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2D7" w:rsidRPr="0010370C" w:rsidRDefault="00A752D7" w:rsidP="00645301">
      <w:pPr>
        <w:ind w:firstLine="720"/>
        <w:jc w:val="center"/>
        <w:rPr>
          <w:rFonts w:ascii="Verdana" w:hAnsi="Verdana"/>
          <w:b/>
          <w:szCs w:val="28"/>
        </w:rPr>
      </w:pPr>
      <w:r w:rsidRPr="0010370C">
        <w:rPr>
          <w:lang w:val="en-US"/>
        </w:rPr>
        <w:drawing>
          <wp:inline distT="0" distB="0" distL="0" distR="0" wp14:anchorId="7E6FED7C" wp14:editId="26F6B658">
            <wp:extent cx="828675" cy="1000125"/>
            <wp:effectExtent l="0" t="0" r="9525" b="9525"/>
            <wp:docPr id="4" name="Picture 3" descr="CD COLOR 2016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3" descr="CD COLOR 2016 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2D7" w:rsidRPr="0010370C" w:rsidRDefault="00A752D7" w:rsidP="00A752D7">
      <w:pPr>
        <w:rPr>
          <w:rFonts w:ascii="Verdana" w:hAnsi="Verdana"/>
          <w:b/>
          <w:szCs w:val="28"/>
        </w:rPr>
      </w:pPr>
    </w:p>
    <w:p w:rsidR="00A752D7" w:rsidRPr="009E5031" w:rsidRDefault="00A752D7" w:rsidP="00A752D7">
      <w:pPr>
        <w:jc w:val="center"/>
        <w:rPr>
          <w:rFonts w:ascii="Times New Roman" w:hAnsi="Times New Roman"/>
          <w:b/>
          <w:sz w:val="32"/>
          <w:szCs w:val="32"/>
        </w:rPr>
      </w:pPr>
      <w:r w:rsidRPr="009E5031">
        <w:rPr>
          <w:rFonts w:ascii="Times New Roman" w:hAnsi="Times New Roman"/>
          <w:b/>
          <w:sz w:val="32"/>
          <w:szCs w:val="32"/>
        </w:rPr>
        <w:t>PARLAMENTUL ROMÂNIEI</w:t>
      </w:r>
    </w:p>
    <w:p w:rsidR="00A752D7" w:rsidRDefault="00A752D7" w:rsidP="00A752D7">
      <w:pPr>
        <w:jc w:val="center"/>
        <w:rPr>
          <w:rFonts w:ascii="Times New Roman" w:hAnsi="Times New Roman"/>
          <w:b/>
          <w:sz w:val="32"/>
          <w:szCs w:val="32"/>
        </w:rPr>
      </w:pPr>
      <w:r w:rsidRPr="009E5031">
        <w:rPr>
          <w:rFonts w:ascii="Times New Roman" w:hAnsi="Times New Roman"/>
          <w:b/>
          <w:sz w:val="32"/>
          <w:szCs w:val="32"/>
        </w:rPr>
        <w:t>CAMERA DEPUTAŢILOR</w:t>
      </w:r>
    </w:p>
    <w:p w:rsidR="00A752D7" w:rsidRDefault="00A752D7" w:rsidP="00063D9F">
      <w:pPr>
        <w:jc w:val="center"/>
        <w:rPr>
          <w:rFonts w:ascii="Times New Roman" w:hAnsi="Times New Roman"/>
          <w:b/>
          <w:szCs w:val="28"/>
        </w:rPr>
      </w:pPr>
      <w:r w:rsidRPr="00F3418B">
        <w:rPr>
          <w:rFonts w:ascii="Times New Roman" w:hAnsi="Times New Roman"/>
          <w:b/>
          <w:szCs w:val="28"/>
        </w:rPr>
        <w:t>Comisia pentru cultură, arte</w:t>
      </w:r>
      <w:r w:rsidR="00A02C46">
        <w:rPr>
          <w:rFonts w:ascii="Times New Roman" w:hAnsi="Times New Roman"/>
          <w:b/>
          <w:szCs w:val="28"/>
        </w:rPr>
        <w:t xml:space="preserve"> și</w:t>
      </w:r>
      <w:r w:rsidR="00063D9F">
        <w:rPr>
          <w:rFonts w:ascii="Times New Roman" w:hAnsi="Times New Roman"/>
          <w:b/>
          <w:szCs w:val="28"/>
        </w:rPr>
        <w:t xml:space="preserve"> </w:t>
      </w:r>
      <w:r w:rsidRPr="00F3418B">
        <w:rPr>
          <w:rFonts w:ascii="Times New Roman" w:hAnsi="Times New Roman"/>
          <w:b/>
          <w:szCs w:val="28"/>
        </w:rPr>
        <w:t>mijloace de informare în masă</w:t>
      </w:r>
    </w:p>
    <w:p w:rsidR="00942A8C" w:rsidRDefault="00942A8C" w:rsidP="00063D9F">
      <w:pPr>
        <w:jc w:val="center"/>
        <w:rPr>
          <w:rFonts w:ascii="Times New Roman" w:hAnsi="Times New Roman"/>
          <w:b/>
          <w:szCs w:val="28"/>
        </w:rPr>
      </w:pPr>
    </w:p>
    <w:p w:rsidR="00942A8C" w:rsidRPr="00F3418B" w:rsidRDefault="00942A8C" w:rsidP="00063D9F">
      <w:pPr>
        <w:jc w:val="center"/>
        <w:rPr>
          <w:rFonts w:ascii="Times New Roman" w:hAnsi="Times New Roman"/>
          <w:b/>
          <w:szCs w:val="28"/>
        </w:rPr>
      </w:pPr>
    </w:p>
    <w:p w:rsidR="00A752D7" w:rsidRPr="008429FE" w:rsidRDefault="00A752D7" w:rsidP="008429FE">
      <w:pPr>
        <w:rPr>
          <w:rFonts w:ascii="Verdana" w:hAnsi="Verdana"/>
          <w:i/>
          <w:sz w:val="24"/>
          <w:szCs w:val="24"/>
        </w:rPr>
      </w:pPr>
      <w:r w:rsidRPr="00F3418B">
        <w:rPr>
          <w:rFonts w:ascii="Times New Roman" w:hAnsi="Times New Roman"/>
          <w:b/>
          <w:szCs w:val="28"/>
        </w:rPr>
        <w:t xml:space="preserve">                      </w:t>
      </w:r>
      <w:r w:rsidRPr="008429FE">
        <w:rPr>
          <w:rFonts w:ascii="Times New Roman" w:hAnsi="Times New Roman"/>
          <w:szCs w:val="28"/>
        </w:rPr>
        <w:t>Nr.</w:t>
      </w:r>
      <w:r w:rsidR="00A02C46" w:rsidRPr="008429FE">
        <w:rPr>
          <w:rFonts w:ascii="Times New Roman" w:hAnsi="Times New Roman"/>
          <w:szCs w:val="28"/>
        </w:rPr>
        <w:t>7</w:t>
      </w:r>
      <w:r w:rsidRPr="008429FE">
        <w:rPr>
          <w:rFonts w:ascii="Times New Roman" w:hAnsi="Times New Roman"/>
          <w:szCs w:val="28"/>
        </w:rPr>
        <w:t>c-12/</w:t>
      </w:r>
      <w:r w:rsidR="008429FE" w:rsidRPr="008429FE">
        <w:rPr>
          <w:rFonts w:ascii="Times New Roman" w:hAnsi="Times New Roman"/>
          <w:szCs w:val="28"/>
        </w:rPr>
        <w:t>219</w:t>
      </w:r>
      <w:r w:rsidR="00530FD7" w:rsidRPr="008429FE">
        <w:rPr>
          <w:rFonts w:ascii="Times New Roman" w:hAnsi="Times New Roman"/>
          <w:szCs w:val="28"/>
        </w:rPr>
        <w:t>/</w:t>
      </w:r>
      <w:r w:rsidR="008429FE" w:rsidRPr="008429FE">
        <w:rPr>
          <w:rFonts w:ascii="Times New Roman" w:hAnsi="Times New Roman"/>
          <w:szCs w:val="28"/>
        </w:rPr>
        <w:t>03 iunie</w:t>
      </w:r>
      <w:r w:rsidR="00645301">
        <w:rPr>
          <w:rFonts w:ascii="Times New Roman" w:hAnsi="Times New Roman"/>
          <w:szCs w:val="28"/>
        </w:rPr>
        <w:t xml:space="preserve"> </w:t>
      </w:r>
      <w:r w:rsidRPr="008429FE">
        <w:rPr>
          <w:rFonts w:ascii="Times New Roman" w:hAnsi="Times New Roman"/>
          <w:szCs w:val="28"/>
        </w:rPr>
        <w:t>202</w:t>
      </w:r>
      <w:r w:rsidR="00A02C46" w:rsidRPr="008429FE">
        <w:rPr>
          <w:rFonts w:ascii="Times New Roman" w:hAnsi="Times New Roman"/>
          <w:szCs w:val="28"/>
        </w:rPr>
        <w:t>6</w:t>
      </w:r>
    </w:p>
    <w:p w:rsidR="00A752D7" w:rsidRDefault="00A752D7" w:rsidP="00A752D7">
      <w:pPr>
        <w:rPr>
          <w:rFonts w:ascii="Verdana" w:hAnsi="Verdana"/>
          <w:sz w:val="24"/>
          <w:szCs w:val="24"/>
        </w:rPr>
      </w:pPr>
    </w:p>
    <w:p w:rsidR="00645301" w:rsidRDefault="00645301" w:rsidP="00A752D7">
      <w:pPr>
        <w:rPr>
          <w:rFonts w:ascii="Verdana" w:hAnsi="Verdana"/>
          <w:sz w:val="24"/>
          <w:szCs w:val="24"/>
        </w:rPr>
      </w:pPr>
    </w:p>
    <w:p w:rsidR="00942A8C" w:rsidRPr="00C90382" w:rsidRDefault="00942A8C" w:rsidP="00A752D7">
      <w:pPr>
        <w:rPr>
          <w:rFonts w:ascii="Verdana" w:hAnsi="Verdana"/>
          <w:sz w:val="24"/>
          <w:szCs w:val="24"/>
        </w:rPr>
      </w:pPr>
    </w:p>
    <w:p w:rsidR="00A752D7" w:rsidRDefault="00A752D7" w:rsidP="00A752D7">
      <w:pPr>
        <w:jc w:val="center"/>
        <w:rPr>
          <w:rFonts w:ascii="Times New Roman" w:hAnsi="Times New Roman"/>
          <w:b/>
          <w:szCs w:val="28"/>
        </w:rPr>
      </w:pPr>
      <w:r w:rsidRPr="0010370C">
        <w:rPr>
          <w:rFonts w:ascii="Times New Roman" w:hAnsi="Times New Roman"/>
          <w:b/>
          <w:szCs w:val="28"/>
        </w:rPr>
        <w:t xml:space="preserve">RAPORT  </w:t>
      </w:r>
      <w:r>
        <w:rPr>
          <w:rFonts w:ascii="Times New Roman" w:hAnsi="Times New Roman"/>
          <w:b/>
          <w:szCs w:val="28"/>
        </w:rPr>
        <w:t xml:space="preserve"> </w:t>
      </w:r>
    </w:p>
    <w:p w:rsidR="00A02C46" w:rsidRPr="00147BB8" w:rsidRDefault="00530FD7" w:rsidP="00530FD7">
      <w:pPr>
        <w:spacing w:line="276" w:lineRule="auto"/>
        <w:jc w:val="center"/>
        <w:rPr>
          <w:rFonts w:ascii="Times New Roman" w:hAnsi="Times New Roman"/>
          <w:b/>
          <w:noProof w:val="0"/>
          <w:szCs w:val="28"/>
        </w:rPr>
      </w:pPr>
      <w:r w:rsidRPr="00147BB8">
        <w:rPr>
          <w:rFonts w:ascii="Times New Roman" w:hAnsi="Times New Roman"/>
          <w:noProof w:val="0"/>
          <w:szCs w:val="28"/>
        </w:rPr>
        <w:t>asupra</w:t>
      </w:r>
      <w:r w:rsidRPr="00147BB8">
        <w:rPr>
          <w:rFonts w:ascii="Times New Roman" w:hAnsi="Times New Roman"/>
          <w:b/>
          <w:noProof w:val="0"/>
          <w:szCs w:val="28"/>
        </w:rPr>
        <w:t xml:space="preserve"> </w:t>
      </w:r>
    </w:p>
    <w:p w:rsidR="00E7680D" w:rsidRDefault="00A02C46" w:rsidP="00530FD7">
      <w:pPr>
        <w:spacing w:line="276" w:lineRule="auto"/>
        <w:jc w:val="center"/>
        <w:rPr>
          <w:rFonts w:ascii="Times New Roman" w:hAnsi="Times New Roman"/>
          <w:b/>
          <w:i/>
          <w:noProof w:val="0"/>
          <w:szCs w:val="28"/>
        </w:rPr>
      </w:pPr>
      <w:bookmarkStart w:id="0" w:name="_Hlk230786485"/>
      <w:r w:rsidRPr="00A02C46">
        <w:rPr>
          <w:rFonts w:ascii="Times New Roman" w:hAnsi="Times New Roman"/>
          <w:b/>
          <w:i/>
          <w:noProof w:val="0"/>
          <w:szCs w:val="28"/>
        </w:rPr>
        <w:t xml:space="preserve">Propunerii </w:t>
      </w:r>
      <w:r w:rsidR="00063D9F" w:rsidRPr="00063D9F">
        <w:rPr>
          <w:rFonts w:ascii="Times New Roman" w:hAnsi="Times New Roman"/>
          <w:b/>
          <w:i/>
          <w:noProof w:val="0"/>
          <w:szCs w:val="28"/>
        </w:rPr>
        <w:t>legislativ</w:t>
      </w:r>
      <w:r w:rsidR="00063D9F">
        <w:rPr>
          <w:rFonts w:ascii="Times New Roman" w:hAnsi="Times New Roman"/>
          <w:b/>
          <w:i/>
          <w:noProof w:val="0"/>
          <w:szCs w:val="28"/>
        </w:rPr>
        <w:t>e</w:t>
      </w:r>
      <w:r w:rsidR="00063D9F" w:rsidRPr="00063D9F">
        <w:rPr>
          <w:rFonts w:ascii="Times New Roman" w:hAnsi="Times New Roman"/>
          <w:b/>
          <w:i/>
          <w:noProof w:val="0"/>
          <w:szCs w:val="28"/>
        </w:rPr>
        <w:t xml:space="preserve"> pentru modificarea </w:t>
      </w:r>
      <w:r w:rsidR="00063D9F">
        <w:rPr>
          <w:rFonts w:ascii="Times New Roman" w:hAnsi="Times New Roman"/>
          <w:b/>
          <w:i/>
          <w:noProof w:val="0"/>
          <w:szCs w:val="28"/>
        </w:rPr>
        <w:t>ș</w:t>
      </w:r>
      <w:r w:rsidR="00063D9F" w:rsidRPr="00063D9F">
        <w:rPr>
          <w:rFonts w:ascii="Times New Roman" w:hAnsi="Times New Roman"/>
          <w:b/>
          <w:i/>
          <w:noProof w:val="0"/>
          <w:szCs w:val="28"/>
        </w:rPr>
        <w:t>i completarea</w:t>
      </w:r>
    </w:p>
    <w:p w:rsidR="00530FD7" w:rsidRPr="00A02C46" w:rsidRDefault="00063D9F" w:rsidP="00530FD7">
      <w:pPr>
        <w:spacing w:line="276" w:lineRule="auto"/>
        <w:jc w:val="center"/>
        <w:rPr>
          <w:rFonts w:ascii="Times New Roman" w:hAnsi="Times New Roman"/>
          <w:b/>
          <w:noProof w:val="0"/>
          <w:szCs w:val="28"/>
        </w:rPr>
      </w:pPr>
      <w:r w:rsidRPr="00063D9F">
        <w:rPr>
          <w:rFonts w:ascii="Times New Roman" w:hAnsi="Times New Roman"/>
          <w:b/>
          <w:i/>
          <w:noProof w:val="0"/>
          <w:szCs w:val="28"/>
        </w:rPr>
        <w:t>Legii audiovizualului nr.504/2002</w:t>
      </w:r>
      <w:r w:rsidR="00530FD7" w:rsidRPr="00A02C46">
        <w:rPr>
          <w:rFonts w:ascii="Times New Roman" w:hAnsi="Times New Roman"/>
          <w:b/>
          <w:noProof w:val="0"/>
          <w:szCs w:val="28"/>
        </w:rPr>
        <w:tab/>
      </w:r>
    </w:p>
    <w:bookmarkEnd w:id="0"/>
    <w:p w:rsidR="00530FD7" w:rsidRDefault="00530FD7" w:rsidP="00530FD7">
      <w:pPr>
        <w:spacing w:line="276" w:lineRule="auto"/>
        <w:jc w:val="center"/>
        <w:rPr>
          <w:rFonts w:ascii="Times New Roman" w:hAnsi="Times New Roman"/>
          <w:b/>
          <w:noProof w:val="0"/>
          <w:szCs w:val="28"/>
        </w:rPr>
      </w:pPr>
    </w:p>
    <w:p w:rsidR="00530FD7" w:rsidRPr="00530FD7" w:rsidRDefault="00530FD7" w:rsidP="00E7680D">
      <w:pPr>
        <w:spacing w:line="360" w:lineRule="auto"/>
        <w:ind w:left="432"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>În conformitate cu prevederile art. 95 din Regulamentul Camerei Deputa</w:t>
      </w:r>
      <w:r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>ilor Comisi</w:t>
      </w:r>
      <w:r>
        <w:rPr>
          <w:rFonts w:ascii="Times New Roman" w:hAnsi="Times New Roman"/>
          <w:noProof w:val="0"/>
          <w:szCs w:val="28"/>
        </w:rPr>
        <w:t>a</w:t>
      </w:r>
      <w:r w:rsidRPr="00530FD7">
        <w:rPr>
          <w:rFonts w:ascii="Times New Roman" w:hAnsi="Times New Roman"/>
          <w:noProof w:val="0"/>
          <w:szCs w:val="28"/>
        </w:rPr>
        <w:t xml:space="preserve"> pentru cultură, arte</w:t>
      </w:r>
      <w:r w:rsidR="00A02C46">
        <w:rPr>
          <w:rFonts w:ascii="Times New Roman" w:hAnsi="Times New Roman"/>
          <w:noProof w:val="0"/>
          <w:szCs w:val="28"/>
        </w:rPr>
        <w:t xml:space="preserve"> și</w:t>
      </w:r>
      <w:r w:rsidRPr="00530FD7">
        <w:rPr>
          <w:rFonts w:ascii="Times New Roman" w:hAnsi="Times New Roman"/>
          <w:noProof w:val="0"/>
          <w:szCs w:val="28"/>
        </w:rPr>
        <w:t xml:space="preserve"> mijloace de informare în masă a fost sesizat</w:t>
      </w:r>
      <w:r w:rsidR="00063D9F">
        <w:rPr>
          <w:rFonts w:ascii="Times New Roman" w:hAnsi="Times New Roman"/>
          <w:noProof w:val="0"/>
          <w:szCs w:val="28"/>
        </w:rPr>
        <w:t>ă</w:t>
      </w:r>
      <w:r w:rsidR="00A02C46">
        <w:rPr>
          <w:rFonts w:ascii="Times New Roman" w:hAnsi="Times New Roman"/>
          <w:noProof w:val="0"/>
          <w:szCs w:val="28"/>
        </w:rPr>
        <w:t>, spre</w:t>
      </w:r>
      <w:r w:rsidRPr="00530FD7">
        <w:rPr>
          <w:rFonts w:ascii="Times New Roman" w:hAnsi="Times New Roman"/>
          <w:noProof w:val="0"/>
          <w:szCs w:val="28"/>
        </w:rPr>
        <w:t xml:space="preserve"> dezbatere în fond</w:t>
      </w:r>
      <w:r w:rsidR="00A02C46">
        <w:rPr>
          <w:rFonts w:ascii="Times New Roman" w:hAnsi="Times New Roman"/>
          <w:noProof w:val="0"/>
          <w:szCs w:val="28"/>
        </w:rPr>
        <w:t xml:space="preserve">, cu </w:t>
      </w:r>
      <w:r w:rsidR="00A02C46" w:rsidRPr="00A02C46">
        <w:rPr>
          <w:rFonts w:ascii="Times New Roman" w:hAnsi="Times New Roman"/>
          <w:b/>
          <w:i/>
          <w:noProof w:val="0"/>
          <w:szCs w:val="28"/>
        </w:rPr>
        <w:t xml:space="preserve">Propunerea legislativă </w:t>
      </w:r>
      <w:r w:rsidR="00063D9F" w:rsidRPr="00063D9F">
        <w:rPr>
          <w:rFonts w:ascii="Times New Roman" w:hAnsi="Times New Roman"/>
          <w:b/>
          <w:i/>
          <w:noProof w:val="0"/>
          <w:szCs w:val="28"/>
        </w:rPr>
        <w:t xml:space="preserve">pentru modificarea </w:t>
      </w:r>
      <w:r w:rsidR="00063D9F">
        <w:rPr>
          <w:rFonts w:ascii="Times New Roman" w:hAnsi="Times New Roman"/>
          <w:b/>
          <w:i/>
          <w:noProof w:val="0"/>
          <w:szCs w:val="28"/>
        </w:rPr>
        <w:t>ș</w:t>
      </w:r>
      <w:r w:rsidR="00063D9F" w:rsidRPr="00063D9F">
        <w:rPr>
          <w:rFonts w:ascii="Times New Roman" w:hAnsi="Times New Roman"/>
          <w:b/>
          <w:i/>
          <w:noProof w:val="0"/>
          <w:szCs w:val="28"/>
        </w:rPr>
        <w:t>i completarea Legii audiovizualului nr.504/2002</w:t>
      </w:r>
      <w:r w:rsidRPr="00530FD7">
        <w:rPr>
          <w:rFonts w:ascii="Times New Roman" w:hAnsi="Times New Roman"/>
          <w:i/>
          <w:noProof w:val="0"/>
          <w:szCs w:val="28"/>
        </w:rPr>
        <w:t>,</w:t>
      </w:r>
      <w:hyperlink r:id="rId8" w:tooltip="Print" w:history="1"/>
      <w:hyperlink r:id="rId9" w:tooltip="Mail" w:history="1"/>
      <w:hyperlink r:id="rId10" w:tooltip="Pl-x 434/2018" w:history="1"/>
      <w:hyperlink r:id="rId11" w:tooltip="Pl-x 436/2018" w:history="1"/>
      <w:hyperlink r:id="rId12" w:tooltip="Print" w:history="1"/>
      <w:hyperlink r:id="rId13" w:tooltip="Mail" w:history="1"/>
      <w:hyperlink r:id="rId14" w:tooltip="Pl-x 77/2016" w:history="1"/>
      <w:hyperlink r:id="rId15" w:tooltip="Pl-x 79/2016" w:history="1"/>
      <w:hyperlink r:id="rId16" w:tooltip="Print" w:history="1"/>
      <w:hyperlink r:id="rId17" w:tooltip="Mail" w:history="1"/>
      <w:hyperlink r:id="rId18" w:tooltip="Pl-x 77/2016" w:history="1"/>
      <w:hyperlink r:id="rId19" w:tooltip="Pl-x 79/2016" w:history="1"/>
      <w:r w:rsidRPr="00530FD7">
        <w:rPr>
          <w:rFonts w:ascii="Times New Roman" w:hAnsi="Times New Roman"/>
          <w:i/>
          <w:noProof w:val="0"/>
          <w:szCs w:val="28"/>
        </w:rPr>
        <w:t xml:space="preserve"> </w:t>
      </w:r>
      <w:r w:rsidR="00A02C46">
        <w:rPr>
          <w:rFonts w:ascii="Times New Roman" w:hAnsi="Times New Roman"/>
          <w:noProof w:val="0"/>
          <w:szCs w:val="28"/>
        </w:rPr>
        <w:t xml:space="preserve">transmisă cu adresa nr. Plx </w:t>
      </w:r>
      <w:r w:rsidR="00063D9F">
        <w:rPr>
          <w:rFonts w:ascii="Times New Roman" w:hAnsi="Times New Roman"/>
          <w:noProof w:val="0"/>
          <w:szCs w:val="28"/>
        </w:rPr>
        <w:t>321</w:t>
      </w:r>
      <w:r w:rsidR="00A02C46">
        <w:rPr>
          <w:rFonts w:ascii="Times New Roman" w:hAnsi="Times New Roman"/>
          <w:noProof w:val="0"/>
          <w:szCs w:val="28"/>
        </w:rPr>
        <w:t xml:space="preserve"> din 1</w:t>
      </w:r>
      <w:r w:rsidR="00063D9F">
        <w:rPr>
          <w:rFonts w:ascii="Times New Roman" w:hAnsi="Times New Roman"/>
          <w:noProof w:val="0"/>
          <w:szCs w:val="28"/>
        </w:rPr>
        <w:t>4</w:t>
      </w:r>
      <w:r w:rsidR="00A02C46">
        <w:rPr>
          <w:rFonts w:ascii="Times New Roman" w:hAnsi="Times New Roman"/>
          <w:noProof w:val="0"/>
          <w:szCs w:val="28"/>
        </w:rPr>
        <w:t xml:space="preserve"> </w:t>
      </w:r>
      <w:r w:rsidR="00063D9F">
        <w:rPr>
          <w:rFonts w:ascii="Times New Roman" w:hAnsi="Times New Roman"/>
          <w:noProof w:val="0"/>
          <w:szCs w:val="28"/>
        </w:rPr>
        <w:t>aprilie</w:t>
      </w:r>
      <w:r w:rsidR="00A02C46">
        <w:rPr>
          <w:rFonts w:ascii="Times New Roman" w:hAnsi="Times New Roman"/>
          <w:noProof w:val="0"/>
          <w:szCs w:val="28"/>
        </w:rPr>
        <w:t xml:space="preserve"> 202</w:t>
      </w:r>
      <w:r w:rsidR="00063D9F">
        <w:rPr>
          <w:rFonts w:ascii="Times New Roman" w:hAnsi="Times New Roman"/>
          <w:noProof w:val="0"/>
          <w:szCs w:val="28"/>
        </w:rPr>
        <w:t>6</w:t>
      </w:r>
      <w:r w:rsidR="00A02C46">
        <w:rPr>
          <w:rFonts w:ascii="Times New Roman" w:hAnsi="Times New Roman"/>
          <w:noProof w:val="0"/>
          <w:szCs w:val="28"/>
        </w:rPr>
        <w:t xml:space="preserve"> și </w:t>
      </w:r>
      <w:r w:rsidRPr="00530FD7">
        <w:rPr>
          <w:rFonts w:ascii="Times New Roman" w:hAnsi="Times New Roman"/>
          <w:noProof w:val="0"/>
          <w:szCs w:val="28"/>
        </w:rPr>
        <w:t>înregistrat</w:t>
      </w:r>
      <w:r w:rsidR="00A02C46">
        <w:rPr>
          <w:rFonts w:ascii="Times New Roman" w:hAnsi="Times New Roman"/>
          <w:noProof w:val="0"/>
          <w:szCs w:val="28"/>
        </w:rPr>
        <w:t>ă</w:t>
      </w:r>
      <w:r w:rsidRPr="00530FD7">
        <w:rPr>
          <w:rFonts w:ascii="Times New Roman" w:hAnsi="Times New Roman"/>
          <w:noProof w:val="0"/>
          <w:szCs w:val="28"/>
        </w:rPr>
        <w:t xml:space="preserve"> la </w:t>
      </w:r>
      <w:r w:rsidRPr="00A02C46">
        <w:rPr>
          <w:rFonts w:ascii="Times New Roman" w:hAnsi="Times New Roman"/>
          <w:noProof w:val="0"/>
          <w:szCs w:val="28"/>
        </w:rPr>
        <w:t>Comisi</w:t>
      </w:r>
      <w:r w:rsidR="00063D9F">
        <w:rPr>
          <w:rFonts w:ascii="Times New Roman" w:hAnsi="Times New Roman"/>
          <w:noProof w:val="0"/>
          <w:szCs w:val="28"/>
        </w:rPr>
        <w:t>e</w:t>
      </w:r>
      <w:r w:rsidRPr="00A02C46">
        <w:rPr>
          <w:rFonts w:ascii="Times New Roman" w:hAnsi="Times New Roman"/>
          <w:noProof w:val="0"/>
          <w:szCs w:val="28"/>
        </w:rPr>
        <w:t xml:space="preserve">  cu nr. </w:t>
      </w:r>
      <w:r w:rsidR="00A02C46" w:rsidRPr="00A02C46">
        <w:rPr>
          <w:rFonts w:ascii="Times New Roman" w:hAnsi="Times New Roman"/>
          <w:noProof w:val="0"/>
          <w:szCs w:val="28"/>
        </w:rPr>
        <w:t>7</w:t>
      </w:r>
      <w:r w:rsidRPr="00A02C46">
        <w:rPr>
          <w:rFonts w:ascii="Times New Roman" w:hAnsi="Times New Roman"/>
          <w:noProof w:val="0"/>
          <w:szCs w:val="28"/>
        </w:rPr>
        <w:t>c-12/</w:t>
      </w:r>
      <w:r w:rsidR="00063D9F">
        <w:rPr>
          <w:rFonts w:ascii="Times New Roman" w:hAnsi="Times New Roman"/>
          <w:noProof w:val="0"/>
          <w:szCs w:val="28"/>
        </w:rPr>
        <w:t>141</w:t>
      </w:r>
      <w:r w:rsidRPr="00A02C46">
        <w:rPr>
          <w:rFonts w:ascii="Times New Roman" w:hAnsi="Times New Roman"/>
          <w:noProof w:val="0"/>
          <w:szCs w:val="28"/>
        </w:rPr>
        <w:t xml:space="preserve"> din </w:t>
      </w:r>
      <w:r w:rsidR="00A02C46" w:rsidRPr="00A02C46">
        <w:rPr>
          <w:rFonts w:ascii="Times New Roman" w:hAnsi="Times New Roman"/>
          <w:noProof w:val="0"/>
          <w:szCs w:val="28"/>
        </w:rPr>
        <w:t>15</w:t>
      </w:r>
      <w:r w:rsidRPr="00A02C46">
        <w:rPr>
          <w:rFonts w:ascii="Times New Roman" w:hAnsi="Times New Roman"/>
          <w:noProof w:val="0"/>
          <w:szCs w:val="28"/>
        </w:rPr>
        <w:t xml:space="preserve"> </w:t>
      </w:r>
      <w:r w:rsidR="00063D9F">
        <w:rPr>
          <w:rFonts w:ascii="Times New Roman" w:hAnsi="Times New Roman"/>
          <w:noProof w:val="0"/>
          <w:szCs w:val="28"/>
        </w:rPr>
        <w:t>aprilie</w:t>
      </w:r>
      <w:r w:rsidRPr="00A02C46">
        <w:rPr>
          <w:rFonts w:ascii="Times New Roman" w:hAnsi="Times New Roman"/>
          <w:noProof w:val="0"/>
          <w:szCs w:val="28"/>
        </w:rPr>
        <w:t xml:space="preserve"> 202</w:t>
      </w:r>
      <w:r w:rsidR="00063D9F">
        <w:rPr>
          <w:rFonts w:ascii="Times New Roman" w:hAnsi="Times New Roman"/>
          <w:noProof w:val="0"/>
          <w:szCs w:val="28"/>
        </w:rPr>
        <w:t>6</w:t>
      </w:r>
      <w:r w:rsidRPr="00A02C46">
        <w:rPr>
          <w:rFonts w:ascii="Times New Roman" w:hAnsi="Times New Roman"/>
          <w:noProof w:val="0"/>
          <w:szCs w:val="28"/>
        </w:rPr>
        <w:t>.</w:t>
      </w:r>
    </w:p>
    <w:p w:rsidR="00530FD7" w:rsidRPr="00530FD7" w:rsidRDefault="00417400" w:rsidP="00E7680D">
      <w:pPr>
        <w:spacing w:line="360" w:lineRule="auto"/>
        <w:ind w:left="432" w:firstLine="720"/>
        <w:jc w:val="both"/>
        <w:rPr>
          <w:rFonts w:ascii="Times New Roman" w:hAnsi="Times New Roman"/>
          <w:noProof w:val="0"/>
          <w:szCs w:val="28"/>
        </w:rPr>
      </w:pPr>
      <w:r>
        <w:rPr>
          <w:rFonts w:ascii="Times New Roman" w:hAnsi="Times New Roman"/>
          <w:noProof w:val="0"/>
          <w:szCs w:val="28"/>
        </w:rPr>
        <w:t>P</w:t>
      </w:r>
      <w:r w:rsidR="00530FD7" w:rsidRPr="00530FD7">
        <w:rPr>
          <w:rFonts w:ascii="Times New Roman" w:hAnsi="Times New Roman"/>
          <w:noProof w:val="0"/>
          <w:szCs w:val="28"/>
        </w:rPr>
        <w:t xml:space="preserve">otrivit prevederilor art.75 </w:t>
      </w:r>
      <w:r>
        <w:rPr>
          <w:rFonts w:ascii="Times New Roman" w:hAnsi="Times New Roman"/>
          <w:noProof w:val="0"/>
          <w:szCs w:val="28"/>
        </w:rPr>
        <w:t xml:space="preserve">alin.(1) </w:t>
      </w:r>
      <w:r w:rsidR="00530FD7" w:rsidRPr="00530FD7">
        <w:rPr>
          <w:rFonts w:ascii="Times New Roman" w:hAnsi="Times New Roman"/>
          <w:noProof w:val="0"/>
          <w:szCs w:val="28"/>
        </w:rPr>
        <w:t>din Constitu</w:t>
      </w:r>
      <w:r w:rsidR="00530FD7">
        <w:rPr>
          <w:rFonts w:ascii="Times New Roman" w:hAnsi="Times New Roman"/>
          <w:noProof w:val="0"/>
          <w:szCs w:val="28"/>
        </w:rPr>
        <w:t>ț</w:t>
      </w:r>
      <w:r w:rsidR="00530FD7" w:rsidRPr="00530FD7">
        <w:rPr>
          <w:rFonts w:ascii="Times New Roman" w:hAnsi="Times New Roman"/>
          <w:noProof w:val="0"/>
          <w:szCs w:val="28"/>
        </w:rPr>
        <w:t xml:space="preserve">ia României, republicată, </w:t>
      </w:r>
      <w:r w:rsidR="00530FD7">
        <w:rPr>
          <w:rFonts w:ascii="Times New Roman" w:hAnsi="Times New Roman"/>
          <w:noProof w:val="0"/>
          <w:szCs w:val="28"/>
        </w:rPr>
        <w:t>ș</w:t>
      </w:r>
      <w:r w:rsidR="00530FD7" w:rsidRPr="00530FD7">
        <w:rPr>
          <w:rFonts w:ascii="Times New Roman" w:hAnsi="Times New Roman"/>
          <w:noProof w:val="0"/>
          <w:szCs w:val="28"/>
        </w:rPr>
        <w:t>i ale art. 92 alin. (</w:t>
      </w:r>
      <w:r>
        <w:rPr>
          <w:rFonts w:ascii="Times New Roman" w:hAnsi="Times New Roman"/>
          <w:noProof w:val="0"/>
          <w:szCs w:val="28"/>
        </w:rPr>
        <w:t>8</w:t>
      </w:r>
      <w:r w:rsidR="00530FD7" w:rsidRPr="00530FD7">
        <w:rPr>
          <w:rFonts w:ascii="Times New Roman" w:hAnsi="Times New Roman"/>
          <w:noProof w:val="0"/>
          <w:szCs w:val="28"/>
        </w:rPr>
        <w:t xml:space="preserve">) </w:t>
      </w:r>
      <w:r>
        <w:rPr>
          <w:rFonts w:ascii="Times New Roman" w:hAnsi="Times New Roman"/>
          <w:noProof w:val="0"/>
          <w:szCs w:val="28"/>
        </w:rPr>
        <w:t xml:space="preserve"> </w:t>
      </w:r>
      <w:r w:rsidR="00530FD7" w:rsidRPr="00530FD7">
        <w:rPr>
          <w:rFonts w:ascii="Times New Roman" w:hAnsi="Times New Roman"/>
          <w:noProof w:val="0"/>
          <w:szCs w:val="28"/>
        </w:rPr>
        <w:t>din Regulamentul Camerei Deputa</w:t>
      </w:r>
      <w:r w:rsidR="00530FD7">
        <w:rPr>
          <w:rFonts w:ascii="Times New Roman" w:hAnsi="Times New Roman"/>
          <w:noProof w:val="0"/>
          <w:szCs w:val="28"/>
        </w:rPr>
        <w:t>ț</w:t>
      </w:r>
      <w:r w:rsidR="00530FD7" w:rsidRPr="00530FD7">
        <w:rPr>
          <w:rFonts w:ascii="Times New Roman" w:hAnsi="Times New Roman"/>
          <w:noProof w:val="0"/>
          <w:szCs w:val="28"/>
        </w:rPr>
        <w:t>ilor, republicat, cu modificările și completările ulterioare</w:t>
      </w:r>
      <w:r>
        <w:rPr>
          <w:rFonts w:ascii="Times New Roman" w:hAnsi="Times New Roman"/>
          <w:noProof w:val="0"/>
          <w:szCs w:val="28"/>
        </w:rPr>
        <w:t>,</w:t>
      </w:r>
      <w:r w:rsidRPr="00417400">
        <w:rPr>
          <w:rFonts w:ascii="Times New Roman" w:hAnsi="Times New Roman"/>
          <w:b/>
          <w:noProof w:val="0"/>
          <w:szCs w:val="28"/>
        </w:rPr>
        <w:t xml:space="preserve"> Camera Deputaților</w:t>
      </w:r>
      <w:r w:rsidRPr="00417400">
        <w:rPr>
          <w:rFonts w:ascii="Times New Roman" w:hAnsi="Times New Roman"/>
          <w:noProof w:val="0"/>
          <w:szCs w:val="28"/>
        </w:rPr>
        <w:t xml:space="preserve"> este </w:t>
      </w:r>
      <w:r w:rsidR="00350364">
        <w:rPr>
          <w:rFonts w:ascii="Times New Roman" w:hAnsi="Times New Roman"/>
          <w:b/>
          <w:noProof w:val="0"/>
          <w:szCs w:val="28"/>
        </w:rPr>
        <w:t xml:space="preserve"> Cameră </w:t>
      </w:r>
      <w:r w:rsidR="00063D9F">
        <w:rPr>
          <w:rFonts w:ascii="Times New Roman" w:hAnsi="Times New Roman"/>
          <w:b/>
          <w:noProof w:val="0"/>
          <w:szCs w:val="28"/>
        </w:rPr>
        <w:t>decizională</w:t>
      </w:r>
      <w:r w:rsidR="00530FD7" w:rsidRPr="00530FD7">
        <w:rPr>
          <w:rFonts w:ascii="Times New Roman" w:hAnsi="Times New Roman"/>
          <w:noProof w:val="0"/>
          <w:szCs w:val="28"/>
        </w:rPr>
        <w:t>.</w:t>
      </w:r>
    </w:p>
    <w:p w:rsidR="00530FD7" w:rsidRPr="00530FD7" w:rsidRDefault="00530FD7" w:rsidP="00E7680D">
      <w:pPr>
        <w:spacing w:line="360" w:lineRule="auto"/>
        <w:ind w:left="432"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 xml:space="preserve">La întocmirea prezentului raport </w:t>
      </w:r>
      <w:r>
        <w:rPr>
          <w:rFonts w:ascii="Times New Roman" w:hAnsi="Times New Roman"/>
          <w:noProof w:val="0"/>
          <w:szCs w:val="28"/>
        </w:rPr>
        <w:t>comisi</w:t>
      </w:r>
      <w:r w:rsidR="00063D9F">
        <w:rPr>
          <w:rFonts w:ascii="Times New Roman" w:hAnsi="Times New Roman"/>
          <w:noProof w:val="0"/>
          <w:szCs w:val="28"/>
        </w:rPr>
        <w:t>a</w:t>
      </w:r>
      <w:r w:rsidRPr="00530FD7">
        <w:rPr>
          <w:rFonts w:ascii="Times New Roman" w:hAnsi="Times New Roman"/>
          <w:b/>
          <w:noProof w:val="0"/>
          <w:szCs w:val="28"/>
        </w:rPr>
        <w:t xml:space="preserve"> </w:t>
      </w:r>
      <w:r w:rsidRPr="00530FD7">
        <w:rPr>
          <w:rFonts w:ascii="Times New Roman" w:hAnsi="Times New Roman"/>
          <w:noProof w:val="0"/>
          <w:szCs w:val="28"/>
        </w:rPr>
        <w:t>a avut în vedere:</w:t>
      </w:r>
    </w:p>
    <w:p w:rsidR="00530FD7" w:rsidRPr="00530FD7" w:rsidRDefault="00530FD7" w:rsidP="00E7680D">
      <w:pPr>
        <w:numPr>
          <w:ilvl w:val="0"/>
          <w:numId w:val="1"/>
        </w:numPr>
        <w:tabs>
          <w:tab w:val="left" w:pos="142"/>
        </w:tabs>
        <w:spacing w:after="160" w:line="360" w:lineRule="auto"/>
        <w:ind w:left="432" w:firstLine="284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r w:rsidRPr="00530FD7">
        <w:rPr>
          <w:rFonts w:ascii="Times New Roman" w:eastAsia="Calibri" w:hAnsi="Times New Roman"/>
          <w:noProof w:val="0"/>
          <w:szCs w:val="28"/>
        </w:rPr>
        <w:t>avizul favorabil</w:t>
      </w:r>
      <w:r w:rsidR="008D401A">
        <w:rPr>
          <w:rFonts w:ascii="Times New Roman" w:eastAsia="Calibri" w:hAnsi="Times New Roman"/>
          <w:noProof w:val="0"/>
          <w:szCs w:val="28"/>
        </w:rPr>
        <w:t>, cu observații și propuneri,</w:t>
      </w:r>
      <w:r w:rsidRPr="00530FD7">
        <w:rPr>
          <w:rFonts w:ascii="Times New Roman" w:eastAsia="Calibri" w:hAnsi="Times New Roman"/>
          <w:noProof w:val="0"/>
          <w:szCs w:val="28"/>
        </w:rPr>
        <w:t xml:space="preserve"> </w:t>
      </w:r>
      <w:r w:rsidR="008D401A">
        <w:rPr>
          <w:rFonts w:ascii="Times New Roman" w:eastAsia="Calibri" w:hAnsi="Times New Roman"/>
          <w:noProof w:val="0"/>
          <w:szCs w:val="28"/>
        </w:rPr>
        <w:t>a</w:t>
      </w:r>
      <w:r w:rsidRPr="00530FD7">
        <w:rPr>
          <w:rFonts w:ascii="Times New Roman" w:eastAsia="Calibri" w:hAnsi="Times New Roman"/>
          <w:noProof w:val="0"/>
          <w:szCs w:val="28"/>
        </w:rPr>
        <w:t>l Consiliului Legislativ (nr.</w:t>
      </w:r>
      <w:r w:rsidR="00063D9F">
        <w:rPr>
          <w:rFonts w:ascii="Times New Roman" w:eastAsia="Calibri" w:hAnsi="Times New Roman"/>
          <w:noProof w:val="0"/>
          <w:szCs w:val="28"/>
        </w:rPr>
        <w:t>138</w:t>
      </w:r>
      <w:r w:rsidRPr="00530FD7">
        <w:rPr>
          <w:rFonts w:ascii="Times New Roman" w:eastAsia="Calibri" w:hAnsi="Times New Roman"/>
          <w:noProof w:val="0"/>
          <w:szCs w:val="28"/>
        </w:rPr>
        <w:t>/</w:t>
      </w:r>
      <w:r w:rsidR="00063D9F">
        <w:rPr>
          <w:rFonts w:ascii="Times New Roman" w:eastAsia="Calibri" w:hAnsi="Times New Roman"/>
          <w:noProof w:val="0"/>
          <w:szCs w:val="28"/>
        </w:rPr>
        <w:t>11</w:t>
      </w:r>
      <w:r w:rsidR="008D401A">
        <w:rPr>
          <w:rFonts w:ascii="Times New Roman" w:eastAsia="Calibri" w:hAnsi="Times New Roman"/>
          <w:noProof w:val="0"/>
          <w:szCs w:val="28"/>
        </w:rPr>
        <w:t xml:space="preserve"> </w:t>
      </w:r>
      <w:r w:rsidR="00063D9F">
        <w:rPr>
          <w:rFonts w:ascii="Times New Roman" w:eastAsia="Calibri" w:hAnsi="Times New Roman"/>
          <w:noProof w:val="0"/>
          <w:szCs w:val="28"/>
        </w:rPr>
        <w:t>februarie</w:t>
      </w:r>
      <w:r w:rsidR="008D401A">
        <w:rPr>
          <w:rFonts w:ascii="Times New Roman" w:eastAsia="Calibri" w:hAnsi="Times New Roman"/>
          <w:noProof w:val="0"/>
          <w:szCs w:val="28"/>
        </w:rPr>
        <w:t xml:space="preserve"> </w:t>
      </w:r>
      <w:r w:rsidRPr="00530FD7">
        <w:rPr>
          <w:rFonts w:ascii="Times New Roman" w:eastAsia="Calibri" w:hAnsi="Times New Roman"/>
          <w:noProof w:val="0"/>
          <w:szCs w:val="28"/>
        </w:rPr>
        <w:t>202</w:t>
      </w:r>
      <w:r w:rsidR="00063D9F">
        <w:rPr>
          <w:rFonts w:ascii="Times New Roman" w:eastAsia="Calibri" w:hAnsi="Times New Roman"/>
          <w:noProof w:val="0"/>
          <w:szCs w:val="28"/>
        </w:rPr>
        <w:t>6</w:t>
      </w:r>
      <w:r w:rsidRPr="00530FD7">
        <w:rPr>
          <w:rFonts w:ascii="Times New Roman" w:eastAsia="Calibri" w:hAnsi="Times New Roman"/>
          <w:noProof w:val="0"/>
          <w:szCs w:val="28"/>
        </w:rPr>
        <w:t>);</w:t>
      </w:r>
    </w:p>
    <w:p w:rsidR="00530FD7" w:rsidRDefault="00530FD7" w:rsidP="00E7680D">
      <w:pPr>
        <w:numPr>
          <w:ilvl w:val="0"/>
          <w:numId w:val="1"/>
        </w:numPr>
        <w:tabs>
          <w:tab w:val="left" w:pos="142"/>
        </w:tabs>
        <w:spacing w:after="160" w:line="360" w:lineRule="auto"/>
        <w:ind w:left="432" w:firstLine="284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r w:rsidRPr="00530FD7">
        <w:rPr>
          <w:rFonts w:ascii="Times New Roman" w:eastAsia="Calibri" w:hAnsi="Times New Roman"/>
          <w:noProof w:val="0"/>
          <w:szCs w:val="28"/>
        </w:rPr>
        <w:t xml:space="preserve">avizul </w:t>
      </w:r>
      <w:r w:rsidR="00063D9F">
        <w:rPr>
          <w:rFonts w:ascii="Times New Roman" w:eastAsia="Calibri" w:hAnsi="Times New Roman"/>
          <w:noProof w:val="0"/>
          <w:szCs w:val="28"/>
        </w:rPr>
        <w:t>ne</w:t>
      </w:r>
      <w:r w:rsidRPr="00530FD7">
        <w:rPr>
          <w:rFonts w:ascii="Times New Roman" w:eastAsia="Calibri" w:hAnsi="Times New Roman"/>
          <w:noProof w:val="0"/>
          <w:szCs w:val="28"/>
        </w:rPr>
        <w:t xml:space="preserve">favorabil  al Consiliului Economic </w:t>
      </w:r>
      <w:r>
        <w:rPr>
          <w:rFonts w:ascii="Times New Roman" w:eastAsia="Calibri" w:hAnsi="Times New Roman"/>
          <w:noProof w:val="0"/>
          <w:szCs w:val="28"/>
        </w:rPr>
        <w:t>ș</w:t>
      </w:r>
      <w:r w:rsidRPr="00530FD7">
        <w:rPr>
          <w:rFonts w:ascii="Times New Roman" w:eastAsia="Calibri" w:hAnsi="Times New Roman"/>
          <w:noProof w:val="0"/>
          <w:szCs w:val="28"/>
        </w:rPr>
        <w:t>i Social (nr.</w:t>
      </w:r>
      <w:r w:rsidR="00063D9F">
        <w:rPr>
          <w:rFonts w:ascii="Times New Roman" w:eastAsia="Calibri" w:hAnsi="Times New Roman"/>
          <w:noProof w:val="0"/>
          <w:szCs w:val="28"/>
        </w:rPr>
        <w:t>140</w:t>
      </w:r>
      <w:r w:rsidRPr="00530FD7">
        <w:rPr>
          <w:rFonts w:ascii="Times New Roman" w:eastAsia="Calibri" w:hAnsi="Times New Roman"/>
          <w:noProof w:val="0"/>
          <w:szCs w:val="28"/>
        </w:rPr>
        <w:t>/0</w:t>
      </w:r>
      <w:r w:rsidR="00063D9F">
        <w:rPr>
          <w:rFonts w:ascii="Times New Roman" w:eastAsia="Calibri" w:hAnsi="Times New Roman"/>
          <w:noProof w:val="0"/>
          <w:szCs w:val="28"/>
        </w:rPr>
        <w:t>9</w:t>
      </w:r>
      <w:r w:rsidR="008D401A">
        <w:rPr>
          <w:rFonts w:ascii="Times New Roman" w:eastAsia="Calibri" w:hAnsi="Times New Roman"/>
          <w:noProof w:val="0"/>
          <w:szCs w:val="28"/>
        </w:rPr>
        <w:t xml:space="preserve"> </w:t>
      </w:r>
      <w:r w:rsidR="00063D9F">
        <w:rPr>
          <w:rFonts w:ascii="Times New Roman" w:eastAsia="Calibri" w:hAnsi="Times New Roman"/>
          <w:noProof w:val="0"/>
          <w:szCs w:val="28"/>
        </w:rPr>
        <w:t>martie</w:t>
      </w:r>
      <w:r w:rsidR="008D401A">
        <w:rPr>
          <w:rFonts w:ascii="Times New Roman" w:eastAsia="Calibri" w:hAnsi="Times New Roman"/>
          <w:noProof w:val="0"/>
          <w:szCs w:val="28"/>
        </w:rPr>
        <w:t xml:space="preserve"> </w:t>
      </w:r>
      <w:r w:rsidRPr="00530FD7">
        <w:rPr>
          <w:rFonts w:ascii="Times New Roman" w:eastAsia="Calibri" w:hAnsi="Times New Roman"/>
          <w:noProof w:val="0"/>
          <w:szCs w:val="28"/>
        </w:rPr>
        <w:t>202</w:t>
      </w:r>
      <w:r w:rsidR="00063D9F">
        <w:rPr>
          <w:rFonts w:ascii="Times New Roman" w:eastAsia="Calibri" w:hAnsi="Times New Roman"/>
          <w:noProof w:val="0"/>
          <w:szCs w:val="28"/>
        </w:rPr>
        <w:t>6</w:t>
      </w:r>
      <w:r w:rsidRPr="00530FD7">
        <w:rPr>
          <w:rFonts w:ascii="Times New Roman" w:eastAsia="Calibri" w:hAnsi="Times New Roman"/>
          <w:noProof w:val="0"/>
          <w:szCs w:val="28"/>
        </w:rPr>
        <w:t>)</w:t>
      </w:r>
      <w:r w:rsidR="00D675D1">
        <w:rPr>
          <w:rFonts w:ascii="Times New Roman" w:eastAsia="Calibri" w:hAnsi="Times New Roman"/>
          <w:noProof w:val="0"/>
          <w:szCs w:val="28"/>
        </w:rPr>
        <w:t>;</w:t>
      </w:r>
    </w:p>
    <w:p w:rsidR="00D675D1" w:rsidRDefault="00D675D1" w:rsidP="00E7680D">
      <w:pPr>
        <w:numPr>
          <w:ilvl w:val="0"/>
          <w:numId w:val="1"/>
        </w:numPr>
        <w:tabs>
          <w:tab w:val="left" w:pos="142"/>
        </w:tabs>
        <w:spacing w:after="160" w:line="360" w:lineRule="auto"/>
        <w:ind w:left="432" w:firstLine="284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r>
        <w:rPr>
          <w:rFonts w:ascii="Times New Roman" w:eastAsia="Calibri" w:hAnsi="Times New Roman"/>
          <w:noProof w:val="0"/>
          <w:szCs w:val="28"/>
        </w:rPr>
        <w:t>avizul negativ al Consiliului Național al Audiovizualului (Nr. 1594R7 din 25 februarie 2026);</w:t>
      </w:r>
    </w:p>
    <w:p w:rsidR="00D675D1" w:rsidRDefault="00D675D1" w:rsidP="00E7680D">
      <w:pPr>
        <w:numPr>
          <w:ilvl w:val="0"/>
          <w:numId w:val="1"/>
        </w:numPr>
        <w:tabs>
          <w:tab w:val="left" w:pos="142"/>
        </w:tabs>
        <w:spacing w:after="160" w:line="360" w:lineRule="auto"/>
        <w:ind w:left="432" w:firstLine="284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bookmarkStart w:id="1" w:name="_Hlk230786160"/>
      <w:r>
        <w:rPr>
          <w:rFonts w:ascii="Times New Roman" w:eastAsia="Calibri" w:hAnsi="Times New Roman"/>
          <w:noProof w:val="0"/>
          <w:szCs w:val="28"/>
        </w:rPr>
        <w:t xml:space="preserve">avizul negativ al </w:t>
      </w:r>
      <w:r w:rsidRPr="00D675D1">
        <w:rPr>
          <w:rFonts w:ascii="Times New Roman" w:eastAsia="Calibri" w:hAnsi="Times New Roman"/>
          <w:noProof w:val="0"/>
          <w:szCs w:val="28"/>
        </w:rPr>
        <w:t>Comisi</w:t>
      </w:r>
      <w:r>
        <w:rPr>
          <w:rFonts w:ascii="Times New Roman" w:eastAsia="Calibri" w:hAnsi="Times New Roman"/>
          <w:noProof w:val="0"/>
          <w:szCs w:val="28"/>
        </w:rPr>
        <w:t>ei</w:t>
      </w:r>
      <w:r w:rsidRPr="00D675D1">
        <w:rPr>
          <w:rFonts w:ascii="Times New Roman" w:eastAsia="Calibri" w:hAnsi="Times New Roman"/>
          <w:noProof w:val="0"/>
          <w:szCs w:val="28"/>
        </w:rPr>
        <w:t xml:space="preserve"> pentru drepturile omului, culte </w:t>
      </w:r>
      <w:r>
        <w:rPr>
          <w:rFonts w:ascii="Times New Roman" w:eastAsia="Calibri" w:hAnsi="Times New Roman"/>
          <w:noProof w:val="0"/>
          <w:szCs w:val="28"/>
        </w:rPr>
        <w:t>ș</w:t>
      </w:r>
      <w:r w:rsidRPr="00D675D1">
        <w:rPr>
          <w:rFonts w:ascii="Times New Roman" w:eastAsia="Calibri" w:hAnsi="Times New Roman"/>
          <w:noProof w:val="0"/>
          <w:szCs w:val="28"/>
        </w:rPr>
        <w:t>i problemele minorit</w:t>
      </w:r>
      <w:r w:rsidRPr="00D675D1">
        <w:rPr>
          <w:rFonts w:ascii="Times New Roman" w:eastAsia="Calibri" w:hAnsi="Times New Roman" w:hint="eastAsia"/>
          <w:noProof w:val="0"/>
          <w:szCs w:val="28"/>
        </w:rPr>
        <w:t>ă</w:t>
      </w:r>
      <w:r>
        <w:rPr>
          <w:rFonts w:ascii="Times New Roman" w:eastAsia="Calibri" w:hAnsi="Times New Roman"/>
          <w:noProof w:val="0"/>
          <w:szCs w:val="28"/>
        </w:rPr>
        <w:t>ț</w:t>
      </w:r>
      <w:r w:rsidRPr="00D675D1">
        <w:rPr>
          <w:rFonts w:ascii="Times New Roman" w:eastAsia="Calibri" w:hAnsi="Times New Roman"/>
          <w:noProof w:val="0"/>
          <w:szCs w:val="28"/>
        </w:rPr>
        <w:t>ilor na</w:t>
      </w:r>
      <w:r>
        <w:rPr>
          <w:rFonts w:ascii="Times New Roman" w:eastAsia="Calibri" w:hAnsi="Times New Roman"/>
          <w:noProof w:val="0"/>
          <w:szCs w:val="28"/>
        </w:rPr>
        <w:t>ț</w:t>
      </w:r>
      <w:r w:rsidRPr="00D675D1">
        <w:rPr>
          <w:rFonts w:ascii="Times New Roman" w:eastAsia="Calibri" w:hAnsi="Times New Roman"/>
          <w:noProof w:val="0"/>
          <w:szCs w:val="28"/>
        </w:rPr>
        <w:t>ionale</w:t>
      </w:r>
      <w:r>
        <w:rPr>
          <w:rFonts w:ascii="Times New Roman" w:eastAsia="Calibri" w:hAnsi="Times New Roman"/>
          <w:noProof w:val="0"/>
          <w:szCs w:val="28"/>
        </w:rPr>
        <w:t xml:space="preserve"> (7c-6/362/29 aprilie 2026);</w:t>
      </w:r>
    </w:p>
    <w:p w:rsidR="00D675D1" w:rsidRDefault="00D675D1" w:rsidP="00E7680D">
      <w:pPr>
        <w:numPr>
          <w:ilvl w:val="0"/>
          <w:numId w:val="1"/>
        </w:numPr>
        <w:tabs>
          <w:tab w:val="left" w:pos="142"/>
        </w:tabs>
        <w:spacing w:after="160" w:line="360" w:lineRule="auto"/>
        <w:ind w:left="432" w:firstLine="284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bookmarkStart w:id="2" w:name="_Hlk230786267"/>
      <w:bookmarkEnd w:id="1"/>
      <w:r w:rsidRPr="00D675D1">
        <w:rPr>
          <w:rFonts w:ascii="Times New Roman" w:eastAsia="Calibri" w:hAnsi="Times New Roman"/>
          <w:noProof w:val="0"/>
          <w:szCs w:val="28"/>
        </w:rPr>
        <w:t xml:space="preserve">avizul negativ al Comisiei pentru </w:t>
      </w:r>
      <w:r>
        <w:rPr>
          <w:rFonts w:ascii="Times New Roman" w:eastAsia="Calibri" w:hAnsi="Times New Roman"/>
          <w:noProof w:val="0"/>
          <w:szCs w:val="28"/>
        </w:rPr>
        <w:t xml:space="preserve">egalitatea de șanse pentru femei și bărbați </w:t>
      </w:r>
      <w:r w:rsidRPr="00D675D1">
        <w:rPr>
          <w:rFonts w:ascii="Times New Roman" w:eastAsia="Calibri" w:hAnsi="Times New Roman"/>
          <w:noProof w:val="0"/>
          <w:szCs w:val="28"/>
        </w:rPr>
        <w:t>(Nr.7c-19/212</w:t>
      </w:r>
      <w:r>
        <w:rPr>
          <w:rFonts w:ascii="Times New Roman" w:eastAsia="Calibri" w:hAnsi="Times New Roman"/>
          <w:noProof w:val="0"/>
          <w:szCs w:val="28"/>
        </w:rPr>
        <w:t>/13 mai 2026);</w:t>
      </w:r>
    </w:p>
    <w:bookmarkEnd w:id="2"/>
    <w:p w:rsidR="00D675D1" w:rsidRDefault="00D675D1" w:rsidP="00E7680D">
      <w:pPr>
        <w:numPr>
          <w:ilvl w:val="0"/>
          <w:numId w:val="1"/>
        </w:numPr>
        <w:tabs>
          <w:tab w:val="left" w:pos="0"/>
        </w:tabs>
        <w:spacing w:after="160" w:line="360" w:lineRule="auto"/>
        <w:ind w:left="432" w:firstLine="720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r w:rsidRPr="00D675D1">
        <w:rPr>
          <w:rFonts w:ascii="Times New Roman" w:eastAsia="Calibri" w:hAnsi="Times New Roman"/>
          <w:noProof w:val="0"/>
          <w:szCs w:val="28"/>
        </w:rPr>
        <w:lastRenderedPageBreak/>
        <w:t xml:space="preserve">avizul negativ al Comisiei </w:t>
      </w:r>
      <w:r>
        <w:rPr>
          <w:rFonts w:ascii="Times New Roman" w:eastAsia="Calibri" w:hAnsi="Times New Roman"/>
          <w:noProof w:val="0"/>
          <w:szCs w:val="28"/>
        </w:rPr>
        <w:t xml:space="preserve">juridice, de disciplină și imunități </w:t>
      </w:r>
      <w:r w:rsidRPr="00D675D1">
        <w:rPr>
          <w:rFonts w:ascii="Times New Roman" w:eastAsia="Calibri" w:hAnsi="Times New Roman"/>
          <w:noProof w:val="0"/>
          <w:szCs w:val="28"/>
        </w:rPr>
        <w:t>(7c-13/398</w:t>
      </w:r>
      <w:r>
        <w:rPr>
          <w:rFonts w:ascii="Times New Roman" w:eastAsia="Calibri" w:hAnsi="Times New Roman"/>
          <w:noProof w:val="0"/>
          <w:szCs w:val="28"/>
        </w:rPr>
        <w:t>/12 mai 2026);</w:t>
      </w:r>
    </w:p>
    <w:p w:rsidR="001E2DCE" w:rsidRPr="001E2DCE" w:rsidRDefault="00530FD7" w:rsidP="00E7680D">
      <w:pPr>
        <w:spacing w:line="360" w:lineRule="auto"/>
        <w:ind w:left="432" w:firstLine="709"/>
        <w:jc w:val="both"/>
        <w:rPr>
          <w:rFonts w:ascii="Times New Roman" w:hAnsi="Times New Roman"/>
          <w:noProof w:val="0"/>
          <w:szCs w:val="28"/>
          <w:shd w:val="clear" w:color="auto" w:fill="FFFFFF"/>
        </w:rPr>
      </w:pPr>
      <w:r w:rsidRPr="001E2DCE">
        <w:rPr>
          <w:rFonts w:ascii="Times New Roman" w:hAnsi="Times New Roman"/>
          <w:noProof w:val="0"/>
          <w:szCs w:val="28"/>
        </w:rPr>
        <w:t>Pro</w:t>
      </w:r>
      <w:r w:rsidR="008D401A" w:rsidRPr="001E2DCE">
        <w:rPr>
          <w:rFonts w:ascii="Times New Roman" w:hAnsi="Times New Roman"/>
          <w:noProof w:val="0"/>
          <w:szCs w:val="28"/>
        </w:rPr>
        <w:t>punerea legislativă supusă dezbaterii</w:t>
      </w:r>
      <w:r w:rsidRPr="001E2DCE">
        <w:rPr>
          <w:rFonts w:ascii="Times New Roman" w:hAnsi="Times New Roman"/>
          <w:noProof w:val="0"/>
          <w:szCs w:val="28"/>
        </w:rPr>
        <w:t xml:space="preserve"> </w:t>
      </w:r>
      <w:r w:rsidR="008D401A" w:rsidRPr="001E2DCE">
        <w:rPr>
          <w:rFonts w:ascii="Times New Roman" w:hAnsi="Times New Roman"/>
          <w:noProof w:val="0"/>
          <w:szCs w:val="28"/>
        </w:rPr>
        <w:t>a</w:t>
      </w:r>
      <w:r w:rsidRPr="001E2DCE">
        <w:rPr>
          <w:rFonts w:ascii="Times New Roman" w:hAnsi="Times New Roman"/>
          <w:noProof w:val="0"/>
          <w:szCs w:val="28"/>
        </w:rPr>
        <w:t xml:space="preserve">re ca </w:t>
      </w:r>
      <w:r w:rsidRPr="001E2DCE">
        <w:rPr>
          <w:rFonts w:ascii="Times New Roman" w:hAnsi="Times New Roman"/>
          <w:b/>
          <w:noProof w:val="0"/>
          <w:szCs w:val="28"/>
        </w:rPr>
        <w:t>obiect de reglementare</w:t>
      </w:r>
      <w:r w:rsidRPr="001E2DCE">
        <w:rPr>
          <w:rFonts w:ascii="Times New Roman" w:hAnsi="Times New Roman"/>
          <w:noProof w:val="0"/>
          <w:szCs w:val="28"/>
        </w:rPr>
        <w:t xml:space="preserve"> </w:t>
      </w:r>
      <w:r w:rsidR="00D675D1" w:rsidRPr="00D675D1">
        <w:rPr>
          <w:rFonts w:ascii="Times New Roman" w:hAnsi="Times New Roman"/>
          <w:noProof w:val="0"/>
          <w:szCs w:val="28"/>
        </w:rPr>
        <w:t xml:space="preserve">modificarea </w:t>
      </w:r>
      <w:r w:rsidR="00D675D1">
        <w:rPr>
          <w:rFonts w:ascii="Times New Roman" w:hAnsi="Times New Roman"/>
          <w:noProof w:val="0"/>
          <w:szCs w:val="28"/>
        </w:rPr>
        <w:t>ș</w:t>
      </w:r>
      <w:r w:rsidR="00D675D1" w:rsidRPr="00D675D1">
        <w:rPr>
          <w:rFonts w:ascii="Times New Roman" w:hAnsi="Times New Roman"/>
          <w:noProof w:val="0"/>
          <w:szCs w:val="28"/>
        </w:rPr>
        <w:t>i completarea Legii nr.504/2002, în scopul prelu</w:t>
      </w:r>
      <w:r w:rsidR="00D675D1" w:rsidRPr="00D675D1">
        <w:rPr>
          <w:rFonts w:ascii="Times New Roman" w:hAnsi="Times New Roman" w:hint="eastAsia"/>
          <w:noProof w:val="0"/>
          <w:szCs w:val="28"/>
        </w:rPr>
        <w:t>ă</w:t>
      </w:r>
      <w:r w:rsidR="00D675D1" w:rsidRPr="00D675D1">
        <w:rPr>
          <w:rFonts w:ascii="Times New Roman" w:hAnsi="Times New Roman"/>
          <w:noProof w:val="0"/>
          <w:szCs w:val="28"/>
        </w:rPr>
        <w:t>rii la nivelul legii a prevederilor referitoare la evenimentele de importan</w:t>
      </w:r>
      <w:r w:rsidR="00D675D1">
        <w:rPr>
          <w:rFonts w:ascii="Times New Roman" w:hAnsi="Times New Roman"/>
          <w:noProof w:val="0"/>
          <w:szCs w:val="28"/>
        </w:rPr>
        <w:t>ț</w:t>
      </w:r>
      <w:r w:rsidR="00D675D1" w:rsidRPr="00D675D1">
        <w:rPr>
          <w:rFonts w:ascii="Times New Roman" w:hAnsi="Times New Roman" w:hint="eastAsia"/>
          <w:noProof w:val="0"/>
          <w:szCs w:val="28"/>
        </w:rPr>
        <w:t>ă</w:t>
      </w:r>
      <w:r w:rsidR="00D675D1" w:rsidRPr="00D675D1">
        <w:rPr>
          <w:rFonts w:ascii="Times New Roman" w:hAnsi="Times New Roman"/>
          <w:noProof w:val="0"/>
          <w:szCs w:val="28"/>
        </w:rPr>
        <w:t xml:space="preserve"> major</w:t>
      </w:r>
      <w:r w:rsidR="00D675D1" w:rsidRPr="00D675D1">
        <w:rPr>
          <w:rFonts w:ascii="Times New Roman" w:hAnsi="Times New Roman" w:hint="eastAsia"/>
          <w:noProof w:val="0"/>
          <w:szCs w:val="28"/>
        </w:rPr>
        <w:t>ă</w:t>
      </w:r>
      <w:r w:rsidR="00D675D1" w:rsidRPr="00D675D1">
        <w:rPr>
          <w:rFonts w:ascii="Times New Roman" w:hAnsi="Times New Roman"/>
          <w:noProof w:val="0"/>
          <w:szCs w:val="28"/>
        </w:rPr>
        <w:t xml:space="preserve"> difuzate în cadrul programelor de televiziune, precum </w:t>
      </w:r>
      <w:r w:rsidR="00D675D1">
        <w:rPr>
          <w:rFonts w:ascii="Times New Roman" w:hAnsi="Times New Roman"/>
          <w:noProof w:val="0"/>
          <w:szCs w:val="28"/>
        </w:rPr>
        <w:t>ș</w:t>
      </w:r>
      <w:r w:rsidR="00D675D1" w:rsidRPr="00D675D1">
        <w:rPr>
          <w:rFonts w:ascii="Times New Roman" w:hAnsi="Times New Roman"/>
          <w:noProof w:val="0"/>
          <w:szCs w:val="28"/>
        </w:rPr>
        <w:t>i al includerii în lista evenimentelor respective a meciurilor echipelor na</w:t>
      </w:r>
      <w:r w:rsidR="00D675D1">
        <w:rPr>
          <w:rFonts w:ascii="Times New Roman" w:hAnsi="Times New Roman"/>
          <w:noProof w:val="0"/>
          <w:szCs w:val="28"/>
        </w:rPr>
        <w:t>ț</w:t>
      </w:r>
      <w:r w:rsidR="00D675D1" w:rsidRPr="00D675D1">
        <w:rPr>
          <w:rFonts w:ascii="Times New Roman" w:hAnsi="Times New Roman"/>
          <w:noProof w:val="0"/>
          <w:szCs w:val="28"/>
        </w:rPr>
        <w:t xml:space="preserve">ionale de handbal feminin </w:t>
      </w:r>
      <w:r w:rsidR="00D675D1">
        <w:rPr>
          <w:rFonts w:ascii="Times New Roman" w:hAnsi="Times New Roman"/>
          <w:noProof w:val="0"/>
          <w:szCs w:val="28"/>
        </w:rPr>
        <w:t>ș</w:t>
      </w:r>
      <w:r w:rsidR="00D675D1" w:rsidRPr="00D675D1">
        <w:rPr>
          <w:rFonts w:ascii="Times New Roman" w:hAnsi="Times New Roman"/>
          <w:noProof w:val="0"/>
          <w:szCs w:val="28"/>
        </w:rPr>
        <w:t xml:space="preserve">i masculin la campionatele mondiale </w:t>
      </w:r>
      <w:r w:rsidR="00D675D1">
        <w:rPr>
          <w:rFonts w:ascii="Times New Roman" w:hAnsi="Times New Roman"/>
          <w:noProof w:val="0"/>
          <w:szCs w:val="28"/>
        </w:rPr>
        <w:t>ș</w:t>
      </w:r>
      <w:r w:rsidR="00D675D1" w:rsidRPr="00D675D1">
        <w:rPr>
          <w:rFonts w:ascii="Times New Roman" w:hAnsi="Times New Roman"/>
          <w:noProof w:val="0"/>
          <w:szCs w:val="28"/>
        </w:rPr>
        <w:t>i europene.</w:t>
      </w:r>
      <w:r w:rsidR="001E2DCE" w:rsidRPr="001E2DCE">
        <w:rPr>
          <w:rFonts w:ascii="Times New Roman" w:hAnsi="Times New Roman"/>
          <w:noProof w:val="0"/>
          <w:szCs w:val="28"/>
          <w:shd w:val="clear" w:color="auto" w:fill="FFFFFF"/>
        </w:rPr>
        <w:t>.</w:t>
      </w:r>
    </w:p>
    <w:p w:rsidR="00DB7C7F" w:rsidRPr="00530FD7" w:rsidRDefault="00DB7C7F" w:rsidP="00E7680D">
      <w:pPr>
        <w:spacing w:line="360" w:lineRule="auto"/>
        <w:ind w:left="432"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 xml:space="preserve">Comisia pentru </w:t>
      </w:r>
      <w:r>
        <w:rPr>
          <w:rFonts w:ascii="Times New Roman" w:hAnsi="Times New Roman"/>
          <w:noProof w:val="0"/>
          <w:szCs w:val="28"/>
        </w:rPr>
        <w:t>cultură, arte, mijloace de informare în masă</w:t>
      </w:r>
      <w:r w:rsidRPr="00530FD7">
        <w:rPr>
          <w:rFonts w:ascii="Times New Roman" w:hAnsi="Times New Roman"/>
          <w:noProof w:val="0"/>
          <w:szCs w:val="28"/>
        </w:rPr>
        <w:t xml:space="preserve"> a examinat inițiativa legislativă în </w:t>
      </w:r>
      <w:r>
        <w:rPr>
          <w:rFonts w:ascii="Times New Roman" w:hAnsi="Times New Roman"/>
          <w:noProof w:val="0"/>
          <w:szCs w:val="28"/>
        </w:rPr>
        <w:t>ș</w:t>
      </w:r>
      <w:r w:rsidRPr="00530FD7">
        <w:rPr>
          <w:rFonts w:ascii="Times New Roman" w:hAnsi="Times New Roman"/>
          <w:noProof w:val="0"/>
          <w:szCs w:val="28"/>
        </w:rPr>
        <w:t>edin</w:t>
      </w:r>
      <w:r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 xml:space="preserve">a din data de </w:t>
      </w:r>
      <w:r w:rsidR="00645301" w:rsidRPr="00645301">
        <w:rPr>
          <w:rFonts w:ascii="Times New Roman" w:hAnsi="Times New Roman"/>
          <w:b/>
          <w:noProof w:val="0"/>
          <w:szCs w:val="28"/>
        </w:rPr>
        <w:t>3 iunie</w:t>
      </w:r>
      <w:r w:rsidR="00D675D1">
        <w:rPr>
          <w:rFonts w:ascii="Times New Roman" w:hAnsi="Times New Roman"/>
          <w:b/>
          <w:noProof w:val="0"/>
          <w:szCs w:val="28"/>
        </w:rPr>
        <w:t xml:space="preserve"> </w:t>
      </w:r>
      <w:r w:rsidRPr="00530FD7">
        <w:rPr>
          <w:rFonts w:ascii="Times New Roman" w:hAnsi="Times New Roman"/>
          <w:b/>
          <w:noProof w:val="0"/>
          <w:szCs w:val="28"/>
        </w:rPr>
        <w:t>202</w:t>
      </w:r>
      <w:r w:rsidR="001E2DCE">
        <w:rPr>
          <w:rFonts w:ascii="Times New Roman" w:hAnsi="Times New Roman"/>
          <w:b/>
          <w:noProof w:val="0"/>
          <w:szCs w:val="28"/>
        </w:rPr>
        <w:t>6</w:t>
      </w:r>
      <w:r w:rsidRPr="00530FD7">
        <w:rPr>
          <w:rFonts w:ascii="Times New Roman" w:hAnsi="Times New Roman"/>
          <w:noProof w:val="0"/>
          <w:szCs w:val="28"/>
        </w:rPr>
        <w:t>.</w:t>
      </w:r>
    </w:p>
    <w:p w:rsidR="00DB7C7F" w:rsidRPr="00530FD7" w:rsidRDefault="00DB7C7F" w:rsidP="00E7680D">
      <w:pPr>
        <w:spacing w:line="360" w:lineRule="auto"/>
        <w:ind w:left="432"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 xml:space="preserve">La lucrările </w:t>
      </w:r>
      <w:r>
        <w:rPr>
          <w:rFonts w:ascii="Times New Roman" w:hAnsi="Times New Roman"/>
          <w:noProof w:val="0"/>
          <w:szCs w:val="28"/>
        </w:rPr>
        <w:t>c</w:t>
      </w:r>
      <w:r w:rsidRPr="00530FD7">
        <w:rPr>
          <w:rFonts w:ascii="Times New Roman" w:hAnsi="Times New Roman"/>
          <w:noProof w:val="0"/>
          <w:szCs w:val="28"/>
        </w:rPr>
        <w:t xml:space="preserve">omisiei deputații și-au înregistrat prezența conform listei de prezență. </w:t>
      </w:r>
    </w:p>
    <w:p w:rsidR="001E2DCE" w:rsidRDefault="00A752D7" w:rsidP="00E7680D">
      <w:pPr>
        <w:widowControl w:val="0"/>
        <w:spacing w:line="360" w:lineRule="auto"/>
        <w:ind w:left="432" w:firstLine="720"/>
        <w:jc w:val="both"/>
        <w:rPr>
          <w:rFonts w:ascii="Times New Roman" w:eastAsiaTheme="minorHAnsi" w:hAnsi="Times New Roman"/>
          <w:bCs/>
          <w:i/>
          <w:noProof w:val="0"/>
          <w:szCs w:val="28"/>
        </w:rPr>
      </w:pPr>
      <w:r w:rsidRPr="0010370C">
        <w:rPr>
          <w:rFonts w:ascii="Times New Roman" w:hAnsi="Times New Roman"/>
          <w:szCs w:val="28"/>
        </w:rPr>
        <w:t xml:space="preserve">În urma examinării </w:t>
      </w:r>
      <w:r>
        <w:rPr>
          <w:rFonts w:ascii="Times New Roman" w:hAnsi="Times New Roman"/>
          <w:szCs w:val="28"/>
        </w:rPr>
        <w:t>ini</w:t>
      </w:r>
      <w:r w:rsidR="00920B77">
        <w:rPr>
          <w:rFonts w:ascii="Times New Roman" w:hAnsi="Times New Roman"/>
          <w:szCs w:val="28"/>
        </w:rPr>
        <w:t>ț</w:t>
      </w:r>
      <w:r>
        <w:rPr>
          <w:rFonts w:ascii="Times New Roman" w:hAnsi="Times New Roman"/>
          <w:szCs w:val="28"/>
        </w:rPr>
        <w:t>iativei legislative</w:t>
      </w:r>
      <w:r w:rsidR="00B10164">
        <w:rPr>
          <w:rFonts w:ascii="Times New Roman" w:hAnsi="Times New Roman"/>
          <w:szCs w:val="28"/>
        </w:rPr>
        <w:t xml:space="preserve">, a documentelor atașate, precum </w:t>
      </w:r>
      <w:r w:rsidRPr="0010370C">
        <w:rPr>
          <w:rFonts w:ascii="Times New Roman" w:hAnsi="Times New Roman"/>
          <w:szCs w:val="28"/>
        </w:rPr>
        <w:t>şi a opiniilor exprimate</w:t>
      </w:r>
      <w:r>
        <w:rPr>
          <w:rFonts w:ascii="Times New Roman" w:hAnsi="Times New Roman"/>
          <w:szCs w:val="28"/>
        </w:rPr>
        <w:t>,</w:t>
      </w:r>
      <w:r w:rsidRPr="0010370C">
        <w:rPr>
          <w:rFonts w:ascii="Times New Roman" w:hAnsi="Times New Roman"/>
          <w:szCs w:val="28"/>
        </w:rPr>
        <w:t xml:space="preserve"> </w:t>
      </w:r>
      <w:r w:rsidR="00920B77">
        <w:rPr>
          <w:rFonts w:ascii="Times New Roman" w:hAnsi="Times New Roman"/>
          <w:szCs w:val="28"/>
        </w:rPr>
        <w:t>membrii Comisi</w:t>
      </w:r>
      <w:r w:rsidR="00D675D1">
        <w:rPr>
          <w:rFonts w:ascii="Times New Roman" w:hAnsi="Times New Roman"/>
          <w:szCs w:val="28"/>
        </w:rPr>
        <w:t>ei</w:t>
      </w:r>
      <w:r w:rsidR="00920B77">
        <w:rPr>
          <w:rFonts w:ascii="Times New Roman" w:hAnsi="Times New Roman"/>
          <w:szCs w:val="28"/>
        </w:rPr>
        <w:t xml:space="preserve"> </w:t>
      </w:r>
      <w:r w:rsidRPr="0010370C">
        <w:rPr>
          <w:rFonts w:ascii="Times New Roman" w:hAnsi="Times New Roman"/>
          <w:szCs w:val="28"/>
        </w:rPr>
        <w:t xml:space="preserve">au hotărât, cu </w:t>
      </w:r>
      <w:r w:rsidR="001E2DCE">
        <w:rPr>
          <w:rFonts w:ascii="Times New Roman" w:hAnsi="Times New Roman"/>
          <w:szCs w:val="28"/>
        </w:rPr>
        <w:t>majoritatea</w:t>
      </w:r>
      <w:r w:rsidR="00DB7C7F">
        <w:rPr>
          <w:rFonts w:ascii="Times New Roman" w:hAnsi="Times New Roman"/>
          <w:szCs w:val="28"/>
        </w:rPr>
        <w:t xml:space="preserve"> </w:t>
      </w:r>
      <w:r w:rsidRPr="0010370C">
        <w:rPr>
          <w:rFonts w:ascii="Times New Roman" w:hAnsi="Times New Roman"/>
          <w:szCs w:val="28"/>
        </w:rPr>
        <w:t>voturi</w:t>
      </w:r>
      <w:r w:rsidR="00DB7C7F">
        <w:rPr>
          <w:rFonts w:ascii="Times New Roman" w:hAnsi="Times New Roman"/>
          <w:szCs w:val="28"/>
        </w:rPr>
        <w:t>lor parlamentarilor prezenți</w:t>
      </w:r>
      <w:r w:rsidRPr="0010370C">
        <w:rPr>
          <w:rFonts w:ascii="Times New Roman" w:hAnsi="Times New Roman"/>
          <w:szCs w:val="28"/>
        </w:rPr>
        <w:t>,</w:t>
      </w:r>
      <w:r w:rsidRPr="0010370C">
        <w:rPr>
          <w:szCs w:val="28"/>
        </w:rPr>
        <w:t xml:space="preserve"> </w:t>
      </w:r>
      <w:r w:rsidRPr="0010370C">
        <w:rPr>
          <w:rFonts w:ascii="Times New Roman" w:hAnsi="Times New Roman"/>
          <w:szCs w:val="28"/>
        </w:rPr>
        <w:t>s</w:t>
      </w:r>
      <w:r w:rsidRPr="0010370C">
        <w:rPr>
          <w:rFonts w:ascii="Times New Roman" w:hAnsi="Times New Roman" w:hint="eastAsia"/>
          <w:szCs w:val="28"/>
        </w:rPr>
        <w:t>ă</w:t>
      </w:r>
      <w:r w:rsidRPr="0010370C">
        <w:rPr>
          <w:rFonts w:ascii="Times New Roman" w:hAnsi="Times New Roman"/>
          <w:szCs w:val="28"/>
        </w:rPr>
        <w:t xml:space="preserve"> propun</w:t>
      </w:r>
      <w:r w:rsidRPr="0010370C">
        <w:rPr>
          <w:rFonts w:ascii="Times New Roman" w:hAnsi="Times New Roman" w:hint="eastAsia"/>
          <w:szCs w:val="28"/>
        </w:rPr>
        <w:t>ă</w:t>
      </w:r>
      <w:r w:rsidRPr="0010370C">
        <w:rPr>
          <w:rFonts w:ascii="Times New Roman" w:hAnsi="Times New Roman"/>
          <w:szCs w:val="28"/>
        </w:rPr>
        <w:t xml:space="preserve"> plenului Camerei Deputaților </w:t>
      </w:r>
      <w:r w:rsidR="00A468FE">
        <w:rPr>
          <w:rFonts w:ascii="Times New Roman" w:hAnsi="Times New Roman"/>
          <w:szCs w:val="28"/>
        </w:rPr>
        <w:t>adoptarea</w:t>
      </w:r>
      <w:r w:rsidRPr="0010370C">
        <w:rPr>
          <w:rFonts w:ascii="Times New Roman" w:hAnsi="Times New Roman"/>
          <w:szCs w:val="28"/>
        </w:rPr>
        <w:t xml:space="preserve"> a </w:t>
      </w:r>
      <w:r w:rsidR="00A468FE" w:rsidRPr="00A468FE">
        <w:rPr>
          <w:rFonts w:ascii="Times New Roman" w:eastAsiaTheme="minorHAnsi" w:hAnsi="Times New Roman"/>
          <w:i/>
          <w:iCs/>
          <w:noProof w:val="0"/>
          <w:szCs w:val="28"/>
        </w:rPr>
        <w:t>Propunerii legislative pentru modificarea și completarea Legii audiovizualului nr.504/2002</w:t>
      </w:r>
      <w:r w:rsidR="001E2DCE" w:rsidRPr="001E2DCE">
        <w:rPr>
          <w:rFonts w:ascii="Times New Roman" w:eastAsiaTheme="minorHAnsi" w:hAnsi="Times New Roman"/>
          <w:i/>
          <w:iCs/>
          <w:noProof w:val="0"/>
          <w:szCs w:val="28"/>
        </w:rPr>
        <w:t xml:space="preserve"> cu </w:t>
      </w:r>
      <w:r w:rsidR="001E2DCE" w:rsidRPr="001E2DCE">
        <w:rPr>
          <w:rFonts w:ascii="Times New Roman" w:eastAsiaTheme="minorHAnsi" w:hAnsi="Times New Roman"/>
          <w:b/>
          <w:bCs/>
          <w:i/>
          <w:noProof w:val="0"/>
          <w:szCs w:val="28"/>
        </w:rPr>
        <w:t>amendamente</w:t>
      </w:r>
      <w:r w:rsidR="00A468FE">
        <w:rPr>
          <w:rFonts w:ascii="Times New Roman" w:eastAsiaTheme="minorHAnsi" w:hAnsi="Times New Roman"/>
          <w:b/>
          <w:bCs/>
          <w:i/>
          <w:noProof w:val="0"/>
          <w:szCs w:val="28"/>
        </w:rPr>
        <w:t>le</w:t>
      </w:r>
      <w:r w:rsidR="001E2DCE" w:rsidRPr="001E2DCE">
        <w:rPr>
          <w:rFonts w:ascii="Times New Roman" w:eastAsiaTheme="minorHAnsi" w:hAnsi="Times New Roman"/>
          <w:b/>
          <w:bCs/>
          <w:i/>
          <w:noProof w:val="0"/>
          <w:szCs w:val="28"/>
        </w:rPr>
        <w:t xml:space="preserve"> admise</w:t>
      </w:r>
      <w:r w:rsidR="001E2DCE" w:rsidRPr="001E2DCE">
        <w:rPr>
          <w:rFonts w:ascii="Times New Roman" w:eastAsiaTheme="minorHAnsi" w:hAnsi="Times New Roman"/>
          <w:bCs/>
          <w:i/>
          <w:noProof w:val="0"/>
          <w:szCs w:val="28"/>
        </w:rPr>
        <w:t>, prezentate în anexa care face parte integrantă din prezentul raport.</w:t>
      </w:r>
    </w:p>
    <w:p w:rsidR="00A752D7" w:rsidRPr="0010370C" w:rsidRDefault="001E2DCE" w:rsidP="00E7680D">
      <w:pPr>
        <w:widowControl w:val="0"/>
        <w:spacing w:line="360" w:lineRule="auto"/>
        <w:ind w:left="432" w:firstLine="720"/>
        <w:jc w:val="both"/>
        <w:rPr>
          <w:rFonts w:ascii="Verdana" w:hAnsi="Verdana"/>
          <w:szCs w:val="28"/>
        </w:rPr>
      </w:pPr>
      <w:r w:rsidRPr="001E2DCE">
        <w:rPr>
          <w:rFonts w:ascii="Times New Roman" w:eastAsiaTheme="minorHAnsi" w:hAnsi="Times New Roman"/>
          <w:bCs/>
          <w:i/>
          <w:noProof w:val="0"/>
          <w:szCs w:val="28"/>
        </w:rPr>
        <w:t xml:space="preserve"> </w:t>
      </w:r>
      <w:r w:rsidR="00A752D7" w:rsidRPr="0010370C">
        <w:rPr>
          <w:rFonts w:ascii="Times New Roman" w:hAnsi="Times New Roman"/>
          <w:szCs w:val="28"/>
        </w:rPr>
        <w:t>În raport de obiectul și conținutul s</w:t>
      </w:r>
      <w:r w:rsidR="00A752D7" w:rsidRPr="0010370C">
        <w:rPr>
          <w:rFonts w:ascii="Times New Roman" w:hAnsi="Times New Roman" w:hint="eastAsia"/>
          <w:szCs w:val="28"/>
        </w:rPr>
        <w:t>ă</w:t>
      </w:r>
      <w:r w:rsidR="00A752D7" w:rsidRPr="0010370C">
        <w:rPr>
          <w:rFonts w:ascii="Times New Roman" w:hAnsi="Times New Roman"/>
          <w:szCs w:val="28"/>
        </w:rPr>
        <w:t xml:space="preserve">u, </w:t>
      </w:r>
      <w:r w:rsidR="00920B77">
        <w:rPr>
          <w:rFonts w:ascii="Times New Roman" w:hAnsi="Times New Roman"/>
          <w:szCs w:val="28"/>
        </w:rPr>
        <w:t>propunerea legislativă</w:t>
      </w:r>
      <w:r w:rsidR="00A752D7" w:rsidRPr="0010370C">
        <w:rPr>
          <w:rFonts w:ascii="Times New Roman" w:hAnsi="Times New Roman"/>
          <w:szCs w:val="28"/>
        </w:rPr>
        <w:t xml:space="preserve"> face parte din categoria </w:t>
      </w:r>
      <w:r w:rsidR="00A752D7" w:rsidRPr="0010370C">
        <w:rPr>
          <w:rFonts w:ascii="Times New Roman" w:hAnsi="Times New Roman"/>
          <w:b/>
          <w:szCs w:val="28"/>
        </w:rPr>
        <w:t>legilor or</w:t>
      </w:r>
      <w:r w:rsidR="00A468FE">
        <w:rPr>
          <w:rFonts w:ascii="Times New Roman" w:hAnsi="Times New Roman"/>
          <w:b/>
          <w:szCs w:val="28"/>
        </w:rPr>
        <w:t>dinare</w:t>
      </w:r>
      <w:r w:rsidR="00A752D7" w:rsidRPr="0010370C">
        <w:rPr>
          <w:rFonts w:ascii="Times New Roman" w:hAnsi="Times New Roman"/>
          <w:szCs w:val="28"/>
        </w:rPr>
        <w:t>.</w:t>
      </w:r>
    </w:p>
    <w:p w:rsidR="00A752D7" w:rsidRPr="0010370C" w:rsidRDefault="00A752D7" w:rsidP="00E7680D">
      <w:pPr>
        <w:spacing w:line="360" w:lineRule="auto"/>
        <w:ind w:firstLine="720"/>
        <w:jc w:val="both"/>
        <w:rPr>
          <w:rFonts w:ascii="Verdana" w:hAnsi="Verdana"/>
          <w:szCs w:val="28"/>
        </w:rPr>
      </w:pPr>
    </w:p>
    <w:p w:rsidR="00645301" w:rsidRDefault="00920B77" w:rsidP="00920B77">
      <w:pPr>
        <w:jc w:val="both"/>
        <w:rPr>
          <w:rFonts w:ascii="Times New Roman" w:hAnsi="Times New Roman"/>
          <w:b/>
          <w:szCs w:val="28"/>
        </w:rPr>
      </w:pPr>
      <w:bookmarkStart w:id="3" w:name="_Hlk137561498"/>
      <w:r>
        <w:rPr>
          <w:rFonts w:ascii="Times New Roman" w:hAnsi="Times New Roman"/>
          <w:b/>
          <w:bCs/>
          <w:szCs w:val="28"/>
        </w:rPr>
        <w:t xml:space="preserve">      </w:t>
      </w:r>
      <w:r w:rsidR="00F25CFB">
        <w:rPr>
          <w:rFonts w:ascii="Times New Roman" w:hAnsi="Times New Roman"/>
          <w:b/>
          <w:bCs/>
          <w:szCs w:val="28"/>
        </w:rPr>
        <w:t xml:space="preserve">       </w:t>
      </w:r>
      <w:r w:rsidR="00A752D7" w:rsidRPr="00DA5AB5">
        <w:rPr>
          <w:rFonts w:ascii="Times New Roman" w:hAnsi="Times New Roman"/>
          <w:b/>
          <w:szCs w:val="28"/>
        </w:rPr>
        <w:t xml:space="preserve"> </w:t>
      </w:r>
      <w:r w:rsidR="00A752D7">
        <w:rPr>
          <w:rFonts w:ascii="Times New Roman" w:hAnsi="Times New Roman"/>
          <w:b/>
          <w:szCs w:val="28"/>
        </w:rPr>
        <w:t xml:space="preserve">   </w:t>
      </w:r>
      <w:r>
        <w:rPr>
          <w:rFonts w:ascii="Times New Roman" w:hAnsi="Times New Roman"/>
          <w:b/>
          <w:szCs w:val="28"/>
        </w:rPr>
        <w:t xml:space="preserve">                                          </w:t>
      </w:r>
    </w:p>
    <w:p w:rsidR="00645301" w:rsidRDefault="00645301" w:rsidP="00920B77">
      <w:pPr>
        <w:jc w:val="both"/>
        <w:rPr>
          <w:rFonts w:ascii="Times New Roman" w:hAnsi="Times New Roman"/>
          <w:b/>
          <w:szCs w:val="28"/>
        </w:rPr>
      </w:pPr>
      <w:bookmarkStart w:id="4" w:name="_GoBack"/>
      <w:bookmarkEnd w:id="4"/>
    </w:p>
    <w:p w:rsidR="00A752D7" w:rsidRDefault="00E7680D" w:rsidP="00645301">
      <w:pPr>
        <w:ind w:left="720" w:firstLine="72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</w:t>
      </w:r>
      <w:r w:rsidR="00920B77" w:rsidRPr="0010370C">
        <w:rPr>
          <w:rFonts w:ascii="Times New Roman" w:hAnsi="Times New Roman"/>
          <w:b/>
          <w:bCs/>
          <w:szCs w:val="28"/>
        </w:rPr>
        <w:t>PREȘEDINTE</w:t>
      </w:r>
      <w:r w:rsidR="00A752D7">
        <w:rPr>
          <w:rFonts w:ascii="Times New Roman" w:hAnsi="Times New Roman"/>
          <w:b/>
          <w:szCs w:val="28"/>
        </w:rPr>
        <w:t xml:space="preserve">                                          </w:t>
      </w:r>
      <w:r w:rsidR="00645301" w:rsidRPr="00EB1BBB">
        <w:rPr>
          <w:rFonts w:ascii="Times New Roman" w:hAnsi="Times New Roman"/>
          <w:b/>
          <w:szCs w:val="28"/>
        </w:rPr>
        <w:t>SECRETAR</w:t>
      </w:r>
      <w:r w:rsidR="00A752D7">
        <w:rPr>
          <w:rFonts w:ascii="Times New Roman" w:hAnsi="Times New Roman"/>
          <w:b/>
          <w:szCs w:val="28"/>
        </w:rPr>
        <w:t xml:space="preserve">   </w:t>
      </w:r>
    </w:p>
    <w:p w:rsidR="00A752D7" w:rsidRDefault="00A752D7" w:rsidP="00A752D7">
      <w:pPr>
        <w:jc w:val="center"/>
        <w:rPr>
          <w:rFonts w:ascii="Times New Roman" w:hAnsi="Times New Roman"/>
          <w:b/>
          <w:szCs w:val="28"/>
        </w:rPr>
      </w:pPr>
    </w:p>
    <w:p w:rsidR="00645301" w:rsidRDefault="00E7680D" w:rsidP="00645301">
      <w:pPr>
        <w:ind w:firstLine="72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</w:t>
      </w:r>
      <w:r w:rsidR="00147BB8">
        <w:rPr>
          <w:rFonts w:ascii="Times New Roman" w:hAnsi="Times New Roman"/>
          <w:b/>
          <w:szCs w:val="28"/>
        </w:rPr>
        <w:t>George – Mihail NEAMȚU</w:t>
      </w:r>
      <w:r w:rsidR="00A752D7">
        <w:rPr>
          <w:rFonts w:ascii="Times New Roman" w:hAnsi="Times New Roman"/>
          <w:b/>
          <w:bCs/>
          <w:szCs w:val="28"/>
        </w:rPr>
        <w:t xml:space="preserve">                    </w:t>
      </w:r>
      <w:r w:rsidR="00645301">
        <w:rPr>
          <w:rFonts w:ascii="Times New Roman" w:hAnsi="Times New Roman"/>
          <w:b/>
          <w:szCs w:val="28"/>
        </w:rPr>
        <w:t>Lucian-Gabriel BOGDĂNEL</w:t>
      </w:r>
    </w:p>
    <w:p w:rsidR="00A752D7" w:rsidRPr="0010370C" w:rsidRDefault="00A752D7" w:rsidP="00920B77">
      <w:pPr>
        <w:jc w:val="both"/>
        <w:rPr>
          <w:rFonts w:ascii="Times New Roman" w:hAnsi="Times New Roman"/>
          <w:szCs w:val="28"/>
        </w:rPr>
      </w:pPr>
      <w:r w:rsidRPr="0010370C">
        <w:rPr>
          <w:rFonts w:ascii="Times New Roman" w:hAnsi="Times New Roman"/>
          <w:b/>
          <w:bCs/>
          <w:szCs w:val="28"/>
        </w:rPr>
        <w:t xml:space="preserve">                                                                         </w:t>
      </w:r>
    </w:p>
    <w:bookmarkEnd w:id="3"/>
    <w:p w:rsidR="00A752D7" w:rsidRDefault="00A752D7" w:rsidP="00A752D7">
      <w:pPr>
        <w:jc w:val="center"/>
        <w:rPr>
          <w:rFonts w:ascii="Times New Roman" w:hAnsi="Times New Roman"/>
          <w:b/>
          <w:szCs w:val="28"/>
        </w:rPr>
      </w:pPr>
    </w:p>
    <w:p w:rsidR="00D60B40" w:rsidRDefault="00D60B40" w:rsidP="009F2662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ab/>
        <w:t xml:space="preserve">      </w:t>
      </w:r>
    </w:p>
    <w:p w:rsidR="00D60B40" w:rsidRPr="001C1F7F" w:rsidRDefault="00AE4A65" w:rsidP="001C1F7F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           </w:t>
      </w:r>
    </w:p>
    <w:p w:rsidR="00D60B40" w:rsidRDefault="00D60B40">
      <w:pPr>
        <w:rPr>
          <w:rFonts w:ascii="Times New Roman" w:hAnsi="Times New Roman"/>
          <w:sz w:val="20"/>
        </w:rPr>
      </w:pPr>
    </w:p>
    <w:p w:rsidR="001C1F7F" w:rsidRDefault="00D60B4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1C1F7F" w:rsidRDefault="001C1F7F">
      <w:pPr>
        <w:rPr>
          <w:rFonts w:ascii="Times New Roman" w:hAnsi="Times New Roman"/>
          <w:sz w:val="20"/>
        </w:rPr>
      </w:pPr>
    </w:p>
    <w:p w:rsidR="00942A8C" w:rsidRDefault="001C1F7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</w:t>
      </w:r>
      <w:r w:rsidR="00D60B40">
        <w:rPr>
          <w:rFonts w:ascii="Times New Roman" w:hAnsi="Times New Roman"/>
          <w:sz w:val="20"/>
        </w:rPr>
        <w:t xml:space="preserve"> </w:t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  <w:t xml:space="preserve">    </w:t>
      </w:r>
      <w:r w:rsidR="00920B77" w:rsidRPr="00E44CCA">
        <w:rPr>
          <w:rFonts w:ascii="Times New Roman" w:hAnsi="Times New Roman"/>
          <w:sz w:val="20"/>
        </w:rPr>
        <w:t>consilier parlamentar</w:t>
      </w:r>
      <w:r w:rsidR="00920B77">
        <w:rPr>
          <w:rFonts w:ascii="Times New Roman" w:hAnsi="Times New Roman"/>
          <w:sz w:val="20"/>
        </w:rPr>
        <w:t xml:space="preserve"> </w:t>
      </w:r>
    </w:p>
    <w:p w:rsidR="00D73CD4" w:rsidRDefault="00920B77" w:rsidP="00942A8C">
      <w:pPr>
        <w:ind w:left="5760" w:firstLine="720"/>
        <w:rPr>
          <w:rFonts w:ascii="Times New Roman" w:hAnsi="Times New Roman"/>
          <w:sz w:val="20"/>
        </w:rPr>
      </w:pPr>
      <w:r w:rsidRPr="00E44CCA">
        <w:rPr>
          <w:rFonts w:ascii="Times New Roman" w:hAnsi="Times New Roman"/>
          <w:sz w:val="20"/>
        </w:rPr>
        <w:t xml:space="preserve"> </w:t>
      </w:r>
      <w:r w:rsidR="00942A8C">
        <w:rPr>
          <w:rFonts w:ascii="Times New Roman" w:hAnsi="Times New Roman"/>
          <w:sz w:val="20"/>
        </w:rPr>
        <w:tab/>
      </w:r>
      <w:r w:rsidR="00942A8C">
        <w:rPr>
          <w:rFonts w:ascii="Times New Roman" w:hAnsi="Times New Roman"/>
          <w:sz w:val="20"/>
        </w:rPr>
        <w:tab/>
      </w:r>
      <w:r w:rsidR="00D121AE">
        <w:rPr>
          <w:rFonts w:ascii="Times New Roman" w:hAnsi="Times New Roman"/>
          <w:sz w:val="20"/>
        </w:rPr>
        <w:t>Dan Kalber</w:t>
      </w:r>
    </w:p>
    <w:p w:rsidR="00147BB8" w:rsidRDefault="00147BB8">
      <w:pPr>
        <w:rPr>
          <w:rFonts w:ascii="Times New Roman" w:hAnsi="Times New Roman"/>
          <w:sz w:val="20"/>
        </w:rPr>
        <w:sectPr w:rsidR="00147BB8" w:rsidSect="00E30EFD">
          <w:footerReference w:type="default" r:id="rId20"/>
          <w:pgSz w:w="11907" w:h="16840" w:code="9"/>
          <w:pgMar w:top="851" w:right="709" w:bottom="709" w:left="709" w:header="720" w:footer="119" w:gutter="0"/>
          <w:cols w:space="720"/>
          <w:titlePg/>
          <w:docGrid w:linePitch="381"/>
        </w:sectPr>
      </w:pPr>
    </w:p>
    <w:p w:rsidR="00147BB8" w:rsidRPr="00147BB8" w:rsidRDefault="00147BB8" w:rsidP="00147BB8">
      <w:pPr>
        <w:jc w:val="right"/>
        <w:rPr>
          <w:rFonts w:ascii="Times New Roman" w:hAnsi="Times New Roman"/>
          <w:b/>
          <w:noProof w:val="0"/>
          <w:lang w:val="en-US"/>
        </w:rPr>
      </w:pPr>
      <w:r w:rsidRPr="00147BB8">
        <w:rPr>
          <w:rFonts w:ascii="Times New Roman" w:hAnsi="Times New Roman"/>
          <w:b/>
          <w:noProof w:val="0"/>
          <w:lang w:val="en-US"/>
        </w:rPr>
        <w:lastRenderedPageBreak/>
        <w:t>ANEXĂ</w:t>
      </w:r>
    </w:p>
    <w:p w:rsidR="00147BB8" w:rsidRPr="00147BB8" w:rsidRDefault="00147BB8" w:rsidP="00147BB8">
      <w:pPr>
        <w:jc w:val="right"/>
        <w:rPr>
          <w:rFonts w:ascii="Times New Roman" w:hAnsi="Times New Roman"/>
          <w:b/>
          <w:noProof w:val="0"/>
          <w:lang w:val="en-US"/>
        </w:rPr>
      </w:pPr>
    </w:p>
    <w:p w:rsidR="00147BB8" w:rsidRPr="00BC7BDA" w:rsidRDefault="00147BB8" w:rsidP="00147BB8">
      <w:pPr>
        <w:jc w:val="center"/>
        <w:rPr>
          <w:rFonts w:ascii="Times New Roman" w:hAnsi="Times New Roman"/>
          <w:b/>
          <w:noProof w:val="0"/>
        </w:rPr>
      </w:pPr>
      <w:r w:rsidRPr="00BC7BDA">
        <w:rPr>
          <w:rFonts w:ascii="Times New Roman" w:hAnsi="Times New Roman"/>
          <w:b/>
          <w:noProof w:val="0"/>
        </w:rPr>
        <w:t>Amendamente admise</w:t>
      </w:r>
    </w:p>
    <w:p w:rsidR="00147BB8" w:rsidRDefault="00147BB8">
      <w:pPr>
        <w:rPr>
          <w:rFonts w:ascii="Times New Roman" w:hAnsi="Times New Roman"/>
          <w:sz w:val="20"/>
        </w:rPr>
      </w:pPr>
    </w:p>
    <w:tbl>
      <w:tblPr>
        <w:tblStyle w:val="TableGrid1"/>
        <w:tblW w:w="1514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30"/>
        <w:gridCol w:w="4756"/>
        <w:gridCol w:w="4820"/>
        <w:gridCol w:w="4943"/>
      </w:tblGrid>
      <w:tr w:rsidR="00A468FE" w:rsidRPr="005A179C" w:rsidTr="001A09AC">
        <w:tc>
          <w:tcPr>
            <w:tcW w:w="630" w:type="dxa"/>
          </w:tcPr>
          <w:p w:rsidR="00A468FE" w:rsidRPr="005A179C" w:rsidRDefault="00A468FE" w:rsidP="00147BB8">
            <w:pPr>
              <w:jc w:val="center"/>
              <w:rPr>
                <w:rFonts w:ascii="Times New Roman" w:hAnsi="Times New Roman"/>
                <w:b/>
                <w:noProof w:val="0"/>
                <w:szCs w:val="28"/>
              </w:rPr>
            </w:pPr>
            <w:bookmarkStart w:id="5" w:name="_Hlk220920848"/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Nr.</w:t>
            </w:r>
          </w:p>
          <w:p w:rsidR="00A468FE" w:rsidRPr="005A179C" w:rsidRDefault="00A468FE" w:rsidP="00147BB8">
            <w:pPr>
              <w:jc w:val="center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crt.</w:t>
            </w:r>
          </w:p>
        </w:tc>
        <w:tc>
          <w:tcPr>
            <w:tcW w:w="4756" w:type="dxa"/>
          </w:tcPr>
          <w:p w:rsidR="00A468FE" w:rsidRPr="005A179C" w:rsidRDefault="00A468FE" w:rsidP="00147BB8">
            <w:pPr>
              <w:jc w:val="center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Textul inițiativă legislativă</w:t>
            </w:r>
          </w:p>
        </w:tc>
        <w:tc>
          <w:tcPr>
            <w:tcW w:w="4820" w:type="dxa"/>
          </w:tcPr>
          <w:p w:rsidR="00A468FE" w:rsidRPr="005A179C" w:rsidRDefault="00A468FE" w:rsidP="00147BB8">
            <w:pPr>
              <w:jc w:val="center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Text propus de Comisie</w:t>
            </w:r>
          </w:p>
          <w:p w:rsidR="00A468FE" w:rsidRPr="005A179C" w:rsidRDefault="00A468FE" w:rsidP="00147BB8">
            <w:pPr>
              <w:jc w:val="center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(Autorul amendamentului)</w:t>
            </w:r>
          </w:p>
        </w:tc>
        <w:tc>
          <w:tcPr>
            <w:tcW w:w="4943" w:type="dxa"/>
          </w:tcPr>
          <w:p w:rsidR="00A468FE" w:rsidRPr="005A179C" w:rsidRDefault="00A468FE" w:rsidP="00147BB8">
            <w:pPr>
              <w:jc w:val="center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Motivare</w:t>
            </w:r>
          </w:p>
        </w:tc>
      </w:tr>
      <w:tr w:rsidR="00A468FE" w:rsidRPr="005A179C" w:rsidTr="001A09AC">
        <w:trPr>
          <w:trHeight w:val="1985"/>
        </w:trPr>
        <w:tc>
          <w:tcPr>
            <w:tcW w:w="630" w:type="dxa"/>
          </w:tcPr>
          <w:p w:rsidR="00A468FE" w:rsidRPr="005A179C" w:rsidRDefault="00A468FE" w:rsidP="00147BB8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1.</w:t>
            </w:r>
          </w:p>
        </w:tc>
        <w:tc>
          <w:tcPr>
            <w:tcW w:w="4756" w:type="dxa"/>
          </w:tcPr>
          <w:p w:rsidR="00A468FE" w:rsidRPr="005A179C" w:rsidRDefault="00A468FE" w:rsidP="00A468FE">
            <w:pPr>
              <w:jc w:val="center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LEGE</w:t>
            </w:r>
          </w:p>
          <w:p w:rsidR="00A468FE" w:rsidRPr="005A179C" w:rsidRDefault="00A468FE" w:rsidP="00A468FE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pentru modificarea </w:t>
            </w:r>
            <w:r w:rsidR="005A179C" w:rsidRPr="005A179C"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completarea Legii audiovizualului nr. 504/2002</w:t>
            </w:r>
          </w:p>
        </w:tc>
        <w:tc>
          <w:tcPr>
            <w:tcW w:w="4820" w:type="dxa"/>
          </w:tcPr>
          <w:p w:rsidR="005A179C" w:rsidRPr="005A179C" w:rsidRDefault="005A179C" w:rsidP="00147BB8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</w:p>
          <w:p w:rsidR="00A468FE" w:rsidRPr="005A179C" w:rsidRDefault="005A179C" w:rsidP="00147BB8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Nemodificat</w:t>
            </w:r>
          </w:p>
        </w:tc>
        <w:tc>
          <w:tcPr>
            <w:tcW w:w="4943" w:type="dxa"/>
          </w:tcPr>
          <w:p w:rsidR="00A468FE" w:rsidRPr="005A179C" w:rsidRDefault="00A468FE" w:rsidP="00147BB8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  </w:t>
            </w:r>
          </w:p>
        </w:tc>
      </w:tr>
      <w:tr w:rsidR="00A468FE" w:rsidRPr="005A179C" w:rsidTr="001A09AC">
        <w:tc>
          <w:tcPr>
            <w:tcW w:w="630" w:type="dxa"/>
          </w:tcPr>
          <w:p w:rsidR="00A468FE" w:rsidRPr="005A179C" w:rsidRDefault="00A468FE" w:rsidP="00147BB8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2.</w:t>
            </w:r>
          </w:p>
        </w:tc>
        <w:tc>
          <w:tcPr>
            <w:tcW w:w="4756" w:type="dxa"/>
          </w:tcPr>
          <w:p w:rsidR="00A468FE" w:rsidRPr="005A179C" w:rsidRDefault="00A468FE" w:rsidP="00A468FE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Art. I - Legea audiovizualului nr. 504/2002, publicată în Monitorul Oficial al României, Partea I, nr. 534 din 22 iulie 2002, cu modificările </w:t>
            </w:r>
            <w:r w:rsidR="005A179C" w:rsidRPr="005A179C"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i completările ulterioare, se modifică </w:t>
            </w:r>
            <w:r w:rsidR="005A179C" w:rsidRPr="005A179C"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se completează după cum urmează:</w:t>
            </w:r>
          </w:p>
        </w:tc>
        <w:tc>
          <w:tcPr>
            <w:tcW w:w="4820" w:type="dxa"/>
          </w:tcPr>
          <w:p w:rsidR="00A468FE" w:rsidRPr="005A179C" w:rsidRDefault="008429FE" w:rsidP="00147BB8">
            <w:pPr>
              <w:spacing w:after="120"/>
              <w:jc w:val="both"/>
              <w:rPr>
                <w:rFonts w:ascii="Times New Roman" w:hAnsi="Times New Roman"/>
                <w:noProof w:val="0"/>
                <w:szCs w:val="28"/>
              </w:rPr>
            </w:pPr>
            <w:r>
              <w:rPr>
                <w:rFonts w:ascii="Times New Roman" w:hAnsi="Times New Roman"/>
                <w:noProof w:val="0"/>
                <w:szCs w:val="28"/>
              </w:rPr>
              <w:t>Nemodificat</w:t>
            </w:r>
          </w:p>
        </w:tc>
        <w:tc>
          <w:tcPr>
            <w:tcW w:w="4943" w:type="dxa"/>
          </w:tcPr>
          <w:p w:rsidR="00A468FE" w:rsidRPr="005A179C" w:rsidRDefault="00A468FE" w:rsidP="00147BB8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   </w:t>
            </w:r>
          </w:p>
        </w:tc>
      </w:tr>
      <w:tr w:rsidR="00A468FE" w:rsidRPr="005A179C" w:rsidTr="001A09AC">
        <w:tc>
          <w:tcPr>
            <w:tcW w:w="630" w:type="dxa"/>
          </w:tcPr>
          <w:p w:rsidR="00A468FE" w:rsidRPr="005A179C" w:rsidRDefault="00A468FE" w:rsidP="00147BB8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3.</w:t>
            </w:r>
          </w:p>
        </w:tc>
        <w:tc>
          <w:tcPr>
            <w:tcW w:w="4756" w:type="dxa"/>
          </w:tcPr>
          <w:p w:rsidR="00A468FE" w:rsidRPr="005A179C" w:rsidRDefault="00A468FE" w:rsidP="00A468FE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 xml:space="preserve">1. La articolul 1, punctul 29 se modifică </w:t>
            </w:r>
            <w:r w:rsidR="005A179C" w:rsidRPr="005A179C">
              <w:rPr>
                <w:rFonts w:ascii="Times New Roman" w:hAnsi="Times New Roman"/>
                <w:b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i va avea următorul cuprins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:</w:t>
            </w:r>
          </w:p>
          <w:p w:rsidR="00A468FE" w:rsidRPr="005A179C" w:rsidRDefault="005A179C" w:rsidP="00A468FE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,</w:t>
            </w:r>
            <w:r w:rsidR="00A468FE" w:rsidRPr="005A179C">
              <w:rPr>
                <w:rFonts w:ascii="Times New Roman" w:hAnsi="Times New Roman"/>
                <w:noProof w:val="0"/>
                <w:szCs w:val="28"/>
              </w:rPr>
              <w:t xml:space="preserve">,29. eveniment de importanță majoră - </w:t>
            </w:r>
            <w:r w:rsidR="00A468FE" w:rsidRPr="00D50CB3">
              <w:rPr>
                <w:rFonts w:ascii="Times New Roman" w:hAnsi="Times New Roman"/>
                <w:noProof w:val="0"/>
                <w:szCs w:val="28"/>
                <w:u w:val="single"/>
              </w:rPr>
              <w:t>orice</w:t>
            </w:r>
            <w:r w:rsidR="00A468FE" w:rsidRPr="005A179C">
              <w:rPr>
                <w:rFonts w:ascii="Times New Roman" w:hAnsi="Times New Roman"/>
                <w:noProof w:val="0"/>
                <w:szCs w:val="28"/>
              </w:rPr>
              <w:t xml:space="preserve"> eveniment care poate prezenta interes pentru o parte importantă a publicului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ș</w:t>
            </w:r>
            <w:r w:rsidR="00A468FE" w:rsidRPr="005A179C">
              <w:rPr>
                <w:rFonts w:ascii="Times New Roman" w:hAnsi="Times New Roman"/>
                <w:noProof w:val="0"/>
                <w:szCs w:val="28"/>
              </w:rPr>
              <w:t xml:space="preserve">i care este prevăzut </w:t>
            </w:r>
            <w:r w:rsidR="00A468FE" w:rsidRPr="005A179C">
              <w:rPr>
                <w:rFonts w:ascii="Times New Roman" w:hAnsi="Times New Roman"/>
                <w:b/>
                <w:noProof w:val="0"/>
                <w:szCs w:val="28"/>
                <w:u w:val="single"/>
              </w:rPr>
              <w:t>în prezenta lege</w:t>
            </w:r>
            <w:r w:rsidR="00A468FE" w:rsidRPr="005A179C">
              <w:rPr>
                <w:rFonts w:ascii="Times New Roman" w:hAnsi="Times New Roman"/>
                <w:noProof w:val="0"/>
                <w:szCs w:val="28"/>
                <w:u w:val="single"/>
              </w:rPr>
              <w:t xml:space="preserve"> </w:t>
            </w:r>
            <w:r w:rsidR="00A468FE" w:rsidRPr="005A179C">
              <w:rPr>
                <w:rFonts w:ascii="Times New Roman" w:hAnsi="Times New Roman"/>
                <w:noProof w:val="0"/>
                <w:szCs w:val="28"/>
              </w:rPr>
              <w:t>la art. 21 alin. (3);"</w:t>
            </w:r>
          </w:p>
        </w:tc>
        <w:tc>
          <w:tcPr>
            <w:tcW w:w="4820" w:type="dxa"/>
          </w:tcPr>
          <w:p w:rsidR="005A179C" w:rsidRPr="005A179C" w:rsidRDefault="005A179C" w:rsidP="005A179C">
            <w:pPr>
              <w:jc w:val="both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 xml:space="preserve">1. La articolul 1, punctul 29 se modifică </w:t>
            </w:r>
            <w:r>
              <w:rPr>
                <w:rFonts w:ascii="Times New Roman" w:hAnsi="Times New Roman"/>
                <w:b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i va avea următorul cuprins:</w:t>
            </w:r>
          </w:p>
          <w:p w:rsidR="005A179C" w:rsidRDefault="005A179C" w:rsidP="005A179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</w:p>
          <w:p w:rsidR="00A468FE" w:rsidRDefault="005A179C" w:rsidP="005A179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,,29. </w:t>
            </w:r>
            <w:r w:rsidRPr="00E705C8">
              <w:rPr>
                <w:rFonts w:ascii="Times New Roman" w:hAnsi="Times New Roman"/>
                <w:i/>
                <w:noProof w:val="0"/>
                <w:szCs w:val="28"/>
              </w:rPr>
              <w:t>eveniment de importanță majoră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- eveniment care poate prezenta interes pentru o parte importantă a publicului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care este prevăzut la art. 21 alin. (3);"</w:t>
            </w:r>
          </w:p>
          <w:p w:rsidR="00E705C8" w:rsidRPr="00E705C8" w:rsidRDefault="00E705C8" w:rsidP="005A179C">
            <w:pPr>
              <w:jc w:val="both"/>
              <w:rPr>
                <w:rFonts w:ascii="Times New Roman" w:hAnsi="Times New Roman"/>
                <w:b/>
                <w:noProof w:val="0"/>
                <w:szCs w:val="28"/>
              </w:rPr>
            </w:pPr>
            <w:r w:rsidRPr="00E705C8">
              <w:rPr>
                <w:rFonts w:ascii="Times New Roman" w:hAnsi="Times New Roman"/>
                <w:b/>
                <w:noProof w:val="0"/>
                <w:szCs w:val="28"/>
              </w:rPr>
              <w:t>(Amendament propus de Comisie)</w:t>
            </w:r>
          </w:p>
        </w:tc>
        <w:tc>
          <w:tcPr>
            <w:tcW w:w="4943" w:type="dxa"/>
          </w:tcPr>
          <w:p w:rsidR="00A468FE" w:rsidRPr="005A179C" w:rsidRDefault="00A468FE" w:rsidP="00147BB8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Pentru conformitate cu avizul Consiliului Legislativ.</w:t>
            </w:r>
          </w:p>
        </w:tc>
      </w:tr>
      <w:tr w:rsidR="00BB191F" w:rsidRPr="005A179C" w:rsidTr="001A09AC">
        <w:tc>
          <w:tcPr>
            <w:tcW w:w="630" w:type="dxa"/>
          </w:tcPr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4.</w:t>
            </w:r>
          </w:p>
        </w:tc>
        <w:tc>
          <w:tcPr>
            <w:tcW w:w="4756" w:type="dxa"/>
          </w:tcPr>
          <w:p w:rsidR="00BB191F" w:rsidRPr="005A179C" w:rsidRDefault="00BB191F" w:rsidP="00BB191F">
            <w:pPr>
              <w:jc w:val="both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 xml:space="preserve">2. La articolul 21, alineatele (2) și (3) se modifică </w:t>
            </w:r>
            <w:r>
              <w:rPr>
                <w:rFonts w:ascii="Times New Roman" w:hAnsi="Times New Roman"/>
                <w:b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i vor avea următorul cuprins: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„(2) În sensul alin. (1), prin parte importantă a publicului se înțelege cel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lastRenderedPageBreak/>
              <w:t>puțin 70% din popula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ia recenzată a României.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(3) Sunt </w:t>
            </w:r>
            <w:r w:rsidRPr="00D50CB3">
              <w:rPr>
                <w:rFonts w:ascii="Times New Roman" w:hAnsi="Times New Roman"/>
                <w:noProof w:val="0"/>
                <w:szCs w:val="28"/>
                <w:u w:val="single"/>
              </w:rPr>
              <w:t>considerate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evenimente de importan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ă majoră: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a) Festivalul Interna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ional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„George </w:t>
            </w:r>
            <w:proofErr w:type="spellStart"/>
            <w:r w:rsidRPr="005A179C">
              <w:rPr>
                <w:rFonts w:ascii="Times New Roman" w:hAnsi="Times New Roman"/>
                <w:noProof w:val="0"/>
                <w:szCs w:val="28"/>
              </w:rPr>
              <w:t>Enescи</w:t>
            </w:r>
            <w:proofErr w:type="spellEnd"/>
            <w:r w:rsidRPr="005A179C">
              <w:rPr>
                <w:rFonts w:ascii="Times New Roman" w:hAnsi="Times New Roman"/>
                <w:noProof w:val="0"/>
                <w:szCs w:val="28"/>
              </w:rPr>
              <w:t>";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b) Jocurile Olimpice de Iarnă;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c) Jocurile Olimpice de Vară;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d) Campionatul mondial de fotbal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jocurile de calificare ale echipei na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ionale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a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României la acest campionat;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e) Campionatul european de fotbal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jocurile de calificare ale echipei na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ionale a României la acest campionat;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f) </w:t>
            </w:r>
            <w:r w:rsidRPr="001A09AC">
              <w:rPr>
                <w:rFonts w:ascii="Times New Roman" w:hAnsi="Times New Roman"/>
                <w:noProof w:val="0"/>
                <w:szCs w:val="28"/>
                <w:u w:val="single"/>
              </w:rPr>
              <w:t>M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eciurile echipelor naționale de handbal feminin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masculin la Campionatul mondial;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g) </w:t>
            </w:r>
            <w:r w:rsidRPr="001A09AC">
              <w:rPr>
                <w:rFonts w:ascii="Times New Roman" w:hAnsi="Times New Roman"/>
                <w:noProof w:val="0"/>
                <w:szCs w:val="28"/>
                <w:u w:val="single"/>
              </w:rPr>
              <w:t>M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eciurile echipelor naționale de handbal feminin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masculin la Campionatul european."</w:t>
            </w:r>
          </w:p>
        </w:tc>
        <w:tc>
          <w:tcPr>
            <w:tcW w:w="4820" w:type="dxa"/>
          </w:tcPr>
          <w:p w:rsidR="00BB191F" w:rsidRPr="005A179C" w:rsidRDefault="00BB191F" w:rsidP="00BB191F">
            <w:pPr>
              <w:jc w:val="both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lastRenderedPageBreak/>
              <w:t xml:space="preserve">2. La articolul 21, alineatele (2) și (3) se modifică </w:t>
            </w:r>
            <w:r>
              <w:rPr>
                <w:rFonts w:ascii="Times New Roman" w:hAnsi="Times New Roman"/>
                <w:b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i vor avea următorul cuprins: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„(2) În sensul alin. (1), </w:t>
            </w:r>
            <w:r w:rsidRPr="00E705C8">
              <w:rPr>
                <w:rFonts w:ascii="Times New Roman" w:hAnsi="Times New Roman"/>
                <w:i/>
                <w:noProof w:val="0"/>
                <w:szCs w:val="28"/>
              </w:rPr>
              <w:t xml:space="preserve">prin parte importantă a publicului </w:t>
            </w:r>
            <w:r w:rsidR="00D50CB3" w:rsidRPr="00E705C8">
              <w:rPr>
                <w:rFonts w:ascii="Times New Roman" w:hAnsi="Times New Roman"/>
                <w:b/>
                <w:i/>
                <w:noProof w:val="0"/>
                <w:szCs w:val="28"/>
              </w:rPr>
              <w:t>din România</w:t>
            </w:r>
            <w:r w:rsidR="00D50CB3">
              <w:rPr>
                <w:rFonts w:ascii="Times New Roman" w:hAnsi="Times New Roman"/>
                <w:b/>
                <w:noProof w:val="0"/>
                <w:szCs w:val="28"/>
              </w:rPr>
              <w:t xml:space="preserve">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se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lastRenderedPageBreak/>
              <w:t>înțelege cel puțin 70% din popula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ia recenzată a României.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(3) Sunt evenimente de importan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ă majoră: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a) Festivalul Interna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ional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„George </w:t>
            </w:r>
            <w:proofErr w:type="spellStart"/>
            <w:r w:rsidRPr="005A179C">
              <w:rPr>
                <w:rFonts w:ascii="Times New Roman" w:hAnsi="Times New Roman"/>
                <w:noProof w:val="0"/>
                <w:szCs w:val="28"/>
              </w:rPr>
              <w:t>Enescи</w:t>
            </w:r>
            <w:proofErr w:type="spellEnd"/>
            <w:r w:rsidRPr="005A179C">
              <w:rPr>
                <w:rFonts w:ascii="Times New Roman" w:hAnsi="Times New Roman"/>
                <w:noProof w:val="0"/>
                <w:szCs w:val="28"/>
              </w:rPr>
              <w:t>";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b) Jocurile Olimpice de Iarnă;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c) Jocurile Olimpice de Vară;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d) Campionatul mondial de fotbal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jocurile de calificare ale echipei na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ionale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a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României la acest campionat;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e) Campionatul european de fotbal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jocurile de calificare ale echipei na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ionale a României la acest campionat;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f) </w:t>
            </w:r>
            <w:r w:rsidR="001A09AC">
              <w:rPr>
                <w:rFonts w:ascii="Times New Roman" w:hAnsi="Times New Roman"/>
                <w:b/>
                <w:noProof w:val="0"/>
                <w:szCs w:val="28"/>
              </w:rPr>
              <w:t>m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eciurile echipelor naționale de handbal feminin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masculin la Campionatul mondial;</w:t>
            </w:r>
          </w:p>
          <w:p w:rsidR="00BB191F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g) </w:t>
            </w:r>
            <w:r w:rsidR="001A09AC">
              <w:rPr>
                <w:rFonts w:ascii="Times New Roman" w:hAnsi="Times New Roman"/>
                <w:b/>
                <w:noProof w:val="0"/>
                <w:szCs w:val="28"/>
              </w:rPr>
              <w:t>m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eciurile echipelor naționale de handbal feminin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i masculin la Campionatul european."</w:t>
            </w:r>
          </w:p>
          <w:p w:rsidR="00E705C8" w:rsidRPr="00E705C8" w:rsidRDefault="00E705C8" w:rsidP="00BB191F">
            <w:pPr>
              <w:jc w:val="both"/>
              <w:rPr>
                <w:rFonts w:ascii="Times New Roman" w:hAnsi="Times New Roman"/>
                <w:b/>
                <w:noProof w:val="0"/>
                <w:szCs w:val="28"/>
              </w:rPr>
            </w:pPr>
            <w:r w:rsidRPr="00E705C8">
              <w:rPr>
                <w:rFonts w:ascii="Times New Roman" w:hAnsi="Times New Roman"/>
                <w:b/>
                <w:noProof w:val="0"/>
                <w:szCs w:val="28"/>
              </w:rPr>
              <w:t>(Amendament propus de Comisie)</w:t>
            </w:r>
          </w:p>
        </w:tc>
        <w:tc>
          <w:tcPr>
            <w:tcW w:w="4943" w:type="dxa"/>
          </w:tcPr>
          <w:p w:rsidR="00BB191F" w:rsidRPr="005A179C" w:rsidRDefault="00D50CB3" w:rsidP="00BB191F">
            <w:pPr>
              <w:rPr>
                <w:rFonts w:ascii="Times New Roman" w:hAnsi="Times New Roman"/>
                <w:noProof w:val="0"/>
                <w:szCs w:val="28"/>
              </w:rPr>
            </w:pPr>
            <w:r w:rsidRPr="00D50CB3">
              <w:rPr>
                <w:rFonts w:ascii="Times New Roman" w:hAnsi="Times New Roman"/>
                <w:noProof w:val="0"/>
                <w:szCs w:val="28"/>
              </w:rPr>
              <w:lastRenderedPageBreak/>
              <w:t>Pentru conformitate cu avizul Consiliului Legislativ.</w:t>
            </w:r>
            <w:r w:rsidR="00BB191F" w:rsidRPr="005A179C">
              <w:rPr>
                <w:rFonts w:ascii="Times New Roman" w:hAnsi="Times New Roman"/>
                <w:noProof w:val="0"/>
                <w:szCs w:val="28"/>
              </w:rPr>
              <w:t xml:space="preserve">   </w:t>
            </w:r>
          </w:p>
        </w:tc>
      </w:tr>
      <w:tr w:rsidR="00BB191F" w:rsidRPr="005A179C" w:rsidTr="001A09AC">
        <w:tc>
          <w:tcPr>
            <w:tcW w:w="630" w:type="dxa"/>
          </w:tcPr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5.</w:t>
            </w:r>
          </w:p>
        </w:tc>
        <w:tc>
          <w:tcPr>
            <w:tcW w:w="4756" w:type="dxa"/>
          </w:tcPr>
          <w:p w:rsidR="00BB191F" w:rsidRPr="005A179C" w:rsidRDefault="00BB191F" w:rsidP="00BB191F">
            <w:pPr>
              <w:jc w:val="both"/>
              <w:rPr>
                <w:rFonts w:ascii="Times New Roman" w:hAnsi="Times New Roman"/>
                <w:b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5A179C">
              <w:rPr>
                <w:rFonts w:ascii="Times New Roman" w:hAnsi="Times New Roman"/>
                <w:b/>
                <w:noProof w:val="0"/>
                <w:szCs w:val="28"/>
              </w:rPr>
              <w:t>3. La articolul 21, după alineatul (4), se introduc trei noi alineate, alin. (5) - (7) cu următorul cuprins: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„(5) Difuzarea evenimentelor </w:t>
            </w:r>
            <w:r w:rsidRPr="00D50CB3">
              <w:rPr>
                <w:rFonts w:ascii="Times New Roman" w:hAnsi="Times New Roman"/>
                <w:noProof w:val="0"/>
                <w:szCs w:val="28"/>
                <w:u w:val="single"/>
              </w:rPr>
              <w:t>de importanță majoră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D50CB3">
              <w:rPr>
                <w:rFonts w:ascii="Times New Roman" w:hAnsi="Times New Roman"/>
                <w:noProof w:val="0"/>
                <w:szCs w:val="28"/>
              </w:rPr>
              <w:t>prevăzute la alin. (3),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se face de regulă în direct.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(6) În funcție de condiții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i de înțelegerile dintre radiodifuzori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i organizatori, difuzarea unor </w:t>
            </w:r>
            <w:r w:rsidRPr="001A09AC">
              <w:rPr>
                <w:rFonts w:ascii="Times New Roman" w:hAnsi="Times New Roman"/>
                <w:noProof w:val="0"/>
                <w:szCs w:val="28"/>
                <w:u w:val="single"/>
              </w:rPr>
              <w:t xml:space="preserve">manifestări care fac parte dintr-un eveniment 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>de importanță majoră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1A09AC">
              <w:rPr>
                <w:rFonts w:ascii="Times New Roman" w:hAnsi="Times New Roman"/>
                <w:noProof w:val="0"/>
                <w:szCs w:val="28"/>
                <w:u w:val="single"/>
              </w:rPr>
              <w:lastRenderedPageBreak/>
              <w:t>prevăzut la alin. (3)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 se poate face decalat, </w:t>
            </w:r>
            <w:r w:rsidRPr="00E705C8">
              <w:rPr>
                <w:rFonts w:ascii="Times New Roman" w:hAnsi="Times New Roman"/>
                <w:noProof w:val="0"/>
                <w:szCs w:val="28"/>
                <w:u w:val="single"/>
              </w:rPr>
              <w:t>în tot sau în parte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.</w:t>
            </w:r>
          </w:p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(7) Evenimentele de importanță majoră prevăzute la alin. (3), precum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i modificările </w:t>
            </w:r>
            <w:r>
              <w:rPr>
                <w:rFonts w:ascii="Times New Roman" w:hAnsi="Times New Roman"/>
                <w:noProof w:val="0"/>
                <w:szCs w:val="28"/>
              </w:rPr>
              <w:t>ș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i completările acesteia, se comunică Comisiei Europene de către Consiliul </w:t>
            </w:r>
            <w:r w:rsidRPr="001A09AC">
              <w:rPr>
                <w:rFonts w:ascii="Times New Roman" w:hAnsi="Times New Roman"/>
                <w:noProof w:val="0"/>
                <w:szCs w:val="28"/>
                <w:u w:val="single"/>
              </w:rPr>
              <w:t>Național al Audiovizualului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 xml:space="preserve">."   </w:t>
            </w:r>
          </w:p>
        </w:tc>
        <w:tc>
          <w:tcPr>
            <w:tcW w:w="4820" w:type="dxa"/>
          </w:tcPr>
          <w:p w:rsidR="001A09AC" w:rsidRPr="001A09AC" w:rsidRDefault="001A09AC" w:rsidP="001A09AC">
            <w:pPr>
              <w:jc w:val="both"/>
              <w:rPr>
                <w:rFonts w:ascii="Times New Roman" w:hAnsi="Times New Roman"/>
                <w:b/>
                <w:noProof w:val="0"/>
                <w:szCs w:val="28"/>
              </w:rPr>
            </w:pPr>
            <w:r w:rsidRPr="001A09AC">
              <w:rPr>
                <w:rFonts w:ascii="Times New Roman" w:hAnsi="Times New Roman"/>
                <w:b/>
                <w:noProof w:val="0"/>
                <w:szCs w:val="28"/>
              </w:rPr>
              <w:lastRenderedPageBreak/>
              <w:t>3. La articolul 21, dup</w:t>
            </w:r>
            <w:r w:rsidRPr="001A09AC">
              <w:rPr>
                <w:rFonts w:ascii="Times New Roman" w:hAnsi="Times New Roman" w:hint="eastAsia"/>
                <w:b/>
                <w:noProof w:val="0"/>
                <w:szCs w:val="28"/>
              </w:rPr>
              <w:t>ă</w:t>
            </w:r>
            <w:r w:rsidRPr="001A09AC">
              <w:rPr>
                <w:rFonts w:ascii="Times New Roman" w:hAnsi="Times New Roman"/>
                <w:b/>
                <w:noProof w:val="0"/>
                <w:szCs w:val="28"/>
              </w:rPr>
              <w:t xml:space="preserve"> alineatul (4) se introduc trei noi alineate, alin. (5) - (7)</w:t>
            </w:r>
            <w:r>
              <w:rPr>
                <w:rFonts w:ascii="Times New Roman" w:hAnsi="Times New Roman"/>
                <w:b/>
                <w:noProof w:val="0"/>
                <w:szCs w:val="28"/>
              </w:rPr>
              <w:t>,</w:t>
            </w:r>
            <w:r w:rsidRPr="001A09AC">
              <w:rPr>
                <w:rFonts w:ascii="Times New Roman" w:hAnsi="Times New Roman"/>
                <w:b/>
                <w:noProof w:val="0"/>
                <w:szCs w:val="28"/>
              </w:rPr>
              <w:t xml:space="preserve"> cu urm</w:t>
            </w:r>
            <w:r w:rsidRPr="001A09AC">
              <w:rPr>
                <w:rFonts w:ascii="Times New Roman" w:hAnsi="Times New Roman" w:hint="eastAsia"/>
                <w:b/>
                <w:noProof w:val="0"/>
                <w:szCs w:val="28"/>
              </w:rPr>
              <w:t>ă</w:t>
            </w:r>
            <w:r w:rsidRPr="001A09AC">
              <w:rPr>
                <w:rFonts w:ascii="Times New Roman" w:hAnsi="Times New Roman"/>
                <w:b/>
                <w:noProof w:val="0"/>
                <w:szCs w:val="28"/>
              </w:rPr>
              <w:t>torul cuprins:</w:t>
            </w:r>
          </w:p>
          <w:p w:rsidR="001A09AC" w:rsidRPr="001A09AC" w:rsidRDefault="001A09AC" w:rsidP="001A09A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1A09AC">
              <w:rPr>
                <w:rFonts w:ascii="Times New Roman" w:hAnsi="Times New Roman" w:hint="eastAsia"/>
                <w:noProof w:val="0"/>
                <w:szCs w:val="28"/>
              </w:rPr>
              <w:t>„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(5) Difuzarea evenimentelor </w:t>
            </w:r>
            <w:r w:rsidR="00D50CB3">
              <w:rPr>
                <w:rFonts w:ascii="Times New Roman" w:hAnsi="Times New Roman"/>
                <w:noProof w:val="0"/>
                <w:szCs w:val="28"/>
              </w:rPr>
              <w:t>prevăzute la alin. (3)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se face</w:t>
            </w:r>
            <w:r w:rsidR="00D50CB3">
              <w:rPr>
                <w:rFonts w:ascii="Times New Roman" w:hAnsi="Times New Roman"/>
                <w:b/>
                <w:noProof w:val="0"/>
                <w:szCs w:val="28"/>
              </w:rPr>
              <w:t>,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de regul</w:t>
            </w:r>
            <w:r w:rsidRPr="001A09AC">
              <w:rPr>
                <w:rFonts w:ascii="Times New Roman" w:hAnsi="Times New Roman" w:hint="eastAsia"/>
                <w:noProof w:val="0"/>
                <w:szCs w:val="28"/>
              </w:rPr>
              <w:t>ă</w:t>
            </w:r>
            <w:r w:rsidR="00D50CB3">
              <w:rPr>
                <w:rFonts w:ascii="Times New Roman" w:hAnsi="Times New Roman"/>
                <w:b/>
                <w:noProof w:val="0"/>
                <w:szCs w:val="28"/>
              </w:rPr>
              <w:t>,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în direct.</w:t>
            </w:r>
          </w:p>
          <w:p w:rsidR="00E705C8" w:rsidRDefault="00E705C8" w:rsidP="001A09A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</w:p>
          <w:p w:rsidR="001A09AC" w:rsidRPr="001A09AC" w:rsidRDefault="001A09AC" w:rsidP="001A09A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(6) În funcție de condiții și de înțelegerile dintre radiodifuzori și organizatori, difuzarea </w:t>
            </w:r>
            <w:r w:rsidR="00E705C8" w:rsidRPr="00E705C8">
              <w:rPr>
                <w:rFonts w:ascii="Times New Roman" w:hAnsi="Times New Roman"/>
                <w:b/>
                <w:noProof w:val="0"/>
                <w:szCs w:val="28"/>
              </w:rPr>
              <w:t>evenimentelor de importanț</w:t>
            </w:r>
            <w:r w:rsidR="00E705C8" w:rsidRPr="00E705C8">
              <w:rPr>
                <w:rFonts w:ascii="Times New Roman" w:hAnsi="Times New Roman" w:hint="eastAsia"/>
                <w:b/>
                <w:noProof w:val="0"/>
                <w:szCs w:val="28"/>
              </w:rPr>
              <w:t>ă</w:t>
            </w:r>
            <w:r w:rsidR="00E705C8" w:rsidRPr="00E705C8">
              <w:rPr>
                <w:rFonts w:ascii="Times New Roman" w:hAnsi="Times New Roman"/>
                <w:b/>
                <w:noProof w:val="0"/>
                <w:szCs w:val="28"/>
              </w:rPr>
              <w:t xml:space="preserve"> major</w:t>
            </w:r>
            <w:r w:rsidR="00E705C8" w:rsidRPr="00E705C8">
              <w:rPr>
                <w:rFonts w:ascii="Times New Roman" w:hAnsi="Times New Roman" w:hint="eastAsia"/>
                <w:b/>
                <w:noProof w:val="0"/>
                <w:szCs w:val="28"/>
              </w:rPr>
              <w:t>ă</w:t>
            </w:r>
            <w:r w:rsidR="00E705C8" w:rsidRPr="00E705C8">
              <w:rPr>
                <w:rFonts w:ascii="Times New Roman" w:hAnsi="Times New Roman"/>
                <w:b/>
                <w:noProof w:val="0"/>
                <w:szCs w:val="28"/>
              </w:rPr>
              <w:t xml:space="preserve"> sau a unor p</w:t>
            </w:r>
            <w:r w:rsidR="00E705C8" w:rsidRPr="00E705C8">
              <w:rPr>
                <w:rFonts w:ascii="Times New Roman" w:hAnsi="Times New Roman" w:hint="eastAsia"/>
                <w:b/>
                <w:noProof w:val="0"/>
                <w:szCs w:val="28"/>
              </w:rPr>
              <w:t>ă</w:t>
            </w:r>
            <w:r w:rsidR="00E705C8" w:rsidRPr="00E705C8">
              <w:rPr>
                <w:rFonts w:ascii="Times New Roman" w:hAnsi="Times New Roman"/>
                <w:b/>
                <w:noProof w:val="0"/>
                <w:szCs w:val="28"/>
              </w:rPr>
              <w:t>rți componente ale acestora</w:t>
            </w:r>
            <w:r w:rsidR="00E705C8" w:rsidRPr="00E705C8">
              <w:rPr>
                <w:rFonts w:ascii="Times New Roman" w:hAnsi="Times New Roman"/>
                <w:noProof w:val="0"/>
                <w:szCs w:val="28"/>
              </w:rPr>
              <w:t xml:space="preserve"> se poate face decalat.</w:t>
            </w:r>
          </w:p>
          <w:p w:rsidR="00FE1C72" w:rsidRDefault="00FE1C72" w:rsidP="001A09A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</w:p>
          <w:p w:rsidR="00FE1C72" w:rsidRDefault="00FE1C72" w:rsidP="001A09A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</w:p>
          <w:p w:rsidR="00BB191F" w:rsidRDefault="001A09AC" w:rsidP="001A09A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(7) </w:t>
            </w:r>
            <w:r w:rsidRPr="001A09AC">
              <w:rPr>
                <w:rFonts w:ascii="Times New Roman" w:hAnsi="Times New Roman"/>
                <w:b/>
                <w:noProof w:val="0"/>
                <w:szCs w:val="28"/>
              </w:rPr>
              <w:t>Lista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e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>venimente</w:t>
            </w:r>
            <w:r>
              <w:rPr>
                <w:rFonts w:ascii="Times New Roman" w:hAnsi="Times New Roman"/>
                <w:b/>
                <w:noProof w:val="0"/>
                <w:szCs w:val="28"/>
              </w:rPr>
              <w:t>lor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de importanț</w:t>
            </w:r>
            <w:r w:rsidRPr="001A09AC">
              <w:rPr>
                <w:rFonts w:ascii="Times New Roman" w:hAnsi="Times New Roman" w:hint="eastAsia"/>
                <w:noProof w:val="0"/>
                <w:szCs w:val="28"/>
              </w:rPr>
              <w:t>ă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major</w:t>
            </w:r>
            <w:r w:rsidRPr="001A09AC">
              <w:rPr>
                <w:rFonts w:ascii="Times New Roman" w:hAnsi="Times New Roman" w:hint="eastAsia"/>
                <w:noProof w:val="0"/>
                <w:szCs w:val="28"/>
              </w:rPr>
              <w:t>ă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prev</w:t>
            </w:r>
            <w:r w:rsidRPr="001A09AC">
              <w:rPr>
                <w:rFonts w:ascii="Times New Roman" w:hAnsi="Times New Roman" w:hint="eastAsia"/>
                <w:noProof w:val="0"/>
                <w:szCs w:val="28"/>
              </w:rPr>
              <w:t>ă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>zut</w:t>
            </w:r>
            <w:r>
              <w:rPr>
                <w:rFonts w:ascii="Times New Roman" w:hAnsi="Times New Roman"/>
                <w:noProof w:val="0"/>
                <w:szCs w:val="28"/>
              </w:rPr>
              <w:t>ă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la alin. (3), precum și </w:t>
            </w:r>
            <w:r>
              <w:rPr>
                <w:rFonts w:ascii="Times New Roman" w:hAnsi="Times New Roman"/>
                <w:b/>
                <w:noProof w:val="0"/>
                <w:szCs w:val="28"/>
              </w:rPr>
              <w:t>orice modificare sau completare a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acesteia, se comunic</w:t>
            </w:r>
            <w:r w:rsidRPr="001A09AC">
              <w:rPr>
                <w:rFonts w:ascii="Times New Roman" w:hAnsi="Times New Roman" w:hint="eastAsia"/>
                <w:noProof w:val="0"/>
                <w:szCs w:val="28"/>
              </w:rPr>
              <w:t>ă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 Comisiei Europene de c</w:t>
            </w:r>
            <w:r w:rsidRPr="001A09AC">
              <w:rPr>
                <w:rFonts w:ascii="Times New Roman" w:hAnsi="Times New Roman" w:hint="eastAsia"/>
                <w:noProof w:val="0"/>
                <w:szCs w:val="28"/>
              </w:rPr>
              <w:t>ă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>tre Consiliu</w:t>
            </w:r>
            <w:r>
              <w:rPr>
                <w:rFonts w:ascii="Times New Roman" w:hAnsi="Times New Roman"/>
                <w:noProof w:val="0"/>
                <w:szCs w:val="28"/>
              </w:rPr>
              <w:t>.</w:t>
            </w:r>
            <w:r w:rsidRPr="001A09AC">
              <w:rPr>
                <w:rFonts w:ascii="Times New Roman" w:hAnsi="Times New Roman"/>
                <w:noProof w:val="0"/>
                <w:szCs w:val="28"/>
              </w:rPr>
              <w:t xml:space="preserve">"   </w:t>
            </w:r>
          </w:p>
          <w:p w:rsidR="00FE1C72" w:rsidRPr="005A179C" w:rsidRDefault="00FE1C72" w:rsidP="001A09AC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E705C8">
              <w:rPr>
                <w:rFonts w:ascii="Times New Roman" w:hAnsi="Times New Roman"/>
                <w:b/>
                <w:noProof w:val="0"/>
                <w:szCs w:val="28"/>
              </w:rPr>
              <w:t>(Amendament propus de Comisie)</w:t>
            </w:r>
          </w:p>
        </w:tc>
        <w:tc>
          <w:tcPr>
            <w:tcW w:w="4943" w:type="dxa"/>
          </w:tcPr>
          <w:p w:rsidR="00BB191F" w:rsidRPr="005A179C" w:rsidRDefault="00D50CB3" w:rsidP="00BB191F">
            <w:pPr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lastRenderedPageBreak/>
              <w:t>Pentru conformitate cu avizul Consiliului Legislativ.</w:t>
            </w:r>
          </w:p>
        </w:tc>
      </w:tr>
      <w:tr w:rsidR="00BB191F" w:rsidRPr="005A179C" w:rsidTr="001A09AC">
        <w:tc>
          <w:tcPr>
            <w:tcW w:w="630" w:type="dxa"/>
          </w:tcPr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6</w:t>
            </w:r>
          </w:p>
        </w:tc>
        <w:tc>
          <w:tcPr>
            <w:tcW w:w="4756" w:type="dxa"/>
          </w:tcPr>
          <w:p w:rsidR="00BB191F" w:rsidRPr="005A179C" w:rsidRDefault="00BB191F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5A179C">
              <w:rPr>
                <w:rFonts w:ascii="Times New Roman" w:hAnsi="Times New Roman"/>
                <w:noProof w:val="0"/>
                <w:szCs w:val="28"/>
              </w:rPr>
              <w:t>Art. II - La data intrării în vigoare a prezentei legi se abrogă Hotărârea Guvernului nr.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47/2003 privind stabilirea evenimentelor de importan</w:t>
            </w:r>
            <w:r>
              <w:rPr>
                <w:rFonts w:ascii="Times New Roman" w:hAnsi="Times New Roman"/>
                <w:noProof w:val="0"/>
                <w:szCs w:val="28"/>
              </w:rPr>
              <w:t>ț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ă majoră difuzate în cadrul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programelor de televiziune, publicată în Monitorul Oficial al României, Partea I, nr. 82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5A179C">
              <w:rPr>
                <w:rFonts w:ascii="Times New Roman" w:hAnsi="Times New Roman"/>
                <w:noProof w:val="0"/>
                <w:szCs w:val="28"/>
              </w:rPr>
              <w:t>din 10 februarie 2003.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BB191F" w:rsidRPr="005A179C" w:rsidRDefault="00D50CB3" w:rsidP="00BB191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>
              <w:rPr>
                <w:rFonts w:ascii="Times New Roman" w:hAnsi="Times New Roman"/>
                <w:noProof w:val="0"/>
                <w:szCs w:val="28"/>
              </w:rPr>
              <w:t>Nemodificat</w:t>
            </w:r>
          </w:p>
        </w:tc>
        <w:tc>
          <w:tcPr>
            <w:tcW w:w="4943" w:type="dxa"/>
          </w:tcPr>
          <w:p w:rsidR="00BB191F" w:rsidRPr="005A179C" w:rsidRDefault="00BB191F" w:rsidP="00BB191F">
            <w:pPr>
              <w:rPr>
                <w:rFonts w:ascii="Times New Roman" w:hAnsi="Times New Roman"/>
                <w:noProof w:val="0"/>
                <w:szCs w:val="28"/>
              </w:rPr>
            </w:pPr>
          </w:p>
        </w:tc>
      </w:tr>
      <w:bookmarkEnd w:id="5"/>
    </w:tbl>
    <w:p w:rsidR="00147BB8" w:rsidRDefault="00147BB8" w:rsidP="00645301">
      <w:pPr>
        <w:rPr>
          <w:rFonts w:ascii="Times New Roman" w:hAnsi="Times New Roman"/>
          <w:sz w:val="20"/>
        </w:rPr>
      </w:pPr>
    </w:p>
    <w:sectPr w:rsidR="00147BB8" w:rsidSect="00645301">
      <w:pgSz w:w="16840" w:h="11907" w:orient="landscape" w:code="9"/>
      <w:pgMar w:top="706" w:right="850" w:bottom="706" w:left="706" w:header="720" w:footer="115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26D" w:rsidRDefault="009D226D">
      <w:r>
        <w:separator/>
      </w:r>
    </w:p>
  </w:endnote>
  <w:endnote w:type="continuationSeparator" w:id="0">
    <w:p w:rsidR="009D226D" w:rsidRDefault="009D2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64323222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0"/>
      </w:rPr>
    </w:sdtEndPr>
    <w:sdtContent>
      <w:p w:rsidR="008C1E1F" w:rsidRPr="008C1E1F" w:rsidRDefault="00B10164">
        <w:pPr>
          <w:pStyle w:val="Footer"/>
          <w:jc w:val="right"/>
          <w:rPr>
            <w:rFonts w:ascii="Times New Roman" w:hAnsi="Times New Roman"/>
            <w:sz w:val="20"/>
          </w:rPr>
        </w:pPr>
        <w:r w:rsidRPr="008C1E1F">
          <w:rPr>
            <w:rFonts w:ascii="Times New Roman" w:hAnsi="Times New Roman"/>
            <w:noProof w:val="0"/>
            <w:sz w:val="20"/>
          </w:rPr>
          <w:fldChar w:fldCharType="begin"/>
        </w:r>
        <w:r w:rsidRPr="008C1E1F">
          <w:rPr>
            <w:rFonts w:ascii="Times New Roman" w:hAnsi="Times New Roman"/>
            <w:sz w:val="20"/>
          </w:rPr>
          <w:instrText xml:space="preserve"> PAGE   \* MERGEFORMAT </w:instrText>
        </w:r>
        <w:r w:rsidRPr="008C1E1F">
          <w:rPr>
            <w:rFonts w:ascii="Times New Roman" w:hAnsi="Times New Roman"/>
            <w:noProof w:val="0"/>
            <w:sz w:val="20"/>
          </w:rPr>
          <w:fldChar w:fldCharType="separate"/>
        </w:r>
        <w:r w:rsidR="004B6175">
          <w:rPr>
            <w:rFonts w:ascii="Times New Roman" w:hAnsi="Times New Roman"/>
            <w:sz w:val="20"/>
          </w:rPr>
          <w:t>2</w:t>
        </w:r>
        <w:r w:rsidRPr="008C1E1F">
          <w:rPr>
            <w:rFonts w:ascii="Times New Roman" w:hAnsi="Times New Roman"/>
            <w:sz w:val="20"/>
          </w:rPr>
          <w:fldChar w:fldCharType="end"/>
        </w:r>
      </w:p>
    </w:sdtContent>
  </w:sdt>
  <w:p w:rsidR="008C1E1F" w:rsidRDefault="009D2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26D" w:rsidRDefault="009D226D">
      <w:r>
        <w:separator/>
      </w:r>
    </w:p>
  </w:footnote>
  <w:footnote w:type="continuationSeparator" w:id="0">
    <w:p w:rsidR="009D226D" w:rsidRDefault="009D2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C2117"/>
    <w:multiLevelType w:val="hybridMultilevel"/>
    <w:tmpl w:val="52BEBE98"/>
    <w:lvl w:ilvl="0" w:tplc="5816E1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2D7"/>
    <w:rsid w:val="00063D9F"/>
    <w:rsid w:val="000662F6"/>
    <w:rsid w:val="0007750F"/>
    <w:rsid w:val="000C1932"/>
    <w:rsid w:val="000F6BD3"/>
    <w:rsid w:val="00111026"/>
    <w:rsid w:val="00147BB8"/>
    <w:rsid w:val="001A09AC"/>
    <w:rsid w:val="001C1F7F"/>
    <w:rsid w:val="001E2DCE"/>
    <w:rsid w:val="0026615F"/>
    <w:rsid w:val="003063D5"/>
    <w:rsid w:val="00307245"/>
    <w:rsid w:val="00322B92"/>
    <w:rsid w:val="00350364"/>
    <w:rsid w:val="00417400"/>
    <w:rsid w:val="00435F82"/>
    <w:rsid w:val="00461068"/>
    <w:rsid w:val="004B24C7"/>
    <w:rsid w:val="004B6175"/>
    <w:rsid w:val="004C0129"/>
    <w:rsid w:val="004F0CE9"/>
    <w:rsid w:val="00530FD7"/>
    <w:rsid w:val="00562FE7"/>
    <w:rsid w:val="005A179C"/>
    <w:rsid w:val="005E0E95"/>
    <w:rsid w:val="005E64A0"/>
    <w:rsid w:val="00645301"/>
    <w:rsid w:val="006D3C9B"/>
    <w:rsid w:val="007117ED"/>
    <w:rsid w:val="00803AF0"/>
    <w:rsid w:val="008429FE"/>
    <w:rsid w:val="00866882"/>
    <w:rsid w:val="008709AF"/>
    <w:rsid w:val="008D401A"/>
    <w:rsid w:val="00920B77"/>
    <w:rsid w:val="00942A8C"/>
    <w:rsid w:val="00976DBC"/>
    <w:rsid w:val="009D226D"/>
    <w:rsid w:val="009F2662"/>
    <w:rsid w:val="00A02C46"/>
    <w:rsid w:val="00A254F1"/>
    <w:rsid w:val="00A468FE"/>
    <w:rsid w:val="00A5336E"/>
    <w:rsid w:val="00A752D7"/>
    <w:rsid w:val="00AE4A65"/>
    <w:rsid w:val="00AE4D07"/>
    <w:rsid w:val="00B03C40"/>
    <w:rsid w:val="00B10164"/>
    <w:rsid w:val="00B2667A"/>
    <w:rsid w:val="00B82D9E"/>
    <w:rsid w:val="00BB191F"/>
    <w:rsid w:val="00BC7BDA"/>
    <w:rsid w:val="00D121AE"/>
    <w:rsid w:val="00D50CB3"/>
    <w:rsid w:val="00D56905"/>
    <w:rsid w:val="00D60B40"/>
    <w:rsid w:val="00D62805"/>
    <w:rsid w:val="00D675D1"/>
    <w:rsid w:val="00D73CD4"/>
    <w:rsid w:val="00D84BCD"/>
    <w:rsid w:val="00DB7C7F"/>
    <w:rsid w:val="00DF1079"/>
    <w:rsid w:val="00E30EFD"/>
    <w:rsid w:val="00E4141E"/>
    <w:rsid w:val="00E52AAF"/>
    <w:rsid w:val="00E705C8"/>
    <w:rsid w:val="00E7680D"/>
    <w:rsid w:val="00EC4B8F"/>
    <w:rsid w:val="00F25CFB"/>
    <w:rsid w:val="00F3418B"/>
    <w:rsid w:val="00FE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4CEFF"/>
  <w15:chartTrackingRefBased/>
  <w15:docId w15:val="{09DBB4D7-19CA-417B-9CEA-69D9DE48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B77"/>
    <w:pPr>
      <w:spacing w:after="0" w:line="240" w:lineRule="auto"/>
    </w:pPr>
    <w:rPr>
      <w:rFonts w:ascii="Bookman" w:eastAsia="Times New Roman" w:hAnsi="Bookman" w:cs="Times New Roman"/>
      <w:noProof/>
      <w:sz w:val="28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B2667A"/>
    <w:pPr>
      <w:keepNext/>
      <w:jc w:val="both"/>
      <w:outlineLvl w:val="0"/>
    </w:pPr>
    <w:rPr>
      <w:rFonts w:ascii="Times New Roman" w:hAnsi="Times New Roman"/>
      <w:b/>
      <w:noProof w:val="0"/>
      <w:lang w:val="en-US"/>
    </w:rPr>
  </w:style>
  <w:style w:type="paragraph" w:styleId="Heading2">
    <w:name w:val="heading 2"/>
    <w:basedOn w:val="Normal"/>
    <w:next w:val="Normal"/>
    <w:link w:val="Heading2Char"/>
    <w:qFormat/>
    <w:rsid w:val="00B2667A"/>
    <w:pPr>
      <w:keepNext/>
      <w:jc w:val="center"/>
      <w:outlineLvl w:val="1"/>
    </w:pPr>
    <w:rPr>
      <w:rFonts w:ascii="Times New Roman" w:hAnsi="Times New Roman"/>
      <w:noProof w:val="0"/>
      <w:szCs w:val="24"/>
      <w:lang w:val="en-US"/>
    </w:rPr>
  </w:style>
  <w:style w:type="paragraph" w:styleId="Heading4">
    <w:name w:val="heading 4"/>
    <w:basedOn w:val="Normal"/>
    <w:next w:val="Normal"/>
    <w:link w:val="Heading4Char"/>
    <w:unhideWhenUsed/>
    <w:qFormat/>
    <w:rsid w:val="00B2667A"/>
    <w:pPr>
      <w:keepNext/>
      <w:spacing w:before="240" w:after="60"/>
      <w:outlineLvl w:val="3"/>
    </w:pPr>
    <w:rPr>
      <w:rFonts w:ascii="Calibri" w:hAnsi="Calibri"/>
      <w:b/>
      <w:bCs/>
      <w:noProof w:val="0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5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2D7"/>
    <w:rPr>
      <w:rFonts w:ascii="Bookman" w:eastAsia="Times New Roman" w:hAnsi="Bookman" w:cs="Times New Roman"/>
      <w:noProof/>
      <w:sz w:val="28"/>
      <w:szCs w:val="20"/>
      <w:lang w:val="ro-RO"/>
    </w:rPr>
  </w:style>
  <w:style w:type="paragraph" w:styleId="Title">
    <w:name w:val="Title"/>
    <w:basedOn w:val="Normal"/>
    <w:link w:val="TitleChar"/>
    <w:qFormat/>
    <w:rsid w:val="00A752D7"/>
    <w:pPr>
      <w:jc w:val="center"/>
    </w:pPr>
    <w:rPr>
      <w:rFonts w:ascii="Times New Roman" w:hAnsi="Times New Roman"/>
      <w:b/>
      <w:noProof w:val="0"/>
      <w:sz w:val="40"/>
    </w:rPr>
  </w:style>
  <w:style w:type="character" w:customStyle="1" w:styleId="TitleChar">
    <w:name w:val="Title Char"/>
    <w:basedOn w:val="DefaultParagraphFont"/>
    <w:link w:val="Title"/>
    <w:rsid w:val="00A752D7"/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customStyle="1" w:styleId="Heading1Char">
    <w:name w:val="Heading 1 Char"/>
    <w:basedOn w:val="DefaultParagraphFont"/>
    <w:link w:val="Heading1"/>
    <w:rsid w:val="00B2667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B2667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B2667A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4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F1"/>
    <w:rPr>
      <w:rFonts w:ascii="Segoe UI" w:eastAsia="Times New Roman" w:hAnsi="Segoe UI" w:cs="Segoe UI"/>
      <w:noProof/>
      <w:sz w:val="18"/>
      <w:szCs w:val="18"/>
      <w:lang w:val="ro-RO"/>
    </w:rPr>
  </w:style>
  <w:style w:type="table" w:styleId="TableGrid">
    <w:name w:val="Table Grid"/>
    <w:basedOn w:val="TableNormal"/>
    <w:rsid w:val="00DB7C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7B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BB8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147BB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7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proiecte/upl_pck2015.proiect?cam=2&amp;idp=17237&amp;prn=1" TargetMode="External"/><Relationship Id="rId13" Type="http://schemas.openxmlformats.org/officeDocument/2006/relationships/hyperlink" Target="javascript:emailCurrentPage()" TargetMode="External"/><Relationship Id="rId18" Type="http://schemas.openxmlformats.org/officeDocument/2006/relationships/hyperlink" Target="http://www.cdep.ro/pls/proiecte/upl_pck2015.proiect?cam=2&amp;idp=1537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cdep.ro/pls/proiecte/upl_pck2015.proiect?cam=2&amp;idp=15545&amp;prn=1" TargetMode="External"/><Relationship Id="rId17" Type="http://schemas.openxmlformats.org/officeDocument/2006/relationships/hyperlink" Target="javascript:emailCurrentPage()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dep.ro/pls/proiecte/upl_pck2015.proiect?cam=2&amp;idp=15545&amp;prn=1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dep.ro/pls/proiecte/upl_pck2015.proiect?cam=2&amp;idp=1724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dep.ro/pls/proiecte/upl_pck2015.proiect?cam=2&amp;idp=15564" TargetMode="External"/><Relationship Id="rId10" Type="http://schemas.openxmlformats.org/officeDocument/2006/relationships/hyperlink" Target="http://www.cdep.ro/pls/proiecte/upl_pck2015.proiect?cam=2&amp;idp=17248" TargetMode="External"/><Relationship Id="rId19" Type="http://schemas.openxmlformats.org/officeDocument/2006/relationships/hyperlink" Target="http://www.cdep.ro/pls/proiecte/upl_pck2015.proiect?cam=2&amp;idp=155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emailCurrentPage()" TargetMode="External"/><Relationship Id="rId14" Type="http://schemas.openxmlformats.org/officeDocument/2006/relationships/hyperlink" Target="http://www.cdep.ro/pls/proiecte/upl_pck2015.proiect?cam=2&amp;idp=1537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1241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Marina Preda</cp:lastModifiedBy>
  <cp:revision>3</cp:revision>
  <cp:lastPrinted>2026-02-11T09:01:00Z</cp:lastPrinted>
  <dcterms:created xsi:type="dcterms:W3CDTF">2026-06-03T12:29:00Z</dcterms:created>
  <dcterms:modified xsi:type="dcterms:W3CDTF">2026-06-03T12:35:00Z</dcterms:modified>
</cp:coreProperties>
</file>