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jc w:val="center"/>
        <w:tblInd w:w="-11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6257"/>
        <w:gridCol w:w="4096"/>
      </w:tblGrid>
      <w:tr w:rsidR="00851EEE" w:rsidRPr="00D1246B" w:rsidTr="00724F7A">
        <w:trPr>
          <w:trHeight w:val="1438"/>
          <w:jc w:val="center"/>
        </w:trPr>
        <w:tc>
          <w:tcPr>
            <w:tcW w:w="6257" w:type="dxa"/>
          </w:tcPr>
          <w:p w:rsidR="00851EEE" w:rsidRPr="00D1246B" w:rsidRDefault="00851EEE" w:rsidP="00724F7A">
            <w:pPr>
              <w:spacing w:line="360" w:lineRule="auto"/>
              <w:ind w:firstLine="34"/>
              <w:jc w:val="center"/>
              <w:rPr>
                <w:b/>
                <w:lang w:val="ro-RO"/>
              </w:rPr>
            </w:pPr>
            <w:r w:rsidRPr="00D1246B">
              <w:rPr>
                <w:lang w:val="ro-RO"/>
              </w:rPr>
              <w:t xml:space="preserve">                                                           </w:t>
            </w:r>
            <w:bookmarkStart w:id="0" w:name="_MON_954962747"/>
            <w:bookmarkEnd w:id="0"/>
            <w:r w:rsidRPr="00D1246B">
              <w:rPr>
                <w:lang w:val="ro-RO" w:eastAsia="en-US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3pt;height:1in" o:ole="" fillcolor="window">
                  <v:imagedata r:id="rId6" o:title=""/>
                </v:shape>
                <o:OLEObject Type="Embed" ProgID="Word.Picture.8" ShapeID="_x0000_i1025" DrawAspect="Content" ObjectID="_1573387563" r:id="rId7"/>
              </w:object>
            </w:r>
          </w:p>
        </w:tc>
        <w:tc>
          <w:tcPr>
            <w:tcW w:w="4096" w:type="dxa"/>
          </w:tcPr>
          <w:p w:rsidR="00851EEE" w:rsidRPr="00D1246B" w:rsidRDefault="00851EEE" w:rsidP="00724F7A">
            <w:pPr>
              <w:spacing w:line="360" w:lineRule="auto"/>
              <w:jc w:val="center"/>
              <w:rPr>
                <w:b/>
                <w:lang w:val="ro-RO"/>
              </w:rPr>
            </w:pPr>
          </w:p>
          <w:p w:rsidR="00851EEE" w:rsidRPr="00D1246B" w:rsidRDefault="00851EEE" w:rsidP="00724F7A">
            <w:pPr>
              <w:spacing w:line="360" w:lineRule="auto"/>
              <w:ind w:left="-61" w:hanging="180"/>
              <w:jc w:val="center"/>
              <w:rPr>
                <w:b/>
                <w:sz w:val="28"/>
                <w:szCs w:val="28"/>
                <w:lang w:val="ro-RO"/>
              </w:rPr>
            </w:pPr>
            <w:r w:rsidRPr="00D1246B">
              <w:rPr>
                <w:b/>
                <w:sz w:val="28"/>
                <w:szCs w:val="28"/>
                <w:lang w:val="ro-RO"/>
              </w:rPr>
              <w:t xml:space="preserve">        4c-5/538/29 noiembrie 2017</w:t>
            </w:r>
          </w:p>
          <w:p w:rsidR="00851EEE" w:rsidRPr="00D1246B" w:rsidRDefault="00851EEE" w:rsidP="00724F7A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</w:tr>
    </w:tbl>
    <w:p w:rsidR="00851EEE" w:rsidRPr="00D1246B" w:rsidRDefault="00851EEE" w:rsidP="00851EEE">
      <w:pPr>
        <w:pStyle w:val="Caption"/>
        <w:rPr>
          <w:sz w:val="32"/>
          <w:szCs w:val="32"/>
          <w:lang w:val="ro-RO"/>
        </w:rPr>
      </w:pPr>
      <w:r w:rsidRPr="00D1246B">
        <w:rPr>
          <w:sz w:val="32"/>
          <w:szCs w:val="32"/>
          <w:lang w:val="ro-RO"/>
        </w:rPr>
        <w:t>PARLAMENTUL ROMÂNIEI</w:t>
      </w:r>
    </w:p>
    <w:p w:rsidR="00851EEE" w:rsidRPr="00D1246B" w:rsidRDefault="00851EEE" w:rsidP="00851EEE">
      <w:pPr>
        <w:pStyle w:val="Heading1"/>
        <w:rPr>
          <w:sz w:val="32"/>
          <w:szCs w:val="32"/>
          <w:lang w:val="ro-RO"/>
        </w:rPr>
      </w:pPr>
      <w:r w:rsidRPr="00D1246B">
        <w:rPr>
          <w:sz w:val="32"/>
          <w:szCs w:val="32"/>
          <w:lang w:val="ro-RO"/>
        </w:rPr>
        <w:t>CAMERA DEPUTAŢILOR</w:t>
      </w:r>
    </w:p>
    <w:p w:rsidR="00851EEE" w:rsidRPr="00D1246B" w:rsidRDefault="00851EEE" w:rsidP="00851EEE">
      <w:pPr>
        <w:rPr>
          <w:lang w:val="ro-RO"/>
        </w:rPr>
      </w:pPr>
    </w:p>
    <w:p w:rsidR="00851EEE" w:rsidRPr="00D1246B" w:rsidRDefault="00851EEE" w:rsidP="00851EEE">
      <w:pPr>
        <w:pStyle w:val="Heading2"/>
        <w:rPr>
          <w:szCs w:val="28"/>
          <w:lang w:val="ro-RO"/>
        </w:rPr>
      </w:pPr>
      <w:r w:rsidRPr="00D1246B">
        <w:rPr>
          <w:szCs w:val="28"/>
          <w:lang w:val="ro-RO"/>
        </w:rPr>
        <w:t>Comisia pentru drepturile omului, culte                              Bucureşti, 2</w:t>
      </w:r>
      <w:r w:rsidR="00B00784" w:rsidRPr="00D1246B">
        <w:rPr>
          <w:szCs w:val="28"/>
          <w:lang w:val="ro-RO"/>
        </w:rPr>
        <w:t>8</w:t>
      </w:r>
      <w:r w:rsidRPr="00D1246B">
        <w:rPr>
          <w:szCs w:val="28"/>
          <w:lang w:val="ro-RO"/>
        </w:rPr>
        <w:t xml:space="preserve"> noiembrie 2017                </w:t>
      </w:r>
    </w:p>
    <w:p w:rsidR="00851EEE" w:rsidRPr="00D1246B" w:rsidRDefault="00851EEE" w:rsidP="00851EEE">
      <w:pPr>
        <w:pStyle w:val="Heading2"/>
        <w:rPr>
          <w:szCs w:val="28"/>
          <w:lang w:val="ro-RO"/>
        </w:rPr>
      </w:pPr>
      <w:r w:rsidRPr="00D1246B">
        <w:rPr>
          <w:szCs w:val="28"/>
          <w:lang w:val="ro-RO"/>
        </w:rPr>
        <w:t>şi problemele minorităţilor naţionale</w:t>
      </w:r>
      <w:r w:rsidRPr="00D1246B">
        <w:rPr>
          <w:b/>
          <w:szCs w:val="28"/>
          <w:lang w:val="ro-RO"/>
        </w:rPr>
        <w:t xml:space="preserve">                                                        PL-x  473/2017</w:t>
      </w:r>
      <w:r w:rsidRPr="00D1246B">
        <w:rPr>
          <w:szCs w:val="28"/>
          <w:lang w:val="ro-RO"/>
        </w:rPr>
        <w:t xml:space="preserve">                                                                                               </w:t>
      </w:r>
    </w:p>
    <w:p w:rsidR="00851EEE" w:rsidRPr="00D1246B" w:rsidRDefault="00851EEE" w:rsidP="00851EEE">
      <w:pPr>
        <w:pStyle w:val="Heading2"/>
        <w:rPr>
          <w:szCs w:val="28"/>
          <w:lang w:val="ro-RO"/>
        </w:rPr>
      </w:pPr>
      <w:r w:rsidRPr="00D1246B">
        <w:rPr>
          <w:szCs w:val="28"/>
          <w:lang w:val="ro-RO"/>
        </w:rPr>
        <w:tab/>
        <w:t xml:space="preserve">                                                                               </w:t>
      </w:r>
    </w:p>
    <w:p w:rsidR="00851EEE" w:rsidRPr="00D1246B" w:rsidRDefault="00851EEE" w:rsidP="00851EEE">
      <w:pPr>
        <w:jc w:val="both"/>
        <w:rPr>
          <w:sz w:val="28"/>
          <w:szCs w:val="28"/>
          <w:lang w:val="ro-RO"/>
        </w:rPr>
      </w:pPr>
      <w:r w:rsidRPr="00D1246B">
        <w:rPr>
          <w:sz w:val="28"/>
          <w:szCs w:val="28"/>
          <w:lang w:val="ro-RO"/>
        </w:rPr>
        <w:tab/>
      </w:r>
      <w:r w:rsidRPr="00D1246B">
        <w:rPr>
          <w:sz w:val="28"/>
          <w:szCs w:val="28"/>
          <w:lang w:val="ro-RO"/>
        </w:rPr>
        <w:tab/>
        <w:t xml:space="preserve"> </w:t>
      </w:r>
      <w:r w:rsidRPr="00D1246B">
        <w:rPr>
          <w:sz w:val="28"/>
          <w:szCs w:val="28"/>
          <w:lang w:val="ro-RO"/>
        </w:rPr>
        <w:tab/>
      </w:r>
    </w:p>
    <w:p w:rsidR="00851EEE" w:rsidRPr="00D1246B" w:rsidRDefault="00851EEE" w:rsidP="00851EEE">
      <w:pPr>
        <w:jc w:val="both"/>
        <w:rPr>
          <w:sz w:val="28"/>
          <w:szCs w:val="28"/>
          <w:lang w:val="ro-RO"/>
        </w:rPr>
      </w:pPr>
      <w:r w:rsidRPr="00D1246B">
        <w:rPr>
          <w:sz w:val="28"/>
          <w:szCs w:val="28"/>
          <w:lang w:val="ro-RO"/>
        </w:rPr>
        <w:tab/>
      </w:r>
      <w:r w:rsidRPr="00D1246B">
        <w:rPr>
          <w:sz w:val="28"/>
          <w:szCs w:val="28"/>
          <w:lang w:val="ro-RO"/>
        </w:rPr>
        <w:tab/>
      </w:r>
    </w:p>
    <w:p w:rsidR="00851EEE" w:rsidRPr="00D1246B" w:rsidRDefault="00851EEE" w:rsidP="00851EEE">
      <w:pPr>
        <w:ind w:left="708" w:firstLine="708"/>
        <w:jc w:val="both"/>
        <w:rPr>
          <w:sz w:val="28"/>
          <w:szCs w:val="28"/>
          <w:lang w:val="ro-RO"/>
        </w:rPr>
      </w:pPr>
      <w:r w:rsidRPr="00D1246B">
        <w:rPr>
          <w:sz w:val="28"/>
          <w:szCs w:val="28"/>
          <w:lang w:val="ro-RO"/>
        </w:rPr>
        <w:t>Domnului deputat</w:t>
      </w:r>
    </w:p>
    <w:p w:rsidR="00851EEE" w:rsidRPr="00D1246B" w:rsidRDefault="00851EEE" w:rsidP="00851EEE">
      <w:pPr>
        <w:jc w:val="both"/>
        <w:rPr>
          <w:b/>
          <w:sz w:val="28"/>
          <w:szCs w:val="28"/>
          <w:lang w:val="ro-RO"/>
        </w:rPr>
      </w:pPr>
      <w:r w:rsidRPr="00D1246B">
        <w:rPr>
          <w:b/>
          <w:sz w:val="28"/>
          <w:szCs w:val="28"/>
          <w:lang w:val="ro-RO"/>
        </w:rPr>
        <w:tab/>
      </w:r>
      <w:r w:rsidRPr="00D1246B">
        <w:rPr>
          <w:b/>
          <w:sz w:val="28"/>
          <w:szCs w:val="28"/>
          <w:lang w:val="ro-RO"/>
        </w:rPr>
        <w:tab/>
      </w:r>
      <w:r w:rsidRPr="00D1246B">
        <w:rPr>
          <w:b/>
          <w:sz w:val="28"/>
          <w:szCs w:val="28"/>
          <w:lang w:val="ro-RO"/>
        </w:rPr>
        <w:tab/>
        <w:t>Dorel-Gheorghe CĂPRAR</w:t>
      </w:r>
    </w:p>
    <w:p w:rsidR="00851EEE" w:rsidRPr="00D1246B" w:rsidRDefault="00851EEE" w:rsidP="00851EEE">
      <w:pPr>
        <w:jc w:val="both"/>
        <w:rPr>
          <w:sz w:val="28"/>
          <w:szCs w:val="28"/>
          <w:lang w:val="ro-RO"/>
        </w:rPr>
      </w:pPr>
      <w:r w:rsidRPr="00D1246B">
        <w:rPr>
          <w:sz w:val="28"/>
          <w:szCs w:val="28"/>
          <w:lang w:val="ro-RO"/>
        </w:rPr>
        <w:tab/>
      </w:r>
      <w:r w:rsidRPr="00D1246B">
        <w:rPr>
          <w:sz w:val="28"/>
          <w:szCs w:val="28"/>
          <w:lang w:val="ro-RO"/>
        </w:rPr>
        <w:tab/>
        <w:t>Preşedintele Comisiei pentru apărare, ordine publică şi siguranţă naţională</w:t>
      </w:r>
    </w:p>
    <w:p w:rsidR="00851EEE" w:rsidRPr="00D1246B" w:rsidRDefault="00851EEE" w:rsidP="00851EEE">
      <w:pPr>
        <w:jc w:val="both"/>
        <w:rPr>
          <w:sz w:val="28"/>
          <w:szCs w:val="28"/>
          <w:lang w:val="ro-RO"/>
        </w:rPr>
      </w:pPr>
    </w:p>
    <w:p w:rsidR="00851EEE" w:rsidRPr="00D1246B" w:rsidRDefault="00851EEE" w:rsidP="00851EEE">
      <w:pPr>
        <w:ind w:left="708" w:firstLine="708"/>
        <w:jc w:val="both"/>
        <w:rPr>
          <w:sz w:val="28"/>
          <w:szCs w:val="28"/>
          <w:lang w:val="ro-RO"/>
        </w:rPr>
      </w:pPr>
      <w:r w:rsidRPr="00D1246B">
        <w:rPr>
          <w:sz w:val="28"/>
          <w:szCs w:val="28"/>
          <w:lang w:val="ro-RO"/>
        </w:rPr>
        <w:t>Domnului deputat</w:t>
      </w:r>
    </w:p>
    <w:p w:rsidR="00851EEE" w:rsidRPr="00D1246B" w:rsidRDefault="00851EEE" w:rsidP="00851EEE">
      <w:pPr>
        <w:jc w:val="both"/>
        <w:rPr>
          <w:b/>
          <w:sz w:val="28"/>
          <w:szCs w:val="28"/>
          <w:lang w:val="ro-RO"/>
        </w:rPr>
      </w:pPr>
      <w:r w:rsidRPr="00D1246B">
        <w:rPr>
          <w:sz w:val="28"/>
          <w:szCs w:val="28"/>
          <w:lang w:val="ro-RO"/>
        </w:rPr>
        <w:tab/>
      </w:r>
      <w:r w:rsidRPr="00D1246B">
        <w:rPr>
          <w:sz w:val="28"/>
          <w:szCs w:val="28"/>
          <w:lang w:val="ro-RO"/>
        </w:rPr>
        <w:tab/>
      </w:r>
      <w:r w:rsidRPr="00D1246B">
        <w:rPr>
          <w:sz w:val="28"/>
          <w:szCs w:val="28"/>
          <w:lang w:val="ro-RO"/>
        </w:rPr>
        <w:tab/>
      </w:r>
      <w:r w:rsidRPr="00D1246B">
        <w:rPr>
          <w:b/>
          <w:sz w:val="28"/>
          <w:szCs w:val="28"/>
          <w:lang w:val="ro-RO"/>
        </w:rPr>
        <w:t xml:space="preserve">Eugen NICOLICEA </w:t>
      </w:r>
    </w:p>
    <w:p w:rsidR="00851EEE" w:rsidRPr="00D1246B" w:rsidRDefault="00851EEE" w:rsidP="00851EEE">
      <w:pPr>
        <w:jc w:val="both"/>
        <w:rPr>
          <w:sz w:val="28"/>
          <w:szCs w:val="28"/>
          <w:lang w:val="ro-RO"/>
        </w:rPr>
      </w:pPr>
      <w:r w:rsidRPr="00D1246B">
        <w:rPr>
          <w:sz w:val="28"/>
          <w:szCs w:val="28"/>
          <w:lang w:val="ro-RO"/>
        </w:rPr>
        <w:tab/>
      </w:r>
      <w:r w:rsidRPr="00D1246B">
        <w:rPr>
          <w:sz w:val="28"/>
          <w:szCs w:val="28"/>
          <w:lang w:val="ro-RO"/>
        </w:rPr>
        <w:tab/>
        <w:t>Preşedintele Comisiei juridică, de disciplină şi imunităţi</w:t>
      </w:r>
    </w:p>
    <w:p w:rsidR="00851EEE" w:rsidRPr="00D1246B" w:rsidRDefault="00851EEE" w:rsidP="00851EEE">
      <w:pPr>
        <w:jc w:val="center"/>
        <w:rPr>
          <w:b/>
          <w:sz w:val="32"/>
          <w:szCs w:val="32"/>
          <w:lang w:val="ro-RO"/>
        </w:rPr>
      </w:pPr>
    </w:p>
    <w:p w:rsidR="00851EEE" w:rsidRPr="00D1246B" w:rsidRDefault="00851EEE" w:rsidP="00851EEE">
      <w:pPr>
        <w:jc w:val="center"/>
        <w:rPr>
          <w:b/>
          <w:sz w:val="32"/>
          <w:szCs w:val="32"/>
          <w:lang w:val="ro-RO"/>
        </w:rPr>
      </w:pPr>
      <w:r w:rsidRPr="00D1246B">
        <w:rPr>
          <w:b/>
          <w:sz w:val="32"/>
          <w:szCs w:val="32"/>
          <w:lang w:val="ro-RO"/>
        </w:rPr>
        <w:t>A V I Z</w:t>
      </w:r>
    </w:p>
    <w:p w:rsidR="00851EEE" w:rsidRPr="00D1246B" w:rsidRDefault="00851EEE" w:rsidP="00851EEE">
      <w:pPr>
        <w:jc w:val="center"/>
        <w:rPr>
          <w:b/>
          <w:sz w:val="28"/>
          <w:szCs w:val="28"/>
          <w:lang w:val="ro-RO"/>
        </w:rPr>
      </w:pPr>
    </w:p>
    <w:p w:rsidR="00851EEE" w:rsidRPr="00D1246B" w:rsidRDefault="00851EEE" w:rsidP="00851EEE">
      <w:pPr>
        <w:pStyle w:val="BodyText"/>
        <w:tabs>
          <w:tab w:val="left" w:pos="6900"/>
        </w:tabs>
        <w:jc w:val="both"/>
        <w:rPr>
          <w:szCs w:val="28"/>
          <w:lang w:val="ro-RO"/>
        </w:rPr>
      </w:pPr>
      <w:r w:rsidRPr="00D1246B">
        <w:rPr>
          <w:szCs w:val="28"/>
          <w:lang w:val="ro-RO"/>
        </w:rPr>
        <w:t>asupra proiectului de Lege privind cooperarea autorităţilor publice române cu Agenţia Uniunii Europene pentru Cooperare în Materie de Aplicare a Legii (Europol)</w:t>
      </w:r>
    </w:p>
    <w:p w:rsidR="00851EEE" w:rsidRPr="00D1246B" w:rsidRDefault="00851EEE" w:rsidP="00851EEE">
      <w:pPr>
        <w:pStyle w:val="BodyText"/>
        <w:tabs>
          <w:tab w:val="left" w:pos="6900"/>
        </w:tabs>
        <w:jc w:val="both"/>
        <w:rPr>
          <w:szCs w:val="28"/>
          <w:lang w:val="ro-RO"/>
        </w:rPr>
      </w:pPr>
    </w:p>
    <w:p w:rsidR="00851EEE" w:rsidRPr="00D1246B" w:rsidRDefault="00851EEE" w:rsidP="00851EEE">
      <w:pPr>
        <w:pStyle w:val="BodyText"/>
        <w:tabs>
          <w:tab w:val="left" w:pos="6900"/>
        </w:tabs>
        <w:jc w:val="both"/>
        <w:rPr>
          <w:szCs w:val="28"/>
          <w:lang w:val="ro-RO"/>
        </w:rPr>
      </w:pPr>
    </w:p>
    <w:p w:rsidR="00851EEE" w:rsidRPr="00D1246B" w:rsidRDefault="00851EEE" w:rsidP="00851EEE">
      <w:pPr>
        <w:pStyle w:val="BodyText"/>
        <w:tabs>
          <w:tab w:val="left" w:pos="6900"/>
        </w:tabs>
        <w:ind w:firstLine="1440"/>
        <w:jc w:val="both"/>
        <w:rPr>
          <w:szCs w:val="28"/>
          <w:lang w:val="ro-RO"/>
        </w:rPr>
      </w:pPr>
      <w:r w:rsidRPr="00D1246B">
        <w:rPr>
          <w:szCs w:val="28"/>
          <w:lang w:val="ro-RO"/>
        </w:rPr>
        <w:t xml:space="preserve">În conformitate cu prevederile art.95 din Regulamentul Camerei Deputaţilor, republicat, Biroul Permanent a trimis Comisiei pentru drepturile omului, culte şi  problemele minorităţilor naţionale, cu adresa nr. PL-x  473 din 20 noiembrie 2017, spre dezbatere şi avizare, </w:t>
      </w:r>
      <w:r w:rsidRPr="00D1246B">
        <w:rPr>
          <w:i/>
          <w:szCs w:val="28"/>
          <w:lang w:val="ro-RO"/>
        </w:rPr>
        <w:t>proiectul de Lege privind cooperarea autorităţilor publice române cu Agenţia Uniunii Europene pentru Cooperare în Materie de Aplicare a Legii (Europol)</w:t>
      </w:r>
      <w:r w:rsidRPr="00D1246B">
        <w:rPr>
          <w:szCs w:val="28"/>
          <w:lang w:val="ro-RO"/>
        </w:rPr>
        <w:t>, înregistrat cu nr.</w:t>
      </w:r>
      <w:r w:rsidRPr="00D1246B">
        <w:rPr>
          <w:lang w:val="ro-RO"/>
        </w:rPr>
        <w:t xml:space="preserve"> </w:t>
      </w:r>
      <w:r w:rsidRPr="00D1246B">
        <w:rPr>
          <w:szCs w:val="28"/>
          <w:lang w:val="ro-RO"/>
        </w:rPr>
        <w:t>4c-5/538/21 noiembrie 2017.</w:t>
      </w:r>
    </w:p>
    <w:p w:rsidR="00851EEE" w:rsidRPr="00D1246B" w:rsidRDefault="00851EEE" w:rsidP="00851EEE">
      <w:pPr>
        <w:ind w:left="720" w:firstLine="720"/>
        <w:jc w:val="both"/>
        <w:rPr>
          <w:sz w:val="28"/>
          <w:szCs w:val="28"/>
          <w:lang w:val="ro-RO"/>
        </w:rPr>
      </w:pPr>
      <w:r w:rsidRPr="00D1246B">
        <w:rPr>
          <w:sz w:val="28"/>
          <w:szCs w:val="28"/>
          <w:lang w:val="ro-RO"/>
        </w:rPr>
        <w:t xml:space="preserve">Camera Deputaţilor este </w:t>
      </w:r>
      <w:r w:rsidRPr="00D1246B">
        <w:rPr>
          <w:b/>
          <w:sz w:val="28"/>
          <w:szCs w:val="28"/>
          <w:lang w:val="ro-RO"/>
        </w:rPr>
        <w:t>Cameră decizională</w:t>
      </w:r>
      <w:r w:rsidRPr="00D1246B">
        <w:rPr>
          <w:sz w:val="28"/>
          <w:szCs w:val="28"/>
          <w:lang w:val="ro-RO"/>
        </w:rPr>
        <w:t>.</w:t>
      </w:r>
    </w:p>
    <w:p w:rsidR="00851EEE" w:rsidRPr="00D1246B" w:rsidRDefault="00851EEE" w:rsidP="00851EEE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D1246B">
        <w:rPr>
          <w:szCs w:val="28"/>
          <w:lang w:val="ro-RO"/>
        </w:rPr>
        <w:t>În şedinţa din 2</w:t>
      </w:r>
      <w:r w:rsidR="00B00784" w:rsidRPr="00D1246B">
        <w:rPr>
          <w:szCs w:val="28"/>
          <w:lang w:val="ro-RO"/>
        </w:rPr>
        <w:t>8</w:t>
      </w:r>
      <w:r w:rsidRPr="00D1246B">
        <w:rPr>
          <w:szCs w:val="28"/>
          <w:lang w:val="ro-RO"/>
        </w:rPr>
        <w:t xml:space="preserve"> noiembrie 2017, membrii comisiei au examinat inițiativa legislativă, în conformitate cu prevederile art.61 din Regulamentul Camerei Deputaţilor şi în urma dezbaterilor, au hotărât cu  </w:t>
      </w:r>
      <w:r w:rsidR="00B00784" w:rsidRPr="00D1246B">
        <w:rPr>
          <w:b/>
          <w:szCs w:val="28"/>
          <w:u w:val="single"/>
          <w:lang w:val="ro-RO"/>
        </w:rPr>
        <w:t>unanimitate</w:t>
      </w:r>
      <w:r w:rsidRPr="00D1246B">
        <w:rPr>
          <w:b/>
          <w:szCs w:val="28"/>
          <w:u w:val="single"/>
          <w:lang w:val="ro-RO"/>
        </w:rPr>
        <w:t xml:space="preserve"> </w:t>
      </w:r>
      <w:r w:rsidRPr="00D1246B">
        <w:rPr>
          <w:b/>
          <w:bCs/>
          <w:szCs w:val="28"/>
          <w:u w:val="single"/>
          <w:lang w:val="ro-RO"/>
        </w:rPr>
        <w:t xml:space="preserve">de voturi </w:t>
      </w:r>
      <w:r w:rsidRPr="00D1246B">
        <w:rPr>
          <w:bCs/>
          <w:szCs w:val="28"/>
          <w:lang w:val="ro-RO"/>
        </w:rPr>
        <w:t>să</w:t>
      </w:r>
      <w:r w:rsidRPr="00D1246B">
        <w:rPr>
          <w:b/>
          <w:bCs/>
          <w:szCs w:val="28"/>
          <w:lang w:val="ro-RO"/>
        </w:rPr>
        <w:t xml:space="preserve"> </w:t>
      </w:r>
      <w:r w:rsidRPr="00D1246B">
        <w:rPr>
          <w:b/>
          <w:bCs/>
          <w:szCs w:val="28"/>
          <w:u w:val="single"/>
          <w:lang w:val="ro-RO"/>
        </w:rPr>
        <w:t xml:space="preserve">îi acorde </w:t>
      </w:r>
      <w:r w:rsidRPr="00D1246B">
        <w:rPr>
          <w:b/>
          <w:szCs w:val="28"/>
          <w:u w:val="single"/>
          <w:lang w:val="ro-RO"/>
        </w:rPr>
        <w:t>aviz favorabil.</w:t>
      </w:r>
      <w:r w:rsidRPr="00D1246B">
        <w:rPr>
          <w:szCs w:val="28"/>
          <w:u w:val="single"/>
          <w:lang w:val="ro-RO"/>
        </w:rPr>
        <w:t xml:space="preserve"> </w:t>
      </w:r>
    </w:p>
    <w:p w:rsidR="00851EEE" w:rsidRPr="00D1246B" w:rsidRDefault="00851EEE" w:rsidP="00851EEE">
      <w:pPr>
        <w:pStyle w:val="BodyText"/>
        <w:ind w:firstLine="1440"/>
        <w:jc w:val="both"/>
        <w:rPr>
          <w:szCs w:val="28"/>
          <w:lang w:val="ro-RO"/>
        </w:rPr>
      </w:pPr>
      <w:r w:rsidRPr="00D1246B">
        <w:rPr>
          <w:szCs w:val="28"/>
          <w:lang w:val="ro-RO"/>
        </w:rPr>
        <w:t xml:space="preserve">În raport de obiectul şi conţinutul său, proiectul de Lege face parte din categoria legilor </w:t>
      </w:r>
      <w:r w:rsidRPr="00D1246B">
        <w:rPr>
          <w:b/>
          <w:szCs w:val="28"/>
          <w:lang w:val="ro-RO"/>
        </w:rPr>
        <w:t>organice</w:t>
      </w:r>
      <w:r w:rsidRPr="00D1246B">
        <w:rPr>
          <w:szCs w:val="28"/>
          <w:lang w:val="ro-RO"/>
        </w:rPr>
        <w:t>.</w:t>
      </w:r>
    </w:p>
    <w:p w:rsidR="00851EEE" w:rsidRPr="00D1246B" w:rsidRDefault="00851EEE" w:rsidP="00851EEE">
      <w:pPr>
        <w:pStyle w:val="BodyText"/>
        <w:jc w:val="center"/>
        <w:rPr>
          <w:b/>
          <w:szCs w:val="28"/>
          <w:lang w:val="ro-RO"/>
        </w:rPr>
      </w:pPr>
    </w:p>
    <w:p w:rsidR="00851EEE" w:rsidRPr="00D1246B" w:rsidRDefault="00851EEE" w:rsidP="00851EEE">
      <w:pPr>
        <w:pStyle w:val="BodyText"/>
        <w:jc w:val="center"/>
        <w:rPr>
          <w:b/>
          <w:szCs w:val="28"/>
          <w:lang w:val="ro-RO"/>
        </w:rPr>
      </w:pPr>
      <w:r w:rsidRPr="00D1246B">
        <w:rPr>
          <w:b/>
          <w:szCs w:val="28"/>
          <w:lang w:val="ro-RO"/>
        </w:rPr>
        <w:t>PREŞEDINTE,</w:t>
      </w:r>
    </w:p>
    <w:p w:rsidR="00851EEE" w:rsidRPr="00D1246B" w:rsidRDefault="00851EEE" w:rsidP="00851EEE">
      <w:pPr>
        <w:pStyle w:val="BodyText"/>
        <w:jc w:val="center"/>
        <w:rPr>
          <w:b/>
          <w:szCs w:val="28"/>
          <w:lang w:val="ro-RO"/>
        </w:rPr>
      </w:pPr>
    </w:p>
    <w:p w:rsidR="00851EEE" w:rsidRPr="00D1246B" w:rsidRDefault="00851EEE" w:rsidP="00851EEE">
      <w:pPr>
        <w:pStyle w:val="BodyText"/>
        <w:jc w:val="center"/>
        <w:rPr>
          <w:szCs w:val="28"/>
          <w:lang w:val="ro-RO"/>
        </w:rPr>
      </w:pPr>
      <w:r w:rsidRPr="00D1246B">
        <w:rPr>
          <w:szCs w:val="28"/>
          <w:lang w:val="ro-RO"/>
        </w:rPr>
        <w:t>Deputat Iusein IBRAM</w:t>
      </w:r>
    </w:p>
    <w:p w:rsidR="00851EEE" w:rsidRPr="00D1246B" w:rsidRDefault="00851EEE" w:rsidP="00851EEE">
      <w:pPr>
        <w:pStyle w:val="BodyText"/>
        <w:jc w:val="both"/>
        <w:rPr>
          <w:szCs w:val="28"/>
          <w:lang w:val="ro-RO"/>
        </w:rPr>
      </w:pPr>
    </w:p>
    <w:p w:rsidR="003B53E8" w:rsidRPr="00D1246B" w:rsidRDefault="00851EEE" w:rsidP="00851EEE">
      <w:pPr>
        <w:pStyle w:val="BodyText"/>
        <w:jc w:val="both"/>
      </w:pPr>
      <w:r w:rsidRPr="00D1246B">
        <w:rPr>
          <w:b/>
          <w:sz w:val="24"/>
          <w:szCs w:val="24"/>
          <w:lang w:val="ro-RO"/>
        </w:rPr>
        <w:t>Întocmit</w:t>
      </w:r>
      <w:r w:rsidRPr="00D1246B">
        <w:rPr>
          <w:sz w:val="24"/>
          <w:szCs w:val="24"/>
          <w:lang w:val="ro-RO"/>
        </w:rPr>
        <w:t>: consilier parlamentar  Onesia Babeş</w:t>
      </w:r>
    </w:p>
    <w:sectPr w:rsidR="003B53E8" w:rsidRPr="00D1246B" w:rsidSect="009B4C1A">
      <w:footerReference w:type="even" r:id="rId8"/>
      <w:footerReference w:type="default" r:id="rId9"/>
      <w:pgSz w:w="12240" w:h="15840" w:code="1"/>
      <w:pgMar w:top="720" w:right="840" w:bottom="539" w:left="108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12EB" w:rsidRDefault="00D412EB" w:rsidP="005A5A13">
      <w:r>
        <w:separator/>
      </w:r>
    </w:p>
  </w:endnote>
  <w:endnote w:type="continuationSeparator" w:id="1">
    <w:p w:rsidR="00D412EB" w:rsidRDefault="00D412EB" w:rsidP="005A5A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43389E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851EE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D412EB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43389E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851EE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51EEE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D412EB" w:rsidP="009B4C1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12EB" w:rsidRDefault="00D412EB" w:rsidP="005A5A13">
      <w:r>
        <w:separator/>
      </w:r>
    </w:p>
  </w:footnote>
  <w:footnote w:type="continuationSeparator" w:id="1">
    <w:p w:rsidR="00D412EB" w:rsidRDefault="00D412EB" w:rsidP="005A5A1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51EEE"/>
    <w:rsid w:val="001447B6"/>
    <w:rsid w:val="003B53E8"/>
    <w:rsid w:val="0043389E"/>
    <w:rsid w:val="005245DF"/>
    <w:rsid w:val="0057105D"/>
    <w:rsid w:val="005A5A13"/>
    <w:rsid w:val="00851EEE"/>
    <w:rsid w:val="00943643"/>
    <w:rsid w:val="00A47CFD"/>
    <w:rsid w:val="00AB552B"/>
    <w:rsid w:val="00B00784"/>
    <w:rsid w:val="00CA6C9E"/>
    <w:rsid w:val="00D1246B"/>
    <w:rsid w:val="00D247A2"/>
    <w:rsid w:val="00D412EB"/>
    <w:rsid w:val="00ED5E27"/>
    <w:rsid w:val="00F22073"/>
    <w:rsid w:val="00F35A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1E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851EEE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851EEE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51EEE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851EEE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Caption">
    <w:name w:val="caption"/>
    <w:basedOn w:val="Normal"/>
    <w:next w:val="Normal"/>
    <w:qFormat/>
    <w:rsid w:val="00851EEE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851EEE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851EEE"/>
    <w:rPr>
      <w:rFonts w:ascii="Times New Roman" w:eastAsia="Times New Roman" w:hAnsi="Times New Roman" w:cs="Times New Roman"/>
      <w:sz w:val="28"/>
      <w:szCs w:val="20"/>
      <w:lang w:val="en-US"/>
    </w:rPr>
  </w:style>
  <w:style w:type="table" w:styleId="TableGrid">
    <w:name w:val="Table Grid"/>
    <w:basedOn w:val="TableNormal"/>
    <w:rsid w:val="00851E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rsid w:val="00851EE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851EEE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851EE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285</Words>
  <Characters>1629</Characters>
  <Application>Microsoft Office Word</Application>
  <DocSecurity>0</DocSecurity>
  <Lines>13</Lines>
  <Paragraphs>3</Paragraphs>
  <ScaleCrop>false</ScaleCrop>
  <Company/>
  <LinksUpToDate>false</LinksUpToDate>
  <CharactersWithSpaces>1911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onesia.babes</dc:creator>
  <cp:lastModifiedBy>elena.zorila</cp:lastModifiedBy>
  <cp:revision>3</cp:revision>
  <dcterms:created xsi:type="dcterms:W3CDTF">2017-11-24T09:35:00Z</dcterms:created>
  <dcterms:modified xsi:type="dcterms:W3CDTF">2017-11-28T13:19:00Z</dcterms:modified>
</cp:coreProperties>
</file>