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jc w:val="center"/>
        <w:tblInd w:w="-11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6257"/>
        <w:gridCol w:w="4096"/>
      </w:tblGrid>
      <w:tr w:rsidR="008A0B2B" w:rsidRPr="001F177F" w:rsidTr="001A2741">
        <w:trPr>
          <w:trHeight w:val="1438"/>
          <w:jc w:val="center"/>
        </w:trPr>
        <w:tc>
          <w:tcPr>
            <w:tcW w:w="6257" w:type="dxa"/>
          </w:tcPr>
          <w:p w:rsidR="008A0B2B" w:rsidRPr="001F177F" w:rsidRDefault="008A0B2B" w:rsidP="001A2741">
            <w:pPr>
              <w:spacing w:line="360" w:lineRule="auto"/>
              <w:ind w:firstLine="34"/>
              <w:jc w:val="center"/>
              <w:rPr>
                <w:rFonts w:ascii="Times New Roman" w:hAnsi="Times New Roman"/>
                <w:b/>
                <w:sz w:val="28"/>
                <w:szCs w:val="28"/>
                <w:lang w:val="ro-RO"/>
              </w:rPr>
            </w:pPr>
            <w:r w:rsidRPr="001F177F">
              <w:rPr>
                <w:rFonts w:ascii="Times New Roman" w:hAnsi="Times New Roman"/>
                <w:sz w:val="28"/>
                <w:szCs w:val="28"/>
                <w:lang w:val="ro-RO"/>
              </w:rPr>
              <w:t xml:space="preserve">                                                           </w:t>
            </w:r>
            <w:bookmarkStart w:id="0" w:name="_MON_954962747"/>
            <w:bookmarkEnd w:id="0"/>
            <w:r w:rsidRPr="001F177F">
              <w:rPr>
                <w:rFonts w:ascii="Times New Roman" w:hAnsi="Times New Roman"/>
                <w:sz w:val="28"/>
                <w:szCs w:val="28"/>
                <w:lang w:val="ro-RO" w:eastAsia="en-US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3pt;height:1in" o:ole="" fillcolor="window">
                  <v:imagedata r:id="rId7" o:title=""/>
                </v:shape>
                <o:OLEObject Type="Embed" ProgID="Word.Picture.8" ShapeID="_x0000_i1025" DrawAspect="Content" ObjectID="_1575112471" r:id="rId8"/>
              </w:object>
            </w:r>
          </w:p>
        </w:tc>
        <w:tc>
          <w:tcPr>
            <w:tcW w:w="4096" w:type="dxa"/>
          </w:tcPr>
          <w:p w:rsidR="008A0B2B" w:rsidRPr="001F177F" w:rsidRDefault="008A0B2B" w:rsidP="001A2741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o-RO"/>
              </w:rPr>
            </w:pPr>
          </w:p>
          <w:p w:rsidR="008A0B2B" w:rsidRPr="001F177F" w:rsidRDefault="008A0B2B" w:rsidP="001A2741">
            <w:pPr>
              <w:spacing w:line="360" w:lineRule="auto"/>
              <w:ind w:left="-61" w:hanging="180"/>
              <w:jc w:val="center"/>
              <w:rPr>
                <w:rFonts w:ascii="Times New Roman" w:hAnsi="Times New Roman"/>
                <w:b/>
                <w:sz w:val="28"/>
                <w:szCs w:val="28"/>
                <w:lang w:val="ro-RO"/>
              </w:rPr>
            </w:pPr>
            <w:r w:rsidRPr="001F177F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 xml:space="preserve">        4c-5/58</w:t>
            </w:r>
            <w:r w:rsidR="009B4BF4" w:rsidRPr="001F177F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>4</w:t>
            </w:r>
            <w:r w:rsidRPr="001F177F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>/ 1</w:t>
            </w:r>
            <w:r w:rsidR="001B2841" w:rsidRPr="001F177F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>8</w:t>
            </w:r>
            <w:r w:rsidRPr="001F177F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 xml:space="preserve"> decembrie 2017</w:t>
            </w:r>
          </w:p>
          <w:p w:rsidR="008A0B2B" w:rsidRPr="001F177F" w:rsidRDefault="008A0B2B" w:rsidP="001A2741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o-RO"/>
              </w:rPr>
            </w:pPr>
          </w:p>
        </w:tc>
      </w:tr>
    </w:tbl>
    <w:p w:rsidR="008A0B2B" w:rsidRPr="001F177F" w:rsidRDefault="008A0B2B" w:rsidP="008A0B2B">
      <w:pPr>
        <w:pStyle w:val="Caption"/>
        <w:rPr>
          <w:sz w:val="28"/>
          <w:szCs w:val="28"/>
          <w:lang w:val="ro-RO"/>
        </w:rPr>
      </w:pPr>
      <w:r w:rsidRPr="001F177F">
        <w:rPr>
          <w:sz w:val="28"/>
          <w:szCs w:val="28"/>
          <w:lang w:val="ro-RO"/>
        </w:rPr>
        <w:t>PARLAMENTUL ROMÂNIEI</w:t>
      </w:r>
    </w:p>
    <w:p w:rsidR="008A0B2B" w:rsidRPr="001F177F" w:rsidRDefault="008A0B2B" w:rsidP="008A0B2B">
      <w:pPr>
        <w:pStyle w:val="Heading1"/>
        <w:rPr>
          <w:sz w:val="28"/>
          <w:szCs w:val="28"/>
          <w:lang w:val="ro-RO"/>
        </w:rPr>
      </w:pPr>
      <w:r w:rsidRPr="001F177F">
        <w:rPr>
          <w:sz w:val="28"/>
          <w:szCs w:val="28"/>
          <w:lang w:val="ro-RO"/>
        </w:rPr>
        <w:t>CAMERA DEPUTAŢILOR</w:t>
      </w:r>
    </w:p>
    <w:p w:rsidR="008A0B2B" w:rsidRPr="001F177F" w:rsidRDefault="008A0B2B" w:rsidP="008A0B2B">
      <w:pPr>
        <w:rPr>
          <w:rFonts w:ascii="Times New Roman" w:hAnsi="Times New Roman"/>
          <w:sz w:val="28"/>
          <w:szCs w:val="28"/>
          <w:lang w:val="ro-RO"/>
        </w:rPr>
      </w:pPr>
    </w:p>
    <w:p w:rsidR="008A0B2B" w:rsidRPr="001F177F" w:rsidRDefault="008A0B2B" w:rsidP="008A0B2B">
      <w:pPr>
        <w:pStyle w:val="Heading2"/>
        <w:rPr>
          <w:szCs w:val="28"/>
          <w:lang w:val="ro-RO"/>
        </w:rPr>
      </w:pPr>
      <w:r w:rsidRPr="001F177F">
        <w:rPr>
          <w:szCs w:val="28"/>
          <w:lang w:val="ro-RO"/>
        </w:rPr>
        <w:t>Comisia pentru drepturile omului, culte                              Bucureşti,  1</w:t>
      </w:r>
      <w:r w:rsidR="004A6009" w:rsidRPr="001F177F">
        <w:rPr>
          <w:szCs w:val="28"/>
          <w:lang w:val="ro-RO"/>
        </w:rPr>
        <w:t>4</w:t>
      </w:r>
      <w:r w:rsidRPr="001F177F">
        <w:rPr>
          <w:szCs w:val="28"/>
          <w:lang w:val="ro-RO"/>
        </w:rPr>
        <w:t xml:space="preserve"> decembrie 2017                </w:t>
      </w:r>
    </w:p>
    <w:p w:rsidR="008A0B2B" w:rsidRPr="001F177F" w:rsidRDefault="008A0B2B" w:rsidP="008A0B2B">
      <w:pPr>
        <w:pStyle w:val="Heading2"/>
        <w:rPr>
          <w:szCs w:val="28"/>
          <w:lang w:val="ro-RO"/>
        </w:rPr>
      </w:pPr>
      <w:r w:rsidRPr="001F177F">
        <w:rPr>
          <w:szCs w:val="28"/>
          <w:lang w:val="ro-RO"/>
        </w:rPr>
        <w:t>şi problemele minorităţilor naţionale</w:t>
      </w:r>
      <w:r w:rsidRPr="001F177F">
        <w:rPr>
          <w:b/>
          <w:szCs w:val="28"/>
          <w:lang w:val="ro-RO"/>
        </w:rPr>
        <w:t xml:space="preserve">                                                        P</w:t>
      </w:r>
      <w:r w:rsidR="009B4BF4" w:rsidRPr="001F177F">
        <w:rPr>
          <w:b/>
          <w:szCs w:val="28"/>
          <w:lang w:val="ro-RO"/>
        </w:rPr>
        <w:t>l</w:t>
      </w:r>
      <w:r w:rsidRPr="001F177F">
        <w:rPr>
          <w:b/>
          <w:szCs w:val="28"/>
          <w:lang w:val="ro-RO"/>
        </w:rPr>
        <w:t>-x  528/2017</w:t>
      </w:r>
      <w:r w:rsidRPr="001F177F">
        <w:rPr>
          <w:szCs w:val="28"/>
          <w:lang w:val="ro-RO"/>
        </w:rPr>
        <w:t xml:space="preserve">                                                                                               </w:t>
      </w:r>
    </w:p>
    <w:p w:rsidR="008A0B2B" w:rsidRPr="001F177F" w:rsidRDefault="008A0B2B" w:rsidP="008A0B2B">
      <w:pPr>
        <w:pStyle w:val="Heading2"/>
        <w:rPr>
          <w:szCs w:val="28"/>
          <w:lang w:val="ro-RO"/>
        </w:rPr>
      </w:pPr>
      <w:r w:rsidRPr="001F177F">
        <w:rPr>
          <w:szCs w:val="28"/>
          <w:lang w:val="ro-RO"/>
        </w:rPr>
        <w:tab/>
        <w:t xml:space="preserve">                                                                               </w:t>
      </w:r>
    </w:p>
    <w:p w:rsidR="008A0B2B" w:rsidRPr="001F177F" w:rsidRDefault="008A0B2B" w:rsidP="008A0B2B">
      <w:pPr>
        <w:jc w:val="both"/>
        <w:rPr>
          <w:rFonts w:ascii="Times New Roman" w:hAnsi="Times New Roman"/>
          <w:sz w:val="28"/>
          <w:szCs w:val="28"/>
          <w:lang w:val="ro-RO"/>
        </w:rPr>
      </w:pPr>
      <w:r w:rsidRPr="001F177F">
        <w:rPr>
          <w:rFonts w:ascii="Times New Roman" w:hAnsi="Times New Roman"/>
          <w:sz w:val="28"/>
          <w:szCs w:val="28"/>
          <w:lang w:val="ro-RO"/>
        </w:rPr>
        <w:tab/>
      </w:r>
      <w:r w:rsidRPr="001F177F">
        <w:rPr>
          <w:rFonts w:ascii="Times New Roman" w:hAnsi="Times New Roman"/>
          <w:sz w:val="28"/>
          <w:szCs w:val="28"/>
          <w:lang w:val="ro-RO"/>
        </w:rPr>
        <w:tab/>
        <w:t xml:space="preserve"> </w:t>
      </w:r>
      <w:r w:rsidRPr="001F177F">
        <w:rPr>
          <w:rFonts w:ascii="Times New Roman" w:hAnsi="Times New Roman"/>
          <w:sz w:val="28"/>
          <w:szCs w:val="28"/>
          <w:lang w:val="ro-RO"/>
        </w:rPr>
        <w:tab/>
      </w:r>
    </w:p>
    <w:p w:rsidR="008A0B2B" w:rsidRPr="001F177F" w:rsidRDefault="008A0B2B" w:rsidP="008A0B2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o-RO"/>
        </w:rPr>
      </w:pPr>
      <w:r w:rsidRPr="001F177F">
        <w:rPr>
          <w:rFonts w:ascii="Times New Roman" w:hAnsi="Times New Roman"/>
          <w:sz w:val="28"/>
          <w:szCs w:val="28"/>
          <w:lang w:val="ro-RO"/>
        </w:rPr>
        <w:tab/>
      </w:r>
      <w:r w:rsidRPr="001F177F">
        <w:rPr>
          <w:rFonts w:ascii="Times New Roman" w:hAnsi="Times New Roman"/>
          <w:sz w:val="28"/>
          <w:szCs w:val="28"/>
          <w:lang w:val="ro-RO"/>
        </w:rPr>
        <w:tab/>
        <w:t>Domnului deputat</w:t>
      </w:r>
    </w:p>
    <w:p w:rsidR="008A0B2B" w:rsidRPr="001F177F" w:rsidRDefault="008A0B2B" w:rsidP="008A0B2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ro-RO"/>
        </w:rPr>
      </w:pPr>
      <w:r w:rsidRPr="001F177F">
        <w:rPr>
          <w:rFonts w:ascii="Times New Roman" w:hAnsi="Times New Roman"/>
          <w:sz w:val="28"/>
          <w:szCs w:val="28"/>
          <w:lang w:val="ro-RO"/>
        </w:rPr>
        <w:tab/>
      </w:r>
      <w:r w:rsidRPr="001F177F">
        <w:rPr>
          <w:rFonts w:ascii="Times New Roman" w:hAnsi="Times New Roman"/>
          <w:sz w:val="28"/>
          <w:szCs w:val="28"/>
          <w:lang w:val="ro-RO"/>
        </w:rPr>
        <w:tab/>
      </w:r>
      <w:r w:rsidRPr="001F177F">
        <w:rPr>
          <w:rFonts w:ascii="Times New Roman" w:hAnsi="Times New Roman"/>
          <w:sz w:val="28"/>
          <w:szCs w:val="28"/>
          <w:lang w:val="ro-RO"/>
        </w:rPr>
        <w:tab/>
      </w:r>
      <w:r w:rsidRPr="001F177F">
        <w:rPr>
          <w:rFonts w:ascii="Times New Roman" w:hAnsi="Times New Roman"/>
          <w:b/>
          <w:sz w:val="28"/>
          <w:szCs w:val="28"/>
          <w:lang w:val="ro-RO"/>
        </w:rPr>
        <w:t xml:space="preserve">Eugen NICOLICEA </w:t>
      </w:r>
    </w:p>
    <w:p w:rsidR="008A0B2B" w:rsidRPr="001F177F" w:rsidRDefault="008A0B2B" w:rsidP="008A0B2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o-RO"/>
        </w:rPr>
      </w:pPr>
      <w:r w:rsidRPr="001F177F">
        <w:rPr>
          <w:rFonts w:ascii="Times New Roman" w:hAnsi="Times New Roman"/>
          <w:sz w:val="28"/>
          <w:szCs w:val="28"/>
          <w:lang w:val="ro-RO"/>
        </w:rPr>
        <w:tab/>
      </w:r>
      <w:r w:rsidRPr="001F177F">
        <w:rPr>
          <w:rFonts w:ascii="Times New Roman" w:hAnsi="Times New Roman"/>
          <w:sz w:val="28"/>
          <w:szCs w:val="28"/>
          <w:lang w:val="ro-RO"/>
        </w:rPr>
        <w:tab/>
        <w:t>Preşedintele Comisiei juridice, de disciplină și imunități</w:t>
      </w:r>
    </w:p>
    <w:p w:rsidR="008A0B2B" w:rsidRPr="001F177F" w:rsidRDefault="008A0B2B" w:rsidP="008A0B2B">
      <w:pPr>
        <w:jc w:val="center"/>
        <w:rPr>
          <w:rFonts w:ascii="Times New Roman" w:hAnsi="Times New Roman"/>
          <w:b/>
          <w:sz w:val="28"/>
          <w:szCs w:val="28"/>
          <w:lang w:val="ro-RO"/>
        </w:rPr>
      </w:pPr>
    </w:p>
    <w:p w:rsidR="008A0B2B" w:rsidRPr="001F177F" w:rsidRDefault="008A0B2B" w:rsidP="008A0B2B">
      <w:pPr>
        <w:jc w:val="center"/>
        <w:rPr>
          <w:rFonts w:ascii="Times New Roman" w:hAnsi="Times New Roman"/>
          <w:b/>
          <w:sz w:val="28"/>
          <w:szCs w:val="28"/>
          <w:lang w:val="ro-RO"/>
        </w:rPr>
      </w:pPr>
      <w:r w:rsidRPr="001F177F">
        <w:rPr>
          <w:rFonts w:ascii="Times New Roman" w:hAnsi="Times New Roman"/>
          <w:b/>
          <w:sz w:val="28"/>
          <w:szCs w:val="28"/>
          <w:lang w:val="ro-RO"/>
        </w:rPr>
        <w:t>AVIZ</w:t>
      </w:r>
    </w:p>
    <w:p w:rsidR="008A0B2B" w:rsidRPr="001F177F" w:rsidRDefault="008A0B2B" w:rsidP="008A0B2B">
      <w:pPr>
        <w:pStyle w:val="BodyText"/>
        <w:tabs>
          <w:tab w:val="left" w:pos="6900"/>
        </w:tabs>
        <w:jc w:val="both"/>
        <w:rPr>
          <w:i/>
          <w:szCs w:val="28"/>
          <w:lang w:val="ro-RO"/>
        </w:rPr>
      </w:pPr>
      <w:r w:rsidRPr="001F177F">
        <w:rPr>
          <w:szCs w:val="28"/>
          <w:lang w:val="ro-RO"/>
        </w:rPr>
        <w:t xml:space="preserve">asupra </w:t>
      </w:r>
      <w:r w:rsidRPr="001F177F">
        <w:rPr>
          <w:i/>
          <w:szCs w:val="28"/>
          <w:lang w:val="ro-RO"/>
        </w:rPr>
        <w:t>Propunerii legislative de modificare a Legii nr.161/2003 privind unele măsuri pentru asigurarea transparenţei în exercitarea demnităţilor publice, a funcţiilor publice şi în mediul de afaceri, prevenirea şi sancţionarea corupţiei cu modificările şi completările ulterioare</w:t>
      </w:r>
    </w:p>
    <w:p w:rsidR="008A0B2B" w:rsidRPr="001F177F" w:rsidRDefault="008A0B2B" w:rsidP="008A0B2B">
      <w:pPr>
        <w:pStyle w:val="BodyText"/>
        <w:tabs>
          <w:tab w:val="left" w:pos="6900"/>
        </w:tabs>
        <w:jc w:val="both"/>
        <w:rPr>
          <w:szCs w:val="28"/>
          <w:lang w:val="ro-RO"/>
        </w:rPr>
      </w:pPr>
    </w:p>
    <w:p w:rsidR="008A0B2B" w:rsidRPr="001F177F" w:rsidRDefault="008A0B2B" w:rsidP="008A0B2B">
      <w:pPr>
        <w:pStyle w:val="BodyText"/>
        <w:tabs>
          <w:tab w:val="left" w:pos="6900"/>
        </w:tabs>
        <w:ind w:firstLine="1440"/>
        <w:jc w:val="both"/>
        <w:rPr>
          <w:szCs w:val="28"/>
          <w:lang w:val="ro-RO"/>
        </w:rPr>
      </w:pPr>
      <w:r w:rsidRPr="001F177F">
        <w:rPr>
          <w:szCs w:val="28"/>
          <w:lang w:val="ro-RO"/>
        </w:rPr>
        <w:t>În conformitate cu prevederile art.95 din Regulamentul Camerei Deputaţilor, republicat, Biroul Permanent a trimis Comisiei pentru drepturile omului, culte şi  problemele minorităţilor naţionale, cu adresa nr. P</w:t>
      </w:r>
      <w:r w:rsidR="009B4BF4" w:rsidRPr="001F177F">
        <w:rPr>
          <w:szCs w:val="28"/>
          <w:lang w:val="ro-RO"/>
        </w:rPr>
        <w:t>l</w:t>
      </w:r>
      <w:r w:rsidRPr="001F177F">
        <w:rPr>
          <w:szCs w:val="28"/>
          <w:lang w:val="ro-RO"/>
        </w:rPr>
        <w:t xml:space="preserve">-x 528 din 4 decembrie 2017, spre dezbatere şi avizare, </w:t>
      </w:r>
      <w:r w:rsidRPr="001F177F">
        <w:rPr>
          <w:i/>
          <w:szCs w:val="28"/>
          <w:lang w:val="ro-RO"/>
        </w:rPr>
        <w:t>Propunerea legislativă de modificare a Legii nr.161/2003 privind unele măsuri pentru asigurarea transparenţei în exercitarea demnităţilor publice, a funcţiilor publice şi în mediul de afaceri, prevenirea şi sancţionarea corupţiei cu modificările şi completările ulterioare</w:t>
      </w:r>
      <w:r w:rsidRPr="001F177F">
        <w:rPr>
          <w:szCs w:val="28"/>
          <w:lang w:val="ro-RO"/>
        </w:rPr>
        <w:t>, înregistrată cu nr. 4c-5/584/5 decembrie 2017.</w:t>
      </w:r>
    </w:p>
    <w:p w:rsidR="008A0B2B" w:rsidRPr="001F177F" w:rsidRDefault="008A0B2B" w:rsidP="008A0B2B">
      <w:pPr>
        <w:ind w:left="720" w:firstLine="720"/>
        <w:jc w:val="both"/>
        <w:rPr>
          <w:rFonts w:ascii="Times New Roman" w:hAnsi="Times New Roman"/>
          <w:sz w:val="28"/>
          <w:szCs w:val="28"/>
          <w:lang w:val="ro-RO"/>
        </w:rPr>
      </w:pPr>
      <w:r w:rsidRPr="001F177F">
        <w:rPr>
          <w:rFonts w:ascii="Times New Roman" w:hAnsi="Times New Roman"/>
          <w:sz w:val="28"/>
          <w:szCs w:val="28"/>
          <w:lang w:val="ro-RO"/>
        </w:rPr>
        <w:t xml:space="preserve">Camera Deputaţilor este </w:t>
      </w:r>
      <w:r w:rsidRPr="001F177F">
        <w:rPr>
          <w:rFonts w:ascii="Times New Roman" w:hAnsi="Times New Roman"/>
          <w:b/>
          <w:sz w:val="28"/>
          <w:szCs w:val="28"/>
          <w:lang w:val="ro-RO"/>
        </w:rPr>
        <w:t>Cameră decizională</w:t>
      </w:r>
      <w:r w:rsidRPr="001F177F">
        <w:rPr>
          <w:rFonts w:ascii="Times New Roman" w:hAnsi="Times New Roman"/>
          <w:sz w:val="28"/>
          <w:szCs w:val="28"/>
          <w:lang w:val="ro-RO"/>
        </w:rPr>
        <w:t>.</w:t>
      </w:r>
    </w:p>
    <w:p w:rsidR="008A0B2B" w:rsidRPr="001F177F" w:rsidRDefault="008A0B2B" w:rsidP="008A0B2B">
      <w:pPr>
        <w:pStyle w:val="BodyText"/>
        <w:ind w:firstLine="1440"/>
        <w:jc w:val="both"/>
        <w:rPr>
          <w:szCs w:val="28"/>
          <w:u w:val="single"/>
          <w:lang w:val="ro-RO"/>
        </w:rPr>
      </w:pPr>
      <w:r w:rsidRPr="001F177F">
        <w:rPr>
          <w:szCs w:val="28"/>
          <w:lang w:val="ro-RO"/>
        </w:rPr>
        <w:t>În şedinţa din 1</w:t>
      </w:r>
      <w:r w:rsidR="004A6009" w:rsidRPr="001F177F">
        <w:rPr>
          <w:szCs w:val="28"/>
          <w:lang w:val="ro-RO"/>
        </w:rPr>
        <w:t>4</w:t>
      </w:r>
      <w:r w:rsidRPr="001F177F">
        <w:rPr>
          <w:szCs w:val="28"/>
          <w:lang w:val="ro-RO"/>
        </w:rPr>
        <w:t xml:space="preserve"> decembrie 2017, membrii comisiei au examinat inițiativa legislativă, în conformitate cu prevederile art.61 din Regulamentul Camerei Deputaţilor şi în urma dezbaterilor, au hotărât, </w:t>
      </w:r>
      <w:r w:rsidRPr="001F177F">
        <w:rPr>
          <w:b/>
          <w:szCs w:val="28"/>
          <w:u w:val="single"/>
          <w:lang w:val="ro-RO"/>
        </w:rPr>
        <w:t xml:space="preserve">cu unanimitate </w:t>
      </w:r>
      <w:r w:rsidRPr="001F177F">
        <w:rPr>
          <w:b/>
          <w:bCs/>
          <w:szCs w:val="28"/>
          <w:u w:val="single"/>
          <w:lang w:val="ro-RO"/>
        </w:rPr>
        <w:t>de voturi</w:t>
      </w:r>
      <w:r w:rsidRPr="001F177F">
        <w:rPr>
          <w:bCs/>
          <w:szCs w:val="28"/>
          <w:lang w:val="ro-RO"/>
        </w:rPr>
        <w:t>, să</w:t>
      </w:r>
      <w:r w:rsidRPr="001F177F">
        <w:rPr>
          <w:b/>
          <w:bCs/>
          <w:szCs w:val="28"/>
          <w:lang w:val="ro-RO"/>
        </w:rPr>
        <w:t xml:space="preserve"> </w:t>
      </w:r>
      <w:r w:rsidRPr="001F177F">
        <w:rPr>
          <w:bCs/>
          <w:szCs w:val="28"/>
          <w:lang w:val="ro-RO"/>
        </w:rPr>
        <w:t>îi acorde</w:t>
      </w:r>
      <w:r w:rsidRPr="001F177F">
        <w:rPr>
          <w:b/>
          <w:bCs/>
          <w:szCs w:val="28"/>
          <w:u w:val="single"/>
          <w:lang w:val="ro-RO"/>
        </w:rPr>
        <w:t xml:space="preserve"> </w:t>
      </w:r>
      <w:r w:rsidRPr="001F177F">
        <w:rPr>
          <w:b/>
          <w:szCs w:val="28"/>
          <w:u w:val="single"/>
          <w:lang w:val="ro-RO"/>
        </w:rPr>
        <w:t xml:space="preserve">aviz </w:t>
      </w:r>
      <w:r w:rsidR="001B2841" w:rsidRPr="001F177F">
        <w:rPr>
          <w:b/>
          <w:szCs w:val="28"/>
          <w:u w:val="single"/>
          <w:lang w:val="ro-RO"/>
        </w:rPr>
        <w:t>ne</w:t>
      </w:r>
      <w:r w:rsidRPr="001F177F">
        <w:rPr>
          <w:b/>
          <w:szCs w:val="28"/>
          <w:u w:val="single"/>
          <w:lang w:val="ro-RO"/>
        </w:rPr>
        <w:t>favorabil.</w:t>
      </w:r>
      <w:r w:rsidRPr="001F177F">
        <w:rPr>
          <w:szCs w:val="28"/>
          <w:u w:val="single"/>
          <w:lang w:val="ro-RO"/>
        </w:rPr>
        <w:t xml:space="preserve"> </w:t>
      </w:r>
    </w:p>
    <w:p w:rsidR="008A0B2B" w:rsidRPr="001F177F" w:rsidRDefault="008A0B2B" w:rsidP="008A0B2B">
      <w:pPr>
        <w:pStyle w:val="BodyText"/>
        <w:ind w:firstLine="1440"/>
        <w:jc w:val="both"/>
        <w:rPr>
          <w:b/>
          <w:szCs w:val="28"/>
          <w:lang w:val="ro-RO"/>
        </w:rPr>
      </w:pPr>
      <w:r w:rsidRPr="001F177F">
        <w:rPr>
          <w:szCs w:val="28"/>
          <w:lang w:val="ro-RO"/>
        </w:rPr>
        <w:t xml:space="preserve">În raport de obiectul şi conţinutul său, propunerea legislativă face parte din categoria legilor </w:t>
      </w:r>
      <w:r w:rsidRPr="001F177F">
        <w:rPr>
          <w:b/>
          <w:szCs w:val="28"/>
          <w:lang w:val="ro-RO"/>
        </w:rPr>
        <w:t>organice</w:t>
      </w:r>
      <w:r w:rsidRPr="001F177F">
        <w:rPr>
          <w:szCs w:val="28"/>
          <w:lang w:val="ro-RO"/>
        </w:rPr>
        <w:t>.</w:t>
      </w:r>
    </w:p>
    <w:p w:rsidR="008A0B2B" w:rsidRPr="001F177F" w:rsidRDefault="008A0B2B" w:rsidP="008A0B2B">
      <w:pPr>
        <w:pStyle w:val="BodyText"/>
        <w:jc w:val="center"/>
        <w:rPr>
          <w:b/>
          <w:szCs w:val="28"/>
          <w:lang w:val="ro-RO"/>
        </w:rPr>
      </w:pPr>
    </w:p>
    <w:p w:rsidR="008A0B2B" w:rsidRPr="001F177F" w:rsidRDefault="008A0B2B" w:rsidP="008A0B2B">
      <w:pPr>
        <w:pStyle w:val="BodyText"/>
        <w:jc w:val="center"/>
        <w:rPr>
          <w:b/>
          <w:szCs w:val="28"/>
          <w:lang w:val="ro-RO"/>
        </w:rPr>
      </w:pPr>
      <w:r w:rsidRPr="001F177F">
        <w:rPr>
          <w:b/>
          <w:szCs w:val="28"/>
          <w:lang w:val="ro-RO"/>
        </w:rPr>
        <w:t>PREŞEDINTE,</w:t>
      </w:r>
    </w:p>
    <w:p w:rsidR="008A0B2B" w:rsidRPr="001F177F" w:rsidRDefault="008A0B2B" w:rsidP="008A0B2B">
      <w:pPr>
        <w:pStyle w:val="BodyText"/>
        <w:jc w:val="center"/>
        <w:rPr>
          <w:szCs w:val="28"/>
          <w:lang w:val="ro-RO"/>
        </w:rPr>
      </w:pPr>
    </w:p>
    <w:p w:rsidR="008A0B2B" w:rsidRPr="001F177F" w:rsidRDefault="008A0B2B" w:rsidP="008A0B2B">
      <w:pPr>
        <w:pStyle w:val="BodyText"/>
        <w:jc w:val="center"/>
        <w:rPr>
          <w:szCs w:val="28"/>
          <w:lang w:val="ro-RO"/>
        </w:rPr>
      </w:pPr>
      <w:r w:rsidRPr="001F177F">
        <w:rPr>
          <w:szCs w:val="28"/>
          <w:lang w:val="ro-RO"/>
        </w:rPr>
        <w:t>Deputat Iusein IBRAM</w:t>
      </w:r>
    </w:p>
    <w:p w:rsidR="008A0B2B" w:rsidRPr="001F177F" w:rsidRDefault="008A0B2B" w:rsidP="008A0B2B">
      <w:pPr>
        <w:pStyle w:val="BodyText"/>
        <w:jc w:val="center"/>
        <w:rPr>
          <w:szCs w:val="28"/>
          <w:lang w:val="ro-RO"/>
        </w:rPr>
      </w:pPr>
    </w:p>
    <w:p w:rsidR="008A0B2B" w:rsidRPr="001F177F" w:rsidRDefault="008A0B2B" w:rsidP="008A0B2B">
      <w:pPr>
        <w:pStyle w:val="BodyText"/>
        <w:jc w:val="center"/>
        <w:rPr>
          <w:szCs w:val="28"/>
          <w:lang w:val="ro-RO"/>
        </w:rPr>
      </w:pPr>
    </w:p>
    <w:p w:rsidR="003B53E8" w:rsidRPr="001F177F" w:rsidRDefault="008A0B2B" w:rsidP="008A0B2B">
      <w:pPr>
        <w:pStyle w:val="BodyText"/>
        <w:jc w:val="both"/>
        <w:rPr>
          <w:szCs w:val="28"/>
        </w:rPr>
      </w:pPr>
      <w:r w:rsidRPr="001F177F">
        <w:rPr>
          <w:b/>
          <w:sz w:val="24"/>
          <w:szCs w:val="24"/>
          <w:lang w:val="ro-RO"/>
        </w:rPr>
        <w:t>Întocmit</w:t>
      </w:r>
      <w:r w:rsidRPr="001F177F">
        <w:rPr>
          <w:sz w:val="24"/>
          <w:szCs w:val="24"/>
          <w:lang w:val="ro-RO"/>
        </w:rPr>
        <w:t>: consilier parlamentar  Onesia Babeş</w:t>
      </w:r>
    </w:p>
    <w:sectPr w:rsidR="003B53E8" w:rsidRPr="001F177F" w:rsidSect="00002902">
      <w:footerReference w:type="default" r:id="rId9"/>
      <w:pgSz w:w="12240" w:h="15840"/>
      <w:pgMar w:top="568" w:right="900" w:bottom="284" w:left="851" w:header="426" w:footer="1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0A34" w:rsidRDefault="00690A34" w:rsidP="001A3ACA">
      <w:pPr>
        <w:spacing w:after="0" w:line="240" w:lineRule="auto"/>
      </w:pPr>
      <w:r>
        <w:separator/>
      </w:r>
    </w:p>
  </w:endnote>
  <w:endnote w:type="continuationSeparator" w:id="1">
    <w:p w:rsidR="00690A34" w:rsidRDefault="00690A34" w:rsidP="001A3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800617"/>
      <w:docPartObj>
        <w:docPartGallery w:val="Page Numbers (Bottom of Page)"/>
        <w:docPartUnique/>
      </w:docPartObj>
    </w:sdtPr>
    <w:sdtContent>
      <w:p w:rsidR="00002902" w:rsidRDefault="00DB188C">
        <w:pPr>
          <w:pStyle w:val="Footer"/>
          <w:jc w:val="right"/>
        </w:pPr>
        <w:r>
          <w:fldChar w:fldCharType="begin"/>
        </w:r>
        <w:r w:rsidR="004C35A6">
          <w:instrText xml:space="preserve"> PAGE   \* MERGEFORMAT </w:instrText>
        </w:r>
        <w:r>
          <w:fldChar w:fldCharType="separate"/>
        </w:r>
        <w:r w:rsidR="001F177F">
          <w:rPr>
            <w:noProof/>
          </w:rPr>
          <w:t>1</w:t>
        </w:r>
        <w:r>
          <w:fldChar w:fldCharType="end"/>
        </w:r>
      </w:p>
    </w:sdtContent>
  </w:sdt>
  <w:p w:rsidR="00002902" w:rsidRDefault="00690A3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0A34" w:rsidRDefault="00690A34" w:rsidP="001A3ACA">
      <w:pPr>
        <w:spacing w:after="0" w:line="240" w:lineRule="auto"/>
      </w:pPr>
      <w:r>
        <w:separator/>
      </w:r>
    </w:p>
  </w:footnote>
  <w:footnote w:type="continuationSeparator" w:id="1">
    <w:p w:rsidR="00690A34" w:rsidRDefault="00690A34" w:rsidP="001A3A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557EAE"/>
    <w:multiLevelType w:val="hybridMultilevel"/>
    <w:tmpl w:val="E44A6F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5613E68"/>
    <w:multiLevelType w:val="hybridMultilevel"/>
    <w:tmpl w:val="9694504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C35A6"/>
    <w:rsid w:val="0008581E"/>
    <w:rsid w:val="001447B6"/>
    <w:rsid w:val="001A3ACA"/>
    <w:rsid w:val="001B2841"/>
    <w:rsid w:val="001D05B5"/>
    <w:rsid w:val="001D1660"/>
    <w:rsid w:val="001F177F"/>
    <w:rsid w:val="0022344A"/>
    <w:rsid w:val="002308E8"/>
    <w:rsid w:val="00234EB8"/>
    <w:rsid w:val="00281458"/>
    <w:rsid w:val="002870EC"/>
    <w:rsid w:val="002878EF"/>
    <w:rsid w:val="00291066"/>
    <w:rsid w:val="00295BFC"/>
    <w:rsid w:val="002E7333"/>
    <w:rsid w:val="00355A7A"/>
    <w:rsid w:val="00394D1E"/>
    <w:rsid w:val="003B53E8"/>
    <w:rsid w:val="00402947"/>
    <w:rsid w:val="00437CBE"/>
    <w:rsid w:val="00460E68"/>
    <w:rsid w:val="00494541"/>
    <w:rsid w:val="004A6009"/>
    <w:rsid w:val="004C35A6"/>
    <w:rsid w:val="004E16E4"/>
    <w:rsid w:val="005245DF"/>
    <w:rsid w:val="00531A70"/>
    <w:rsid w:val="0057105D"/>
    <w:rsid w:val="005A44B4"/>
    <w:rsid w:val="00605A81"/>
    <w:rsid w:val="00690A34"/>
    <w:rsid w:val="00703C2B"/>
    <w:rsid w:val="007149B8"/>
    <w:rsid w:val="00735ADE"/>
    <w:rsid w:val="00744993"/>
    <w:rsid w:val="007727C4"/>
    <w:rsid w:val="00792BD6"/>
    <w:rsid w:val="0088333F"/>
    <w:rsid w:val="008A0B2B"/>
    <w:rsid w:val="008E2010"/>
    <w:rsid w:val="008E566A"/>
    <w:rsid w:val="00943643"/>
    <w:rsid w:val="00976003"/>
    <w:rsid w:val="009B4BF4"/>
    <w:rsid w:val="00A87080"/>
    <w:rsid w:val="00AB552B"/>
    <w:rsid w:val="00AB6B15"/>
    <w:rsid w:val="00AE1A9A"/>
    <w:rsid w:val="00AF7541"/>
    <w:rsid w:val="00B01DF0"/>
    <w:rsid w:val="00B355FF"/>
    <w:rsid w:val="00C54B5A"/>
    <w:rsid w:val="00C80B4A"/>
    <w:rsid w:val="00CA6C9E"/>
    <w:rsid w:val="00CB1619"/>
    <w:rsid w:val="00CF5B04"/>
    <w:rsid w:val="00D247A2"/>
    <w:rsid w:val="00D3685D"/>
    <w:rsid w:val="00D751D4"/>
    <w:rsid w:val="00D84199"/>
    <w:rsid w:val="00DB188C"/>
    <w:rsid w:val="00DC0D09"/>
    <w:rsid w:val="00E3493A"/>
    <w:rsid w:val="00E727EB"/>
    <w:rsid w:val="00ED5E27"/>
    <w:rsid w:val="00EF77AD"/>
    <w:rsid w:val="00F01CB9"/>
    <w:rsid w:val="00F12375"/>
    <w:rsid w:val="00F22073"/>
    <w:rsid w:val="00F35A0E"/>
    <w:rsid w:val="00F43285"/>
    <w:rsid w:val="00F734D0"/>
    <w:rsid w:val="00FE15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35A6"/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qFormat/>
    <w:rsid w:val="008A0B2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8A0B2B"/>
    <w:pPr>
      <w:keepNext/>
      <w:spacing w:after="0" w:line="240" w:lineRule="auto"/>
      <w:outlineLvl w:val="1"/>
    </w:pPr>
    <w:rPr>
      <w:rFonts w:ascii="Times New Roman" w:eastAsia="Times New Roman" w:hAnsi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35A6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4C35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35A6"/>
    <w:rPr>
      <w:rFonts w:ascii="Calibri" w:eastAsia="Calibri" w:hAnsi="Calibri" w:cs="Times New Roman"/>
      <w:lang w:val="en-US"/>
    </w:rPr>
  </w:style>
  <w:style w:type="character" w:customStyle="1" w:styleId="Heading1Char">
    <w:name w:val="Heading 1 Char"/>
    <w:basedOn w:val="DefaultParagraphFont"/>
    <w:link w:val="Heading1"/>
    <w:rsid w:val="008A0B2B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8A0B2B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Caption">
    <w:name w:val="caption"/>
    <w:basedOn w:val="Normal"/>
    <w:next w:val="Normal"/>
    <w:qFormat/>
    <w:rsid w:val="008A0B2B"/>
    <w:pPr>
      <w:spacing w:after="0" w:line="240" w:lineRule="auto"/>
      <w:jc w:val="center"/>
    </w:pPr>
    <w:rPr>
      <w:rFonts w:ascii="Times New Roman" w:eastAsia="Times New Roman" w:hAnsi="Times New Roman"/>
      <w:b/>
      <w:sz w:val="44"/>
      <w:szCs w:val="20"/>
    </w:rPr>
  </w:style>
  <w:style w:type="paragraph" w:styleId="BodyText">
    <w:name w:val="Body Text"/>
    <w:basedOn w:val="Normal"/>
    <w:link w:val="BodyTextChar"/>
    <w:rsid w:val="008A0B2B"/>
    <w:pPr>
      <w:spacing w:after="0" w:line="240" w:lineRule="auto"/>
    </w:pPr>
    <w:rPr>
      <w:rFonts w:ascii="Times New Roman" w:eastAsia="Times New Roman" w:hAnsi="Times New Roman"/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8A0B2B"/>
    <w:rPr>
      <w:rFonts w:ascii="Times New Roman" w:eastAsia="Times New Roman" w:hAnsi="Times New Roman" w:cs="Times New Roman"/>
      <w:sz w:val="28"/>
      <w:szCs w:val="20"/>
      <w:lang w:val="en-US"/>
    </w:rPr>
  </w:style>
  <w:style w:type="table" w:styleId="TableGrid">
    <w:name w:val="Table Grid"/>
    <w:basedOn w:val="TableNormal"/>
    <w:rsid w:val="008A0B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303</Words>
  <Characters>1733</Characters>
  <Application>Microsoft Office Word</Application>
  <DocSecurity>0</DocSecurity>
  <Lines>14</Lines>
  <Paragraphs>4</Paragraphs>
  <ScaleCrop>false</ScaleCrop>
  <Company/>
  <LinksUpToDate>false</LinksUpToDate>
  <CharactersWithSpaces>2032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onesia.babes</dc:creator>
  <cp:lastModifiedBy>elena.zorila</cp:lastModifiedBy>
  <cp:revision>6</cp:revision>
  <dcterms:created xsi:type="dcterms:W3CDTF">2017-12-08T08:31:00Z</dcterms:created>
  <dcterms:modified xsi:type="dcterms:W3CDTF">2017-12-18T12:27:00Z</dcterms:modified>
</cp:coreProperties>
</file>