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A2C1E" w:rsidRPr="00E55346" w:rsidTr="00CE5970">
        <w:trPr>
          <w:trHeight w:val="1354"/>
        </w:trPr>
        <w:tc>
          <w:tcPr>
            <w:tcW w:w="3888" w:type="dxa"/>
          </w:tcPr>
          <w:p w:rsidR="001A2C1E" w:rsidRPr="00E55346" w:rsidRDefault="001A2C1E" w:rsidP="00CE5970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1A2C1E" w:rsidRPr="00E55346" w:rsidRDefault="001A2C1E" w:rsidP="00CE5970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6742305" r:id="rId6"/>
              </w:object>
            </w:r>
          </w:p>
        </w:tc>
        <w:tc>
          <w:tcPr>
            <w:tcW w:w="3780" w:type="dxa"/>
          </w:tcPr>
          <w:p w:rsidR="001A2C1E" w:rsidRPr="00E55346" w:rsidRDefault="001A2C1E" w:rsidP="00CE5970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14</w:t>
            </w:r>
            <w:r>
              <w:rPr>
                <w:b/>
                <w:sz w:val="28"/>
                <w:szCs w:val="28"/>
                <w:lang w:val="ro-RO"/>
              </w:rPr>
              <w:t>9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26 martie 2020</w:t>
            </w:r>
          </w:p>
        </w:tc>
      </w:tr>
    </w:tbl>
    <w:p w:rsidR="001A2C1E" w:rsidRPr="00E55346" w:rsidRDefault="001A2C1E" w:rsidP="001A2C1E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1A2C1E" w:rsidRPr="00E55346" w:rsidRDefault="001A2C1E" w:rsidP="001A2C1E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1A2C1E" w:rsidRPr="00E55346" w:rsidRDefault="001A2C1E" w:rsidP="001A2C1E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26 martie 2020</w:t>
      </w:r>
      <w:r w:rsidRPr="00E55346">
        <w:rPr>
          <w:szCs w:val="28"/>
          <w:lang w:val="ro-RO"/>
        </w:rPr>
        <w:t xml:space="preserve">                   </w:t>
      </w:r>
    </w:p>
    <w:p w:rsidR="001A2C1E" w:rsidRPr="00E55346" w:rsidRDefault="001A2C1E" w:rsidP="001A2C1E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10</w:t>
      </w:r>
      <w:r>
        <w:rPr>
          <w:b/>
          <w:szCs w:val="28"/>
          <w:lang w:val="ro-RO"/>
        </w:rPr>
        <w:t>8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1A2C1E" w:rsidRDefault="001A2C1E" w:rsidP="001A2C1E">
      <w:pPr>
        <w:ind w:left="720" w:firstLine="720"/>
        <w:jc w:val="both"/>
        <w:rPr>
          <w:sz w:val="28"/>
          <w:szCs w:val="28"/>
          <w:lang w:val="ro-RO"/>
        </w:rPr>
      </w:pPr>
    </w:p>
    <w:p w:rsidR="001A2C1E" w:rsidRDefault="001A2C1E" w:rsidP="001A2C1E">
      <w:pPr>
        <w:ind w:left="720" w:firstLine="720"/>
        <w:jc w:val="both"/>
        <w:rPr>
          <w:sz w:val="28"/>
          <w:szCs w:val="28"/>
          <w:lang w:val="ro-RO"/>
        </w:rPr>
      </w:pPr>
    </w:p>
    <w:p w:rsidR="001A2C1E" w:rsidRDefault="001A2C1E" w:rsidP="001A2C1E">
      <w:pPr>
        <w:jc w:val="both"/>
        <w:rPr>
          <w:sz w:val="28"/>
          <w:szCs w:val="28"/>
          <w:lang w:val="ro-RO"/>
        </w:rPr>
      </w:pPr>
    </w:p>
    <w:p w:rsidR="001A2C1E" w:rsidRPr="00E55346" w:rsidRDefault="001A2C1E" w:rsidP="001A2C1E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1A2C1E" w:rsidRPr="00E55346" w:rsidRDefault="001A2C1E" w:rsidP="001A2C1E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Sorin LAZĂR</w:t>
      </w:r>
      <w:r w:rsidRPr="00E55346">
        <w:rPr>
          <w:b/>
          <w:sz w:val="28"/>
          <w:szCs w:val="28"/>
          <w:lang w:val="ro-RO"/>
        </w:rPr>
        <w:t>,</w:t>
      </w:r>
    </w:p>
    <w:p w:rsidR="001A2C1E" w:rsidRDefault="001A2C1E" w:rsidP="001A2C1E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buget, finanțe și bănci</w:t>
      </w:r>
    </w:p>
    <w:p w:rsidR="001A2C1E" w:rsidRDefault="001A2C1E" w:rsidP="001A2C1E">
      <w:pPr>
        <w:jc w:val="both"/>
        <w:rPr>
          <w:sz w:val="28"/>
          <w:szCs w:val="28"/>
          <w:lang w:val="ro-RO"/>
        </w:rPr>
      </w:pPr>
    </w:p>
    <w:p w:rsidR="001A2C1E" w:rsidRDefault="001A2C1E" w:rsidP="001A2C1E">
      <w:pPr>
        <w:jc w:val="both"/>
        <w:rPr>
          <w:sz w:val="28"/>
          <w:szCs w:val="28"/>
          <w:lang w:val="ro-RO"/>
        </w:rPr>
      </w:pPr>
    </w:p>
    <w:p w:rsidR="001A2C1E" w:rsidRPr="00E55346" w:rsidRDefault="001A2C1E" w:rsidP="001A2C1E">
      <w:pPr>
        <w:jc w:val="both"/>
        <w:rPr>
          <w:sz w:val="28"/>
          <w:szCs w:val="28"/>
          <w:lang w:val="ro-RO"/>
        </w:rPr>
      </w:pPr>
    </w:p>
    <w:p w:rsidR="001A2C1E" w:rsidRPr="00E55346" w:rsidRDefault="001A2C1E" w:rsidP="001A2C1E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1A2C1E" w:rsidRPr="00E55346" w:rsidRDefault="001A2C1E" w:rsidP="001A2C1E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 w:rsidR="00B917BF">
        <w:rPr>
          <w:b/>
          <w:i/>
          <w:sz w:val="28"/>
          <w:szCs w:val="28"/>
          <w:lang w:val="ro-RO"/>
        </w:rPr>
        <w:t>p</w:t>
      </w:r>
      <w:r>
        <w:rPr>
          <w:b/>
          <w:i/>
          <w:sz w:val="28"/>
          <w:szCs w:val="28"/>
          <w:lang w:val="ro-RO"/>
        </w:rPr>
        <w:t>roiectului de Lege privind aprobarea Ordonanței Guvernului nr.</w:t>
      </w:r>
      <w:r>
        <w:rPr>
          <w:b/>
          <w:i/>
          <w:sz w:val="28"/>
          <w:szCs w:val="28"/>
          <w:lang w:val="ro-RO"/>
        </w:rPr>
        <w:t>6</w:t>
      </w:r>
      <w:r>
        <w:rPr>
          <w:b/>
          <w:i/>
          <w:sz w:val="28"/>
          <w:szCs w:val="28"/>
          <w:lang w:val="ro-RO"/>
        </w:rPr>
        <w:t>/2020 pentru modificarea și completarea Legii nr.2</w:t>
      </w:r>
      <w:r>
        <w:rPr>
          <w:b/>
          <w:i/>
          <w:sz w:val="28"/>
          <w:szCs w:val="28"/>
          <w:lang w:val="ro-RO"/>
        </w:rPr>
        <w:t>2</w:t>
      </w:r>
      <w:r>
        <w:rPr>
          <w:b/>
          <w:i/>
          <w:sz w:val="28"/>
          <w:szCs w:val="28"/>
          <w:lang w:val="ro-RO"/>
        </w:rPr>
        <w:t xml:space="preserve">7/2015 privind Codul </w:t>
      </w:r>
      <w:r>
        <w:rPr>
          <w:b/>
          <w:i/>
          <w:sz w:val="28"/>
          <w:szCs w:val="28"/>
          <w:lang w:val="ro-RO"/>
        </w:rPr>
        <w:t>fiscal, precum și pentru reglementarea unor măsuri fiscal-bugetare</w:t>
      </w:r>
    </w:p>
    <w:p w:rsidR="001A2C1E" w:rsidRPr="00E55346" w:rsidRDefault="001A2C1E" w:rsidP="001A2C1E">
      <w:pPr>
        <w:pStyle w:val="BodyText"/>
        <w:jc w:val="both"/>
        <w:rPr>
          <w:szCs w:val="28"/>
          <w:lang w:val="ro-RO"/>
        </w:rPr>
      </w:pPr>
    </w:p>
    <w:p w:rsidR="001A2C1E" w:rsidRPr="00E55346" w:rsidRDefault="001A2C1E" w:rsidP="001A2C1E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și 114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PL-X  10</w:t>
      </w:r>
      <w:r>
        <w:rPr>
          <w:sz w:val="28"/>
          <w:szCs w:val="28"/>
          <w:lang w:val="ro-RO"/>
        </w:rPr>
        <w:t>8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24 martie 2020</w:t>
      </w:r>
      <w:r w:rsidRPr="00E55346">
        <w:rPr>
          <w:sz w:val="28"/>
          <w:szCs w:val="28"/>
          <w:lang w:val="ro-RO"/>
        </w:rPr>
        <w:t>,  spre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="00B917BF">
        <w:rPr>
          <w:b/>
          <w:i/>
          <w:sz w:val="28"/>
          <w:szCs w:val="28"/>
          <w:lang w:val="ro-RO"/>
        </w:rPr>
        <w:t>p</w:t>
      </w:r>
      <w:bookmarkStart w:id="0" w:name="_GoBack"/>
      <w:bookmarkEnd w:id="0"/>
      <w:r>
        <w:rPr>
          <w:b/>
          <w:i/>
          <w:sz w:val="28"/>
          <w:szCs w:val="28"/>
          <w:lang w:val="ro-RO"/>
        </w:rPr>
        <w:t>roiectul de Lege privind aprobarea Ordonanței Guvernului nr.6/2020 pentru modificarea și completarea Legii nr.227/2015 privind Codul fiscal, precum și pentru reglementarea unor măsuri fiscal-bugetare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 cu  nr.4c-6/14</w:t>
      </w:r>
      <w:r>
        <w:rPr>
          <w:sz w:val="28"/>
          <w:szCs w:val="28"/>
          <w:lang w:val="ro-RO"/>
        </w:rPr>
        <w:t>9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26 martie 2020</w:t>
      </w:r>
      <w:r w:rsidRPr="00E55346">
        <w:rPr>
          <w:sz w:val="28"/>
          <w:szCs w:val="28"/>
          <w:lang w:val="ro-RO"/>
        </w:rPr>
        <w:t>.</w:t>
      </w:r>
    </w:p>
    <w:p w:rsidR="001A2C1E" w:rsidRPr="00E55346" w:rsidRDefault="001A2C1E" w:rsidP="001A2C1E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1A2C1E" w:rsidRPr="00E55346" w:rsidRDefault="001A2C1E" w:rsidP="001A2C1E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26 martie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majoritate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</w:t>
      </w:r>
      <w:r>
        <w:rPr>
          <w:b/>
          <w:bCs/>
          <w:szCs w:val="28"/>
          <w:lang w:val="ro-RO"/>
        </w:rPr>
        <w:t xml:space="preserve"> aviz favorabil, în forma adoptată de Senat</w:t>
      </w:r>
      <w:r w:rsidRPr="00E55346">
        <w:rPr>
          <w:b/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1A2C1E" w:rsidRDefault="001A2C1E" w:rsidP="001A2C1E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 w:rsidR="00F64461"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1A2C1E" w:rsidRDefault="001A2C1E" w:rsidP="001A2C1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1A2C1E" w:rsidRPr="00E55346" w:rsidRDefault="001A2C1E" w:rsidP="001A2C1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1A2C1E" w:rsidRPr="00E55346" w:rsidRDefault="001A2C1E" w:rsidP="001A2C1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1A2C1E" w:rsidRPr="00E55346" w:rsidRDefault="001A2C1E" w:rsidP="001A2C1E">
      <w:pPr>
        <w:pStyle w:val="BodyText"/>
        <w:jc w:val="center"/>
        <w:rPr>
          <w:b/>
          <w:szCs w:val="28"/>
          <w:lang w:val="ro-RO"/>
        </w:rPr>
      </w:pPr>
    </w:p>
    <w:p w:rsidR="001A2C1E" w:rsidRPr="00E55346" w:rsidRDefault="001A2C1E" w:rsidP="001A2C1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1A2C1E" w:rsidRPr="00E55346" w:rsidRDefault="001A2C1E" w:rsidP="001A2C1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1A2C1E" w:rsidRPr="00E55346" w:rsidRDefault="001A2C1E" w:rsidP="001A2C1E">
      <w:pPr>
        <w:pStyle w:val="BodyText"/>
        <w:jc w:val="center"/>
        <w:rPr>
          <w:sz w:val="20"/>
          <w:lang w:val="ro-RO"/>
        </w:rPr>
      </w:pPr>
    </w:p>
    <w:p w:rsidR="001A2C1E" w:rsidRDefault="001A2C1E" w:rsidP="001A2C1E">
      <w:pPr>
        <w:pStyle w:val="BodyText"/>
        <w:jc w:val="center"/>
        <w:rPr>
          <w:sz w:val="20"/>
          <w:lang w:val="ro-RO"/>
        </w:rPr>
      </w:pPr>
    </w:p>
    <w:p w:rsidR="001A2C1E" w:rsidRDefault="001A2C1E" w:rsidP="001A2C1E">
      <w:pPr>
        <w:pStyle w:val="BodyText"/>
        <w:jc w:val="center"/>
        <w:rPr>
          <w:sz w:val="20"/>
          <w:lang w:val="ro-RO"/>
        </w:rPr>
      </w:pPr>
    </w:p>
    <w:p w:rsidR="001A2C1E" w:rsidRPr="00E55346" w:rsidRDefault="001A2C1E" w:rsidP="001A2C1E">
      <w:pPr>
        <w:pStyle w:val="BodyText"/>
        <w:jc w:val="center"/>
        <w:rPr>
          <w:sz w:val="20"/>
          <w:lang w:val="ro-RO"/>
        </w:rPr>
      </w:pPr>
    </w:p>
    <w:p w:rsidR="001A2C1E" w:rsidRDefault="001A2C1E" w:rsidP="001A2C1E">
      <w:pPr>
        <w:pStyle w:val="BodyText"/>
        <w:rPr>
          <w:b/>
          <w:sz w:val="20"/>
          <w:lang w:val="ro-RO"/>
        </w:rPr>
      </w:pPr>
      <w:r w:rsidRPr="00E55346">
        <w:rPr>
          <w:b/>
          <w:sz w:val="20"/>
          <w:lang w:val="ro-RO"/>
        </w:rPr>
        <w:t xml:space="preserve">Întocmit: </w:t>
      </w:r>
      <w:r>
        <w:rPr>
          <w:b/>
          <w:sz w:val="20"/>
          <w:lang w:val="ro-RO"/>
        </w:rPr>
        <w:tab/>
      </w:r>
      <w:r w:rsidRPr="00E55346">
        <w:rPr>
          <w:sz w:val="20"/>
          <w:lang w:val="ro-RO"/>
        </w:rPr>
        <w:t xml:space="preserve">consilier  parlamentar  </w:t>
      </w:r>
      <w:r>
        <w:rPr>
          <w:sz w:val="20"/>
          <w:lang w:val="ro-RO"/>
        </w:rPr>
        <w:t>Onesia Babeș</w:t>
      </w:r>
    </w:p>
    <w:p w:rsidR="001A2C1E" w:rsidRDefault="001A2C1E" w:rsidP="001A2C1E">
      <w:pPr>
        <w:pStyle w:val="BodyText"/>
        <w:ind w:left="720" w:firstLine="720"/>
      </w:pPr>
      <w:r w:rsidRPr="00E55346">
        <w:rPr>
          <w:sz w:val="20"/>
          <w:lang w:val="ro-RO"/>
        </w:rPr>
        <w:t>consilier  parlamentar  Elena Zorilă</w:t>
      </w:r>
    </w:p>
    <w:sectPr w:rsidR="001A2C1E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70C3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C1E"/>
    <w:rsid w:val="001A2C1E"/>
    <w:rsid w:val="002130B6"/>
    <w:rsid w:val="003B6110"/>
    <w:rsid w:val="005341AF"/>
    <w:rsid w:val="005671C4"/>
    <w:rsid w:val="005E3B1E"/>
    <w:rsid w:val="00B917BF"/>
    <w:rsid w:val="00F6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7905D"/>
  <w15:chartTrackingRefBased/>
  <w15:docId w15:val="{7B08944F-C5D2-43C5-9A9C-114026D8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2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A2C1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A2C1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2C1E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A2C1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1A2C1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1A2C1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A2C1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A2C1E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cp:lastPrinted>2020-03-26T13:37:00Z</cp:lastPrinted>
  <dcterms:created xsi:type="dcterms:W3CDTF">2020-03-26T12:41:00Z</dcterms:created>
  <dcterms:modified xsi:type="dcterms:W3CDTF">2020-03-26T13:38:00Z</dcterms:modified>
</cp:coreProperties>
</file>