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5B" w:rsidRDefault="00147C5B" w:rsidP="00147C5B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4c-6/419/4 august </w:t>
      </w:r>
      <w:r w:rsidRPr="00C06DE3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>20</w:t>
      </w:r>
    </w:p>
    <w:p w:rsidR="00147C5B" w:rsidRPr="00367B27" w:rsidRDefault="00147C5B" w:rsidP="00147C5B">
      <w:pPr>
        <w:spacing w:line="360" w:lineRule="auto"/>
        <w:jc w:val="center"/>
        <w:rPr>
          <w:b/>
          <w:lang w:val="ro-RO"/>
        </w:rPr>
      </w:pPr>
      <w:r w:rsidRPr="0069576E">
        <w:rPr>
          <w:noProof/>
          <w:lang w:val="ro-RO" w:eastAsia="ro-RO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5B" w:rsidRPr="00147C5B" w:rsidRDefault="00147C5B" w:rsidP="00147C5B">
      <w:pPr>
        <w:pStyle w:val="Caption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PARLAMENTUL ROMÂNIEI</w:t>
      </w:r>
    </w:p>
    <w:p w:rsidR="00147C5B" w:rsidRPr="00147C5B" w:rsidRDefault="00147C5B" w:rsidP="00147C5B">
      <w:pPr>
        <w:pStyle w:val="Heading1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CAMERA DEPUTAŢILOR</w:t>
      </w:r>
    </w:p>
    <w:p w:rsidR="00147C5B" w:rsidRPr="00E35821" w:rsidRDefault="00147C5B" w:rsidP="00147C5B">
      <w:pPr>
        <w:ind w:left="-567"/>
        <w:rPr>
          <w:lang w:val="ro-RO"/>
        </w:rPr>
      </w:pPr>
    </w:p>
    <w:p w:rsidR="00147C5B" w:rsidRPr="00147C5B" w:rsidRDefault="00147C5B" w:rsidP="00147C5B">
      <w:pPr>
        <w:pStyle w:val="Heading2"/>
        <w:ind w:left="-567"/>
        <w:rPr>
          <w:b/>
          <w:sz w:val="26"/>
          <w:szCs w:val="26"/>
          <w:lang w:val="ro-RO"/>
        </w:rPr>
      </w:pPr>
      <w:r w:rsidRPr="00147C5B">
        <w:rPr>
          <w:b/>
          <w:sz w:val="26"/>
          <w:szCs w:val="26"/>
          <w:lang w:val="ro-RO"/>
        </w:rPr>
        <w:t xml:space="preserve">Comisia pentru drepturile omului, culte            </w:t>
      </w:r>
      <w:r>
        <w:rPr>
          <w:b/>
          <w:sz w:val="26"/>
          <w:szCs w:val="26"/>
          <w:lang w:val="ro-RO"/>
        </w:rPr>
        <w:t xml:space="preserve">      </w:t>
      </w:r>
      <w:r w:rsidRPr="00147C5B">
        <w:rPr>
          <w:b/>
          <w:sz w:val="26"/>
          <w:szCs w:val="26"/>
          <w:lang w:val="ro-RO"/>
        </w:rPr>
        <w:t xml:space="preserve">         </w:t>
      </w:r>
      <w:r>
        <w:rPr>
          <w:b/>
          <w:sz w:val="26"/>
          <w:szCs w:val="26"/>
          <w:lang w:val="ro-RO"/>
        </w:rPr>
        <w:t xml:space="preserve">   </w:t>
      </w:r>
      <w:r w:rsidRPr="00147C5B">
        <w:rPr>
          <w:b/>
          <w:sz w:val="26"/>
          <w:szCs w:val="26"/>
          <w:lang w:val="ro-RO"/>
        </w:rPr>
        <w:t xml:space="preserve">      Bucureşti, 4 august  2020                   </w:t>
      </w:r>
    </w:p>
    <w:p w:rsidR="00147C5B" w:rsidRPr="00147C5B" w:rsidRDefault="00147C5B" w:rsidP="00147C5B">
      <w:pPr>
        <w:pStyle w:val="Heading2"/>
        <w:ind w:left="-567"/>
        <w:rPr>
          <w:b/>
          <w:sz w:val="26"/>
          <w:szCs w:val="26"/>
          <w:lang w:val="ro-RO"/>
        </w:rPr>
      </w:pPr>
      <w:r w:rsidRPr="00147C5B">
        <w:rPr>
          <w:b/>
          <w:sz w:val="26"/>
          <w:szCs w:val="26"/>
          <w:lang w:val="ro-RO"/>
        </w:rPr>
        <w:t xml:space="preserve">şi problemele minorităţilor naţionale    </w:t>
      </w:r>
      <w:r w:rsidRPr="00147C5B">
        <w:rPr>
          <w:sz w:val="26"/>
          <w:szCs w:val="26"/>
          <w:lang w:val="ro-RO"/>
        </w:rPr>
        <w:t xml:space="preserve">                                   </w:t>
      </w:r>
      <w:r>
        <w:rPr>
          <w:sz w:val="26"/>
          <w:szCs w:val="26"/>
          <w:lang w:val="ro-RO"/>
        </w:rPr>
        <w:t xml:space="preserve">          </w:t>
      </w:r>
      <w:r w:rsidRPr="00147C5B">
        <w:rPr>
          <w:sz w:val="26"/>
          <w:szCs w:val="26"/>
          <w:lang w:val="ro-RO"/>
        </w:rPr>
        <w:t xml:space="preserve">          </w:t>
      </w:r>
      <w:r w:rsidRPr="00147C5B">
        <w:rPr>
          <w:b/>
          <w:sz w:val="26"/>
          <w:szCs w:val="26"/>
          <w:lang w:val="ro-RO"/>
        </w:rPr>
        <w:t>PL-x 440/2020</w:t>
      </w:r>
    </w:p>
    <w:p w:rsidR="00147C5B" w:rsidRPr="00AE4497" w:rsidRDefault="00147C5B" w:rsidP="00147C5B">
      <w:pPr>
        <w:rPr>
          <w:lang w:val="ro-RO"/>
        </w:rPr>
      </w:pPr>
    </w:p>
    <w:p w:rsidR="00147C5B" w:rsidRPr="00147C5B" w:rsidRDefault="00147C5B" w:rsidP="00147C5B">
      <w:pPr>
        <w:pStyle w:val="Heading2"/>
        <w:ind w:left="-567"/>
        <w:rPr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>Domnului deputat</w:t>
      </w:r>
    </w:p>
    <w:p w:rsidR="00147C5B" w:rsidRPr="00147C5B" w:rsidRDefault="00147C5B" w:rsidP="00147C5B">
      <w:pPr>
        <w:ind w:left="-567"/>
        <w:jc w:val="both"/>
        <w:rPr>
          <w:b/>
          <w:i/>
          <w:sz w:val="26"/>
          <w:szCs w:val="26"/>
          <w:lang w:val="ro-RO"/>
        </w:rPr>
      </w:pPr>
      <w:r w:rsidRPr="00147C5B">
        <w:rPr>
          <w:b/>
          <w:sz w:val="26"/>
          <w:szCs w:val="26"/>
          <w:lang w:val="ro-RO"/>
        </w:rPr>
        <w:t xml:space="preserve">        </w:t>
      </w:r>
      <w:r w:rsidRPr="00147C5B">
        <w:rPr>
          <w:b/>
          <w:i/>
          <w:sz w:val="26"/>
          <w:szCs w:val="26"/>
          <w:lang w:val="ro-RO"/>
        </w:rPr>
        <w:t>Sorin LAZĂR</w:t>
      </w:r>
    </w:p>
    <w:p w:rsidR="00147C5B" w:rsidRPr="00147C5B" w:rsidRDefault="00147C5B" w:rsidP="00147C5B">
      <w:pPr>
        <w:ind w:left="-567"/>
        <w:jc w:val="both"/>
        <w:rPr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 xml:space="preserve">Preşedintele Comisiei pentru buget, finanțe și bănci </w:t>
      </w:r>
    </w:p>
    <w:p w:rsidR="00147C5B" w:rsidRPr="00147C5B" w:rsidRDefault="00147C5B" w:rsidP="00147C5B">
      <w:pPr>
        <w:ind w:left="-567"/>
        <w:jc w:val="both"/>
        <w:rPr>
          <w:sz w:val="26"/>
          <w:szCs w:val="26"/>
          <w:lang w:val="ro-RO"/>
        </w:rPr>
      </w:pPr>
    </w:p>
    <w:p w:rsidR="00147C5B" w:rsidRPr="00147C5B" w:rsidRDefault="00147C5B" w:rsidP="00147C5B">
      <w:pPr>
        <w:pStyle w:val="Heading2"/>
        <w:ind w:left="-567"/>
        <w:rPr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>Domnului deputat</w:t>
      </w:r>
    </w:p>
    <w:p w:rsidR="00147C5B" w:rsidRPr="00147C5B" w:rsidRDefault="00147C5B" w:rsidP="00147C5B">
      <w:pPr>
        <w:jc w:val="both"/>
        <w:rPr>
          <w:b/>
          <w:i/>
          <w:sz w:val="26"/>
          <w:szCs w:val="26"/>
          <w:lang w:val="ro-RO"/>
        </w:rPr>
      </w:pPr>
      <w:r w:rsidRPr="00147C5B">
        <w:rPr>
          <w:b/>
          <w:i/>
          <w:sz w:val="26"/>
          <w:szCs w:val="26"/>
          <w:lang w:val="ro-RO"/>
        </w:rPr>
        <w:t>Adrian SOLOMON</w:t>
      </w:r>
    </w:p>
    <w:p w:rsidR="00147C5B" w:rsidRDefault="00147C5B" w:rsidP="00147C5B">
      <w:pPr>
        <w:ind w:left="-567"/>
        <w:jc w:val="both"/>
        <w:rPr>
          <w:sz w:val="28"/>
          <w:szCs w:val="28"/>
          <w:lang w:val="ro-RO"/>
        </w:rPr>
      </w:pPr>
      <w:r w:rsidRPr="00147C5B">
        <w:rPr>
          <w:sz w:val="26"/>
          <w:szCs w:val="26"/>
          <w:lang w:val="ro-RO"/>
        </w:rPr>
        <w:t>Preşedintele Comisiei pentru muncă și protecție socială</w:t>
      </w:r>
    </w:p>
    <w:p w:rsidR="00147C5B" w:rsidRDefault="00147C5B" w:rsidP="00147C5B">
      <w:pPr>
        <w:ind w:left="-567"/>
        <w:jc w:val="both"/>
        <w:rPr>
          <w:sz w:val="28"/>
          <w:szCs w:val="28"/>
          <w:lang w:val="ro-RO"/>
        </w:rPr>
      </w:pPr>
    </w:p>
    <w:p w:rsidR="00147C5B" w:rsidRPr="00A7246A" w:rsidRDefault="00147C5B" w:rsidP="00147C5B">
      <w:pPr>
        <w:pStyle w:val="Heading2"/>
        <w:ind w:left="-567"/>
        <w:rPr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>Domnului deputat</w:t>
      </w:r>
    </w:p>
    <w:p w:rsidR="00147C5B" w:rsidRPr="00A7246A" w:rsidRDefault="00147C5B" w:rsidP="00147C5B">
      <w:pPr>
        <w:jc w:val="both"/>
        <w:rPr>
          <w:b/>
          <w:i/>
          <w:sz w:val="26"/>
          <w:szCs w:val="26"/>
          <w:lang w:val="ro-RO"/>
        </w:rPr>
      </w:pPr>
      <w:r w:rsidRPr="00A7246A">
        <w:rPr>
          <w:b/>
          <w:i/>
          <w:sz w:val="26"/>
          <w:szCs w:val="26"/>
          <w:lang w:val="ro-RO"/>
        </w:rPr>
        <w:t xml:space="preserve">    Cornel ZAINEA</w:t>
      </w:r>
    </w:p>
    <w:p w:rsidR="00147C5B" w:rsidRPr="00A7246A" w:rsidRDefault="00147C5B" w:rsidP="00147C5B">
      <w:pPr>
        <w:ind w:left="-567"/>
        <w:jc w:val="both"/>
        <w:rPr>
          <w:sz w:val="26"/>
          <w:szCs w:val="26"/>
          <w:lang w:val="ro-RO"/>
        </w:rPr>
      </w:pPr>
      <w:r w:rsidRPr="00A7246A">
        <w:rPr>
          <w:sz w:val="26"/>
          <w:szCs w:val="26"/>
          <w:lang w:val="ro-RO"/>
        </w:rPr>
        <w:t>Preşedintele Comisiei pentru tehnologia informaţiei şi comunicaţiilor</w:t>
      </w:r>
    </w:p>
    <w:p w:rsidR="00147C5B" w:rsidRPr="001069D2" w:rsidRDefault="00147C5B" w:rsidP="00147C5B">
      <w:pPr>
        <w:ind w:left="-567"/>
        <w:jc w:val="both"/>
        <w:rPr>
          <w:b/>
          <w:i/>
          <w:sz w:val="28"/>
          <w:szCs w:val="28"/>
          <w:lang w:val="ro-RO"/>
        </w:rPr>
      </w:pPr>
    </w:p>
    <w:p w:rsidR="00147C5B" w:rsidRPr="00147C5B" w:rsidRDefault="00147C5B" w:rsidP="00147C5B">
      <w:pPr>
        <w:ind w:left="2313" w:firstLine="1287"/>
        <w:rPr>
          <w:b/>
          <w:sz w:val="32"/>
          <w:szCs w:val="32"/>
          <w:lang w:val="ro-RO"/>
        </w:rPr>
      </w:pPr>
      <w:r w:rsidRPr="00147C5B">
        <w:rPr>
          <w:b/>
          <w:sz w:val="32"/>
          <w:szCs w:val="32"/>
          <w:lang w:val="ro-RO"/>
        </w:rPr>
        <w:t>AVIZ</w:t>
      </w:r>
    </w:p>
    <w:p w:rsidR="00147C5B" w:rsidRPr="00147C5B" w:rsidRDefault="00147C5B" w:rsidP="00147C5B">
      <w:pPr>
        <w:ind w:left="-567" w:right="405"/>
        <w:jc w:val="center"/>
        <w:rPr>
          <w:i/>
          <w:color w:val="000000"/>
          <w:sz w:val="26"/>
          <w:szCs w:val="26"/>
          <w:lang w:val="ro-RO"/>
        </w:rPr>
      </w:pPr>
      <w:r w:rsidRPr="00147C5B">
        <w:rPr>
          <w:color w:val="000000"/>
          <w:sz w:val="26"/>
          <w:szCs w:val="26"/>
          <w:lang w:val="ro-RO"/>
        </w:rPr>
        <w:t>asupra</w:t>
      </w:r>
      <w:r w:rsidRPr="00147C5B">
        <w:rPr>
          <w:i/>
          <w:color w:val="000000"/>
          <w:sz w:val="26"/>
          <w:szCs w:val="26"/>
          <w:lang w:val="ro-RO"/>
        </w:rPr>
        <w:t xml:space="preserve"> </w:t>
      </w:r>
      <w:r w:rsidRPr="00147C5B">
        <w:rPr>
          <w:b/>
          <w:i/>
          <w:color w:val="000000"/>
          <w:sz w:val="26"/>
          <w:szCs w:val="26"/>
          <w:lang w:val="ro-RO"/>
        </w:rPr>
        <w:t>proiectului de Lege privind aprobarea Ordonanţei de urgenţă a Guvernului nr.100/2020 pentru prorogarea termenului prevăzut la art.III alin.(3) din Ordonanţa de urgenţă a Guvernului nr.1/2020 privind unele măsuri fiscal-bugetare şi pentru modificarea şi completarea unor acte normative</w:t>
      </w:r>
    </w:p>
    <w:p w:rsidR="00147C5B" w:rsidRPr="00147C5B" w:rsidRDefault="00147C5B" w:rsidP="00147C5B">
      <w:pPr>
        <w:ind w:left="-567" w:right="405"/>
        <w:jc w:val="center"/>
        <w:rPr>
          <w:i/>
          <w:color w:val="000000"/>
          <w:sz w:val="26"/>
          <w:szCs w:val="26"/>
          <w:lang w:val="ro-RO"/>
        </w:rPr>
      </w:pPr>
    </w:p>
    <w:p w:rsidR="00147C5B" w:rsidRPr="00147C5B" w:rsidRDefault="00147C5B" w:rsidP="00147C5B">
      <w:pPr>
        <w:ind w:left="-567" w:firstLine="720"/>
        <w:jc w:val="both"/>
        <w:rPr>
          <w:i/>
          <w:color w:val="000000"/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>În conformitate cu prevederile art.94 și 115 alin. (3) din Regulamentul Camerei Deputaţilor, Biroul Permanent a trimis Comisiei pentru drepturile omului,  culte  şi  problemele minorităţilor naţionale, cu adresa nr. PL-x 440/2020 din 27 iulie 2020, spre dezbatere şi avizare în procedură de urgență,</w:t>
      </w:r>
      <w:r w:rsidRPr="00147C5B">
        <w:rPr>
          <w:sz w:val="26"/>
          <w:szCs w:val="26"/>
        </w:rPr>
        <w:t xml:space="preserve"> </w:t>
      </w:r>
      <w:r w:rsidRPr="00147C5B">
        <w:rPr>
          <w:b/>
          <w:i/>
          <w:sz w:val="26"/>
          <w:szCs w:val="26"/>
        </w:rPr>
        <w:t xml:space="preserve">proiectul de Lege </w:t>
      </w:r>
      <w:r w:rsidRPr="00147C5B">
        <w:rPr>
          <w:b/>
          <w:i/>
          <w:color w:val="000000"/>
          <w:sz w:val="26"/>
          <w:szCs w:val="26"/>
          <w:lang w:val="ro-RO"/>
        </w:rPr>
        <w:t>privind aprobarea Ordonanţei de urgenţă a Guvernului nr.100/2020 pentru prorogarea termenului prevăzut la art.III alin.(3) din Ordonanţa de urgenţă a Guvernului nr.1/2020 privind unele măsuri fiscal-bugetare şi pentru modificarea şi completarea unor acte normative</w:t>
      </w:r>
      <w:r w:rsidRPr="00147C5B">
        <w:rPr>
          <w:sz w:val="26"/>
          <w:szCs w:val="26"/>
          <w:lang w:val="ro-RO"/>
        </w:rPr>
        <w:t xml:space="preserve">, </w:t>
      </w:r>
      <w:r w:rsidRPr="00147C5B">
        <w:rPr>
          <w:color w:val="000000"/>
          <w:sz w:val="26"/>
          <w:szCs w:val="26"/>
          <w:lang w:val="ro-RO"/>
        </w:rPr>
        <w:t>înregistrat cu nr.4c-6/419 din 29 iulie 2020.</w:t>
      </w:r>
    </w:p>
    <w:p w:rsidR="00147C5B" w:rsidRPr="00147C5B" w:rsidRDefault="00147C5B" w:rsidP="00147C5B">
      <w:pPr>
        <w:ind w:left="-567"/>
        <w:jc w:val="both"/>
        <w:rPr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 xml:space="preserve">         </w:t>
      </w:r>
      <w:r w:rsidRPr="00147C5B">
        <w:rPr>
          <w:b/>
          <w:sz w:val="26"/>
          <w:szCs w:val="26"/>
          <w:lang w:val="ro-RO"/>
        </w:rPr>
        <w:t>Camera Deputaţilor</w:t>
      </w:r>
      <w:r w:rsidRPr="00147C5B">
        <w:rPr>
          <w:sz w:val="26"/>
          <w:szCs w:val="26"/>
          <w:lang w:val="ro-RO"/>
        </w:rPr>
        <w:t xml:space="preserve"> este</w:t>
      </w:r>
      <w:r w:rsidRPr="00147C5B">
        <w:rPr>
          <w:b/>
          <w:sz w:val="26"/>
          <w:szCs w:val="26"/>
          <w:lang w:val="ro-RO"/>
        </w:rPr>
        <w:t xml:space="preserve"> Cameră decizională</w:t>
      </w:r>
      <w:r w:rsidRPr="00147C5B">
        <w:rPr>
          <w:sz w:val="26"/>
          <w:szCs w:val="26"/>
          <w:lang w:val="ro-RO"/>
        </w:rPr>
        <w:t>.</w:t>
      </w:r>
    </w:p>
    <w:p w:rsidR="00147C5B" w:rsidRPr="00147C5B" w:rsidRDefault="00147C5B" w:rsidP="00147C5B">
      <w:pPr>
        <w:pStyle w:val="BodyText"/>
        <w:ind w:left="-567"/>
        <w:jc w:val="both"/>
        <w:rPr>
          <w:b/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 xml:space="preserve">         În şedinţa on-line din </w:t>
      </w:r>
      <w:r>
        <w:rPr>
          <w:sz w:val="26"/>
          <w:szCs w:val="26"/>
          <w:lang w:val="ro-RO"/>
        </w:rPr>
        <w:t>4 august</w:t>
      </w:r>
      <w:r w:rsidRPr="00147C5B">
        <w:rPr>
          <w:sz w:val="26"/>
          <w:szCs w:val="26"/>
          <w:lang w:val="ro-RO"/>
        </w:rPr>
        <w:t xml:space="preserve"> 2020, membrii comisiei au examinat proiectul de lege, în conformitate cu prevederile art.61 </w:t>
      </w:r>
      <w:r w:rsidRPr="00147C5B">
        <w:rPr>
          <w:sz w:val="26"/>
          <w:szCs w:val="26"/>
        </w:rPr>
        <w:t xml:space="preserve">și art.129 alin.(1) </w:t>
      </w:r>
      <w:r w:rsidRPr="00147C5B">
        <w:rPr>
          <w:sz w:val="26"/>
          <w:szCs w:val="26"/>
          <w:lang w:val="ro-RO"/>
        </w:rPr>
        <w:t>din Regulamentul Camerei Deputaţilor</w:t>
      </w:r>
      <w:r w:rsidR="00EF339F">
        <w:rPr>
          <w:sz w:val="26"/>
          <w:szCs w:val="26"/>
          <w:lang w:val="ro-RO"/>
        </w:rPr>
        <w:t>,</w:t>
      </w:r>
      <w:bookmarkStart w:id="0" w:name="_GoBack"/>
      <w:bookmarkEnd w:id="0"/>
      <w:r w:rsidRPr="00147C5B">
        <w:rPr>
          <w:sz w:val="26"/>
          <w:szCs w:val="26"/>
          <w:lang w:val="ro-RO"/>
        </w:rPr>
        <w:t xml:space="preserve"> şi în urma dezbaterilor au hotărât, </w:t>
      </w:r>
      <w:r w:rsidRPr="00147C5B">
        <w:rPr>
          <w:b/>
          <w:bCs/>
          <w:sz w:val="26"/>
          <w:szCs w:val="26"/>
          <w:u w:val="single"/>
          <w:lang w:val="ro-RO"/>
        </w:rPr>
        <w:t xml:space="preserve">cu </w:t>
      </w:r>
      <w:r w:rsidR="00EF339F">
        <w:rPr>
          <w:b/>
          <w:bCs/>
          <w:sz w:val="26"/>
          <w:szCs w:val="26"/>
          <w:u w:val="single"/>
          <w:lang w:val="ro-RO"/>
        </w:rPr>
        <w:t xml:space="preserve">majoritate de </w:t>
      </w:r>
      <w:r w:rsidRPr="00147C5B">
        <w:rPr>
          <w:b/>
          <w:bCs/>
          <w:sz w:val="26"/>
          <w:szCs w:val="26"/>
          <w:u w:val="single"/>
          <w:lang w:val="ro-RO"/>
        </w:rPr>
        <w:t>voturi</w:t>
      </w:r>
      <w:r w:rsidRPr="00147C5B">
        <w:rPr>
          <w:b/>
          <w:bCs/>
          <w:sz w:val="26"/>
          <w:szCs w:val="26"/>
          <w:lang w:val="ro-RO"/>
        </w:rPr>
        <w:t xml:space="preserve">, </w:t>
      </w:r>
      <w:r w:rsidRPr="00147C5B">
        <w:rPr>
          <w:bCs/>
          <w:sz w:val="26"/>
          <w:szCs w:val="26"/>
          <w:lang w:val="ro-RO"/>
        </w:rPr>
        <w:t>să</w:t>
      </w:r>
      <w:r w:rsidRPr="00147C5B">
        <w:rPr>
          <w:b/>
          <w:bCs/>
          <w:sz w:val="26"/>
          <w:szCs w:val="26"/>
          <w:lang w:val="ro-RO"/>
        </w:rPr>
        <w:t xml:space="preserve"> </w:t>
      </w:r>
      <w:r w:rsidRPr="00147C5B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147C5B">
        <w:rPr>
          <w:b/>
          <w:sz w:val="26"/>
          <w:szCs w:val="26"/>
          <w:u w:val="single"/>
          <w:lang w:val="ro-RO"/>
        </w:rPr>
        <w:t>aviz nefavorabil</w:t>
      </w:r>
      <w:r w:rsidRPr="00147C5B">
        <w:rPr>
          <w:sz w:val="26"/>
          <w:szCs w:val="26"/>
          <w:lang w:val="ro-RO"/>
        </w:rPr>
        <w:t>.</w:t>
      </w:r>
    </w:p>
    <w:p w:rsidR="00147C5B" w:rsidRPr="00147C5B" w:rsidRDefault="00147C5B" w:rsidP="00147C5B">
      <w:pPr>
        <w:pStyle w:val="BodyText"/>
        <w:ind w:left="-567"/>
        <w:jc w:val="both"/>
        <w:rPr>
          <w:b/>
          <w:sz w:val="26"/>
          <w:szCs w:val="26"/>
          <w:lang w:val="ro-RO"/>
        </w:rPr>
      </w:pPr>
      <w:r w:rsidRPr="00147C5B">
        <w:rPr>
          <w:sz w:val="26"/>
          <w:szCs w:val="26"/>
          <w:lang w:val="ro-RO"/>
        </w:rPr>
        <w:t xml:space="preserve">         În raport de obiectul şi conţinutul său, proiectul de lege face parte din categoria legilor </w:t>
      </w:r>
      <w:r w:rsidRPr="00147C5B">
        <w:rPr>
          <w:b/>
          <w:sz w:val="26"/>
          <w:szCs w:val="26"/>
          <w:lang w:val="ro-RO"/>
        </w:rPr>
        <w:t>ordinare.</w:t>
      </w:r>
    </w:p>
    <w:p w:rsidR="00147C5B" w:rsidRPr="00147C5B" w:rsidRDefault="00147C5B" w:rsidP="00147C5B">
      <w:pPr>
        <w:jc w:val="center"/>
        <w:rPr>
          <w:b/>
          <w:sz w:val="26"/>
          <w:szCs w:val="26"/>
        </w:rPr>
      </w:pPr>
      <w:r w:rsidRPr="00147C5B">
        <w:rPr>
          <w:b/>
          <w:sz w:val="26"/>
          <w:szCs w:val="26"/>
        </w:rPr>
        <w:t>PREŞEDINTE,</w:t>
      </w:r>
    </w:p>
    <w:p w:rsidR="00147C5B" w:rsidRPr="00147C5B" w:rsidRDefault="00147C5B" w:rsidP="00147C5B">
      <w:pPr>
        <w:jc w:val="center"/>
        <w:rPr>
          <w:b/>
          <w:sz w:val="26"/>
          <w:szCs w:val="26"/>
        </w:rPr>
      </w:pPr>
    </w:p>
    <w:p w:rsidR="00147C5B" w:rsidRPr="00147C5B" w:rsidRDefault="00147C5B" w:rsidP="00147C5B">
      <w:pPr>
        <w:pStyle w:val="BodyText"/>
        <w:jc w:val="center"/>
        <w:rPr>
          <w:b/>
          <w:sz w:val="26"/>
          <w:szCs w:val="26"/>
          <w:lang w:val="ro-RO"/>
        </w:rPr>
      </w:pPr>
      <w:r w:rsidRPr="00147C5B">
        <w:rPr>
          <w:b/>
          <w:sz w:val="26"/>
          <w:szCs w:val="26"/>
          <w:lang w:val="ro-RO"/>
        </w:rPr>
        <w:t>Deputat</w:t>
      </w:r>
    </w:p>
    <w:p w:rsidR="00147C5B" w:rsidRPr="00147C5B" w:rsidRDefault="00147C5B" w:rsidP="00147C5B">
      <w:pPr>
        <w:spacing w:line="360" w:lineRule="auto"/>
        <w:jc w:val="center"/>
        <w:rPr>
          <w:b/>
          <w:sz w:val="26"/>
          <w:szCs w:val="26"/>
        </w:rPr>
      </w:pPr>
      <w:r w:rsidRPr="00147C5B">
        <w:rPr>
          <w:b/>
          <w:sz w:val="26"/>
          <w:szCs w:val="26"/>
        </w:rPr>
        <w:t>Iusein IBRAM</w:t>
      </w:r>
    </w:p>
    <w:p w:rsidR="00147C5B" w:rsidRDefault="00147C5B" w:rsidP="00147C5B">
      <w:pPr>
        <w:pStyle w:val="BodyText"/>
        <w:jc w:val="both"/>
        <w:rPr>
          <w:b/>
          <w:sz w:val="24"/>
          <w:szCs w:val="24"/>
        </w:rPr>
      </w:pPr>
    </w:p>
    <w:p w:rsidR="00D73CD4" w:rsidRDefault="00147C5B" w:rsidP="00147C5B">
      <w:pPr>
        <w:pStyle w:val="BodyText"/>
        <w:ind w:left="-567"/>
        <w:jc w:val="both"/>
      </w:pPr>
      <w:r w:rsidRPr="00147C5B">
        <w:rPr>
          <w:b/>
          <w:sz w:val="20"/>
        </w:rPr>
        <w:t xml:space="preserve">Întocmit: </w:t>
      </w:r>
      <w:r w:rsidRPr="00147C5B">
        <w:rPr>
          <w:sz w:val="20"/>
        </w:rPr>
        <w:t xml:space="preserve">consilier parlamentar Onesia Babeș   </w:t>
      </w:r>
    </w:p>
    <w:sectPr w:rsidR="00D73CD4" w:rsidSect="00147C5B">
      <w:footerReference w:type="even" r:id="rId7"/>
      <w:footerReference w:type="default" r:id="rId8"/>
      <w:pgSz w:w="12240" w:h="15840" w:code="1"/>
      <w:pgMar w:top="426" w:right="900" w:bottom="27" w:left="1843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F01" w:rsidRDefault="003E7F01" w:rsidP="00D304F7">
      <w:r>
        <w:separator/>
      </w:r>
    </w:p>
  </w:endnote>
  <w:endnote w:type="continuationSeparator" w:id="0">
    <w:p w:rsidR="003E7F01" w:rsidRDefault="003E7F01" w:rsidP="00D30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D304F7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F3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3E7F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D304F7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F339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7C5B"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3E7F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F01" w:rsidRDefault="003E7F01" w:rsidP="00D304F7">
      <w:r>
        <w:separator/>
      </w:r>
    </w:p>
  </w:footnote>
  <w:footnote w:type="continuationSeparator" w:id="0">
    <w:p w:rsidR="003E7F01" w:rsidRDefault="003E7F01" w:rsidP="00D304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C5B"/>
    <w:rsid w:val="0007750F"/>
    <w:rsid w:val="00147C5B"/>
    <w:rsid w:val="003E7F01"/>
    <w:rsid w:val="00A5336E"/>
    <w:rsid w:val="00D304F7"/>
    <w:rsid w:val="00D56905"/>
    <w:rsid w:val="00D73CD4"/>
    <w:rsid w:val="00DC7B23"/>
    <w:rsid w:val="00EF3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47C5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47C5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7C5B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47C5B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147C5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47C5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47C5B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47C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47C5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47C5B"/>
  </w:style>
  <w:style w:type="paragraph" w:styleId="BalloonText">
    <w:name w:val="Balloon Text"/>
    <w:basedOn w:val="Normal"/>
    <w:link w:val="BalloonTextChar"/>
    <w:uiPriority w:val="99"/>
    <w:semiHidden/>
    <w:unhideWhenUsed/>
    <w:rsid w:val="00DC7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B2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laur.gheorghiu</cp:lastModifiedBy>
  <cp:revision>2</cp:revision>
  <dcterms:created xsi:type="dcterms:W3CDTF">2020-08-04T12:25:00Z</dcterms:created>
  <dcterms:modified xsi:type="dcterms:W3CDTF">2020-08-04T12:25:00Z</dcterms:modified>
</cp:coreProperties>
</file>