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37C2" w:rsidRDefault="00B737C2" w:rsidP="00B737C2">
      <w:pPr>
        <w:spacing w:line="360" w:lineRule="auto"/>
        <w:jc w:val="center"/>
        <w:rPr>
          <w:lang w:val="ro-RO"/>
        </w:rPr>
      </w:pPr>
      <w:r>
        <w:rPr>
          <w:b/>
          <w:sz w:val="28"/>
          <w:szCs w:val="28"/>
          <w:lang w:val="ro-RO"/>
        </w:rPr>
        <w:t xml:space="preserve">                                                                                         4c-6/424/4 august </w:t>
      </w:r>
      <w:r w:rsidRPr="00C06DE3">
        <w:rPr>
          <w:b/>
          <w:sz w:val="28"/>
          <w:szCs w:val="28"/>
          <w:lang w:val="ro-RO"/>
        </w:rPr>
        <w:t>20</w:t>
      </w:r>
      <w:r>
        <w:rPr>
          <w:b/>
          <w:sz w:val="28"/>
          <w:szCs w:val="28"/>
          <w:lang w:val="ro-RO"/>
        </w:rPr>
        <w:t>20</w:t>
      </w:r>
    </w:p>
    <w:p w:rsidR="00B737C2" w:rsidRPr="00367B27" w:rsidRDefault="00B737C2" w:rsidP="00B737C2">
      <w:pPr>
        <w:spacing w:line="360" w:lineRule="auto"/>
        <w:jc w:val="center"/>
        <w:rPr>
          <w:b/>
          <w:lang w:val="ro-RO"/>
        </w:rPr>
      </w:pPr>
      <w:r w:rsidRPr="0069576E">
        <w:rPr>
          <w:noProof/>
          <w:lang w:val="ro-RO" w:eastAsia="ro-RO"/>
        </w:rPr>
        <w:drawing>
          <wp:inline distT="0" distB="0" distL="0" distR="0">
            <wp:extent cx="828675" cy="10001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7C2" w:rsidRPr="00147C5B" w:rsidRDefault="00B737C2" w:rsidP="00B737C2">
      <w:pPr>
        <w:pStyle w:val="Caption"/>
        <w:rPr>
          <w:sz w:val="32"/>
          <w:szCs w:val="32"/>
          <w:lang w:val="ro-RO"/>
        </w:rPr>
      </w:pPr>
      <w:r w:rsidRPr="00147C5B">
        <w:rPr>
          <w:sz w:val="32"/>
          <w:szCs w:val="32"/>
          <w:lang w:val="ro-RO"/>
        </w:rPr>
        <w:t>PARLAMENTUL ROMÂNIEI</w:t>
      </w:r>
    </w:p>
    <w:p w:rsidR="00B737C2" w:rsidRPr="00147C5B" w:rsidRDefault="00B737C2" w:rsidP="00B737C2">
      <w:pPr>
        <w:pStyle w:val="Heading1"/>
        <w:rPr>
          <w:sz w:val="32"/>
          <w:szCs w:val="32"/>
          <w:lang w:val="ro-RO"/>
        </w:rPr>
      </w:pPr>
      <w:r w:rsidRPr="00147C5B">
        <w:rPr>
          <w:sz w:val="32"/>
          <w:szCs w:val="32"/>
          <w:lang w:val="ro-RO"/>
        </w:rPr>
        <w:t>CAMERA DEPUTAŢILOR</w:t>
      </w:r>
    </w:p>
    <w:p w:rsidR="00B737C2" w:rsidRPr="00E35821" w:rsidRDefault="00B737C2" w:rsidP="00B737C2">
      <w:pPr>
        <w:ind w:left="-567"/>
        <w:rPr>
          <w:lang w:val="ro-RO"/>
        </w:rPr>
      </w:pPr>
    </w:p>
    <w:p w:rsidR="00B737C2" w:rsidRPr="00710A7E" w:rsidRDefault="00B737C2" w:rsidP="00B737C2">
      <w:pPr>
        <w:pStyle w:val="Heading2"/>
        <w:ind w:left="-567"/>
        <w:rPr>
          <w:b/>
          <w:szCs w:val="28"/>
          <w:lang w:val="ro-RO"/>
        </w:rPr>
      </w:pPr>
      <w:r w:rsidRPr="00710A7E">
        <w:rPr>
          <w:b/>
          <w:szCs w:val="28"/>
          <w:lang w:val="ro-RO"/>
        </w:rPr>
        <w:t xml:space="preserve">Comisia pentru drepturile omului, culte                               Bucureşti, 4 august  2020                   </w:t>
      </w:r>
    </w:p>
    <w:p w:rsidR="00B737C2" w:rsidRPr="00710A7E" w:rsidRDefault="00B737C2" w:rsidP="00B737C2">
      <w:pPr>
        <w:pStyle w:val="Heading2"/>
        <w:ind w:left="-567"/>
        <w:rPr>
          <w:b/>
          <w:szCs w:val="28"/>
          <w:lang w:val="ro-RO"/>
        </w:rPr>
      </w:pPr>
      <w:r w:rsidRPr="00710A7E">
        <w:rPr>
          <w:b/>
          <w:szCs w:val="28"/>
          <w:lang w:val="ro-RO"/>
        </w:rPr>
        <w:t xml:space="preserve">şi problemele minorităţilor naţionale    </w:t>
      </w:r>
      <w:r w:rsidRPr="00710A7E">
        <w:rPr>
          <w:szCs w:val="28"/>
          <w:lang w:val="ro-RO"/>
        </w:rPr>
        <w:t xml:space="preserve">                                                  </w:t>
      </w:r>
      <w:r w:rsidRPr="00710A7E">
        <w:rPr>
          <w:b/>
          <w:szCs w:val="28"/>
          <w:lang w:val="ro-RO"/>
        </w:rPr>
        <w:t>PL-x 44</w:t>
      </w:r>
      <w:r>
        <w:rPr>
          <w:b/>
          <w:szCs w:val="28"/>
          <w:lang w:val="ro-RO"/>
        </w:rPr>
        <w:t>9</w:t>
      </w:r>
      <w:r w:rsidRPr="00710A7E">
        <w:rPr>
          <w:b/>
          <w:szCs w:val="28"/>
          <w:lang w:val="ro-RO"/>
        </w:rPr>
        <w:t>/2020</w:t>
      </w:r>
    </w:p>
    <w:p w:rsidR="00B737C2" w:rsidRPr="00710A7E" w:rsidRDefault="00B737C2" w:rsidP="00B737C2">
      <w:pPr>
        <w:rPr>
          <w:sz w:val="28"/>
          <w:szCs w:val="28"/>
          <w:lang w:val="ro-RO"/>
        </w:rPr>
      </w:pPr>
    </w:p>
    <w:p w:rsidR="00B737C2" w:rsidRDefault="00B737C2" w:rsidP="00B737C2">
      <w:pPr>
        <w:pStyle w:val="Heading2"/>
        <w:ind w:left="-567"/>
        <w:rPr>
          <w:lang w:val="ro-RO"/>
        </w:rPr>
      </w:pPr>
      <w:r>
        <w:rPr>
          <w:szCs w:val="28"/>
          <w:lang w:val="ro-RO"/>
        </w:rPr>
        <w:t>Domnului deputat</w:t>
      </w:r>
    </w:p>
    <w:p w:rsidR="00B737C2" w:rsidRDefault="00B737C2" w:rsidP="00B737C2">
      <w:pPr>
        <w:jc w:val="both"/>
        <w:rPr>
          <w:b/>
          <w:i/>
          <w:sz w:val="28"/>
          <w:szCs w:val="28"/>
          <w:lang w:val="ro-RO"/>
        </w:rPr>
      </w:pPr>
      <w:r>
        <w:rPr>
          <w:b/>
          <w:i/>
          <w:sz w:val="28"/>
          <w:szCs w:val="28"/>
          <w:lang w:val="ro-RO"/>
        </w:rPr>
        <w:t>Adrian SOLOMON</w:t>
      </w:r>
    </w:p>
    <w:p w:rsidR="00B737C2" w:rsidRDefault="00B737C2" w:rsidP="00B737C2">
      <w:pPr>
        <w:ind w:left="-567"/>
        <w:jc w:val="both"/>
        <w:rPr>
          <w:b/>
          <w:i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Preşedintele Comisiei pentru muncă și protecție socială</w:t>
      </w:r>
    </w:p>
    <w:p w:rsidR="00B737C2" w:rsidRPr="00710A7E" w:rsidRDefault="00B737C2" w:rsidP="00B737C2">
      <w:pPr>
        <w:ind w:left="-567"/>
        <w:jc w:val="both"/>
        <w:rPr>
          <w:sz w:val="28"/>
          <w:szCs w:val="28"/>
          <w:lang w:val="ro-RO"/>
        </w:rPr>
      </w:pPr>
    </w:p>
    <w:p w:rsidR="00B737C2" w:rsidRPr="00710A7E" w:rsidRDefault="00B737C2" w:rsidP="00B737C2">
      <w:pPr>
        <w:ind w:left="-567"/>
        <w:jc w:val="both"/>
        <w:rPr>
          <w:b/>
          <w:i/>
          <w:sz w:val="28"/>
          <w:szCs w:val="28"/>
          <w:lang w:val="ro-RO"/>
        </w:rPr>
      </w:pPr>
    </w:p>
    <w:p w:rsidR="00B737C2" w:rsidRPr="00710A7E" w:rsidRDefault="00B737C2" w:rsidP="00B737C2">
      <w:pPr>
        <w:ind w:left="2313" w:firstLine="1287"/>
        <w:rPr>
          <w:b/>
          <w:sz w:val="28"/>
          <w:szCs w:val="28"/>
          <w:lang w:val="ro-RO"/>
        </w:rPr>
      </w:pPr>
      <w:r w:rsidRPr="00710A7E">
        <w:rPr>
          <w:b/>
          <w:sz w:val="28"/>
          <w:szCs w:val="28"/>
          <w:lang w:val="ro-RO"/>
        </w:rPr>
        <w:t>AVIZ</w:t>
      </w:r>
    </w:p>
    <w:p w:rsidR="00B737C2" w:rsidRPr="00710A7E" w:rsidRDefault="00B737C2" w:rsidP="00B737C2">
      <w:pPr>
        <w:ind w:left="-567" w:right="405"/>
        <w:jc w:val="center"/>
        <w:rPr>
          <w:i/>
          <w:color w:val="000000"/>
          <w:sz w:val="28"/>
          <w:szCs w:val="28"/>
          <w:lang w:val="ro-RO"/>
        </w:rPr>
      </w:pPr>
      <w:r w:rsidRPr="00710A7E">
        <w:rPr>
          <w:color w:val="000000"/>
          <w:sz w:val="28"/>
          <w:szCs w:val="28"/>
          <w:lang w:val="ro-RO"/>
        </w:rPr>
        <w:t>asupra</w:t>
      </w:r>
      <w:r w:rsidRPr="00710A7E">
        <w:rPr>
          <w:i/>
          <w:color w:val="000000"/>
          <w:sz w:val="28"/>
          <w:szCs w:val="28"/>
          <w:lang w:val="ro-RO"/>
        </w:rPr>
        <w:t xml:space="preserve"> </w:t>
      </w:r>
      <w:r w:rsidRPr="00710A7E">
        <w:rPr>
          <w:b/>
          <w:i/>
          <w:color w:val="000000"/>
          <w:sz w:val="28"/>
          <w:szCs w:val="28"/>
          <w:lang w:val="ro-RO"/>
        </w:rPr>
        <w:t xml:space="preserve">proiectului de Lege </w:t>
      </w:r>
      <w:r w:rsidRPr="00B737C2">
        <w:rPr>
          <w:b/>
          <w:i/>
          <w:color w:val="000000"/>
          <w:sz w:val="28"/>
          <w:szCs w:val="28"/>
          <w:lang w:val="ro-RO"/>
        </w:rPr>
        <w:t>pentru modificarea art.39 din Legea nr. 76/2002 privind sistemul asigurărilor pentru şomaj şi stimularea ocupării forţei de muncă</w:t>
      </w:r>
    </w:p>
    <w:p w:rsidR="00B737C2" w:rsidRPr="00710A7E" w:rsidRDefault="00B737C2" w:rsidP="00B737C2">
      <w:pPr>
        <w:ind w:left="-567" w:right="405"/>
        <w:jc w:val="center"/>
        <w:rPr>
          <w:i/>
          <w:color w:val="000000"/>
          <w:sz w:val="28"/>
          <w:szCs w:val="28"/>
          <w:lang w:val="ro-RO"/>
        </w:rPr>
      </w:pPr>
    </w:p>
    <w:p w:rsidR="00B737C2" w:rsidRPr="00710A7E" w:rsidRDefault="00B737C2" w:rsidP="00B737C2">
      <w:pPr>
        <w:ind w:left="-567" w:firstLine="720"/>
        <w:jc w:val="both"/>
        <w:rPr>
          <w:i/>
          <w:color w:val="000000"/>
          <w:sz w:val="28"/>
          <w:szCs w:val="28"/>
          <w:lang w:val="ro-RO"/>
        </w:rPr>
      </w:pPr>
      <w:r w:rsidRPr="00710A7E">
        <w:rPr>
          <w:sz w:val="28"/>
          <w:szCs w:val="28"/>
          <w:lang w:val="ro-RO"/>
        </w:rPr>
        <w:t>În conformitate cu prevederile art.94 și 115 alin. (</w:t>
      </w:r>
      <w:r>
        <w:rPr>
          <w:sz w:val="28"/>
          <w:szCs w:val="28"/>
          <w:lang w:val="ro-RO"/>
        </w:rPr>
        <w:t>1</w:t>
      </w:r>
      <w:r w:rsidRPr="00710A7E">
        <w:rPr>
          <w:sz w:val="28"/>
          <w:szCs w:val="28"/>
          <w:lang w:val="ro-RO"/>
        </w:rPr>
        <w:t>) din Regulamentul Camerei Deputaţilor, Biroul Permanent a trimis Comisiei pentru drepturile omului,  culte  şi  problemele minorităţilor naţionale, cu adresa nr. PL-x 44</w:t>
      </w:r>
      <w:r>
        <w:rPr>
          <w:sz w:val="28"/>
          <w:szCs w:val="28"/>
          <w:lang w:val="ro-RO"/>
        </w:rPr>
        <w:t>9</w:t>
      </w:r>
      <w:r w:rsidRPr="00710A7E">
        <w:rPr>
          <w:sz w:val="28"/>
          <w:szCs w:val="28"/>
          <w:lang w:val="ro-RO"/>
        </w:rPr>
        <w:t>/2020 din 27 iulie 2020, spre dezbatere şi avizare în procedură de urgență,</w:t>
      </w:r>
      <w:r w:rsidRPr="00710A7E">
        <w:rPr>
          <w:sz w:val="28"/>
          <w:szCs w:val="28"/>
        </w:rPr>
        <w:t xml:space="preserve"> </w:t>
      </w:r>
      <w:r w:rsidRPr="00710A7E">
        <w:rPr>
          <w:b/>
          <w:i/>
          <w:sz w:val="28"/>
          <w:szCs w:val="28"/>
        </w:rPr>
        <w:t xml:space="preserve">proiectul de Lege </w:t>
      </w:r>
      <w:r w:rsidRPr="00B737C2">
        <w:rPr>
          <w:b/>
          <w:i/>
          <w:color w:val="000000"/>
          <w:sz w:val="28"/>
          <w:szCs w:val="28"/>
          <w:lang w:val="ro-RO"/>
        </w:rPr>
        <w:t>pentru modificarea art.39 din Legea nr. 76/2002 privind sistemul asigurărilor pentru şomaj şi stimularea ocupării forţei de muncă</w:t>
      </w:r>
      <w:r w:rsidRPr="00710A7E">
        <w:rPr>
          <w:sz w:val="28"/>
          <w:szCs w:val="28"/>
          <w:lang w:val="ro-RO"/>
        </w:rPr>
        <w:t xml:space="preserve">, </w:t>
      </w:r>
      <w:r w:rsidRPr="00710A7E">
        <w:rPr>
          <w:color w:val="000000"/>
          <w:sz w:val="28"/>
          <w:szCs w:val="28"/>
          <w:lang w:val="ro-RO"/>
        </w:rPr>
        <w:t>înregistrat cu nr.4c-6/42</w:t>
      </w:r>
      <w:r>
        <w:rPr>
          <w:color w:val="000000"/>
          <w:sz w:val="28"/>
          <w:szCs w:val="28"/>
          <w:lang w:val="ro-RO"/>
        </w:rPr>
        <w:t>4</w:t>
      </w:r>
      <w:r w:rsidRPr="00710A7E">
        <w:rPr>
          <w:color w:val="000000"/>
          <w:sz w:val="28"/>
          <w:szCs w:val="28"/>
          <w:lang w:val="ro-RO"/>
        </w:rPr>
        <w:t xml:space="preserve"> din 29 iulie 2020.</w:t>
      </w:r>
    </w:p>
    <w:p w:rsidR="00B737C2" w:rsidRPr="00710A7E" w:rsidRDefault="00B737C2" w:rsidP="00B737C2">
      <w:pPr>
        <w:ind w:left="-567"/>
        <w:jc w:val="both"/>
        <w:rPr>
          <w:sz w:val="28"/>
          <w:szCs w:val="28"/>
          <w:lang w:val="ro-RO"/>
        </w:rPr>
      </w:pPr>
      <w:r w:rsidRPr="00710A7E">
        <w:rPr>
          <w:sz w:val="28"/>
          <w:szCs w:val="28"/>
          <w:lang w:val="ro-RO"/>
        </w:rPr>
        <w:t xml:space="preserve">         </w:t>
      </w:r>
      <w:r w:rsidRPr="00710A7E">
        <w:rPr>
          <w:b/>
          <w:sz w:val="28"/>
          <w:szCs w:val="28"/>
          <w:lang w:val="ro-RO"/>
        </w:rPr>
        <w:t>Camera Deputaţilor</w:t>
      </w:r>
      <w:r w:rsidRPr="00710A7E">
        <w:rPr>
          <w:sz w:val="28"/>
          <w:szCs w:val="28"/>
          <w:lang w:val="ro-RO"/>
        </w:rPr>
        <w:t xml:space="preserve"> este</w:t>
      </w:r>
      <w:r w:rsidRPr="00710A7E">
        <w:rPr>
          <w:b/>
          <w:sz w:val="28"/>
          <w:szCs w:val="28"/>
          <w:lang w:val="ro-RO"/>
        </w:rPr>
        <w:t xml:space="preserve"> Cameră decizională</w:t>
      </w:r>
      <w:r w:rsidRPr="00710A7E">
        <w:rPr>
          <w:sz w:val="28"/>
          <w:szCs w:val="28"/>
          <w:lang w:val="ro-RO"/>
        </w:rPr>
        <w:t>.</w:t>
      </w:r>
    </w:p>
    <w:p w:rsidR="00B737C2" w:rsidRPr="00710A7E" w:rsidRDefault="00B737C2" w:rsidP="00B737C2">
      <w:pPr>
        <w:pStyle w:val="BodyText"/>
        <w:ind w:left="-567"/>
        <w:jc w:val="both"/>
        <w:rPr>
          <w:b/>
          <w:szCs w:val="28"/>
          <w:lang w:val="ro-RO"/>
        </w:rPr>
      </w:pPr>
      <w:r w:rsidRPr="00710A7E">
        <w:rPr>
          <w:szCs w:val="28"/>
          <w:lang w:val="ro-RO"/>
        </w:rPr>
        <w:t xml:space="preserve">         În şedinţa on-line din 4 august 2020, membrii comisiei au examinat proiectul de lege, în conformitate cu prevederile art.61 </w:t>
      </w:r>
      <w:r w:rsidRPr="00710A7E">
        <w:rPr>
          <w:szCs w:val="28"/>
        </w:rPr>
        <w:t xml:space="preserve">și art.129 alin.(1) </w:t>
      </w:r>
      <w:r w:rsidRPr="00710A7E">
        <w:rPr>
          <w:szCs w:val="28"/>
          <w:lang w:val="ro-RO"/>
        </w:rPr>
        <w:t xml:space="preserve">din Regulamentul Camerei Deputaţilor şi, în urma dezbaterilor, au hotărât, </w:t>
      </w:r>
      <w:r w:rsidRPr="00710A7E">
        <w:rPr>
          <w:b/>
          <w:bCs/>
          <w:szCs w:val="28"/>
          <w:u w:val="single"/>
          <w:lang w:val="ro-RO"/>
        </w:rPr>
        <w:t xml:space="preserve">cu </w:t>
      </w:r>
      <w:r>
        <w:rPr>
          <w:b/>
          <w:bCs/>
          <w:szCs w:val="28"/>
          <w:u w:val="single"/>
          <w:lang w:val="ro-RO"/>
        </w:rPr>
        <w:t>major</w:t>
      </w:r>
      <w:r w:rsidRPr="00710A7E">
        <w:rPr>
          <w:b/>
          <w:bCs/>
          <w:szCs w:val="28"/>
          <w:u w:val="single"/>
          <w:lang w:val="ro-RO"/>
        </w:rPr>
        <w:t xml:space="preserve">itate </w:t>
      </w:r>
      <w:r w:rsidR="00685102">
        <w:rPr>
          <w:b/>
          <w:bCs/>
          <w:szCs w:val="28"/>
          <w:u w:val="single"/>
          <w:lang w:val="ro-RO"/>
        </w:rPr>
        <w:t xml:space="preserve">de </w:t>
      </w:r>
      <w:r w:rsidRPr="00710A7E">
        <w:rPr>
          <w:b/>
          <w:bCs/>
          <w:szCs w:val="28"/>
          <w:u w:val="single"/>
          <w:lang w:val="ro-RO"/>
        </w:rPr>
        <w:t>voturi</w:t>
      </w:r>
      <w:r w:rsidRPr="00710A7E">
        <w:rPr>
          <w:b/>
          <w:bCs/>
          <w:szCs w:val="28"/>
          <w:lang w:val="ro-RO"/>
        </w:rPr>
        <w:t xml:space="preserve">, </w:t>
      </w:r>
      <w:r w:rsidRPr="00710A7E">
        <w:rPr>
          <w:bCs/>
          <w:szCs w:val="28"/>
          <w:lang w:val="ro-RO"/>
        </w:rPr>
        <w:t>să</w:t>
      </w:r>
      <w:r w:rsidRPr="00710A7E">
        <w:rPr>
          <w:b/>
          <w:bCs/>
          <w:szCs w:val="28"/>
          <w:lang w:val="ro-RO"/>
        </w:rPr>
        <w:t xml:space="preserve"> </w:t>
      </w:r>
      <w:r w:rsidRPr="00710A7E">
        <w:rPr>
          <w:b/>
          <w:bCs/>
          <w:szCs w:val="28"/>
          <w:u w:val="single"/>
          <w:lang w:val="ro-RO"/>
        </w:rPr>
        <w:t xml:space="preserve">îi acorde </w:t>
      </w:r>
      <w:r w:rsidRPr="00710A7E">
        <w:rPr>
          <w:b/>
          <w:szCs w:val="28"/>
          <w:u w:val="single"/>
          <w:lang w:val="ro-RO"/>
        </w:rPr>
        <w:t xml:space="preserve">aviz </w:t>
      </w:r>
      <w:r>
        <w:rPr>
          <w:b/>
          <w:szCs w:val="28"/>
          <w:u w:val="single"/>
          <w:lang w:val="ro-RO"/>
        </w:rPr>
        <w:t>ne</w:t>
      </w:r>
      <w:r w:rsidRPr="00710A7E">
        <w:rPr>
          <w:b/>
          <w:szCs w:val="28"/>
          <w:u w:val="single"/>
          <w:lang w:val="ro-RO"/>
        </w:rPr>
        <w:t>favorabil</w:t>
      </w:r>
      <w:r w:rsidRPr="00710A7E">
        <w:rPr>
          <w:szCs w:val="28"/>
          <w:lang w:val="ro-RO"/>
        </w:rPr>
        <w:t>.</w:t>
      </w:r>
    </w:p>
    <w:p w:rsidR="00B737C2" w:rsidRPr="00710A7E" w:rsidRDefault="00B737C2" w:rsidP="00B737C2">
      <w:pPr>
        <w:pStyle w:val="BodyText"/>
        <w:ind w:left="-567"/>
        <w:jc w:val="both"/>
        <w:rPr>
          <w:b/>
          <w:szCs w:val="28"/>
          <w:lang w:val="ro-RO"/>
        </w:rPr>
      </w:pPr>
      <w:r w:rsidRPr="00710A7E">
        <w:rPr>
          <w:szCs w:val="28"/>
          <w:lang w:val="ro-RO"/>
        </w:rPr>
        <w:t xml:space="preserve">         În raport de obiectul şi conţinutul său, proiectul de lege face parte din categoria legilor </w:t>
      </w:r>
      <w:r w:rsidRPr="00710A7E">
        <w:rPr>
          <w:b/>
          <w:szCs w:val="28"/>
          <w:lang w:val="ro-RO"/>
        </w:rPr>
        <w:t>or</w:t>
      </w:r>
      <w:r>
        <w:rPr>
          <w:b/>
          <w:szCs w:val="28"/>
          <w:lang w:val="ro-RO"/>
        </w:rPr>
        <w:t>ganic</w:t>
      </w:r>
      <w:r w:rsidRPr="00710A7E">
        <w:rPr>
          <w:b/>
          <w:szCs w:val="28"/>
          <w:lang w:val="ro-RO"/>
        </w:rPr>
        <w:t>e.</w:t>
      </w:r>
    </w:p>
    <w:p w:rsidR="00B737C2" w:rsidRDefault="00B737C2" w:rsidP="00B737C2">
      <w:pPr>
        <w:jc w:val="center"/>
        <w:rPr>
          <w:b/>
          <w:sz w:val="28"/>
          <w:szCs w:val="28"/>
        </w:rPr>
      </w:pPr>
    </w:p>
    <w:p w:rsidR="00685102" w:rsidRDefault="00685102" w:rsidP="00B737C2">
      <w:pPr>
        <w:jc w:val="center"/>
        <w:rPr>
          <w:b/>
          <w:sz w:val="28"/>
          <w:szCs w:val="28"/>
        </w:rPr>
      </w:pPr>
    </w:p>
    <w:p w:rsidR="00B737C2" w:rsidRPr="00710A7E" w:rsidRDefault="00B737C2" w:rsidP="00B737C2">
      <w:pPr>
        <w:jc w:val="center"/>
        <w:rPr>
          <w:b/>
          <w:sz w:val="28"/>
          <w:szCs w:val="28"/>
        </w:rPr>
      </w:pPr>
      <w:r w:rsidRPr="00710A7E">
        <w:rPr>
          <w:b/>
          <w:sz w:val="28"/>
          <w:szCs w:val="28"/>
        </w:rPr>
        <w:t>PREŞEDINTE,</w:t>
      </w:r>
    </w:p>
    <w:p w:rsidR="00B737C2" w:rsidRPr="00710A7E" w:rsidRDefault="00B737C2" w:rsidP="00B737C2">
      <w:pPr>
        <w:jc w:val="center"/>
        <w:rPr>
          <w:b/>
          <w:sz w:val="28"/>
          <w:szCs w:val="28"/>
        </w:rPr>
      </w:pPr>
    </w:p>
    <w:p w:rsidR="00B737C2" w:rsidRPr="00710A7E" w:rsidRDefault="00B737C2" w:rsidP="00B737C2">
      <w:pPr>
        <w:pStyle w:val="BodyText"/>
        <w:jc w:val="center"/>
        <w:rPr>
          <w:b/>
          <w:szCs w:val="28"/>
          <w:lang w:val="ro-RO"/>
        </w:rPr>
      </w:pPr>
      <w:r w:rsidRPr="00710A7E">
        <w:rPr>
          <w:b/>
          <w:szCs w:val="28"/>
          <w:lang w:val="ro-RO"/>
        </w:rPr>
        <w:t>Deputat</w:t>
      </w:r>
    </w:p>
    <w:p w:rsidR="00B737C2" w:rsidRPr="00710A7E" w:rsidRDefault="00B737C2" w:rsidP="00B737C2">
      <w:pPr>
        <w:spacing w:line="360" w:lineRule="auto"/>
        <w:jc w:val="center"/>
        <w:rPr>
          <w:b/>
          <w:sz w:val="28"/>
          <w:szCs w:val="28"/>
        </w:rPr>
      </w:pPr>
      <w:r w:rsidRPr="00710A7E">
        <w:rPr>
          <w:b/>
          <w:sz w:val="28"/>
          <w:szCs w:val="28"/>
        </w:rPr>
        <w:t>Iusein IBRAM</w:t>
      </w:r>
      <w:bookmarkStart w:id="0" w:name="_GoBack"/>
      <w:bookmarkEnd w:id="0"/>
    </w:p>
    <w:p w:rsidR="00B737C2" w:rsidRDefault="00B737C2" w:rsidP="00B737C2">
      <w:pPr>
        <w:pStyle w:val="BodyText"/>
        <w:jc w:val="both"/>
        <w:rPr>
          <w:b/>
          <w:sz w:val="24"/>
          <w:szCs w:val="24"/>
        </w:rPr>
      </w:pPr>
    </w:p>
    <w:p w:rsidR="00B737C2" w:rsidRDefault="00B737C2" w:rsidP="00B737C2">
      <w:pPr>
        <w:pStyle w:val="BodyText"/>
        <w:ind w:left="-567"/>
        <w:jc w:val="both"/>
        <w:rPr>
          <w:b/>
          <w:sz w:val="20"/>
        </w:rPr>
      </w:pPr>
    </w:p>
    <w:p w:rsidR="00685102" w:rsidRDefault="00685102" w:rsidP="00B737C2">
      <w:pPr>
        <w:pStyle w:val="BodyText"/>
        <w:ind w:left="-567"/>
        <w:jc w:val="both"/>
        <w:rPr>
          <w:b/>
          <w:sz w:val="20"/>
        </w:rPr>
      </w:pPr>
    </w:p>
    <w:p w:rsidR="00685102" w:rsidRDefault="00685102" w:rsidP="00B737C2">
      <w:pPr>
        <w:pStyle w:val="BodyText"/>
        <w:ind w:left="-567"/>
        <w:jc w:val="both"/>
        <w:rPr>
          <w:b/>
          <w:sz w:val="20"/>
        </w:rPr>
      </w:pPr>
    </w:p>
    <w:p w:rsidR="00685102" w:rsidRDefault="00685102" w:rsidP="00B737C2">
      <w:pPr>
        <w:pStyle w:val="BodyText"/>
        <w:ind w:left="-567"/>
        <w:jc w:val="both"/>
        <w:rPr>
          <w:b/>
          <w:sz w:val="20"/>
        </w:rPr>
      </w:pPr>
    </w:p>
    <w:p w:rsidR="00685102" w:rsidRDefault="00685102" w:rsidP="00B737C2">
      <w:pPr>
        <w:pStyle w:val="BodyText"/>
        <w:ind w:left="-567"/>
        <w:jc w:val="both"/>
        <w:rPr>
          <w:b/>
          <w:sz w:val="20"/>
        </w:rPr>
      </w:pPr>
    </w:p>
    <w:p w:rsidR="00B737C2" w:rsidRDefault="00B737C2" w:rsidP="00B737C2">
      <w:pPr>
        <w:pStyle w:val="BodyText"/>
        <w:ind w:left="-567"/>
        <w:jc w:val="both"/>
      </w:pPr>
      <w:r w:rsidRPr="00147C5B">
        <w:rPr>
          <w:b/>
          <w:sz w:val="20"/>
        </w:rPr>
        <w:t xml:space="preserve">Întocmit: </w:t>
      </w:r>
      <w:r w:rsidRPr="00147C5B">
        <w:rPr>
          <w:sz w:val="20"/>
        </w:rPr>
        <w:t xml:space="preserve">consilier parlamentar Onesia Babeș   </w:t>
      </w:r>
    </w:p>
    <w:p w:rsidR="00D73CD4" w:rsidRDefault="00D73CD4"/>
    <w:sectPr w:rsidR="00D73CD4" w:rsidSect="00147C5B">
      <w:footerReference w:type="even" r:id="rId7"/>
      <w:footerReference w:type="default" r:id="rId8"/>
      <w:pgSz w:w="12240" w:h="15840" w:code="1"/>
      <w:pgMar w:top="426" w:right="900" w:bottom="27" w:left="1843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5689" w:rsidRDefault="007C5689" w:rsidP="00173CB7">
      <w:r>
        <w:separator/>
      </w:r>
    </w:p>
  </w:endnote>
  <w:endnote w:type="continuationSeparator" w:id="0">
    <w:p w:rsidR="007C5689" w:rsidRDefault="007C5689" w:rsidP="00173C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0B8" w:rsidRDefault="00173CB7" w:rsidP="003943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8510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E20B8" w:rsidRDefault="007C5689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0B8" w:rsidRDefault="00173CB7" w:rsidP="003943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85102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85102">
      <w:rPr>
        <w:rStyle w:val="PageNumber"/>
        <w:noProof/>
      </w:rPr>
      <w:t>2</w:t>
    </w:r>
    <w:r>
      <w:rPr>
        <w:rStyle w:val="PageNumber"/>
      </w:rPr>
      <w:fldChar w:fldCharType="end"/>
    </w:r>
  </w:p>
  <w:p w:rsidR="00FE20B8" w:rsidRDefault="007C568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5689" w:rsidRDefault="007C5689" w:rsidP="00173CB7">
      <w:r>
        <w:separator/>
      </w:r>
    </w:p>
  </w:footnote>
  <w:footnote w:type="continuationSeparator" w:id="0">
    <w:p w:rsidR="007C5689" w:rsidRDefault="007C5689" w:rsidP="00173CB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737C2"/>
    <w:rsid w:val="0007750F"/>
    <w:rsid w:val="00173CB7"/>
    <w:rsid w:val="00685102"/>
    <w:rsid w:val="007C5689"/>
    <w:rsid w:val="00A5336E"/>
    <w:rsid w:val="00B737C2"/>
    <w:rsid w:val="00D37413"/>
    <w:rsid w:val="00D56905"/>
    <w:rsid w:val="00D73C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37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737C2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B737C2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737C2"/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B737C2"/>
    <w:rPr>
      <w:rFonts w:ascii="Times New Roman" w:eastAsia="Times New Roman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qFormat/>
    <w:rsid w:val="00B737C2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B737C2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B737C2"/>
    <w:rPr>
      <w:rFonts w:ascii="Times New Roman" w:eastAsia="Times New Roman" w:hAnsi="Times New Roman" w:cs="Times New Roman"/>
      <w:sz w:val="28"/>
      <w:szCs w:val="20"/>
    </w:rPr>
  </w:style>
  <w:style w:type="paragraph" w:styleId="Footer">
    <w:name w:val="footer"/>
    <w:basedOn w:val="Normal"/>
    <w:link w:val="FooterChar"/>
    <w:rsid w:val="00B737C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B737C2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B737C2"/>
  </w:style>
  <w:style w:type="paragraph" w:styleId="BalloonText">
    <w:name w:val="Balloon Text"/>
    <w:basedOn w:val="Normal"/>
    <w:link w:val="BalloonTextChar"/>
    <w:uiPriority w:val="99"/>
    <w:semiHidden/>
    <w:unhideWhenUsed/>
    <w:rsid w:val="00D374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41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90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1419</Characters>
  <Application>Microsoft Office Word</Application>
  <DocSecurity>0</DocSecurity>
  <Lines>11</Lines>
  <Paragraphs>3</Paragraphs>
  <ScaleCrop>false</ScaleCrop>
  <Company/>
  <LinksUpToDate>false</LinksUpToDate>
  <CharactersWithSpaces>1660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 Babes</dc:creator>
  <cp:lastModifiedBy>laur.gheorghiu</cp:lastModifiedBy>
  <cp:revision>2</cp:revision>
  <dcterms:created xsi:type="dcterms:W3CDTF">2020-08-04T12:31:00Z</dcterms:created>
  <dcterms:modified xsi:type="dcterms:W3CDTF">2020-08-04T12:31:00Z</dcterms:modified>
</cp:coreProperties>
</file>