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5E4984" w:rsidRPr="00E55346" w:rsidTr="00585A3A">
        <w:trPr>
          <w:trHeight w:val="1354"/>
        </w:trPr>
        <w:tc>
          <w:tcPr>
            <w:tcW w:w="3888" w:type="dxa"/>
          </w:tcPr>
          <w:p w:rsidR="005E4984" w:rsidRPr="00E55346" w:rsidRDefault="005E4984" w:rsidP="00585A3A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5E4984" w:rsidRPr="00E55346" w:rsidRDefault="005E4984" w:rsidP="00585A3A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65907560" r:id="rId6"/>
              </w:object>
            </w:r>
          </w:p>
        </w:tc>
        <w:tc>
          <w:tcPr>
            <w:tcW w:w="3780" w:type="dxa"/>
          </w:tcPr>
          <w:p w:rsidR="005E4984" w:rsidRPr="00E55346" w:rsidRDefault="005E4984" w:rsidP="00585A3A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601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3 noiembrie</w:t>
            </w:r>
            <w:r>
              <w:rPr>
                <w:b/>
                <w:sz w:val="28"/>
                <w:szCs w:val="28"/>
                <w:lang w:val="ro-RO"/>
              </w:rPr>
              <w:t xml:space="preserve"> 2020</w:t>
            </w:r>
          </w:p>
        </w:tc>
      </w:tr>
    </w:tbl>
    <w:p w:rsidR="005E4984" w:rsidRPr="00E55346" w:rsidRDefault="005E4984" w:rsidP="005E4984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5E4984" w:rsidRPr="00E55346" w:rsidRDefault="005E4984" w:rsidP="005E4984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5E4984" w:rsidRPr="00E55346" w:rsidRDefault="005E4984" w:rsidP="005E4984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3 noiembrie</w:t>
      </w:r>
      <w:r>
        <w:rPr>
          <w:szCs w:val="28"/>
          <w:lang w:val="ro-RO"/>
        </w:rPr>
        <w:t xml:space="preserve"> 2020</w:t>
      </w:r>
      <w:r w:rsidRPr="00E55346">
        <w:rPr>
          <w:szCs w:val="28"/>
          <w:lang w:val="ro-RO"/>
        </w:rPr>
        <w:t xml:space="preserve">                   </w:t>
      </w:r>
    </w:p>
    <w:p w:rsidR="005E4984" w:rsidRPr="00E55346" w:rsidRDefault="005E4984" w:rsidP="005E4984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 6</w:t>
      </w:r>
      <w:r>
        <w:rPr>
          <w:b/>
          <w:szCs w:val="28"/>
          <w:lang w:val="ro-RO"/>
        </w:rPr>
        <w:t>66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5E4984" w:rsidRDefault="005E4984" w:rsidP="005E4984">
      <w:pPr>
        <w:jc w:val="both"/>
        <w:rPr>
          <w:sz w:val="28"/>
          <w:szCs w:val="28"/>
          <w:lang w:val="ro-RO"/>
        </w:rPr>
      </w:pPr>
    </w:p>
    <w:p w:rsidR="005E4984" w:rsidRDefault="005E4984" w:rsidP="005E4984">
      <w:pPr>
        <w:jc w:val="both"/>
        <w:rPr>
          <w:sz w:val="28"/>
          <w:szCs w:val="28"/>
          <w:lang w:val="ro-RO"/>
        </w:rPr>
      </w:pPr>
    </w:p>
    <w:p w:rsidR="005E4984" w:rsidRDefault="005E4984" w:rsidP="005E4984">
      <w:pPr>
        <w:ind w:left="720" w:firstLine="720"/>
        <w:jc w:val="both"/>
        <w:rPr>
          <w:sz w:val="28"/>
          <w:szCs w:val="28"/>
          <w:lang w:val="ro-RO"/>
        </w:rPr>
      </w:pPr>
    </w:p>
    <w:p w:rsidR="005E4984" w:rsidRPr="00E55346" w:rsidRDefault="005E4984" w:rsidP="005E4984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5E4984" w:rsidRPr="00E55346" w:rsidRDefault="005E4984" w:rsidP="005E4984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5E4984" w:rsidRDefault="005E4984" w:rsidP="005E4984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 xml:space="preserve">pentru </w:t>
      </w:r>
      <w:r>
        <w:rPr>
          <w:sz w:val="28"/>
          <w:szCs w:val="28"/>
          <w:lang w:val="ro-RO"/>
        </w:rPr>
        <w:t>muncă și protecție socială</w:t>
      </w:r>
      <w:r w:rsidRPr="00E55346">
        <w:rPr>
          <w:sz w:val="28"/>
          <w:szCs w:val="28"/>
          <w:lang w:val="ro-RO"/>
        </w:rPr>
        <w:t xml:space="preserve"> </w:t>
      </w:r>
    </w:p>
    <w:p w:rsidR="005E4984" w:rsidRDefault="005E4984" w:rsidP="005E4984">
      <w:pPr>
        <w:ind w:left="720" w:firstLine="720"/>
        <w:jc w:val="both"/>
        <w:rPr>
          <w:sz w:val="28"/>
          <w:szCs w:val="28"/>
          <w:lang w:val="ro-RO"/>
        </w:rPr>
      </w:pPr>
    </w:p>
    <w:p w:rsidR="005E4984" w:rsidRPr="00E55346" w:rsidRDefault="005E4984" w:rsidP="005E4984">
      <w:pPr>
        <w:ind w:left="720" w:firstLine="720"/>
        <w:jc w:val="both"/>
        <w:rPr>
          <w:sz w:val="28"/>
          <w:szCs w:val="28"/>
          <w:lang w:val="ro-RO"/>
        </w:rPr>
      </w:pPr>
    </w:p>
    <w:p w:rsidR="005E4984" w:rsidRPr="00E55346" w:rsidRDefault="005E4984" w:rsidP="005E4984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5E4984" w:rsidRPr="00E73B95" w:rsidRDefault="005E4984" w:rsidP="005E4984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</w:t>
      </w:r>
      <w:r w:rsidR="009B742A">
        <w:rPr>
          <w:b/>
          <w:i/>
          <w:sz w:val="28"/>
          <w:szCs w:val="28"/>
          <w:lang w:val="ro-RO"/>
        </w:rPr>
        <w:t>privind</w:t>
      </w:r>
      <w:r>
        <w:rPr>
          <w:b/>
          <w:i/>
          <w:sz w:val="28"/>
          <w:szCs w:val="28"/>
          <w:lang w:val="ro-RO"/>
        </w:rPr>
        <w:t xml:space="preserve"> aprobarea Ordonanței de urgență a Guvernului nr.1</w:t>
      </w:r>
      <w:r w:rsidR="00DB3ACD">
        <w:rPr>
          <w:b/>
          <w:i/>
          <w:sz w:val="28"/>
          <w:szCs w:val="28"/>
          <w:lang w:val="ro-RO"/>
        </w:rPr>
        <w:t>63</w:t>
      </w:r>
      <w:r>
        <w:rPr>
          <w:b/>
          <w:i/>
          <w:sz w:val="28"/>
          <w:szCs w:val="28"/>
          <w:lang w:val="ro-RO"/>
        </w:rPr>
        <w:t xml:space="preserve">/2020 </w:t>
      </w:r>
      <w:r w:rsidR="00DB3ACD">
        <w:rPr>
          <w:b/>
          <w:i/>
          <w:sz w:val="28"/>
          <w:szCs w:val="28"/>
          <w:lang w:val="ro-RO"/>
        </w:rPr>
        <w:t>pentru completarea art.159 din Legea nr.263/2010 privind sistemul unitar de pensii publice, precum și pentru adoptarea unor măsuri în domeniul asigurării unor persoane în sistemul public de pensii</w:t>
      </w:r>
    </w:p>
    <w:p w:rsidR="005E4984" w:rsidRDefault="005E4984" w:rsidP="005E4984">
      <w:pPr>
        <w:pStyle w:val="BodyText"/>
        <w:jc w:val="both"/>
        <w:rPr>
          <w:szCs w:val="28"/>
          <w:lang w:val="ro-RO"/>
        </w:rPr>
      </w:pPr>
    </w:p>
    <w:p w:rsidR="005E4984" w:rsidRPr="00E55346" w:rsidRDefault="005E4984" w:rsidP="005E4984">
      <w:pPr>
        <w:pStyle w:val="BodyText"/>
        <w:jc w:val="both"/>
        <w:rPr>
          <w:szCs w:val="28"/>
          <w:lang w:val="ro-RO"/>
        </w:rPr>
      </w:pPr>
    </w:p>
    <w:p w:rsidR="005E4984" w:rsidRPr="00E55346" w:rsidRDefault="005E4984" w:rsidP="00DB3ACD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În  conformitate  cu  prevederile  art.94</w:t>
      </w:r>
      <w:r>
        <w:rPr>
          <w:sz w:val="28"/>
          <w:szCs w:val="28"/>
          <w:lang w:val="ro-RO"/>
        </w:rPr>
        <w:t xml:space="preserve"> și 115 alin.(3)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omului,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culte şi problemele  minorităţi</w:t>
      </w:r>
      <w:r>
        <w:rPr>
          <w:sz w:val="28"/>
          <w:szCs w:val="28"/>
          <w:lang w:val="ro-RO"/>
        </w:rPr>
        <w:t>lor  naţionale, cu adresa nr.PL-X 6</w:t>
      </w:r>
      <w:r w:rsidR="00DB3ACD">
        <w:rPr>
          <w:sz w:val="28"/>
          <w:szCs w:val="28"/>
          <w:lang w:val="ro-RO"/>
        </w:rPr>
        <w:t>66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</w:t>
      </w:r>
      <w:r w:rsidR="00DB3ACD">
        <w:rPr>
          <w:sz w:val="28"/>
          <w:szCs w:val="28"/>
          <w:lang w:val="ro-RO"/>
        </w:rPr>
        <w:t>6</w:t>
      </w:r>
      <w:r>
        <w:rPr>
          <w:sz w:val="28"/>
          <w:szCs w:val="28"/>
          <w:lang w:val="ro-RO"/>
        </w:rPr>
        <w:t xml:space="preserve"> octombrie  2020</w:t>
      </w:r>
      <w:r w:rsidRPr="00E55346">
        <w:rPr>
          <w:sz w:val="28"/>
          <w:szCs w:val="28"/>
          <w:lang w:val="ro-RO"/>
        </w:rPr>
        <w:t xml:space="preserve">,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spre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proiectul de Lege </w:t>
      </w:r>
      <w:r w:rsidR="009B742A">
        <w:rPr>
          <w:b/>
          <w:i/>
          <w:sz w:val="28"/>
          <w:szCs w:val="28"/>
          <w:lang w:val="ro-RO"/>
        </w:rPr>
        <w:t>privind</w:t>
      </w:r>
      <w:bookmarkStart w:id="0" w:name="_GoBack"/>
      <w:bookmarkEnd w:id="0"/>
      <w:r>
        <w:rPr>
          <w:b/>
          <w:i/>
          <w:sz w:val="28"/>
          <w:szCs w:val="28"/>
          <w:lang w:val="ro-RO"/>
        </w:rPr>
        <w:t xml:space="preserve"> </w:t>
      </w:r>
      <w:r w:rsidR="00DB3ACD">
        <w:rPr>
          <w:b/>
          <w:i/>
          <w:sz w:val="28"/>
          <w:szCs w:val="28"/>
          <w:lang w:val="ro-RO"/>
        </w:rPr>
        <w:t>aprobarea Ordonanței de urgență a Guvernului nr.163/2020 pentru completarea art.159 din Legea nr.263/2010 privind sistemul unitar de pensii publice, precum și pentru adoptarea unor măsuri în domeniul asigurării unor persoane în sistemul public de pensii</w:t>
      </w:r>
      <w:r>
        <w:rPr>
          <w:sz w:val="28"/>
          <w:szCs w:val="28"/>
          <w:lang w:val="ro-RO"/>
        </w:rPr>
        <w:t>, înregistrat cu  nr.4c-6/</w:t>
      </w:r>
      <w:r w:rsidR="00DB3ACD">
        <w:rPr>
          <w:sz w:val="28"/>
          <w:szCs w:val="28"/>
          <w:lang w:val="ro-RO"/>
        </w:rPr>
        <w:t>601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2</w:t>
      </w:r>
      <w:r w:rsidR="00DB3ACD">
        <w:rPr>
          <w:sz w:val="28"/>
          <w:szCs w:val="28"/>
          <w:lang w:val="ro-RO"/>
        </w:rPr>
        <w:t>7</w:t>
      </w:r>
      <w:r>
        <w:rPr>
          <w:sz w:val="28"/>
          <w:szCs w:val="28"/>
          <w:lang w:val="ro-RO"/>
        </w:rPr>
        <w:t xml:space="preserve"> octombrie 2020</w:t>
      </w:r>
      <w:r w:rsidRPr="00E55346">
        <w:rPr>
          <w:sz w:val="28"/>
          <w:szCs w:val="28"/>
          <w:lang w:val="ro-RO"/>
        </w:rPr>
        <w:t>.</w:t>
      </w:r>
    </w:p>
    <w:p w:rsidR="005E4984" w:rsidRPr="00E55346" w:rsidRDefault="005E4984" w:rsidP="005E4984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 w:rsidR="00DB3ACD"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5E4984" w:rsidRPr="00430601" w:rsidRDefault="005E4984" w:rsidP="005E4984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on-line </w:t>
      </w:r>
      <w:r w:rsidRPr="00E55346">
        <w:rPr>
          <w:szCs w:val="28"/>
          <w:lang w:val="ro-RO"/>
        </w:rPr>
        <w:t xml:space="preserve">din </w:t>
      </w:r>
      <w:r w:rsidR="00DB3ACD">
        <w:rPr>
          <w:szCs w:val="28"/>
          <w:lang w:val="ro-RO"/>
        </w:rPr>
        <w:t>3 noiembrie</w:t>
      </w:r>
      <w:r>
        <w:rPr>
          <w:szCs w:val="28"/>
          <w:lang w:val="ro-RO"/>
        </w:rPr>
        <w:t xml:space="preserve">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</w:t>
      </w:r>
      <w:r>
        <w:rPr>
          <w:szCs w:val="28"/>
          <w:lang w:val="ro-RO"/>
        </w:rPr>
        <w:t xml:space="preserve"> 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 xml:space="preserve">cu </w:t>
      </w:r>
      <w:r>
        <w:rPr>
          <w:b/>
          <w:bCs/>
          <w:szCs w:val="28"/>
          <w:lang w:val="ro-RO"/>
        </w:rPr>
        <w:t xml:space="preserve">majoritate </w:t>
      </w:r>
      <w:r w:rsidRPr="00886835">
        <w:rPr>
          <w:b/>
          <w:bCs/>
          <w:szCs w:val="28"/>
          <w:lang w:val="ro-RO"/>
        </w:rPr>
        <w:t>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</w:t>
      </w:r>
      <w:r>
        <w:rPr>
          <w:b/>
          <w:bCs/>
          <w:szCs w:val="28"/>
          <w:lang w:val="ro-RO"/>
        </w:rPr>
        <w:t xml:space="preserve"> favorabil</w:t>
      </w:r>
      <w:r w:rsidRPr="00430601">
        <w:rPr>
          <w:szCs w:val="28"/>
          <w:lang w:val="ro-RO"/>
        </w:rPr>
        <w:t>.</w:t>
      </w:r>
      <w:r w:rsidRPr="00430601">
        <w:rPr>
          <w:szCs w:val="28"/>
          <w:u w:val="single"/>
          <w:lang w:val="ro-RO"/>
        </w:rPr>
        <w:t xml:space="preserve"> </w:t>
      </w:r>
    </w:p>
    <w:p w:rsidR="005E4984" w:rsidRDefault="005E4984" w:rsidP="005E4984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5E4984" w:rsidRPr="00E55346" w:rsidRDefault="005E4984" w:rsidP="005E4984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5E4984" w:rsidRPr="00E55346" w:rsidRDefault="005E4984" w:rsidP="005E4984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5E4984" w:rsidRDefault="005E4984" w:rsidP="005E4984">
      <w:pPr>
        <w:pStyle w:val="BodyText"/>
        <w:jc w:val="center"/>
        <w:rPr>
          <w:b/>
          <w:szCs w:val="28"/>
          <w:lang w:val="ro-RO"/>
        </w:rPr>
      </w:pPr>
    </w:p>
    <w:p w:rsidR="005E4984" w:rsidRPr="00E55346" w:rsidRDefault="005E4984" w:rsidP="005E4984">
      <w:pPr>
        <w:pStyle w:val="BodyText"/>
        <w:jc w:val="center"/>
        <w:rPr>
          <w:b/>
          <w:szCs w:val="28"/>
          <w:lang w:val="ro-RO"/>
        </w:rPr>
      </w:pPr>
    </w:p>
    <w:p w:rsidR="005E4984" w:rsidRPr="00E55346" w:rsidRDefault="005E4984" w:rsidP="005E4984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5E4984" w:rsidRPr="005476C2" w:rsidRDefault="005E4984" w:rsidP="005E4984">
      <w:pPr>
        <w:pStyle w:val="BodyText"/>
        <w:spacing w:line="480" w:lineRule="auto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5E4984" w:rsidRDefault="005E4984" w:rsidP="005E4984">
      <w:pPr>
        <w:pStyle w:val="BodyText"/>
        <w:jc w:val="center"/>
        <w:rPr>
          <w:sz w:val="20"/>
          <w:lang w:val="ro-RO"/>
        </w:rPr>
      </w:pPr>
    </w:p>
    <w:p w:rsidR="005E4984" w:rsidRDefault="005E4984" w:rsidP="005E4984">
      <w:pPr>
        <w:pStyle w:val="BodyText"/>
        <w:jc w:val="center"/>
        <w:rPr>
          <w:sz w:val="20"/>
          <w:lang w:val="ro-RO"/>
        </w:rPr>
      </w:pPr>
    </w:p>
    <w:p w:rsidR="005E4984" w:rsidRDefault="005E4984" w:rsidP="005E4984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C26AAD" w:rsidRDefault="009B742A"/>
    <w:sectPr w:rsidR="00C26AAD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C122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984"/>
    <w:rsid w:val="002130B6"/>
    <w:rsid w:val="003B6110"/>
    <w:rsid w:val="005341AF"/>
    <w:rsid w:val="005E3B1E"/>
    <w:rsid w:val="005E4984"/>
    <w:rsid w:val="009B742A"/>
    <w:rsid w:val="00DB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53984"/>
  <w15:chartTrackingRefBased/>
  <w15:docId w15:val="{0496CD24-2430-4271-A0B3-E0ADCF8E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4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E498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5E498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E4984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5E498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5E4984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5E498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5E498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E4984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cp:lastPrinted>2020-11-03T09:15:00Z</cp:lastPrinted>
  <dcterms:created xsi:type="dcterms:W3CDTF">2020-11-03T09:11:00Z</dcterms:created>
  <dcterms:modified xsi:type="dcterms:W3CDTF">2020-11-03T09:20:00Z</dcterms:modified>
</cp:coreProperties>
</file>