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68" w:type="dxa"/>
        <w:tblLook w:val="01E0" w:firstRow="1" w:lastRow="1" w:firstColumn="1" w:lastColumn="1" w:noHBand="0" w:noVBand="0"/>
      </w:tblPr>
      <w:tblGrid>
        <w:gridCol w:w="3888"/>
        <w:gridCol w:w="1800"/>
        <w:gridCol w:w="3780"/>
      </w:tblGrid>
      <w:tr w:rsidR="00F35E3D" w:rsidRPr="00E55346" w:rsidTr="001D6B29">
        <w:trPr>
          <w:trHeight w:val="1354"/>
        </w:trPr>
        <w:tc>
          <w:tcPr>
            <w:tcW w:w="3888" w:type="dxa"/>
          </w:tcPr>
          <w:p w:rsidR="00F35E3D" w:rsidRPr="00E55346" w:rsidRDefault="00F35E3D" w:rsidP="001D6B29">
            <w:pPr>
              <w:spacing w:line="360" w:lineRule="auto"/>
              <w:jc w:val="center"/>
              <w:rPr>
                <w:b/>
                <w:lang w:val="ro-RO"/>
              </w:rPr>
            </w:pPr>
          </w:p>
        </w:tc>
        <w:tc>
          <w:tcPr>
            <w:tcW w:w="1800" w:type="dxa"/>
          </w:tcPr>
          <w:p w:rsidR="00F35E3D" w:rsidRPr="00E55346" w:rsidRDefault="00F35E3D" w:rsidP="001D6B29">
            <w:pPr>
              <w:spacing w:line="360" w:lineRule="auto"/>
              <w:jc w:val="center"/>
              <w:rPr>
                <w:b/>
                <w:lang w:val="ro-RO"/>
              </w:rPr>
            </w:pPr>
            <w:r w:rsidRPr="00E55346">
              <w:rPr>
                <w:lang w:val="ro-RO"/>
              </w:rPr>
              <w:object w:dxaOrig="1241" w:dyaOrig="14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9.25pt" o:ole="" fillcolor="window">
                  <v:imagedata r:id="rId5" o:title=""/>
                </v:shape>
                <o:OLEObject Type="Embed" ProgID="Word.Picture.8" ShapeID="_x0000_i1025" DrawAspect="Content" ObjectID="_1674551361" r:id="rId6"/>
              </w:object>
            </w:r>
          </w:p>
        </w:tc>
        <w:tc>
          <w:tcPr>
            <w:tcW w:w="3780" w:type="dxa"/>
          </w:tcPr>
          <w:p w:rsidR="00F35E3D" w:rsidRPr="00E55346" w:rsidRDefault="00F35E3D" w:rsidP="001D6B29">
            <w:pPr>
              <w:spacing w:line="360" w:lineRule="auto"/>
              <w:jc w:val="right"/>
              <w:rPr>
                <w:b/>
                <w:lang w:val="ro-RO"/>
              </w:rPr>
            </w:pPr>
            <w:r w:rsidRPr="00E55346">
              <w:rPr>
                <w:b/>
                <w:sz w:val="28"/>
                <w:szCs w:val="28"/>
                <w:lang w:val="ro-RO"/>
              </w:rPr>
              <w:t xml:space="preserve">  4c-6/</w:t>
            </w:r>
            <w:r>
              <w:rPr>
                <w:b/>
                <w:sz w:val="28"/>
                <w:szCs w:val="28"/>
                <w:lang w:val="ro-RO"/>
              </w:rPr>
              <w:t>4</w:t>
            </w:r>
            <w:r w:rsidR="00350331">
              <w:rPr>
                <w:b/>
                <w:sz w:val="28"/>
                <w:szCs w:val="28"/>
                <w:lang w:val="ro-RO"/>
              </w:rPr>
              <w:t>0</w:t>
            </w:r>
            <w:r w:rsidRPr="00E55346">
              <w:rPr>
                <w:b/>
                <w:sz w:val="28"/>
                <w:szCs w:val="28"/>
                <w:lang w:val="ro-RO"/>
              </w:rPr>
              <w:t>/</w:t>
            </w:r>
            <w:r>
              <w:rPr>
                <w:b/>
                <w:sz w:val="28"/>
                <w:szCs w:val="28"/>
                <w:lang w:val="ro-RO"/>
              </w:rPr>
              <w:t>11 februarie 2021</w:t>
            </w:r>
          </w:p>
        </w:tc>
      </w:tr>
    </w:tbl>
    <w:p w:rsidR="00F35E3D" w:rsidRPr="00E55346" w:rsidRDefault="00F35E3D" w:rsidP="00F35E3D">
      <w:pPr>
        <w:pStyle w:val="Caption"/>
        <w:rPr>
          <w:sz w:val="40"/>
          <w:szCs w:val="40"/>
          <w:lang w:val="ro-RO"/>
        </w:rPr>
      </w:pPr>
      <w:r w:rsidRPr="00E55346">
        <w:rPr>
          <w:sz w:val="40"/>
          <w:szCs w:val="40"/>
          <w:lang w:val="ro-RO"/>
        </w:rPr>
        <w:t>PARLAMENTUL ROMÂNIEI</w:t>
      </w:r>
    </w:p>
    <w:p w:rsidR="00F35E3D" w:rsidRPr="00E55346" w:rsidRDefault="00F35E3D" w:rsidP="00F35E3D">
      <w:pPr>
        <w:pStyle w:val="Heading1"/>
        <w:rPr>
          <w:szCs w:val="40"/>
          <w:lang w:val="ro-RO"/>
        </w:rPr>
      </w:pPr>
      <w:r w:rsidRPr="00E55346">
        <w:rPr>
          <w:szCs w:val="40"/>
          <w:lang w:val="ro-RO"/>
        </w:rPr>
        <w:t>CAMERA DEPUTAŢILOR</w:t>
      </w:r>
    </w:p>
    <w:p w:rsidR="00F35E3D" w:rsidRPr="009525BB" w:rsidRDefault="00F35E3D" w:rsidP="00F35E3D">
      <w:pPr>
        <w:pStyle w:val="Heading2"/>
        <w:rPr>
          <w:sz w:val="24"/>
          <w:szCs w:val="24"/>
          <w:lang w:val="ro-RO"/>
        </w:rPr>
      </w:pPr>
      <w:r w:rsidRPr="009525BB">
        <w:rPr>
          <w:sz w:val="24"/>
          <w:szCs w:val="24"/>
          <w:lang w:val="ro-RO"/>
        </w:rPr>
        <w:t xml:space="preserve">Comisia pentru drepturile omului, culte                </w:t>
      </w:r>
      <w:r w:rsidRPr="009525BB">
        <w:rPr>
          <w:sz w:val="24"/>
          <w:szCs w:val="24"/>
          <w:lang w:val="ro-RO"/>
        </w:rPr>
        <w:tab/>
      </w:r>
      <w:r w:rsidR="00EF699E">
        <w:rPr>
          <w:sz w:val="24"/>
          <w:szCs w:val="24"/>
          <w:lang w:val="ro-RO"/>
        </w:rPr>
        <w:tab/>
      </w:r>
      <w:r w:rsidR="00EF699E">
        <w:rPr>
          <w:sz w:val="24"/>
          <w:szCs w:val="24"/>
          <w:lang w:val="ro-RO"/>
        </w:rPr>
        <w:tab/>
      </w:r>
      <w:r w:rsidRPr="009525BB">
        <w:rPr>
          <w:sz w:val="24"/>
          <w:szCs w:val="24"/>
          <w:lang w:val="ro-RO"/>
        </w:rPr>
        <w:t>Bucureşti, 1</w:t>
      </w:r>
      <w:r w:rsidR="00EF699E">
        <w:rPr>
          <w:sz w:val="24"/>
          <w:szCs w:val="24"/>
          <w:lang w:val="ro-RO"/>
        </w:rPr>
        <w:t>1</w:t>
      </w:r>
      <w:r w:rsidRPr="009525BB">
        <w:rPr>
          <w:sz w:val="24"/>
          <w:szCs w:val="24"/>
          <w:lang w:val="ro-RO"/>
        </w:rPr>
        <w:t xml:space="preserve"> februarie 2021                   </w:t>
      </w:r>
    </w:p>
    <w:p w:rsidR="00F35E3D" w:rsidRPr="009525BB" w:rsidRDefault="00F35E3D" w:rsidP="00F35E3D">
      <w:pPr>
        <w:pStyle w:val="Heading2"/>
        <w:rPr>
          <w:sz w:val="24"/>
          <w:szCs w:val="24"/>
          <w:lang w:val="ro-RO"/>
        </w:rPr>
      </w:pPr>
      <w:r w:rsidRPr="009525BB">
        <w:rPr>
          <w:sz w:val="24"/>
          <w:szCs w:val="24"/>
          <w:lang w:val="ro-RO"/>
        </w:rPr>
        <w:t xml:space="preserve">şi problemele minorităţilor naţionale                     </w:t>
      </w:r>
      <w:r w:rsidRPr="009525BB">
        <w:rPr>
          <w:sz w:val="24"/>
          <w:szCs w:val="24"/>
          <w:lang w:val="ro-RO"/>
        </w:rPr>
        <w:tab/>
      </w:r>
      <w:r w:rsidR="00EF699E">
        <w:rPr>
          <w:sz w:val="24"/>
          <w:szCs w:val="24"/>
          <w:lang w:val="ro-RO"/>
        </w:rPr>
        <w:tab/>
      </w:r>
      <w:r w:rsidR="00EF699E">
        <w:rPr>
          <w:sz w:val="24"/>
          <w:szCs w:val="24"/>
          <w:lang w:val="ro-RO"/>
        </w:rPr>
        <w:tab/>
      </w:r>
      <w:bookmarkStart w:id="0" w:name="_GoBack"/>
      <w:bookmarkEnd w:id="0"/>
      <w:r w:rsidRPr="009525BB">
        <w:rPr>
          <w:b/>
          <w:sz w:val="24"/>
          <w:szCs w:val="24"/>
          <w:lang w:val="ro-RO"/>
        </w:rPr>
        <w:t xml:space="preserve">PL-X  </w:t>
      </w:r>
      <w:r w:rsidR="009525BB" w:rsidRPr="009525BB">
        <w:rPr>
          <w:b/>
          <w:sz w:val="24"/>
          <w:szCs w:val="24"/>
          <w:lang w:val="ro-RO"/>
        </w:rPr>
        <w:t>1</w:t>
      </w:r>
      <w:r w:rsidR="00350331">
        <w:rPr>
          <w:b/>
          <w:sz w:val="24"/>
          <w:szCs w:val="24"/>
          <w:lang w:val="ro-RO"/>
        </w:rPr>
        <w:t>9</w:t>
      </w:r>
      <w:r w:rsidRPr="009525BB">
        <w:rPr>
          <w:b/>
          <w:sz w:val="24"/>
          <w:szCs w:val="24"/>
          <w:lang w:val="ro-RO"/>
        </w:rPr>
        <w:t>/2021</w:t>
      </w:r>
    </w:p>
    <w:p w:rsidR="00F35E3D" w:rsidRPr="009525BB" w:rsidRDefault="00F35E3D" w:rsidP="00F35E3D">
      <w:pPr>
        <w:jc w:val="both"/>
        <w:rPr>
          <w:lang w:val="ro-RO"/>
        </w:rPr>
      </w:pPr>
    </w:p>
    <w:p w:rsidR="00F53E86" w:rsidRDefault="00F53E86" w:rsidP="00F35E3D">
      <w:pPr>
        <w:jc w:val="both"/>
        <w:rPr>
          <w:lang w:val="ro-RO"/>
        </w:rPr>
      </w:pPr>
    </w:p>
    <w:p w:rsidR="009525BB" w:rsidRPr="009525BB" w:rsidRDefault="009525BB" w:rsidP="00F35E3D">
      <w:pPr>
        <w:jc w:val="both"/>
        <w:rPr>
          <w:lang w:val="ro-RO"/>
        </w:rPr>
      </w:pPr>
    </w:p>
    <w:p w:rsidR="00F53E86" w:rsidRPr="009525BB" w:rsidRDefault="00F53E86" w:rsidP="00F35E3D">
      <w:pPr>
        <w:jc w:val="both"/>
        <w:rPr>
          <w:lang w:val="ro-RO"/>
        </w:rPr>
      </w:pPr>
    </w:p>
    <w:p w:rsidR="00F35E3D" w:rsidRPr="009525BB" w:rsidRDefault="00F35E3D" w:rsidP="00F35E3D">
      <w:pPr>
        <w:ind w:left="720" w:firstLine="720"/>
        <w:jc w:val="both"/>
        <w:rPr>
          <w:lang w:val="ro-RO"/>
        </w:rPr>
      </w:pPr>
      <w:r w:rsidRPr="009525BB">
        <w:rPr>
          <w:lang w:val="ro-RO"/>
        </w:rPr>
        <w:t>Doamnei deputat</w:t>
      </w:r>
    </w:p>
    <w:p w:rsidR="00F35E3D" w:rsidRPr="009525BB" w:rsidRDefault="00F35E3D" w:rsidP="00F35E3D">
      <w:pPr>
        <w:jc w:val="both"/>
        <w:rPr>
          <w:b/>
          <w:lang w:val="ro-RO"/>
        </w:rPr>
      </w:pPr>
      <w:r w:rsidRPr="009525BB">
        <w:rPr>
          <w:b/>
          <w:lang w:val="ro-RO"/>
        </w:rPr>
        <w:tab/>
      </w:r>
      <w:r w:rsidRPr="009525BB">
        <w:rPr>
          <w:b/>
          <w:lang w:val="ro-RO"/>
        </w:rPr>
        <w:tab/>
      </w:r>
      <w:r w:rsidRPr="009525BB">
        <w:rPr>
          <w:b/>
          <w:lang w:val="ro-RO"/>
        </w:rPr>
        <w:tab/>
      </w:r>
      <w:proofErr w:type="spellStart"/>
      <w:r w:rsidRPr="009525BB">
        <w:rPr>
          <w:b/>
        </w:rPr>
        <w:t>Oana</w:t>
      </w:r>
      <w:proofErr w:type="spellEnd"/>
      <w:r w:rsidRPr="009525BB">
        <w:rPr>
          <w:b/>
        </w:rPr>
        <w:t>-Silvia ȚOIU</w:t>
      </w:r>
      <w:r w:rsidRPr="009525BB">
        <w:rPr>
          <w:b/>
          <w:lang w:val="ro-RO"/>
        </w:rPr>
        <w:t>,</w:t>
      </w:r>
    </w:p>
    <w:p w:rsidR="00F35E3D" w:rsidRPr="009525BB" w:rsidRDefault="00F35E3D" w:rsidP="00F35E3D">
      <w:pPr>
        <w:ind w:left="720" w:firstLine="720"/>
        <w:jc w:val="both"/>
        <w:rPr>
          <w:lang w:val="ro-RO"/>
        </w:rPr>
      </w:pPr>
      <w:r w:rsidRPr="009525BB">
        <w:rPr>
          <w:lang w:val="ro-RO"/>
        </w:rPr>
        <w:t xml:space="preserve">Preşedintele Comisiei pentru muncă și protecție socială </w:t>
      </w:r>
    </w:p>
    <w:p w:rsidR="00F35E3D" w:rsidRPr="009525BB" w:rsidRDefault="00F35E3D" w:rsidP="00F35E3D">
      <w:pPr>
        <w:ind w:left="720" w:firstLine="720"/>
        <w:jc w:val="both"/>
        <w:rPr>
          <w:lang w:val="ro-RO"/>
        </w:rPr>
      </w:pPr>
    </w:p>
    <w:p w:rsidR="00F35E3D" w:rsidRDefault="00F35E3D" w:rsidP="00F35E3D">
      <w:pPr>
        <w:ind w:left="720" w:firstLine="720"/>
        <w:jc w:val="both"/>
        <w:rPr>
          <w:lang w:val="ro-RO"/>
        </w:rPr>
      </w:pPr>
    </w:p>
    <w:p w:rsidR="009525BB" w:rsidRPr="009525BB" w:rsidRDefault="009525BB" w:rsidP="00F35E3D">
      <w:pPr>
        <w:ind w:left="720" w:firstLine="720"/>
        <w:jc w:val="both"/>
        <w:rPr>
          <w:lang w:val="ro-RO"/>
        </w:rPr>
      </w:pPr>
    </w:p>
    <w:p w:rsidR="00F35E3D" w:rsidRPr="009525BB" w:rsidRDefault="00F35E3D" w:rsidP="00F35E3D">
      <w:pPr>
        <w:jc w:val="center"/>
        <w:rPr>
          <w:b/>
          <w:lang w:val="ro-RO"/>
        </w:rPr>
      </w:pPr>
      <w:r w:rsidRPr="009525BB">
        <w:rPr>
          <w:b/>
          <w:lang w:val="ro-RO"/>
        </w:rPr>
        <w:t>AVIZ</w:t>
      </w:r>
    </w:p>
    <w:p w:rsidR="00F35E3D" w:rsidRPr="009525BB" w:rsidRDefault="00F35E3D" w:rsidP="00F35E3D">
      <w:pPr>
        <w:pStyle w:val="ListBullet"/>
        <w:numPr>
          <w:ilvl w:val="0"/>
          <w:numId w:val="0"/>
        </w:numPr>
        <w:jc w:val="both"/>
        <w:rPr>
          <w:b/>
        </w:rPr>
      </w:pPr>
      <w:r w:rsidRPr="009525BB">
        <w:rPr>
          <w:lang w:val="ro-RO"/>
        </w:rPr>
        <w:t xml:space="preserve">asupra  </w:t>
      </w:r>
      <w:r w:rsidRPr="009525BB">
        <w:rPr>
          <w:b/>
          <w:i/>
          <w:lang w:val="ro-RO"/>
        </w:rPr>
        <w:t xml:space="preserve">proiectului de Lege </w:t>
      </w:r>
      <w:r w:rsidR="00350331" w:rsidRPr="00350331">
        <w:rPr>
          <w:b/>
          <w:i/>
          <w:lang w:val="ro-RO"/>
        </w:rPr>
        <w:t>pentru aprobarea Ordonanţei de urgenţă a Guvernului nr.179/2020 privind instituirea unor măsuri pentru asigurarea resurselor umane necesare instituţiilor din cadrul sistemului naţional de apărare, ordine publică şi securitate naţională, Ministerului Sănătăţii şi unităţilor subordonate, unităţilor sanitare şi serviciilor de asistenţă socială în contextul situaţiei epidemiologice determinate de răspândirea coronavirusului SARS-CoV-2</w:t>
      </w:r>
    </w:p>
    <w:p w:rsidR="00F35E3D" w:rsidRPr="009525BB" w:rsidRDefault="00F35E3D" w:rsidP="00F35E3D">
      <w:pPr>
        <w:pStyle w:val="BodyText"/>
        <w:jc w:val="both"/>
        <w:rPr>
          <w:sz w:val="24"/>
          <w:szCs w:val="24"/>
          <w:lang w:val="ro-RO"/>
        </w:rPr>
      </w:pPr>
    </w:p>
    <w:p w:rsidR="00F35E3D" w:rsidRPr="009525BB" w:rsidRDefault="00F35E3D" w:rsidP="00F35E3D">
      <w:pPr>
        <w:pStyle w:val="BodyText"/>
        <w:jc w:val="both"/>
        <w:rPr>
          <w:sz w:val="24"/>
          <w:szCs w:val="24"/>
          <w:lang w:val="ro-RO"/>
        </w:rPr>
      </w:pPr>
    </w:p>
    <w:p w:rsidR="00F35E3D" w:rsidRPr="009525BB" w:rsidRDefault="00F35E3D" w:rsidP="009525BB">
      <w:pPr>
        <w:pStyle w:val="ListBullet"/>
        <w:numPr>
          <w:ilvl w:val="0"/>
          <w:numId w:val="0"/>
        </w:numPr>
        <w:ind w:firstLine="1440"/>
        <w:jc w:val="both"/>
        <w:rPr>
          <w:lang w:val="ro-RO"/>
        </w:rPr>
      </w:pPr>
      <w:r w:rsidRPr="009525BB">
        <w:rPr>
          <w:lang w:val="ro-RO"/>
        </w:rPr>
        <w:t>În  conformitate  cu  prevederile  art.94 și 115 alin.(3) din  Regulamentul Camerei   Deputaţilor,  Biroul   Permanent   a  trimis  Comisiei  pentru  drepturile omului,   culte şi problemele  minorităţilor  naţionale, cu adresa nr.PL-X 1</w:t>
      </w:r>
      <w:r w:rsidR="00350331">
        <w:rPr>
          <w:lang w:val="ro-RO"/>
        </w:rPr>
        <w:t>9</w:t>
      </w:r>
      <w:r w:rsidRPr="009525BB">
        <w:rPr>
          <w:lang w:val="ro-RO"/>
        </w:rPr>
        <w:t xml:space="preserve">/2021  din  1 februarie 2021,   spre   dezbatere  şi  avizare în procedură de urgență,  </w:t>
      </w:r>
      <w:r w:rsidRPr="009525BB">
        <w:rPr>
          <w:b/>
          <w:i/>
          <w:lang w:val="ro-RO"/>
        </w:rPr>
        <w:t xml:space="preserve">proiectul de Lege </w:t>
      </w:r>
      <w:r w:rsidR="00350331" w:rsidRPr="00350331">
        <w:rPr>
          <w:b/>
          <w:i/>
          <w:lang w:val="ro-RO"/>
        </w:rPr>
        <w:t>pentru aprobarea Ordonanţei de urgenţă a Guvernului nr.179/2020 privind instituirea unor măsuri pentru asigurarea resurselor umane necesare instituţiilor din cadrul sistemului naţional de apărare, ordine publică şi securitate naţională, Ministerului Sănătăţii şi unităţilor subordonate, unităţilor sanitare şi serviciilor de asistenţă socială în contextul situaţiei epidemiologice determinate de răspândirea coronavirusului SARS-CoV-2</w:t>
      </w:r>
      <w:r w:rsidRPr="009525BB">
        <w:rPr>
          <w:lang w:val="ro-RO"/>
        </w:rPr>
        <w:t>, înregistrat cu  nr.4c-6/4</w:t>
      </w:r>
      <w:r w:rsidR="00350331">
        <w:rPr>
          <w:lang w:val="ro-RO"/>
        </w:rPr>
        <w:t>0</w:t>
      </w:r>
      <w:r w:rsidRPr="009525BB">
        <w:rPr>
          <w:lang w:val="ro-RO"/>
        </w:rPr>
        <w:t xml:space="preserve"> din 2 februarie 2021.</w:t>
      </w:r>
    </w:p>
    <w:p w:rsidR="00F35E3D" w:rsidRPr="009525BB" w:rsidRDefault="00F35E3D" w:rsidP="00F35E3D">
      <w:pPr>
        <w:ind w:left="720" w:firstLine="720"/>
        <w:jc w:val="both"/>
        <w:rPr>
          <w:lang w:val="ro-RO"/>
        </w:rPr>
      </w:pPr>
      <w:r w:rsidRPr="009525BB">
        <w:rPr>
          <w:lang w:val="ro-RO"/>
        </w:rPr>
        <w:t xml:space="preserve">Camera Deputaţilor este </w:t>
      </w:r>
      <w:r w:rsidRPr="009525BB">
        <w:rPr>
          <w:b/>
          <w:lang w:val="ro-RO"/>
        </w:rPr>
        <w:t>Cameră decizională</w:t>
      </w:r>
      <w:r w:rsidRPr="009525BB">
        <w:rPr>
          <w:lang w:val="ro-RO"/>
        </w:rPr>
        <w:t>.</w:t>
      </w:r>
    </w:p>
    <w:p w:rsidR="00F35E3D" w:rsidRPr="00250CCD" w:rsidRDefault="00F35E3D" w:rsidP="00F35E3D">
      <w:pPr>
        <w:pStyle w:val="BodyText"/>
        <w:ind w:firstLine="1440"/>
        <w:jc w:val="both"/>
        <w:rPr>
          <w:sz w:val="24"/>
          <w:szCs w:val="24"/>
          <w:u w:val="single"/>
          <w:lang w:val="ro-RO"/>
        </w:rPr>
      </w:pPr>
      <w:r w:rsidRPr="009525BB">
        <w:rPr>
          <w:sz w:val="24"/>
          <w:szCs w:val="24"/>
          <w:lang w:val="ro-RO"/>
        </w:rPr>
        <w:t>În şedinţa on-line din 1</w:t>
      </w:r>
      <w:r w:rsidR="00BE7AB6">
        <w:rPr>
          <w:sz w:val="24"/>
          <w:szCs w:val="24"/>
          <w:lang w:val="ro-RO"/>
        </w:rPr>
        <w:t>1</w:t>
      </w:r>
      <w:r w:rsidRPr="009525BB">
        <w:rPr>
          <w:sz w:val="24"/>
          <w:szCs w:val="24"/>
          <w:lang w:val="ro-RO"/>
        </w:rPr>
        <w:t xml:space="preserve"> februarie 2021, membrii comisiei au examinat proiectul de lege în conformitate cu prevederile art.61 și 129</w:t>
      </w:r>
      <w:r w:rsidRPr="009525BB">
        <w:rPr>
          <w:sz w:val="24"/>
          <w:szCs w:val="24"/>
          <w:vertAlign w:val="superscript"/>
          <w:lang w:val="ro-RO"/>
        </w:rPr>
        <w:t xml:space="preserve"> </w:t>
      </w:r>
      <w:r w:rsidRPr="009525BB">
        <w:rPr>
          <w:sz w:val="24"/>
          <w:szCs w:val="24"/>
          <w:lang w:val="ro-RO"/>
        </w:rPr>
        <w:t>alin.(1)</w:t>
      </w:r>
      <w:r w:rsidRPr="009525BB">
        <w:rPr>
          <w:sz w:val="24"/>
          <w:szCs w:val="24"/>
          <w:vertAlign w:val="superscript"/>
          <w:lang w:val="ro-RO"/>
        </w:rPr>
        <w:t xml:space="preserve"> </w:t>
      </w:r>
      <w:r w:rsidRPr="009525BB">
        <w:rPr>
          <w:sz w:val="24"/>
          <w:szCs w:val="24"/>
          <w:lang w:val="ro-RO"/>
        </w:rPr>
        <w:t xml:space="preserve">din Regulamentul Camerei Deputaţilor, şi în  urma  dezbaterilor  au  hotărât,  </w:t>
      </w:r>
      <w:r w:rsidRPr="00250CCD">
        <w:rPr>
          <w:bCs/>
          <w:sz w:val="24"/>
          <w:szCs w:val="24"/>
          <w:lang w:val="ro-RO"/>
        </w:rPr>
        <w:t>cu</w:t>
      </w:r>
      <w:r w:rsidRPr="00250CCD">
        <w:rPr>
          <w:b/>
          <w:bCs/>
          <w:sz w:val="24"/>
          <w:szCs w:val="24"/>
          <w:lang w:val="ro-RO"/>
        </w:rPr>
        <w:t xml:space="preserve"> majoritate de  voturi, </w:t>
      </w:r>
      <w:r w:rsidRPr="00250CCD">
        <w:rPr>
          <w:bCs/>
          <w:sz w:val="24"/>
          <w:szCs w:val="24"/>
          <w:lang w:val="ro-RO"/>
        </w:rPr>
        <w:t>să  îi acorde</w:t>
      </w:r>
      <w:r w:rsidRPr="00250CCD">
        <w:rPr>
          <w:b/>
          <w:bCs/>
          <w:sz w:val="24"/>
          <w:szCs w:val="24"/>
          <w:lang w:val="ro-RO"/>
        </w:rPr>
        <w:t xml:space="preserve"> aviz favorabil, </w:t>
      </w:r>
      <w:r w:rsidRPr="00250CCD">
        <w:rPr>
          <w:bCs/>
          <w:sz w:val="24"/>
          <w:szCs w:val="24"/>
          <w:lang w:val="ro-RO"/>
        </w:rPr>
        <w:t>în forma adoptată de Senat</w:t>
      </w:r>
      <w:r w:rsidRPr="00250CCD">
        <w:rPr>
          <w:sz w:val="24"/>
          <w:szCs w:val="24"/>
          <w:lang w:val="ro-RO"/>
        </w:rPr>
        <w:t>.</w:t>
      </w:r>
      <w:r w:rsidRPr="00250CCD">
        <w:rPr>
          <w:sz w:val="24"/>
          <w:szCs w:val="24"/>
          <w:u w:val="single"/>
          <w:lang w:val="ro-RO"/>
        </w:rPr>
        <w:t xml:space="preserve"> </w:t>
      </w:r>
    </w:p>
    <w:p w:rsidR="00F35E3D" w:rsidRDefault="00F35E3D" w:rsidP="00F35E3D">
      <w:pPr>
        <w:pStyle w:val="BodyText"/>
        <w:ind w:firstLine="1440"/>
        <w:jc w:val="both"/>
        <w:rPr>
          <w:b/>
          <w:sz w:val="24"/>
          <w:szCs w:val="24"/>
          <w:lang w:val="ro-RO"/>
        </w:rPr>
      </w:pPr>
      <w:r w:rsidRPr="009525BB">
        <w:rPr>
          <w:sz w:val="24"/>
          <w:szCs w:val="24"/>
          <w:lang w:val="ro-RO"/>
        </w:rPr>
        <w:t xml:space="preserve">În raport de obiectul şi conţinutul său, proiectul de lege face parte din categoria </w:t>
      </w:r>
      <w:r w:rsidRPr="009525BB">
        <w:rPr>
          <w:b/>
          <w:sz w:val="24"/>
          <w:szCs w:val="24"/>
          <w:lang w:val="ro-RO"/>
        </w:rPr>
        <w:t>legilor</w:t>
      </w:r>
      <w:r w:rsidRPr="009525BB">
        <w:rPr>
          <w:sz w:val="24"/>
          <w:szCs w:val="24"/>
          <w:lang w:val="ro-RO"/>
        </w:rPr>
        <w:t xml:space="preserve"> </w:t>
      </w:r>
      <w:r w:rsidR="00350331">
        <w:rPr>
          <w:b/>
          <w:sz w:val="24"/>
          <w:szCs w:val="24"/>
          <w:lang w:val="ro-RO"/>
        </w:rPr>
        <w:t>ordinare</w:t>
      </w:r>
      <w:r w:rsidRPr="009525BB">
        <w:rPr>
          <w:b/>
          <w:sz w:val="24"/>
          <w:szCs w:val="24"/>
          <w:lang w:val="ro-RO"/>
        </w:rPr>
        <w:t>.</w:t>
      </w:r>
    </w:p>
    <w:p w:rsidR="0048596B" w:rsidRDefault="0048596B" w:rsidP="00F35E3D">
      <w:pPr>
        <w:pStyle w:val="BodyText"/>
        <w:ind w:firstLine="1440"/>
        <w:jc w:val="both"/>
        <w:rPr>
          <w:b/>
          <w:sz w:val="24"/>
          <w:szCs w:val="24"/>
          <w:lang w:val="ro-RO"/>
        </w:rPr>
      </w:pPr>
    </w:p>
    <w:p w:rsidR="0048596B" w:rsidRPr="009525BB" w:rsidRDefault="0048596B" w:rsidP="00F35E3D">
      <w:pPr>
        <w:pStyle w:val="BodyText"/>
        <w:ind w:firstLine="1440"/>
        <w:jc w:val="both"/>
        <w:rPr>
          <w:b/>
          <w:sz w:val="24"/>
          <w:szCs w:val="24"/>
          <w:lang w:val="ro-RO"/>
        </w:rPr>
      </w:pPr>
    </w:p>
    <w:p w:rsidR="00F35E3D" w:rsidRPr="009525BB" w:rsidRDefault="00F35E3D" w:rsidP="00F35E3D">
      <w:pPr>
        <w:pStyle w:val="BodyText"/>
        <w:jc w:val="center"/>
        <w:rPr>
          <w:b/>
          <w:sz w:val="24"/>
          <w:szCs w:val="24"/>
          <w:lang w:val="ro-RO"/>
        </w:rPr>
      </w:pPr>
      <w:r w:rsidRPr="009525BB">
        <w:rPr>
          <w:b/>
          <w:sz w:val="24"/>
          <w:szCs w:val="24"/>
          <w:lang w:val="ro-RO"/>
        </w:rPr>
        <w:t>PREŞEDINTE,</w:t>
      </w:r>
    </w:p>
    <w:p w:rsidR="00F35E3D" w:rsidRPr="009525BB" w:rsidRDefault="00F35E3D" w:rsidP="00F35E3D">
      <w:pPr>
        <w:pStyle w:val="BodyText"/>
        <w:jc w:val="center"/>
        <w:rPr>
          <w:b/>
          <w:sz w:val="24"/>
          <w:szCs w:val="24"/>
          <w:lang w:val="ro-RO"/>
        </w:rPr>
      </w:pPr>
    </w:p>
    <w:p w:rsidR="00F35E3D" w:rsidRPr="009525BB" w:rsidRDefault="00F35E3D" w:rsidP="00F35E3D">
      <w:pPr>
        <w:pStyle w:val="BodyText"/>
        <w:jc w:val="center"/>
        <w:rPr>
          <w:b/>
          <w:sz w:val="24"/>
          <w:szCs w:val="24"/>
          <w:lang w:val="ro-RO"/>
        </w:rPr>
      </w:pPr>
    </w:p>
    <w:p w:rsidR="00F35E3D" w:rsidRPr="009525BB" w:rsidRDefault="00F35E3D" w:rsidP="00F35E3D">
      <w:pPr>
        <w:pStyle w:val="BodyText"/>
        <w:jc w:val="center"/>
        <w:rPr>
          <w:b/>
          <w:sz w:val="24"/>
          <w:szCs w:val="24"/>
          <w:lang w:val="ro-RO"/>
        </w:rPr>
      </w:pPr>
      <w:r w:rsidRPr="009525BB">
        <w:rPr>
          <w:b/>
          <w:sz w:val="24"/>
          <w:szCs w:val="24"/>
          <w:lang w:val="ro-RO"/>
        </w:rPr>
        <w:t>Deputat</w:t>
      </w:r>
    </w:p>
    <w:p w:rsidR="00F35E3D" w:rsidRDefault="00F35E3D" w:rsidP="00F35E3D">
      <w:pPr>
        <w:pStyle w:val="BodyText"/>
        <w:spacing w:line="480" w:lineRule="auto"/>
        <w:jc w:val="center"/>
        <w:rPr>
          <w:b/>
          <w:sz w:val="24"/>
          <w:szCs w:val="24"/>
          <w:lang w:val="ro-RO"/>
        </w:rPr>
      </w:pPr>
      <w:r w:rsidRPr="009525BB">
        <w:rPr>
          <w:b/>
          <w:sz w:val="24"/>
          <w:szCs w:val="24"/>
          <w:lang w:val="ro-RO"/>
        </w:rPr>
        <w:t>Iusein IBRAM</w:t>
      </w:r>
    </w:p>
    <w:p w:rsidR="0048596B" w:rsidRDefault="0048596B" w:rsidP="00F35E3D">
      <w:pPr>
        <w:pStyle w:val="BodyText"/>
        <w:spacing w:line="480" w:lineRule="auto"/>
        <w:jc w:val="center"/>
        <w:rPr>
          <w:b/>
          <w:sz w:val="24"/>
          <w:szCs w:val="24"/>
        </w:rPr>
      </w:pPr>
    </w:p>
    <w:p w:rsidR="00350331" w:rsidRDefault="00350331" w:rsidP="00F35E3D">
      <w:pPr>
        <w:pStyle w:val="BodyText"/>
        <w:spacing w:line="480" w:lineRule="auto"/>
        <w:jc w:val="center"/>
        <w:rPr>
          <w:b/>
          <w:sz w:val="24"/>
          <w:szCs w:val="24"/>
        </w:rPr>
      </w:pPr>
    </w:p>
    <w:p w:rsidR="00F35E3D" w:rsidRDefault="00F35E3D" w:rsidP="00F35E3D">
      <w:pPr>
        <w:pStyle w:val="BodyText"/>
      </w:pPr>
      <w:r w:rsidRPr="00E55346">
        <w:rPr>
          <w:b/>
          <w:sz w:val="20"/>
          <w:lang w:val="ro-RO"/>
        </w:rPr>
        <w:t xml:space="preserve">Întocmit: </w:t>
      </w:r>
      <w:r w:rsidRPr="00E55346">
        <w:rPr>
          <w:sz w:val="20"/>
          <w:lang w:val="ro-RO"/>
        </w:rPr>
        <w:t>consilier  parlamentar  Elena Zorilă</w:t>
      </w:r>
    </w:p>
    <w:sectPr w:rsidR="00F35E3D" w:rsidSect="00F35E3D">
      <w:pgSz w:w="11909" w:h="16834" w:code="9"/>
      <w:pgMar w:top="426" w:right="994" w:bottom="29" w:left="1418"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30A119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E3D"/>
    <w:rsid w:val="001F0312"/>
    <w:rsid w:val="002130B6"/>
    <w:rsid w:val="00250CCD"/>
    <w:rsid w:val="00350331"/>
    <w:rsid w:val="003B6110"/>
    <w:rsid w:val="0048596B"/>
    <w:rsid w:val="005341AF"/>
    <w:rsid w:val="005E3B1E"/>
    <w:rsid w:val="00944153"/>
    <w:rsid w:val="009525BB"/>
    <w:rsid w:val="0097550E"/>
    <w:rsid w:val="00BE7AB6"/>
    <w:rsid w:val="00DE4CFA"/>
    <w:rsid w:val="00EF699E"/>
    <w:rsid w:val="00F35E3D"/>
    <w:rsid w:val="00F53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8D838"/>
  <w15:chartTrackingRefBased/>
  <w15:docId w15:val="{F3A6116F-07BA-4EB6-9D51-7BF48935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5E3D"/>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F35E3D"/>
    <w:pPr>
      <w:keepNext/>
      <w:jc w:val="center"/>
      <w:outlineLvl w:val="0"/>
    </w:pPr>
    <w:rPr>
      <w:b/>
      <w:sz w:val="40"/>
      <w:szCs w:val="20"/>
    </w:rPr>
  </w:style>
  <w:style w:type="paragraph" w:styleId="Heading2">
    <w:name w:val="heading 2"/>
    <w:basedOn w:val="Normal"/>
    <w:next w:val="Normal"/>
    <w:link w:val="Heading2Char"/>
    <w:qFormat/>
    <w:rsid w:val="00F35E3D"/>
    <w:pPr>
      <w:keepNext/>
      <w:outlineLvl w:val="1"/>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5E3D"/>
    <w:rPr>
      <w:rFonts w:ascii="Times New Roman" w:eastAsia="Times New Roman" w:hAnsi="Times New Roman" w:cs="Times New Roman"/>
      <w:b/>
      <w:sz w:val="40"/>
      <w:szCs w:val="20"/>
      <w:lang w:val="en-US"/>
    </w:rPr>
  </w:style>
  <w:style w:type="character" w:customStyle="1" w:styleId="Heading2Char">
    <w:name w:val="Heading 2 Char"/>
    <w:basedOn w:val="DefaultParagraphFont"/>
    <w:link w:val="Heading2"/>
    <w:rsid w:val="00F35E3D"/>
    <w:rPr>
      <w:rFonts w:ascii="Times New Roman" w:eastAsia="Times New Roman" w:hAnsi="Times New Roman" w:cs="Times New Roman"/>
      <w:sz w:val="28"/>
      <w:szCs w:val="20"/>
      <w:lang w:val="en-US"/>
    </w:rPr>
  </w:style>
  <w:style w:type="paragraph" w:styleId="ListBullet">
    <w:name w:val="List Bullet"/>
    <w:basedOn w:val="Normal"/>
    <w:uiPriority w:val="99"/>
    <w:unhideWhenUsed/>
    <w:rsid w:val="00F35E3D"/>
    <w:pPr>
      <w:numPr>
        <w:numId w:val="1"/>
      </w:numPr>
      <w:contextualSpacing/>
    </w:pPr>
  </w:style>
  <w:style w:type="paragraph" w:styleId="Caption">
    <w:name w:val="caption"/>
    <w:basedOn w:val="Normal"/>
    <w:next w:val="Normal"/>
    <w:qFormat/>
    <w:rsid w:val="00F35E3D"/>
    <w:pPr>
      <w:jc w:val="center"/>
    </w:pPr>
    <w:rPr>
      <w:b/>
      <w:sz w:val="44"/>
      <w:szCs w:val="20"/>
    </w:rPr>
  </w:style>
  <w:style w:type="paragraph" w:styleId="BodyText">
    <w:name w:val="Body Text"/>
    <w:basedOn w:val="Normal"/>
    <w:link w:val="BodyTextChar"/>
    <w:rsid w:val="00F35E3D"/>
    <w:rPr>
      <w:sz w:val="28"/>
      <w:szCs w:val="20"/>
    </w:rPr>
  </w:style>
  <w:style w:type="character" w:customStyle="1" w:styleId="BodyTextChar">
    <w:name w:val="Body Text Char"/>
    <w:basedOn w:val="DefaultParagraphFont"/>
    <w:link w:val="BodyText"/>
    <w:rsid w:val="00F35E3D"/>
    <w:rPr>
      <w:rFonts w:ascii="Times New Roman" w:eastAsia="Times New Roman" w:hAnsi="Times New Roman" w:cs="Times New Roman"/>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Zorila</dc:creator>
  <cp:keywords/>
  <dc:description/>
  <cp:lastModifiedBy>Elena Zorila</cp:lastModifiedBy>
  <cp:revision>9</cp:revision>
  <cp:lastPrinted>2021-02-11T10:21:00Z</cp:lastPrinted>
  <dcterms:created xsi:type="dcterms:W3CDTF">2021-02-09T14:20:00Z</dcterms:created>
  <dcterms:modified xsi:type="dcterms:W3CDTF">2021-02-11T10:23:00Z</dcterms:modified>
</cp:coreProperties>
</file>