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1D09DE" w:rsidRPr="005F116C" w:rsidTr="00742A0D">
        <w:trPr>
          <w:trHeight w:val="1354"/>
        </w:trPr>
        <w:tc>
          <w:tcPr>
            <w:tcW w:w="3888" w:type="dxa"/>
          </w:tcPr>
          <w:p w:rsidR="001D09DE" w:rsidRPr="005F116C" w:rsidRDefault="001D09DE" w:rsidP="00742A0D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  <w:bookmarkStart w:id="1" w:name="_GoBack"/>
            <w:bookmarkEnd w:id="1"/>
          </w:p>
        </w:tc>
        <w:tc>
          <w:tcPr>
            <w:tcW w:w="1800" w:type="dxa"/>
          </w:tcPr>
          <w:p w:rsidR="001D09DE" w:rsidRPr="005F116C" w:rsidRDefault="001D09DE" w:rsidP="00742A0D">
            <w:pPr>
              <w:spacing w:line="360" w:lineRule="auto"/>
              <w:jc w:val="center"/>
              <w:rPr>
                <w:b/>
                <w:lang w:val="ro-RO"/>
              </w:rPr>
            </w:pPr>
            <w:r w:rsidRPr="005F116C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86564687" r:id="rId6"/>
              </w:object>
            </w:r>
          </w:p>
        </w:tc>
        <w:tc>
          <w:tcPr>
            <w:tcW w:w="3780" w:type="dxa"/>
          </w:tcPr>
          <w:p w:rsidR="001D09DE" w:rsidRPr="005F116C" w:rsidRDefault="001D09DE" w:rsidP="001D09DE">
            <w:pPr>
              <w:spacing w:line="360" w:lineRule="auto"/>
              <w:jc w:val="right"/>
              <w:rPr>
                <w:b/>
                <w:lang w:val="ro-RO"/>
              </w:rPr>
            </w:pPr>
            <w:r w:rsidRPr="005F116C">
              <w:rPr>
                <w:b/>
                <w:sz w:val="28"/>
                <w:szCs w:val="28"/>
                <w:lang w:val="ro-RO"/>
              </w:rPr>
              <w:t xml:space="preserve">  4c-6/5</w:t>
            </w:r>
            <w:r>
              <w:rPr>
                <w:b/>
                <w:sz w:val="28"/>
                <w:szCs w:val="28"/>
                <w:lang w:val="ro-RO"/>
              </w:rPr>
              <w:t>81</w:t>
            </w:r>
            <w:r w:rsidRPr="005F116C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30</w:t>
            </w:r>
            <w:r w:rsidRPr="005F116C">
              <w:rPr>
                <w:b/>
                <w:sz w:val="28"/>
                <w:szCs w:val="28"/>
                <w:lang w:val="ro-RO"/>
              </w:rPr>
              <w:t xml:space="preserve"> iunie 2021</w:t>
            </w:r>
          </w:p>
        </w:tc>
      </w:tr>
    </w:tbl>
    <w:p w:rsidR="001D09DE" w:rsidRPr="005F116C" w:rsidRDefault="001D09DE" w:rsidP="001D09DE">
      <w:pPr>
        <w:pStyle w:val="Caption"/>
        <w:rPr>
          <w:sz w:val="40"/>
          <w:szCs w:val="40"/>
          <w:lang w:val="ro-RO"/>
        </w:rPr>
      </w:pPr>
      <w:r w:rsidRPr="005F116C">
        <w:rPr>
          <w:sz w:val="40"/>
          <w:szCs w:val="40"/>
          <w:lang w:val="ro-RO"/>
        </w:rPr>
        <w:t>PARLAMENTUL ROMÂNIEI</w:t>
      </w:r>
    </w:p>
    <w:p w:rsidR="001D09DE" w:rsidRPr="005F116C" w:rsidRDefault="001D09DE" w:rsidP="001D09DE">
      <w:pPr>
        <w:pStyle w:val="Heading1"/>
        <w:rPr>
          <w:szCs w:val="40"/>
          <w:lang w:val="ro-RO"/>
        </w:rPr>
      </w:pPr>
      <w:r w:rsidRPr="005F116C">
        <w:rPr>
          <w:szCs w:val="40"/>
          <w:lang w:val="ro-RO"/>
        </w:rPr>
        <w:t>CAMERA DEPUTAŢILOR</w:t>
      </w:r>
    </w:p>
    <w:p w:rsidR="001D09DE" w:rsidRPr="005F116C" w:rsidRDefault="001D09DE" w:rsidP="001D09DE">
      <w:pPr>
        <w:pStyle w:val="Heading2"/>
        <w:rPr>
          <w:szCs w:val="28"/>
          <w:lang w:val="ro-RO"/>
        </w:rPr>
      </w:pPr>
      <w:r w:rsidRPr="005F116C">
        <w:rPr>
          <w:szCs w:val="28"/>
          <w:lang w:val="ro-RO"/>
        </w:rPr>
        <w:t xml:space="preserve">Comisia pentru drepturile omului, culte                </w:t>
      </w:r>
      <w:r w:rsidRPr="005F116C">
        <w:rPr>
          <w:szCs w:val="28"/>
          <w:lang w:val="ro-RO"/>
        </w:rPr>
        <w:tab/>
        <w:t xml:space="preserve">     Bucureşti, </w:t>
      </w:r>
      <w:r w:rsidR="003C174D">
        <w:rPr>
          <w:szCs w:val="28"/>
          <w:lang w:val="ro-RO"/>
        </w:rPr>
        <w:t>30</w:t>
      </w:r>
      <w:r w:rsidRPr="005F116C">
        <w:rPr>
          <w:szCs w:val="28"/>
          <w:lang w:val="ro-RO"/>
        </w:rPr>
        <w:t xml:space="preserve"> iunie 2021                   </w:t>
      </w:r>
    </w:p>
    <w:p w:rsidR="001D09DE" w:rsidRPr="005F116C" w:rsidRDefault="001D09DE" w:rsidP="001D09DE">
      <w:pPr>
        <w:pStyle w:val="Heading2"/>
        <w:rPr>
          <w:szCs w:val="28"/>
          <w:lang w:val="ro-RO"/>
        </w:rPr>
      </w:pPr>
      <w:r w:rsidRPr="005F116C">
        <w:rPr>
          <w:szCs w:val="28"/>
          <w:lang w:val="ro-RO"/>
        </w:rPr>
        <w:t xml:space="preserve">şi problemele minorităţilor naţionale                     </w:t>
      </w:r>
      <w:r w:rsidRPr="005F116C">
        <w:rPr>
          <w:szCs w:val="28"/>
          <w:lang w:val="ro-RO"/>
        </w:rPr>
        <w:tab/>
        <w:t xml:space="preserve">     </w:t>
      </w:r>
      <w:r w:rsidRPr="005F116C">
        <w:rPr>
          <w:b/>
          <w:szCs w:val="28"/>
          <w:lang w:val="ro-RO"/>
        </w:rPr>
        <w:t>Pl-x  258/2021</w:t>
      </w:r>
    </w:p>
    <w:p w:rsidR="001D09DE" w:rsidRPr="005F116C" w:rsidRDefault="001D09DE" w:rsidP="001D09DE">
      <w:pPr>
        <w:ind w:left="720" w:firstLine="720"/>
        <w:jc w:val="both"/>
        <w:rPr>
          <w:sz w:val="28"/>
          <w:szCs w:val="28"/>
          <w:lang w:val="ro-RO"/>
        </w:rPr>
      </w:pPr>
    </w:p>
    <w:p w:rsidR="001D09DE" w:rsidRPr="005F116C" w:rsidRDefault="001D09DE" w:rsidP="001D09DE">
      <w:pPr>
        <w:ind w:left="720" w:firstLine="720"/>
        <w:jc w:val="both"/>
        <w:rPr>
          <w:sz w:val="28"/>
          <w:szCs w:val="28"/>
          <w:lang w:val="ro-RO"/>
        </w:rPr>
      </w:pPr>
    </w:p>
    <w:p w:rsidR="001D09DE" w:rsidRPr="005F116C" w:rsidRDefault="001D09DE" w:rsidP="001D09DE">
      <w:pPr>
        <w:ind w:left="567"/>
        <w:jc w:val="both"/>
        <w:rPr>
          <w:lang w:val="ro-RO"/>
        </w:rPr>
      </w:pPr>
    </w:p>
    <w:p w:rsidR="001D09DE" w:rsidRPr="003C174D" w:rsidRDefault="001D09DE" w:rsidP="003C174D">
      <w:pPr>
        <w:jc w:val="both"/>
        <w:rPr>
          <w:sz w:val="26"/>
          <w:szCs w:val="26"/>
          <w:lang w:val="ro-RO"/>
        </w:rPr>
      </w:pPr>
      <w:r w:rsidRPr="003C174D">
        <w:rPr>
          <w:sz w:val="26"/>
          <w:szCs w:val="26"/>
          <w:lang w:val="ro-RO"/>
        </w:rPr>
        <w:t>Domnului deputat                                                             Domnului deputat</w:t>
      </w:r>
    </w:p>
    <w:p w:rsidR="001D09DE" w:rsidRPr="003C174D" w:rsidRDefault="001D09DE" w:rsidP="001D09DE">
      <w:pPr>
        <w:spacing w:line="120" w:lineRule="atLeast"/>
        <w:ind w:left="567"/>
        <w:jc w:val="both"/>
        <w:rPr>
          <w:b/>
          <w:sz w:val="26"/>
          <w:szCs w:val="26"/>
          <w:lang w:val="ro-RO"/>
        </w:rPr>
      </w:pPr>
      <w:r w:rsidRPr="003C174D">
        <w:rPr>
          <w:b/>
          <w:sz w:val="26"/>
          <w:szCs w:val="26"/>
          <w:lang w:val="ro-RO"/>
        </w:rPr>
        <w:t>Simona BUCURA-OPRESCU</w:t>
      </w:r>
      <w:r w:rsidRPr="003C174D">
        <w:rPr>
          <w:b/>
          <w:sz w:val="26"/>
          <w:szCs w:val="26"/>
        </w:rPr>
        <w:t>,                                        Bogdan-Iulian HUŢUCĂ,</w:t>
      </w:r>
    </w:p>
    <w:p w:rsidR="001D09DE" w:rsidRPr="003C174D" w:rsidRDefault="001D09DE" w:rsidP="003C174D">
      <w:pPr>
        <w:jc w:val="both"/>
        <w:rPr>
          <w:sz w:val="26"/>
          <w:szCs w:val="26"/>
          <w:lang w:val="ro-RO"/>
        </w:rPr>
      </w:pPr>
      <w:r w:rsidRPr="003C174D">
        <w:rPr>
          <w:sz w:val="26"/>
          <w:szCs w:val="26"/>
          <w:lang w:val="ro-RO"/>
        </w:rPr>
        <w:t>Preşedintele Comisiei pentru administrație publică,        Preşedintele Comisiei buget, finanțe</w:t>
      </w:r>
    </w:p>
    <w:p w:rsidR="001D09DE" w:rsidRPr="005F116C" w:rsidRDefault="001D09DE" w:rsidP="001D09DE">
      <w:pPr>
        <w:jc w:val="both"/>
        <w:rPr>
          <w:sz w:val="28"/>
          <w:szCs w:val="28"/>
          <w:lang w:val="ro-RO"/>
        </w:rPr>
      </w:pPr>
      <w:r w:rsidRPr="003C174D">
        <w:rPr>
          <w:sz w:val="26"/>
          <w:szCs w:val="26"/>
          <w:lang w:val="ro-RO"/>
        </w:rPr>
        <w:t xml:space="preserve">                      și amenajarea teritoriului                                                     şi  bănci</w:t>
      </w:r>
    </w:p>
    <w:p w:rsidR="001D09DE" w:rsidRPr="005F116C" w:rsidRDefault="001D09DE" w:rsidP="001D09DE">
      <w:pPr>
        <w:jc w:val="center"/>
        <w:rPr>
          <w:b/>
          <w:sz w:val="28"/>
          <w:szCs w:val="28"/>
          <w:lang w:val="ro-RO"/>
        </w:rPr>
      </w:pPr>
    </w:p>
    <w:p w:rsidR="001D09DE" w:rsidRPr="005F116C" w:rsidRDefault="001D09DE" w:rsidP="001D09DE">
      <w:pPr>
        <w:jc w:val="center"/>
        <w:rPr>
          <w:b/>
          <w:sz w:val="28"/>
          <w:szCs w:val="28"/>
          <w:lang w:val="ro-RO"/>
        </w:rPr>
      </w:pPr>
      <w:r w:rsidRPr="005F116C">
        <w:rPr>
          <w:b/>
          <w:sz w:val="28"/>
          <w:szCs w:val="28"/>
          <w:lang w:val="ro-RO"/>
        </w:rPr>
        <w:t>AVIZ</w:t>
      </w:r>
    </w:p>
    <w:p w:rsidR="001D09DE" w:rsidRPr="005F116C" w:rsidRDefault="001D09DE" w:rsidP="001D09DE">
      <w:pPr>
        <w:jc w:val="center"/>
        <w:rPr>
          <w:b/>
          <w:sz w:val="28"/>
          <w:szCs w:val="28"/>
          <w:lang w:val="ro-RO"/>
        </w:rPr>
      </w:pPr>
    </w:p>
    <w:p w:rsidR="001D09DE" w:rsidRDefault="001D09DE" w:rsidP="001D09DE">
      <w:pPr>
        <w:pStyle w:val="ListBullet"/>
        <w:numPr>
          <w:ilvl w:val="0"/>
          <w:numId w:val="0"/>
        </w:numPr>
        <w:jc w:val="both"/>
        <w:rPr>
          <w:b/>
          <w:i/>
          <w:sz w:val="26"/>
          <w:szCs w:val="26"/>
          <w:lang w:val="ro-RO"/>
        </w:rPr>
      </w:pPr>
      <w:r w:rsidRPr="005F116C">
        <w:rPr>
          <w:sz w:val="26"/>
          <w:szCs w:val="26"/>
          <w:lang w:val="ro-RO"/>
        </w:rPr>
        <w:t xml:space="preserve">asupra  </w:t>
      </w:r>
      <w:r w:rsidRPr="005F116C">
        <w:rPr>
          <w:b/>
          <w:i/>
          <w:sz w:val="26"/>
          <w:szCs w:val="26"/>
          <w:lang w:val="ro-RO"/>
        </w:rPr>
        <w:t xml:space="preserve">proiectului de Lege pentru </w:t>
      </w:r>
      <w:r w:rsidRPr="001D09DE">
        <w:rPr>
          <w:b/>
          <w:i/>
          <w:sz w:val="26"/>
          <w:szCs w:val="26"/>
          <w:lang w:val="ro-RO"/>
        </w:rPr>
        <w:t>aprobarea Ordonanţei de urgenţă a Guvernului nr.52/2021 privind stabilirea unor măsuri la nivelul administraţiei publice centrale</w:t>
      </w:r>
    </w:p>
    <w:p w:rsidR="001D09DE" w:rsidRPr="003C174D" w:rsidRDefault="001D09DE" w:rsidP="001D09DE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</w:p>
    <w:p w:rsidR="001D09DE" w:rsidRPr="005F116C" w:rsidRDefault="001D09DE" w:rsidP="001D09DE">
      <w:pPr>
        <w:pStyle w:val="ListBullet"/>
        <w:numPr>
          <w:ilvl w:val="0"/>
          <w:numId w:val="0"/>
        </w:numPr>
        <w:ind w:firstLine="709"/>
        <w:jc w:val="both"/>
        <w:rPr>
          <w:sz w:val="26"/>
          <w:szCs w:val="26"/>
          <w:lang w:val="ro-RO"/>
        </w:rPr>
      </w:pPr>
      <w:r w:rsidRPr="005F116C">
        <w:rPr>
          <w:sz w:val="26"/>
          <w:szCs w:val="26"/>
          <w:lang w:val="ro-RO"/>
        </w:rPr>
        <w:t xml:space="preserve">În  conformitate  cu  prevederile  art.94 </w:t>
      </w:r>
      <w:r>
        <w:rPr>
          <w:sz w:val="26"/>
          <w:szCs w:val="26"/>
          <w:lang w:val="ro-RO"/>
        </w:rPr>
        <w:t xml:space="preserve">și 115 alin.(3) </w:t>
      </w:r>
      <w:r w:rsidRPr="005F116C">
        <w:rPr>
          <w:sz w:val="26"/>
          <w:szCs w:val="26"/>
          <w:lang w:val="ro-RO"/>
        </w:rPr>
        <w:t>din  Regulamentul Camerei   Deputaţilor,  Biroul   Permanent   a  trimis  Comisiei  pentru  drepturile omului,   culte şi problemele  minorităţilor  naţionale, cu adresa nr.PL-X 2</w:t>
      </w:r>
      <w:r>
        <w:rPr>
          <w:sz w:val="26"/>
          <w:szCs w:val="26"/>
          <w:lang w:val="ro-RO"/>
        </w:rPr>
        <w:t>81</w:t>
      </w:r>
      <w:r w:rsidRPr="005F116C">
        <w:rPr>
          <w:sz w:val="26"/>
          <w:szCs w:val="26"/>
          <w:lang w:val="ro-RO"/>
        </w:rPr>
        <w:t xml:space="preserve"> /2021  din  </w:t>
      </w:r>
      <w:r>
        <w:rPr>
          <w:sz w:val="26"/>
          <w:szCs w:val="26"/>
          <w:lang w:val="ro-RO"/>
        </w:rPr>
        <w:t>22</w:t>
      </w:r>
      <w:r w:rsidRPr="005F116C">
        <w:rPr>
          <w:sz w:val="26"/>
          <w:szCs w:val="26"/>
          <w:lang w:val="ro-RO"/>
        </w:rPr>
        <w:t xml:space="preserve"> iunie 2021, spre dezbatere şi avizare,</w:t>
      </w:r>
      <w:r w:rsidR="009229BC"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>în procedură de urgență,</w:t>
      </w:r>
      <w:r w:rsidRPr="005F116C">
        <w:rPr>
          <w:sz w:val="26"/>
          <w:szCs w:val="26"/>
          <w:lang w:val="ro-RO"/>
        </w:rPr>
        <w:t xml:space="preserve">  </w:t>
      </w:r>
      <w:r w:rsidRPr="005F116C">
        <w:rPr>
          <w:b/>
          <w:i/>
          <w:sz w:val="26"/>
          <w:szCs w:val="26"/>
          <w:lang w:val="ro-RO"/>
        </w:rPr>
        <w:t xml:space="preserve">proiectul de Lege pentru </w:t>
      </w:r>
      <w:r w:rsidRPr="001D09DE">
        <w:rPr>
          <w:b/>
          <w:i/>
          <w:sz w:val="26"/>
          <w:szCs w:val="26"/>
          <w:lang w:val="ro-RO"/>
        </w:rPr>
        <w:t>aprobarea Ordonanţei de urgenţă a Guvernului nr.52/2021 privind stabilirea unor măsuri la nivelul administraţiei publice centrale</w:t>
      </w:r>
      <w:r w:rsidRPr="005F116C">
        <w:rPr>
          <w:sz w:val="26"/>
          <w:szCs w:val="26"/>
          <w:lang w:val="ro-RO"/>
        </w:rPr>
        <w:t>,</w:t>
      </w:r>
      <w:r w:rsidRPr="005F116C">
        <w:rPr>
          <w:b/>
          <w:i/>
          <w:sz w:val="26"/>
          <w:szCs w:val="26"/>
          <w:lang w:val="ro-RO"/>
        </w:rPr>
        <w:t xml:space="preserve"> </w:t>
      </w:r>
      <w:r w:rsidRPr="005F116C">
        <w:rPr>
          <w:sz w:val="26"/>
          <w:szCs w:val="26"/>
          <w:lang w:val="ro-RO"/>
        </w:rPr>
        <w:t xml:space="preserve"> înregistrat cu  nr.4c-6/5</w:t>
      </w:r>
      <w:r>
        <w:rPr>
          <w:sz w:val="26"/>
          <w:szCs w:val="26"/>
          <w:lang w:val="ro-RO"/>
        </w:rPr>
        <w:t>81</w:t>
      </w:r>
      <w:r w:rsidRPr="005F116C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23</w:t>
      </w:r>
      <w:r w:rsidRPr="005F116C">
        <w:rPr>
          <w:sz w:val="26"/>
          <w:szCs w:val="26"/>
          <w:lang w:val="ro-RO"/>
        </w:rPr>
        <w:t xml:space="preserve"> iunie 2021.</w:t>
      </w:r>
    </w:p>
    <w:p w:rsidR="001D09DE" w:rsidRPr="005F116C" w:rsidRDefault="001D09DE" w:rsidP="001D09DE">
      <w:pPr>
        <w:ind w:left="720" w:hanging="11"/>
        <w:jc w:val="both"/>
        <w:rPr>
          <w:sz w:val="26"/>
          <w:szCs w:val="26"/>
          <w:lang w:val="ro-RO"/>
        </w:rPr>
      </w:pPr>
      <w:r w:rsidRPr="005F116C">
        <w:rPr>
          <w:sz w:val="26"/>
          <w:szCs w:val="26"/>
          <w:lang w:val="ro-RO"/>
        </w:rPr>
        <w:t xml:space="preserve">Camera Deputaţilor este </w:t>
      </w:r>
      <w:r>
        <w:rPr>
          <w:b/>
          <w:sz w:val="26"/>
          <w:szCs w:val="26"/>
          <w:lang w:val="ro-RO"/>
        </w:rPr>
        <w:t xml:space="preserve">prima </w:t>
      </w:r>
      <w:r w:rsidRPr="005F116C">
        <w:rPr>
          <w:b/>
          <w:sz w:val="26"/>
          <w:szCs w:val="26"/>
          <w:lang w:val="ro-RO"/>
        </w:rPr>
        <w:t xml:space="preserve">Cameră </w:t>
      </w:r>
      <w:r>
        <w:rPr>
          <w:b/>
          <w:sz w:val="26"/>
          <w:szCs w:val="26"/>
          <w:lang w:val="ro-RO"/>
        </w:rPr>
        <w:t>sesizat</w:t>
      </w:r>
      <w:r w:rsidRPr="005F116C">
        <w:rPr>
          <w:b/>
          <w:sz w:val="26"/>
          <w:szCs w:val="26"/>
          <w:lang w:val="ro-RO"/>
        </w:rPr>
        <w:t>ă</w:t>
      </w:r>
      <w:r w:rsidRPr="005F116C">
        <w:rPr>
          <w:sz w:val="26"/>
          <w:szCs w:val="26"/>
          <w:lang w:val="ro-RO"/>
        </w:rPr>
        <w:t>.</w:t>
      </w:r>
    </w:p>
    <w:p w:rsidR="001D09DE" w:rsidRPr="005F116C" w:rsidRDefault="001D09DE" w:rsidP="001D09DE">
      <w:pPr>
        <w:pStyle w:val="BodyText"/>
        <w:ind w:firstLine="709"/>
        <w:jc w:val="both"/>
        <w:rPr>
          <w:b/>
          <w:bCs/>
          <w:sz w:val="26"/>
          <w:szCs w:val="26"/>
          <w:lang w:val="ro-RO"/>
        </w:rPr>
      </w:pPr>
      <w:r w:rsidRPr="005F116C">
        <w:rPr>
          <w:sz w:val="26"/>
          <w:szCs w:val="26"/>
          <w:lang w:val="ro-RO"/>
        </w:rPr>
        <w:t xml:space="preserve">În   şedinţa   din  </w:t>
      </w:r>
      <w:r>
        <w:rPr>
          <w:sz w:val="26"/>
          <w:szCs w:val="26"/>
          <w:lang w:val="ro-RO"/>
        </w:rPr>
        <w:t>30</w:t>
      </w:r>
      <w:r w:rsidRPr="005F116C">
        <w:rPr>
          <w:sz w:val="26"/>
          <w:szCs w:val="26"/>
          <w:lang w:val="ro-RO"/>
        </w:rPr>
        <w:t xml:space="preserve"> iunie  2021, organizată în sistem mixt (fizic și on-line), membrii comisiei au examinat inițiativa legislativă în conformitate cu prevederile art.61 din Regulamentul Camerei Deputaţilor şi </w:t>
      </w:r>
      <w:r w:rsidR="003C174D">
        <w:rPr>
          <w:sz w:val="26"/>
          <w:szCs w:val="26"/>
          <w:lang w:val="ro-RO"/>
        </w:rPr>
        <w:t xml:space="preserve"> </w:t>
      </w:r>
      <w:r w:rsidRPr="005F116C">
        <w:rPr>
          <w:sz w:val="26"/>
          <w:szCs w:val="26"/>
          <w:lang w:val="ro-RO"/>
        </w:rPr>
        <w:t xml:space="preserve">în urma  dezbaterilor  au  hotărât, </w:t>
      </w:r>
      <w:r w:rsidRPr="005F116C">
        <w:rPr>
          <w:bCs/>
          <w:sz w:val="26"/>
          <w:szCs w:val="26"/>
          <w:lang w:val="ro-RO"/>
        </w:rPr>
        <w:t>cu</w:t>
      </w:r>
      <w:r w:rsidRPr="005F116C">
        <w:rPr>
          <w:b/>
          <w:bCs/>
          <w:sz w:val="26"/>
          <w:szCs w:val="26"/>
          <w:lang w:val="ro-RO"/>
        </w:rPr>
        <w:t xml:space="preserve"> majoritate de voturi, </w:t>
      </w:r>
      <w:r w:rsidRPr="005F116C">
        <w:rPr>
          <w:bCs/>
          <w:sz w:val="26"/>
          <w:szCs w:val="26"/>
          <w:lang w:val="ro-RO"/>
        </w:rPr>
        <w:t xml:space="preserve">să </w:t>
      </w:r>
      <w:r w:rsidRPr="005F116C">
        <w:rPr>
          <w:b/>
          <w:bCs/>
          <w:sz w:val="26"/>
          <w:szCs w:val="26"/>
          <w:lang w:val="ro-RO"/>
        </w:rPr>
        <w:t xml:space="preserve"> </w:t>
      </w:r>
      <w:r w:rsidRPr="005F116C">
        <w:rPr>
          <w:bCs/>
          <w:sz w:val="26"/>
          <w:szCs w:val="26"/>
          <w:lang w:val="ro-RO"/>
        </w:rPr>
        <w:t>îi acorde</w:t>
      </w:r>
      <w:r w:rsidRPr="005F116C">
        <w:rPr>
          <w:b/>
          <w:bCs/>
          <w:sz w:val="26"/>
          <w:szCs w:val="26"/>
          <w:lang w:val="ro-RO"/>
        </w:rPr>
        <w:t xml:space="preserve"> aviz favorabil</w:t>
      </w:r>
      <w:r w:rsidRPr="005F116C">
        <w:rPr>
          <w:bCs/>
          <w:sz w:val="26"/>
          <w:szCs w:val="26"/>
          <w:lang w:val="ro-RO"/>
        </w:rPr>
        <w:t>.</w:t>
      </w:r>
      <w:r w:rsidRPr="005F116C">
        <w:rPr>
          <w:b/>
          <w:bCs/>
          <w:sz w:val="26"/>
          <w:szCs w:val="26"/>
          <w:lang w:val="ro-RO"/>
        </w:rPr>
        <w:t xml:space="preserve">  </w:t>
      </w:r>
    </w:p>
    <w:p w:rsidR="001D09DE" w:rsidRPr="005F116C" w:rsidRDefault="001D09DE" w:rsidP="001D09DE">
      <w:pPr>
        <w:pStyle w:val="BodyText"/>
        <w:ind w:firstLine="709"/>
        <w:jc w:val="both"/>
        <w:rPr>
          <w:b/>
          <w:sz w:val="26"/>
          <w:szCs w:val="26"/>
          <w:lang w:val="ro-RO"/>
        </w:rPr>
      </w:pPr>
      <w:r w:rsidRPr="005F116C">
        <w:rPr>
          <w:sz w:val="26"/>
          <w:szCs w:val="26"/>
          <w:lang w:val="ro-RO"/>
        </w:rPr>
        <w:t xml:space="preserve">În raport de obiectul şi conţinutul său, proiectul de lege face parte din categoria </w:t>
      </w:r>
      <w:r w:rsidRPr="005F116C">
        <w:rPr>
          <w:b/>
          <w:sz w:val="26"/>
          <w:szCs w:val="26"/>
          <w:lang w:val="ro-RO"/>
        </w:rPr>
        <w:t>legilor</w:t>
      </w:r>
      <w:r w:rsidRPr="005F116C">
        <w:rPr>
          <w:sz w:val="26"/>
          <w:szCs w:val="26"/>
          <w:lang w:val="ro-RO"/>
        </w:rPr>
        <w:t xml:space="preserve"> </w:t>
      </w:r>
      <w:r w:rsidRPr="005F116C">
        <w:rPr>
          <w:b/>
          <w:sz w:val="26"/>
          <w:szCs w:val="26"/>
          <w:lang w:val="ro-RO"/>
        </w:rPr>
        <w:t>or</w:t>
      </w:r>
      <w:r>
        <w:rPr>
          <w:b/>
          <w:sz w:val="26"/>
          <w:szCs w:val="26"/>
          <w:lang w:val="ro-RO"/>
        </w:rPr>
        <w:t>ganice</w:t>
      </w:r>
      <w:r w:rsidRPr="005F116C">
        <w:rPr>
          <w:b/>
          <w:sz w:val="26"/>
          <w:szCs w:val="26"/>
          <w:lang w:val="ro-RO"/>
        </w:rPr>
        <w:t>.</w:t>
      </w:r>
    </w:p>
    <w:p w:rsidR="001D09DE" w:rsidRDefault="001D09DE" w:rsidP="001D09DE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</w:p>
    <w:p w:rsidR="003C174D" w:rsidRDefault="003C174D" w:rsidP="001D09DE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</w:p>
    <w:p w:rsidR="003C174D" w:rsidRDefault="003C174D" w:rsidP="001D09DE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</w:p>
    <w:p w:rsidR="003C174D" w:rsidRPr="005F116C" w:rsidRDefault="003C174D" w:rsidP="001D09DE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</w:p>
    <w:p w:rsidR="001D09DE" w:rsidRPr="005F116C" w:rsidRDefault="001D09DE" w:rsidP="001D09DE">
      <w:pPr>
        <w:pStyle w:val="BodyText"/>
        <w:jc w:val="center"/>
        <w:rPr>
          <w:b/>
          <w:sz w:val="26"/>
          <w:szCs w:val="26"/>
          <w:lang w:val="ro-RO"/>
        </w:rPr>
      </w:pPr>
      <w:r w:rsidRPr="005F116C">
        <w:rPr>
          <w:b/>
          <w:sz w:val="26"/>
          <w:szCs w:val="26"/>
          <w:lang w:val="ro-RO"/>
        </w:rPr>
        <w:t>PREŞEDINTE,</w:t>
      </w:r>
    </w:p>
    <w:p w:rsidR="001D09DE" w:rsidRPr="005F116C" w:rsidRDefault="001D09DE" w:rsidP="001D09DE">
      <w:pPr>
        <w:pStyle w:val="BodyText"/>
        <w:jc w:val="center"/>
        <w:rPr>
          <w:b/>
          <w:sz w:val="26"/>
          <w:szCs w:val="26"/>
          <w:lang w:val="ro-RO"/>
        </w:rPr>
      </w:pPr>
    </w:p>
    <w:p w:rsidR="001D09DE" w:rsidRPr="005F116C" w:rsidRDefault="001D09DE" w:rsidP="001D09DE">
      <w:pPr>
        <w:pStyle w:val="BodyText"/>
        <w:jc w:val="center"/>
        <w:rPr>
          <w:b/>
          <w:sz w:val="26"/>
          <w:szCs w:val="26"/>
          <w:lang w:val="ro-RO"/>
        </w:rPr>
      </w:pPr>
      <w:r w:rsidRPr="005F116C">
        <w:rPr>
          <w:b/>
          <w:sz w:val="26"/>
          <w:szCs w:val="26"/>
          <w:lang w:val="ro-RO"/>
        </w:rPr>
        <w:t>Deputat</w:t>
      </w:r>
    </w:p>
    <w:p w:rsidR="001D09DE" w:rsidRPr="005F116C" w:rsidRDefault="001D09DE" w:rsidP="001D09DE">
      <w:pPr>
        <w:pStyle w:val="BodyText"/>
        <w:jc w:val="center"/>
        <w:rPr>
          <w:b/>
          <w:sz w:val="26"/>
          <w:szCs w:val="26"/>
          <w:lang w:val="ro-RO"/>
        </w:rPr>
      </w:pPr>
      <w:r w:rsidRPr="005F116C">
        <w:rPr>
          <w:b/>
          <w:sz w:val="26"/>
          <w:szCs w:val="26"/>
          <w:lang w:val="ro-RO"/>
        </w:rPr>
        <w:t>Iusein IBRAM</w:t>
      </w:r>
    </w:p>
    <w:p w:rsidR="001D09DE" w:rsidRPr="005F116C" w:rsidRDefault="001D09DE" w:rsidP="001D09DE">
      <w:pPr>
        <w:pStyle w:val="BodyText"/>
        <w:spacing w:line="720" w:lineRule="auto"/>
        <w:rPr>
          <w:b/>
          <w:sz w:val="20"/>
          <w:lang w:val="ro-RO"/>
        </w:rPr>
      </w:pPr>
    </w:p>
    <w:p w:rsidR="001D09DE" w:rsidRDefault="001D09DE" w:rsidP="001D09DE">
      <w:pPr>
        <w:pStyle w:val="BodyText"/>
        <w:tabs>
          <w:tab w:val="left" w:pos="4380"/>
        </w:tabs>
        <w:rPr>
          <w:b/>
          <w:sz w:val="20"/>
          <w:lang w:val="ro-RO"/>
        </w:rPr>
      </w:pPr>
    </w:p>
    <w:p w:rsidR="003C174D" w:rsidRDefault="003C174D" w:rsidP="001D09DE">
      <w:pPr>
        <w:pStyle w:val="BodyText"/>
        <w:tabs>
          <w:tab w:val="left" w:pos="4380"/>
        </w:tabs>
        <w:rPr>
          <w:b/>
          <w:sz w:val="20"/>
          <w:lang w:val="ro-RO"/>
        </w:rPr>
      </w:pPr>
    </w:p>
    <w:p w:rsidR="003C174D" w:rsidRDefault="003C174D" w:rsidP="001D09DE">
      <w:pPr>
        <w:pStyle w:val="BodyText"/>
        <w:tabs>
          <w:tab w:val="left" w:pos="4380"/>
        </w:tabs>
        <w:rPr>
          <w:b/>
          <w:sz w:val="20"/>
          <w:lang w:val="ro-RO"/>
        </w:rPr>
      </w:pPr>
    </w:p>
    <w:p w:rsidR="003C174D" w:rsidRDefault="003C174D" w:rsidP="001D09DE">
      <w:pPr>
        <w:pStyle w:val="BodyText"/>
        <w:tabs>
          <w:tab w:val="left" w:pos="4380"/>
        </w:tabs>
        <w:rPr>
          <w:b/>
          <w:sz w:val="20"/>
          <w:lang w:val="ro-RO"/>
        </w:rPr>
      </w:pPr>
    </w:p>
    <w:p w:rsidR="003C174D" w:rsidRDefault="003C174D" w:rsidP="001D09DE">
      <w:pPr>
        <w:pStyle w:val="BodyText"/>
        <w:tabs>
          <w:tab w:val="left" w:pos="4380"/>
        </w:tabs>
        <w:rPr>
          <w:b/>
          <w:sz w:val="20"/>
          <w:lang w:val="ro-RO"/>
        </w:rPr>
      </w:pPr>
    </w:p>
    <w:p w:rsidR="003C174D" w:rsidRDefault="003C174D" w:rsidP="001D09DE">
      <w:pPr>
        <w:pStyle w:val="BodyText"/>
        <w:tabs>
          <w:tab w:val="left" w:pos="4380"/>
        </w:tabs>
        <w:rPr>
          <w:b/>
          <w:sz w:val="20"/>
          <w:lang w:val="ro-RO"/>
        </w:rPr>
      </w:pPr>
    </w:p>
    <w:p w:rsidR="003C174D" w:rsidRPr="005F116C" w:rsidRDefault="003C174D" w:rsidP="001D09DE">
      <w:pPr>
        <w:pStyle w:val="BodyText"/>
        <w:tabs>
          <w:tab w:val="left" w:pos="4380"/>
        </w:tabs>
        <w:rPr>
          <w:b/>
          <w:sz w:val="20"/>
          <w:lang w:val="ro-RO"/>
        </w:rPr>
      </w:pPr>
    </w:p>
    <w:p w:rsidR="00D73CD4" w:rsidRDefault="001D09DE" w:rsidP="003C174D">
      <w:pPr>
        <w:pStyle w:val="BodyText"/>
        <w:tabs>
          <w:tab w:val="left" w:pos="4380"/>
        </w:tabs>
        <w:spacing w:line="720" w:lineRule="auto"/>
      </w:pPr>
      <w:r w:rsidRPr="005F116C">
        <w:rPr>
          <w:b/>
          <w:sz w:val="20"/>
          <w:lang w:val="ro-RO"/>
        </w:rPr>
        <w:t xml:space="preserve">Întocmit: </w:t>
      </w:r>
      <w:r w:rsidRPr="005F116C">
        <w:rPr>
          <w:sz w:val="20"/>
          <w:lang w:val="ro-RO"/>
        </w:rPr>
        <w:t xml:space="preserve">consilier  parlamentar  </w:t>
      </w:r>
      <w:bookmarkEnd w:id="0"/>
      <w:r w:rsidRPr="005F116C">
        <w:rPr>
          <w:sz w:val="20"/>
          <w:lang w:val="ro-RO"/>
        </w:rPr>
        <w:t>Onesia Babeș</w:t>
      </w:r>
      <w:r w:rsidRPr="005F116C">
        <w:rPr>
          <w:sz w:val="20"/>
          <w:lang w:val="ro-RO"/>
        </w:rPr>
        <w:tab/>
      </w:r>
    </w:p>
    <w:sectPr w:rsidR="00D73CD4" w:rsidSect="00A716F5">
      <w:pgSz w:w="11909" w:h="16834" w:code="9"/>
      <w:pgMar w:top="851" w:right="852" w:bottom="29" w:left="1134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32A3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9DE"/>
    <w:rsid w:val="0007750F"/>
    <w:rsid w:val="000E1432"/>
    <w:rsid w:val="001D09DE"/>
    <w:rsid w:val="003C174D"/>
    <w:rsid w:val="008C0A71"/>
    <w:rsid w:val="009229BC"/>
    <w:rsid w:val="00A5336E"/>
    <w:rsid w:val="00A716F5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5B7BED-1AB2-472F-8136-C5C0FE0C9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0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D09DE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1D09DE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09D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D09DE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1D09DE"/>
    <w:rPr>
      <w:rFonts w:ascii="Times New Roman" w:eastAsia="Times New Roman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1D09DE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1D09DE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1D09D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D09DE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09D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9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9B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17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Elena Zorila</cp:lastModifiedBy>
  <cp:revision>2</cp:revision>
  <cp:lastPrinted>2021-06-30T10:08:00Z</cp:lastPrinted>
  <dcterms:created xsi:type="dcterms:W3CDTF">2021-06-30T10:25:00Z</dcterms:created>
  <dcterms:modified xsi:type="dcterms:W3CDTF">2021-06-30T10:25:00Z</dcterms:modified>
</cp:coreProperties>
</file>