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7F5E" w:rsidRDefault="00EE7F5E" w:rsidP="00EE7F5E">
      <w:pPr>
        <w:pStyle w:val="Heading2"/>
        <w:jc w:val="right"/>
        <w:rPr>
          <w:szCs w:val="28"/>
          <w:lang w:val="ro-RO"/>
        </w:rPr>
      </w:pPr>
      <w:bookmarkStart w:id="0" w:name="_GoBack"/>
      <w:bookmarkEnd w:id="0"/>
      <w:r w:rsidRPr="00E55346">
        <w:rPr>
          <w:szCs w:val="28"/>
          <w:lang w:val="ro-RO"/>
        </w:rPr>
        <w:t xml:space="preserve">Bucureşti, </w:t>
      </w:r>
      <w:r>
        <w:rPr>
          <w:szCs w:val="28"/>
          <w:lang w:val="ro-RO"/>
        </w:rPr>
        <w:t xml:space="preserve"> </w:t>
      </w:r>
      <w:r w:rsidR="002D39BA">
        <w:rPr>
          <w:szCs w:val="28"/>
          <w:lang w:val="ro-RO"/>
        </w:rPr>
        <w:t>15</w:t>
      </w:r>
      <w:r w:rsidR="009458F1">
        <w:rPr>
          <w:szCs w:val="28"/>
          <w:lang w:val="ro-RO"/>
        </w:rPr>
        <w:t xml:space="preserve"> februarie 2022</w:t>
      </w:r>
    </w:p>
    <w:p w:rsidR="00EE7F5E" w:rsidRDefault="00EE7F5E" w:rsidP="00EE7F5E">
      <w:pPr>
        <w:pStyle w:val="Heading2"/>
        <w:jc w:val="right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PL-X </w:t>
      </w:r>
      <w:r w:rsidR="009458F1">
        <w:rPr>
          <w:b/>
          <w:szCs w:val="28"/>
          <w:lang w:val="ro-RO"/>
        </w:rPr>
        <w:t>596</w:t>
      </w:r>
      <w:r w:rsidRPr="00E55346">
        <w:rPr>
          <w:b/>
          <w:szCs w:val="28"/>
          <w:lang w:val="ro-RO"/>
        </w:rPr>
        <w:t>/20</w:t>
      </w:r>
      <w:r>
        <w:rPr>
          <w:b/>
          <w:szCs w:val="28"/>
          <w:lang w:val="ro-RO"/>
        </w:rPr>
        <w:t xml:space="preserve">21 </w:t>
      </w:r>
    </w:p>
    <w:p w:rsidR="00EE7F5E" w:rsidRDefault="00EE7F5E" w:rsidP="00EE7F5E">
      <w:pPr>
        <w:pStyle w:val="Heading2"/>
        <w:jc w:val="right"/>
        <w:rPr>
          <w:b/>
          <w:szCs w:val="28"/>
          <w:lang w:val="ro-RO"/>
        </w:rPr>
      </w:pPr>
      <w:r>
        <w:rPr>
          <w:b/>
          <w:szCs w:val="28"/>
          <w:lang w:val="ro-RO"/>
        </w:rPr>
        <w:t>L</w:t>
      </w:r>
      <w:r w:rsidR="009458F1">
        <w:rPr>
          <w:b/>
          <w:szCs w:val="28"/>
          <w:lang w:val="ro-RO"/>
        </w:rPr>
        <w:t>522</w:t>
      </w:r>
      <w:r>
        <w:rPr>
          <w:b/>
          <w:szCs w:val="28"/>
          <w:lang w:val="ro-RO"/>
        </w:rPr>
        <w:t>/2021</w:t>
      </w:r>
    </w:p>
    <w:p w:rsidR="00EE7F5E" w:rsidRPr="008C75EC" w:rsidRDefault="00EE7F5E" w:rsidP="00EE7F5E">
      <w:pPr>
        <w:jc w:val="center"/>
        <w:rPr>
          <w:lang w:val="ro-RO"/>
        </w:rPr>
      </w:pPr>
      <w:r>
        <w:rPr>
          <w:noProof/>
        </w:rPr>
        <w:drawing>
          <wp:inline distT="0" distB="0" distL="0" distR="0" wp14:anchorId="7CAD3457" wp14:editId="1BBDFB4C">
            <wp:extent cx="821650" cy="981075"/>
            <wp:effectExtent l="19050" t="0" r="0" b="0"/>
            <wp:docPr id="12" name="Imagine 12" descr="C:\Users\iulia.stefan\Desktop\201px-Stema_Camerei_Deputati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iulia.stefan\Desktop\201px-Stema_Camerei_Deputatilo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158" cy="9840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7F5E" w:rsidRPr="008C75EC" w:rsidRDefault="00EE7F5E" w:rsidP="00EE7F5E">
      <w:pPr>
        <w:rPr>
          <w:lang w:val="ro-RO"/>
        </w:rPr>
      </w:pPr>
    </w:p>
    <w:p w:rsidR="00EE7F5E" w:rsidRDefault="00EE7F5E" w:rsidP="00EE7F5E">
      <w:pPr>
        <w:pStyle w:val="Caption"/>
        <w:rPr>
          <w:sz w:val="40"/>
          <w:szCs w:val="40"/>
          <w:lang w:val="ro-RO"/>
        </w:rPr>
      </w:pPr>
      <w:r w:rsidRPr="00E55346">
        <w:rPr>
          <w:sz w:val="40"/>
          <w:szCs w:val="40"/>
          <w:lang w:val="ro-RO"/>
        </w:rPr>
        <w:t>PARLAMENTUL ROMÂNIEI</w:t>
      </w:r>
    </w:p>
    <w:p w:rsidR="00EE7F5E" w:rsidRPr="00622344" w:rsidRDefault="00EE7F5E" w:rsidP="00EE7F5E">
      <w:pPr>
        <w:rPr>
          <w:lang w:val="ro-RO"/>
        </w:rPr>
      </w:pPr>
    </w:p>
    <w:p w:rsidR="00EE7F5E" w:rsidRPr="00BA70B9" w:rsidRDefault="00EE7F5E" w:rsidP="00EE7F5E">
      <w:pPr>
        <w:pStyle w:val="Heading1"/>
        <w:tabs>
          <w:tab w:val="center" w:pos="4691"/>
          <w:tab w:val="left" w:pos="7650"/>
        </w:tabs>
        <w:jc w:val="left"/>
        <w:rPr>
          <w:sz w:val="36"/>
          <w:szCs w:val="28"/>
          <w:lang w:val="ro-RO"/>
        </w:rPr>
      </w:pPr>
      <w:r w:rsidRPr="00BA70B9">
        <w:rPr>
          <w:sz w:val="36"/>
          <w:szCs w:val="40"/>
          <w:lang w:val="ro-RO"/>
        </w:rPr>
        <w:t>CAMERA DEPUTAŢILOR</w:t>
      </w:r>
      <w:r w:rsidRPr="00BA70B9">
        <w:rPr>
          <w:sz w:val="36"/>
          <w:szCs w:val="28"/>
          <w:lang w:val="ro-RO"/>
        </w:rPr>
        <w:t xml:space="preserve">     </w:t>
      </w:r>
      <w:r>
        <w:rPr>
          <w:sz w:val="36"/>
          <w:szCs w:val="28"/>
          <w:lang w:val="ro-RO"/>
        </w:rPr>
        <w:t xml:space="preserve">        </w:t>
      </w:r>
      <w:r w:rsidR="00731D74">
        <w:rPr>
          <w:sz w:val="36"/>
          <w:szCs w:val="28"/>
          <w:lang w:val="ro-RO"/>
        </w:rPr>
        <w:t xml:space="preserve">          </w:t>
      </w:r>
      <w:r w:rsidRPr="00BA70B9">
        <w:rPr>
          <w:sz w:val="36"/>
          <w:szCs w:val="28"/>
          <w:lang w:val="ro-RO"/>
        </w:rPr>
        <w:t>SENAT</w:t>
      </w:r>
    </w:p>
    <w:p w:rsidR="00EE7F5E" w:rsidRPr="00BA70B9" w:rsidRDefault="00EE7F5E" w:rsidP="00EE7F5E">
      <w:pPr>
        <w:rPr>
          <w:lang w:val="ro-RO"/>
        </w:rPr>
      </w:pPr>
    </w:p>
    <w:p w:rsidR="00EE7F5E" w:rsidRDefault="00EE7F5E" w:rsidP="00EE7F5E">
      <w:pPr>
        <w:pStyle w:val="Heading2"/>
        <w:rPr>
          <w:szCs w:val="28"/>
          <w:lang w:val="ro-RO"/>
        </w:rPr>
        <w:sectPr w:rsidR="00EE7F5E" w:rsidSect="00731D74">
          <w:footerReference w:type="default" r:id="rId8"/>
          <w:pgSz w:w="11909" w:h="16834" w:code="9"/>
          <w:pgMar w:top="993" w:right="1109" w:bottom="29" w:left="1418" w:header="706" w:footer="706" w:gutter="0"/>
          <w:cols w:space="720"/>
          <w:titlePg/>
          <w:docGrid w:linePitch="360"/>
        </w:sectPr>
      </w:pPr>
    </w:p>
    <w:p w:rsidR="00EE7F5E" w:rsidRDefault="00EE7F5E" w:rsidP="00EE7F5E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>Comisia pentru drepturi</w:t>
      </w:r>
      <w:r>
        <w:rPr>
          <w:szCs w:val="28"/>
          <w:lang w:val="ro-RO"/>
        </w:rPr>
        <w:t xml:space="preserve">le omului, culte </w:t>
      </w:r>
      <w:r w:rsidRPr="00E55346">
        <w:rPr>
          <w:szCs w:val="28"/>
          <w:lang w:val="ro-RO"/>
        </w:rPr>
        <w:t>şi problemele minorităţilor naţionale</w:t>
      </w:r>
    </w:p>
    <w:p w:rsidR="00EE7F5E" w:rsidRDefault="00EE7F5E" w:rsidP="00EE7F5E">
      <w:pPr>
        <w:pStyle w:val="Heading2"/>
        <w:rPr>
          <w:szCs w:val="28"/>
          <w:lang w:val="ro-RO"/>
        </w:rPr>
      </w:pPr>
      <w:r w:rsidRPr="00302D79">
        <w:rPr>
          <w:szCs w:val="28"/>
          <w:lang w:val="ro-RO"/>
        </w:rPr>
        <w:t>4c-6/</w:t>
      </w:r>
      <w:r>
        <w:rPr>
          <w:szCs w:val="28"/>
          <w:lang w:val="ro-RO"/>
        </w:rPr>
        <w:t>41/15.02.2022</w:t>
      </w:r>
      <w:r w:rsidRPr="00E55346">
        <w:rPr>
          <w:szCs w:val="28"/>
          <w:lang w:val="ro-RO"/>
        </w:rPr>
        <w:t xml:space="preserve"> </w:t>
      </w:r>
    </w:p>
    <w:p w:rsidR="00EE7F5E" w:rsidRDefault="002D028D" w:rsidP="00EE7F5E">
      <w:pPr>
        <w:pStyle w:val="Heading2"/>
        <w:rPr>
          <w:szCs w:val="28"/>
          <w:lang w:val="ro-RO"/>
        </w:rPr>
      </w:pPr>
      <w:r>
        <w:rPr>
          <w:szCs w:val="28"/>
          <w:lang w:val="ro-RO"/>
        </w:rPr>
        <w:t xml:space="preserve">  </w:t>
      </w:r>
    </w:p>
    <w:p w:rsidR="00EE7F5E" w:rsidRDefault="00EE7F5E" w:rsidP="00EE7F5E">
      <w:pPr>
        <w:rPr>
          <w:lang w:val="ro-RO"/>
        </w:rPr>
      </w:pPr>
    </w:p>
    <w:p w:rsidR="00EE7F5E" w:rsidRDefault="00EE7F5E" w:rsidP="00EE7F5E">
      <w:pPr>
        <w:pStyle w:val="Heading2"/>
        <w:ind w:left="426" w:hanging="426"/>
        <w:rPr>
          <w:szCs w:val="28"/>
          <w:lang w:val="ro-RO"/>
        </w:rPr>
      </w:pPr>
      <w:r>
        <w:rPr>
          <w:szCs w:val="28"/>
          <w:lang w:val="ro-RO"/>
        </w:rPr>
        <w:t xml:space="preserve">      </w:t>
      </w:r>
      <w:r w:rsidRPr="00E55346">
        <w:rPr>
          <w:szCs w:val="28"/>
          <w:lang w:val="ro-RO"/>
        </w:rPr>
        <w:t>Comisia pentru drepturi</w:t>
      </w:r>
      <w:r>
        <w:rPr>
          <w:szCs w:val="28"/>
          <w:lang w:val="ro-RO"/>
        </w:rPr>
        <w:t xml:space="preserve">le omului,    egalitate de șanse, culte </w:t>
      </w:r>
      <w:r w:rsidRPr="00E55346">
        <w:rPr>
          <w:szCs w:val="28"/>
          <w:lang w:val="ro-RO"/>
        </w:rPr>
        <w:t xml:space="preserve">şi </w:t>
      </w:r>
      <w:r>
        <w:rPr>
          <w:szCs w:val="28"/>
          <w:lang w:val="ro-RO"/>
        </w:rPr>
        <w:t>minorități</w:t>
      </w:r>
    </w:p>
    <w:p w:rsidR="00EE7F5E" w:rsidRPr="00731D74" w:rsidRDefault="00EE7F5E" w:rsidP="00731D74">
      <w:pPr>
        <w:rPr>
          <w:sz w:val="28"/>
          <w:szCs w:val="28"/>
          <w:lang w:val="ro-RO"/>
        </w:rPr>
        <w:sectPr w:rsidR="00EE7F5E" w:rsidRPr="00731D74" w:rsidSect="00BA70B9">
          <w:type w:val="continuous"/>
          <w:pgSz w:w="11909" w:h="16834" w:code="9"/>
          <w:pgMar w:top="426" w:right="1109" w:bottom="29" w:left="1418" w:header="706" w:footer="706" w:gutter="0"/>
          <w:cols w:num="2" w:space="720"/>
          <w:docGrid w:linePitch="360"/>
        </w:sectPr>
      </w:pPr>
      <w:r>
        <w:rPr>
          <w:sz w:val="28"/>
          <w:szCs w:val="28"/>
          <w:lang w:val="ro-RO"/>
        </w:rPr>
        <w:t xml:space="preserve">      </w:t>
      </w:r>
      <w:r w:rsidRPr="00A24142">
        <w:rPr>
          <w:sz w:val="28"/>
          <w:szCs w:val="28"/>
          <w:lang w:val="ro-RO"/>
        </w:rPr>
        <w:t>XXVI/</w:t>
      </w:r>
      <w:r>
        <w:rPr>
          <w:sz w:val="28"/>
          <w:szCs w:val="28"/>
          <w:lang w:val="ro-RO"/>
        </w:rPr>
        <w:t>768/03.02.2022</w:t>
      </w:r>
    </w:p>
    <w:p w:rsidR="00731D74" w:rsidRDefault="00731D74" w:rsidP="00731D74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Domnului deputat,</w:t>
      </w:r>
    </w:p>
    <w:p w:rsidR="00731D74" w:rsidRPr="00BA70B9" w:rsidRDefault="00731D74" w:rsidP="00731D74">
      <w:pPr>
        <w:rPr>
          <w:b/>
          <w:i/>
          <w:sz w:val="28"/>
          <w:szCs w:val="28"/>
          <w:lang w:val="ro-RO"/>
        </w:rPr>
      </w:pPr>
      <w:r>
        <w:rPr>
          <w:b/>
          <w:i/>
          <w:sz w:val="28"/>
          <w:szCs w:val="28"/>
          <w:lang w:val="ro-RO"/>
        </w:rPr>
        <w:t xml:space="preserve">    </w:t>
      </w:r>
      <w:r w:rsidRPr="00C020A0">
        <w:rPr>
          <w:b/>
          <w:i/>
          <w:sz w:val="28"/>
          <w:szCs w:val="28"/>
          <w:lang w:val="ro-RO"/>
        </w:rPr>
        <w:t>Bogdan-Iulian HUŢUCĂ</w:t>
      </w:r>
      <w:r w:rsidRPr="00BA70B9">
        <w:rPr>
          <w:b/>
          <w:i/>
          <w:sz w:val="28"/>
          <w:szCs w:val="28"/>
          <w:lang w:val="ro-RO"/>
        </w:rPr>
        <w:t>,</w:t>
      </w:r>
    </w:p>
    <w:p w:rsidR="00731D74" w:rsidRDefault="00731D74" w:rsidP="00731D74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Președintele Comisiei pentru buget, finanțe și bănci</w:t>
      </w:r>
    </w:p>
    <w:p w:rsidR="00EE7F5E" w:rsidRPr="00E55346" w:rsidRDefault="00EE7F5E" w:rsidP="00EE7F5E">
      <w:pPr>
        <w:pStyle w:val="Heading2"/>
        <w:rPr>
          <w:szCs w:val="28"/>
          <w:lang w:val="ro-RO"/>
        </w:rPr>
      </w:pPr>
    </w:p>
    <w:p w:rsidR="00EE7F5E" w:rsidRDefault="00EE7F5E" w:rsidP="00EE7F5E">
      <w:pPr>
        <w:rPr>
          <w:sz w:val="28"/>
          <w:szCs w:val="28"/>
          <w:lang w:val="ro-RO"/>
        </w:rPr>
      </w:pPr>
    </w:p>
    <w:p w:rsidR="00EE7F5E" w:rsidRDefault="00EE7F5E" w:rsidP="00EE7F5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Domnului senator,</w:t>
      </w:r>
    </w:p>
    <w:p w:rsidR="00EE7F5E" w:rsidRPr="00BA70B9" w:rsidRDefault="00EE7F5E" w:rsidP="00EE7F5E">
      <w:pPr>
        <w:rPr>
          <w:b/>
          <w:i/>
          <w:sz w:val="28"/>
          <w:szCs w:val="28"/>
          <w:lang w:val="ro-RO"/>
        </w:rPr>
      </w:pPr>
      <w:r>
        <w:rPr>
          <w:b/>
          <w:i/>
          <w:sz w:val="28"/>
          <w:szCs w:val="28"/>
          <w:lang w:val="ro-RO"/>
        </w:rPr>
        <w:t xml:space="preserve">     </w:t>
      </w:r>
      <w:r w:rsidR="00731D74">
        <w:rPr>
          <w:b/>
          <w:i/>
          <w:sz w:val="28"/>
          <w:szCs w:val="28"/>
          <w:lang w:val="ro-RO"/>
        </w:rPr>
        <w:t xml:space="preserve">     </w:t>
      </w:r>
      <w:r>
        <w:rPr>
          <w:b/>
          <w:i/>
          <w:sz w:val="28"/>
          <w:szCs w:val="28"/>
          <w:lang w:val="ro-RO"/>
        </w:rPr>
        <w:t xml:space="preserve"> </w:t>
      </w:r>
      <w:r w:rsidRPr="00C020A0">
        <w:rPr>
          <w:b/>
          <w:i/>
          <w:sz w:val="28"/>
          <w:szCs w:val="28"/>
          <w:lang w:val="ro-RO"/>
        </w:rPr>
        <w:t>Claudiu-Marinel MUREŞAN</w:t>
      </w:r>
      <w:r w:rsidRPr="00BA70B9">
        <w:rPr>
          <w:b/>
          <w:i/>
          <w:sz w:val="28"/>
          <w:szCs w:val="28"/>
          <w:lang w:val="ro-RO"/>
        </w:rPr>
        <w:t>,</w:t>
      </w:r>
    </w:p>
    <w:p w:rsidR="00EE7F5E" w:rsidRDefault="00EE7F5E" w:rsidP="00EE7F5E">
      <w:pPr>
        <w:ind w:left="426" w:hanging="426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Președintele Comisiei pentru   buget, finanțe, activitate bancară și piață de capital</w:t>
      </w:r>
    </w:p>
    <w:p w:rsidR="00EE7F5E" w:rsidRDefault="00EE7F5E" w:rsidP="00EE7F5E">
      <w:pPr>
        <w:rPr>
          <w:sz w:val="28"/>
          <w:szCs w:val="28"/>
          <w:lang w:val="ro-RO"/>
        </w:rPr>
        <w:sectPr w:rsidR="00EE7F5E" w:rsidSect="00BA70B9">
          <w:type w:val="continuous"/>
          <w:pgSz w:w="11909" w:h="16834" w:code="9"/>
          <w:pgMar w:top="426" w:right="1109" w:bottom="29" w:left="1418" w:header="706" w:footer="706" w:gutter="0"/>
          <w:cols w:num="2" w:space="720"/>
          <w:docGrid w:linePitch="360"/>
        </w:sectPr>
      </w:pPr>
    </w:p>
    <w:p w:rsidR="00EE7F5E" w:rsidRDefault="00EE7F5E" w:rsidP="00EE7F5E">
      <w:pPr>
        <w:rPr>
          <w:sz w:val="28"/>
          <w:szCs w:val="28"/>
          <w:lang w:val="ro-RO"/>
        </w:rPr>
      </w:pPr>
    </w:p>
    <w:p w:rsidR="00EE7F5E" w:rsidRDefault="00EE7F5E" w:rsidP="00EE7F5E">
      <w:pPr>
        <w:jc w:val="center"/>
        <w:rPr>
          <w:b/>
          <w:sz w:val="32"/>
          <w:szCs w:val="28"/>
          <w:lang w:val="ro-RO"/>
        </w:rPr>
      </w:pPr>
      <w:r w:rsidRPr="00BA70B9">
        <w:rPr>
          <w:b/>
          <w:sz w:val="32"/>
          <w:szCs w:val="28"/>
          <w:lang w:val="ro-RO"/>
        </w:rPr>
        <w:t xml:space="preserve">AVIZ </w:t>
      </w:r>
      <w:r>
        <w:rPr>
          <w:b/>
          <w:sz w:val="32"/>
          <w:szCs w:val="28"/>
          <w:lang w:val="ro-RO"/>
        </w:rPr>
        <w:t>COMUN</w:t>
      </w:r>
    </w:p>
    <w:p w:rsidR="00EE7F5E" w:rsidRPr="00BA70B9" w:rsidRDefault="00EE7F5E" w:rsidP="00EE7F5E">
      <w:pPr>
        <w:jc w:val="center"/>
        <w:rPr>
          <w:b/>
          <w:sz w:val="32"/>
          <w:szCs w:val="28"/>
          <w:lang w:val="ro-RO"/>
        </w:rPr>
      </w:pPr>
    </w:p>
    <w:p w:rsidR="00EE7F5E" w:rsidRPr="00E55346" w:rsidRDefault="00EE7F5E" w:rsidP="00EE7F5E">
      <w:pPr>
        <w:pStyle w:val="ListBullet"/>
        <w:numPr>
          <w:ilvl w:val="0"/>
          <w:numId w:val="0"/>
        </w:numPr>
        <w:jc w:val="both"/>
        <w:rPr>
          <w:b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asupra </w:t>
      </w:r>
      <w:r>
        <w:rPr>
          <w:b/>
          <w:i/>
          <w:sz w:val="28"/>
          <w:szCs w:val="28"/>
          <w:lang w:val="ro-RO"/>
        </w:rPr>
        <w:t xml:space="preserve">proiectului de Lege pentru aprobarea </w:t>
      </w:r>
      <w:r w:rsidRPr="00C020A0">
        <w:rPr>
          <w:b/>
          <w:i/>
          <w:sz w:val="28"/>
          <w:szCs w:val="28"/>
          <w:lang w:val="ro-RO"/>
        </w:rPr>
        <w:t>Ordonanţei de urgenţ</w:t>
      </w:r>
      <w:r>
        <w:rPr>
          <w:b/>
          <w:i/>
          <w:sz w:val="28"/>
          <w:szCs w:val="28"/>
          <w:lang w:val="ro-RO"/>
        </w:rPr>
        <w:t>ă</w:t>
      </w:r>
      <w:r w:rsidRPr="00C020A0">
        <w:rPr>
          <w:b/>
          <w:i/>
          <w:sz w:val="28"/>
          <w:szCs w:val="28"/>
          <w:lang w:val="ro-RO"/>
        </w:rPr>
        <w:t xml:space="preserve"> a Guvernului nr.</w:t>
      </w:r>
      <w:r>
        <w:rPr>
          <w:b/>
          <w:i/>
          <w:sz w:val="28"/>
          <w:szCs w:val="28"/>
          <w:lang w:val="ro-RO"/>
        </w:rPr>
        <w:t>97</w:t>
      </w:r>
      <w:r w:rsidRPr="00C020A0">
        <w:rPr>
          <w:b/>
          <w:i/>
          <w:sz w:val="28"/>
          <w:szCs w:val="28"/>
          <w:lang w:val="ro-RO"/>
        </w:rPr>
        <w:t>/202</w:t>
      </w:r>
      <w:r>
        <w:rPr>
          <w:b/>
          <w:i/>
          <w:sz w:val="28"/>
          <w:szCs w:val="28"/>
          <w:lang w:val="ro-RO"/>
        </w:rPr>
        <w:t>1</w:t>
      </w:r>
      <w:r w:rsidRPr="00C020A0">
        <w:rPr>
          <w:b/>
          <w:i/>
          <w:sz w:val="28"/>
          <w:szCs w:val="28"/>
          <w:lang w:val="ro-RO"/>
        </w:rPr>
        <w:t xml:space="preserve"> cu privire la rectificarea bugetului de stat pe anul 202</w:t>
      </w:r>
      <w:r>
        <w:rPr>
          <w:b/>
          <w:i/>
          <w:sz w:val="28"/>
          <w:szCs w:val="28"/>
          <w:lang w:val="ro-RO"/>
        </w:rPr>
        <w:t>1</w:t>
      </w:r>
    </w:p>
    <w:p w:rsidR="00EE7F5E" w:rsidRDefault="00EE7F5E" w:rsidP="00EE7F5E">
      <w:pPr>
        <w:pStyle w:val="BodyText"/>
        <w:jc w:val="both"/>
        <w:rPr>
          <w:szCs w:val="28"/>
          <w:lang w:val="ro-RO"/>
        </w:rPr>
      </w:pPr>
    </w:p>
    <w:p w:rsidR="00EE7F5E" w:rsidRPr="00E55346" w:rsidRDefault="00EE7F5E" w:rsidP="00EE7F5E">
      <w:pPr>
        <w:pStyle w:val="BodyText"/>
        <w:jc w:val="both"/>
        <w:rPr>
          <w:szCs w:val="28"/>
          <w:lang w:val="ro-RO"/>
        </w:rPr>
      </w:pPr>
    </w:p>
    <w:p w:rsidR="00EE7F5E" w:rsidRDefault="00EE7F5E" w:rsidP="00EE7F5E">
      <w:pPr>
        <w:pStyle w:val="ListBullet"/>
        <w:numPr>
          <w:ilvl w:val="0"/>
          <w:numId w:val="0"/>
        </w:numPr>
        <w:tabs>
          <w:tab w:val="left" w:pos="0"/>
        </w:tabs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Pr="00E55346">
        <w:rPr>
          <w:sz w:val="28"/>
          <w:szCs w:val="28"/>
          <w:lang w:val="ro-RO"/>
        </w:rPr>
        <w:t>În  conformitate  cu  prevederile  art.</w:t>
      </w:r>
      <w:r>
        <w:rPr>
          <w:sz w:val="28"/>
          <w:szCs w:val="28"/>
          <w:lang w:val="ro-RO"/>
        </w:rPr>
        <w:t>21</w:t>
      </w:r>
      <w:r w:rsidRPr="00E55346">
        <w:rPr>
          <w:sz w:val="28"/>
          <w:szCs w:val="28"/>
          <w:lang w:val="ro-RO"/>
        </w:rPr>
        <w:t xml:space="preserve"> din  Regulamentul </w:t>
      </w:r>
      <w:r>
        <w:rPr>
          <w:sz w:val="28"/>
          <w:szCs w:val="28"/>
          <w:lang w:val="ro-RO"/>
        </w:rPr>
        <w:t xml:space="preserve">activităților comune ale </w:t>
      </w:r>
      <w:r w:rsidRPr="00E55346">
        <w:rPr>
          <w:sz w:val="28"/>
          <w:szCs w:val="28"/>
          <w:lang w:val="ro-RO"/>
        </w:rPr>
        <w:t xml:space="preserve">Camerei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>Deputaţilor</w:t>
      </w:r>
      <w:r>
        <w:rPr>
          <w:sz w:val="28"/>
          <w:szCs w:val="28"/>
          <w:lang w:val="ro-RO"/>
        </w:rPr>
        <w:t xml:space="preserve"> și Senatului, Comisia</w:t>
      </w:r>
      <w:r w:rsidRPr="00E55346">
        <w:rPr>
          <w:sz w:val="28"/>
          <w:szCs w:val="28"/>
          <w:lang w:val="ro-RO"/>
        </w:rPr>
        <w:t xml:space="preserve">  pentru  drepturile   omului,    culte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>şi  problemele  minorităţi</w:t>
      </w:r>
      <w:r>
        <w:rPr>
          <w:sz w:val="28"/>
          <w:szCs w:val="28"/>
          <w:lang w:val="ro-RO"/>
        </w:rPr>
        <w:t xml:space="preserve">lor  naţionale a Camerei Deputaților și </w:t>
      </w:r>
      <w:r w:rsidRPr="00BA70B9">
        <w:rPr>
          <w:sz w:val="28"/>
          <w:szCs w:val="28"/>
          <w:lang w:val="ro-RO"/>
        </w:rPr>
        <w:t>Comisia pentru drepturile omului, egalitate de șanse, culte şi minorități</w:t>
      </w:r>
      <w:r>
        <w:rPr>
          <w:sz w:val="28"/>
          <w:szCs w:val="28"/>
          <w:lang w:val="ro-RO"/>
        </w:rPr>
        <w:t xml:space="preserve"> a Senatului au fost sesizate, spre avizare în procedură de urgență, cu </w:t>
      </w:r>
      <w:r w:rsidRPr="00E55346">
        <w:rPr>
          <w:sz w:val="28"/>
          <w:szCs w:val="28"/>
          <w:lang w:val="ro-RO"/>
        </w:rPr>
        <w:t xml:space="preserve"> </w:t>
      </w:r>
      <w:r>
        <w:rPr>
          <w:b/>
          <w:i/>
          <w:sz w:val="28"/>
          <w:szCs w:val="28"/>
          <w:lang w:val="ro-RO"/>
        </w:rPr>
        <w:t xml:space="preserve">proiectul de Lege pentru aprobarea </w:t>
      </w:r>
      <w:r w:rsidRPr="00C020A0">
        <w:rPr>
          <w:b/>
          <w:i/>
          <w:sz w:val="28"/>
          <w:szCs w:val="28"/>
          <w:lang w:val="ro-RO"/>
        </w:rPr>
        <w:t>Ordonanţei de urgenţ</w:t>
      </w:r>
      <w:r>
        <w:rPr>
          <w:b/>
          <w:i/>
          <w:sz w:val="28"/>
          <w:szCs w:val="28"/>
          <w:lang w:val="ro-RO"/>
        </w:rPr>
        <w:t>ă</w:t>
      </w:r>
      <w:r w:rsidRPr="00C020A0">
        <w:rPr>
          <w:b/>
          <w:i/>
          <w:sz w:val="28"/>
          <w:szCs w:val="28"/>
          <w:lang w:val="ro-RO"/>
        </w:rPr>
        <w:t xml:space="preserve"> a Guvernului nr.</w:t>
      </w:r>
      <w:r>
        <w:rPr>
          <w:b/>
          <w:i/>
          <w:sz w:val="28"/>
          <w:szCs w:val="28"/>
          <w:lang w:val="ro-RO"/>
        </w:rPr>
        <w:t>97</w:t>
      </w:r>
      <w:r w:rsidRPr="00C020A0">
        <w:rPr>
          <w:b/>
          <w:i/>
          <w:sz w:val="28"/>
          <w:szCs w:val="28"/>
          <w:lang w:val="ro-RO"/>
        </w:rPr>
        <w:t>/202</w:t>
      </w:r>
      <w:r>
        <w:rPr>
          <w:b/>
          <w:i/>
          <w:sz w:val="28"/>
          <w:szCs w:val="28"/>
          <w:lang w:val="ro-RO"/>
        </w:rPr>
        <w:t>1</w:t>
      </w:r>
      <w:r w:rsidRPr="00C020A0">
        <w:rPr>
          <w:b/>
          <w:i/>
          <w:sz w:val="28"/>
          <w:szCs w:val="28"/>
          <w:lang w:val="ro-RO"/>
        </w:rPr>
        <w:t xml:space="preserve"> cu privire la rectificarea bugetului de stat pe anul 202</w:t>
      </w:r>
      <w:r>
        <w:rPr>
          <w:b/>
          <w:i/>
          <w:sz w:val="28"/>
          <w:szCs w:val="28"/>
          <w:lang w:val="ro-RO"/>
        </w:rPr>
        <w:t>1</w:t>
      </w:r>
      <w:r w:rsidRPr="00E55346">
        <w:rPr>
          <w:sz w:val="28"/>
          <w:szCs w:val="28"/>
          <w:lang w:val="ro-RO"/>
        </w:rPr>
        <w:t>,</w:t>
      </w:r>
      <w:r>
        <w:rPr>
          <w:sz w:val="28"/>
          <w:szCs w:val="28"/>
          <w:lang w:val="ro-RO"/>
        </w:rPr>
        <w:t xml:space="preserve"> </w:t>
      </w:r>
      <w:r w:rsidRPr="00E55346">
        <w:rPr>
          <w:b/>
          <w:i/>
          <w:sz w:val="28"/>
          <w:szCs w:val="28"/>
          <w:lang w:val="ro-RO"/>
        </w:rPr>
        <w:t xml:space="preserve"> </w:t>
      </w:r>
      <w:r w:rsidR="00DB486E">
        <w:rPr>
          <w:sz w:val="28"/>
          <w:szCs w:val="28"/>
          <w:lang w:val="ro-RO"/>
        </w:rPr>
        <w:t>trimis cu adresa</w:t>
      </w:r>
      <w:r>
        <w:rPr>
          <w:sz w:val="28"/>
          <w:szCs w:val="28"/>
          <w:lang w:val="ro-RO"/>
        </w:rPr>
        <w:t xml:space="preserve"> nr. PL-X </w:t>
      </w:r>
      <w:r w:rsidR="009458F1">
        <w:rPr>
          <w:sz w:val="28"/>
          <w:szCs w:val="28"/>
          <w:lang w:val="ro-RO"/>
        </w:rPr>
        <w:t>596/2021</w:t>
      </w:r>
      <w:r>
        <w:rPr>
          <w:sz w:val="28"/>
          <w:szCs w:val="28"/>
          <w:lang w:val="ro-RO"/>
        </w:rPr>
        <w:t xml:space="preserve">, respectiv </w:t>
      </w:r>
      <w:r w:rsidR="00DB486E">
        <w:rPr>
          <w:sz w:val="28"/>
          <w:szCs w:val="28"/>
          <w:lang w:val="ro-RO"/>
        </w:rPr>
        <w:t xml:space="preserve">adresa </w:t>
      </w:r>
      <w:r>
        <w:rPr>
          <w:sz w:val="28"/>
          <w:szCs w:val="28"/>
          <w:lang w:val="ro-RO"/>
        </w:rPr>
        <w:t>nr. L</w:t>
      </w:r>
      <w:r w:rsidR="009458F1">
        <w:rPr>
          <w:sz w:val="28"/>
          <w:szCs w:val="28"/>
          <w:lang w:val="ro-RO"/>
        </w:rPr>
        <w:t>522/</w:t>
      </w:r>
      <w:r>
        <w:rPr>
          <w:sz w:val="28"/>
          <w:szCs w:val="28"/>
          <w:lang w:val="ro-RO"/>
        </w:rPr>
        <w:t>2021</w:t>
      </w:r>
      <w:r w:rsidR="009458F1">
        <w:rPr>
          <w:sz w:val="28"/>
          <w:szCs w:val="28"/>
          <w:lang w:val="ro-RO"/>
        </w:rPr>
        <w:t>.</w:t>
      </w:r>
    </w:p>
    <w:p w:rsidR="00EE7F5E" w:rsidRDefault="00EE7F5E" w:rsidP="00EE7F5E">
      <w:pPr>
        <w:pStyle w:val="NoSpacing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>
        <w:rPr>
          <w:rFonts w:ascii="Times New Roman" w:hAnsi="Times New Roman"/>
          <w:sz w:val="28"/>
          <w:szCs w:val="28"/>
          <w:lang w:val="it-IT"/>
        </w:rPr>
        <w:t xml:space="preserve">Membrii </w:t>
      </w:r>
      <w:r w:rsidRPr="00AE75E9">
        <w:rPr>
          <w:rFonts w:ascii="Times New Roman" w:hAnsi="Times New Roman"/>
          <w:i/>
          <w:sz w:val="28"/>
          <w:szCs w:val="28"/>
          <w:lang w:val="ro-RO"/>
        </w:rPr>
        <w:t xml:space="preserve">Comisiei  pentru  drepturile   omului, egalitate de șanse, culte şi minorități </w:t>
      </w:r>
      <w:r w:rsidRPr="00AE75E9">
        <w:rPr>
          <w:rFonts w:ascii="Times New Roman" w:hAnsi="Times New Roman"/>
          <w:sz w:val="28"/>
          <w:szCs w:val="28"/>
          <w:lang w:val="ro-RO"/>
        </w:rPr>
        <w:t>a Senatului</w:t>
      </w:r>
      <w:r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AE75E9">
        <w:rPr>
          <w:rFonts w:ascii="Times New Roman" w:hAnsi="Times New Roman"/>
          <w:sz w:val="28"/>
          <w:szCs w:val="28"/>
          <w:lang w:val="ro-RO"/>
        </w:rPr>
        <w:t xml:space="preserve">au dezbătut proiectul de lege </w:t>
      </w:r>
      <w:r>
        <w:rPr>
          <w:rFonts w:ascii="Times New Roman" w:hAnsi="Times New Roman"/>
          <w:sz w:val="28"/>
          <w:szCs w:val="28"/>
          <w:lang w:val="it-IT"/>
        </w:rPr>
        <w:t xml:space="preserve">în </w:t>
      </w:r>
      <w:r>
        <w:rPr>
          <w:rFonts w:ascii="Times New Roman" w:hAnsi="Times New Roman"/>
          <w:sz w:val="28"/>
          <w:szCs w:val="28"/>
          <w:lang w:val="ro-RO"/>
        </w:rPr>
        <w:t xml:space="preserve">ședința din </w:t>
      </w:r>
      <w:r>
        <w:rPr>
          <w:rFonts w:ascii="Times New Roman" w:hAnsi="Times New Roman"/>
          <w:sz w:val="28"/>
          <w:szCs w:val="28"/>
          <w:lang w:val="it-IT"/>
        </w:rPr>
        <w:t>data de 3 februarie 2022.</w:t>
      </w:r>
    </w:p>
    <w:p w:rsidR="00731D74" w:rsidRDefault="00EE7F5E" w:rsidP="00EE7F5E">
      <w:pPr>
        <w:pStyle w:val="NoSpacing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val="it-IT"/>
        </w:rPr>
      </w:pPr>
      <w:r>
        <w:rPr>
          <w:rFonts w:ascii="Times New Roman" w:hAnsi="Times New Roman"/>
          <w:sz w:val="28"/>
          <w:szCs w:val="28"/>
          <w:lang w:val="it-IT"/>
        </w:rPr>
        <w:t xml:space="preserve">Membrii </w:t>
      </w:r>
      <w:r w:rsidRPr="00AE75E9">
        <w:rPr>
          <w:rFonts w:ascii="Times New Roman" w:hAnsi="Times New Roman"/>
          <w:i/>
          <w:sz w:val="28"/>
          <w:szCs w:val="28"/>
          <w:lang w:val="ro-RO"/>
        </w:rPr>
        <w:t>Comisiei  pentru  drepturile   omului, culte   şi  problemele  minorităţilor  naţionale</w:t>
      </w:r>
      <w:r w:rsidRPr="00AE75E9">
        <w:rPr>
          <w:rFonts w:ascii="Times New Roman" w:hAnsi="Times New Roman"/>
          <w:sz w:val="28"/>
          <w:szCs w:val="28"/>
          <w:lang w:val="ro-RO"/>
        </w:rPr>
        <w:t xml:space="preserve"> </w:t>
      </w:r>
      <w:r>
        <w:rPr>
          <w:rFonts w:ascii="Times New Roman" w:hAnsi="Times New Roman"/>
          <w:sz w:val="28"/>
          <w:szCs w:val="28"/>
          <w:lang w:val="ro-RO"/>
        </w:rPr>
        <w:t xml:space="preserve">a Camerei Deputaților </w:t>
      </w:r>
      <w:r w:rsidRPr="00AE75E9">
        <w:rPr>
          <w:rFonts w:ascii="Times New Roman" w:hAnsi="Times New Roman"/>
          <w:sz w:val="28"/>
          <w:szCs w:val="28"/>
          <w:lang w:val="ro-RO"/>
        </w:rPr>
        <w:t xml:space="preserve">au dezbătut proiectul de lege </w:t>
      </w:r>
      <w:r>
        <w:rPr>
          <w:rFonts w:ascii="Times New Roman" w:hAnsi="Times New Roman"/>
          <w:sz w:val="28"/>
          <w:szCs w:val="28"/>
          <w:lang w:val="it-IT"/>
        </w:rPr>
        <w:t>în ședința din 15 februarie 202</w:t>
      </w:r>
      <w:r w:rsidR="00B30BED">
        <w:rPr>
          <w:rFonts w:ascii="Times New Roman" w:hAnsi="Times New Roman"/>
          <w:sz w:val="28"/>
          <w:szCs w:val="28"/>
          <w:lang w:val="it-IT"/>
        </w:rPr>
        <w:t>2</w:t>
      </w:r>
      <w:r>
        <w:rPr>
          <w:rFonts w:ascii="Times New Roman" w:hAnsi="Times New Roman"/>
          <w:sz w:val="28"/>
          <w:szCs w:val="28"/>
          <w:lang w:val="it-IT"/>
        </w:rPr>
        <w:t>.</w:t>
      </w:r>
    </w:p>
    <w:p w:rsidR="00731D74" w:rsidRDefault="00731D74" w:rsidP="00731D74">
      <w:pPr>
        <w:rPr>
          <w:lang w:val="it-IT"/>
        </w:rPr>
      </w:pPr>
    </w:p>
    <w:p w:rsidR="00EE7F5E" w:rsidRPr="00731D74" w:rsidRDefault="00731D74" w:rsidP="00731D74">
      <w:pPr>
        <w:tabs>
          <w:tab w:val="left" w:pos="3946"/>
        </w:tabs>
        <w:rPr>
          <w:lang w:val="it-IT"/>
        </w:rPr>
      </w:pPr>
      <w:r>
        <w:rPr>
          <w:lang w:val="it-IT"/>
        </w:rPr>
        <w:tab/>
      </w:r>
    </w:p>
    <w:p w:rsidR="00EE7F5E" w:rsidRPr="00AE75E9" w:rsidRDefault="009458F1" w:rsidP="00EE7F5E">
      <w:pPr>
        <w:pStyle w:val="ListBullet"/>
        <w:numPr>
          <w:ilvl w:val="0"/>
          <w:numId w:val="0"/>
        </w:numPr>
        <w:jc w:val="both"/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lastRenderedPageBreak/>
        <w:tab/>
      </w:r>
      <w:r w:rsidR="00EE7F5E" w:rsidRPr="00AE75E9">
        <w:rPr>
          <w:sz w:val="28"/>
          <w:szCs w:val="28"/>
          <w:lang w:val="it-IT"/>
        </w:rPr>
        <w:t xml:space="preserve">În urma dezbaterilor, membrii celor două comisii au hotărât, cu </w:t>
      </w:r>
      <w:r w:rsidR="00EE7F5E" w:rsidRPr="00AE75E9">
        <w:rPr>
          <w:b/>
          <w:sz w:val="28"/>
          <w:szCs w:val="28"/>
          <w:lang w:val="it-IT"/>
        </w:rPr>
        <w:t>majoritate</w:t>
      </w:r>
      <w:r w:rsidR="00EE7F5E" w:rsidRPr="00AE75E9">
        <w:rPr>
          <w:sz w:val="28"/>
          <w:szCs w:val="28"/>
          <w:lang w:val="it-IT"/>
        </w:rPr>
        <w:t xml:space="preserve"> de voturi, </w:t>
      </w:r>
      <w:r w:rsidR="00EE7F5E" w:rsidRPr="00AE75E9">
        <w:rPr>
          <w:b/>
          <w:sz w:val="28"/>
          <w:szCs w:val="28"/>
          <w:lang w:val="it-IT"/>
        </w:rPr>
        <w:t>avizarea favorabilă</w:t>
      </w:r>
      <w:r w:rsidR="00EE7F5E" w:rsidRPr="00AE75E9">
        <w:rPr>
          <w:sz w:val="28"/>
          <w:szCs w:val="28"/>
          <w:lang w:val="it-IT"/>
        </w:rPr>
        <w:t xml:space="preserve"> </w:t>
      </w:r>
      <w:r w:rsidR="00EE7F5E" w:rsidRPr="00AE75E9">
        <w:rPr>
          <w:b/>
          <w:sz w:val="28"/>
          <w:szCs w:val="28"/>
          <w:lang w:val="it-IT"/>
        </w:rPr>
        <w:t xml:space="preserve">a </w:t>
      </w:r>
      <w:r w:rsidR="00EE7F5E" w:rsidRPr="00372FB6">
        <w:rPr>
          <w:b/>
          <w:i/>
          <w:sz w:val="28"/>
          <w:szCs w:val="28"/>
          <w:lang w:val="it-IT"/>
        </w:rPr>
        <w:t>proiectului de Lege pentru aprobarea Ordonanţei de urgenţ</w:t>
      </w:r>
      <w:r w:rsidR="00EE7F5E">
        <w:rPr>
          <w:b/>
          <w:i/>
          <w:sz w:val="28"/>
          <w:szCs w:val="28"/>
          <w:lang w:val="it-IT"/>
        </w:rPr>
        <w:t>ă</w:t>
      </w:r>
      <w:r w:rsidR="00EE7F5E" w:rsidRPr="00372FB6">
        <w:rPr>
          <w:b/>
          <w:i/>
          <w:sz w:val="28"/>
          <w:szCs w:val="28"/>
          <w:lang w:val="it-IT"/>
        </w:rPr>
        <w:t xml:space="preserve"> a Guvernului </w:t>
      </w:r>
      <w:r w:rsidR="00EE7F5E" w:rsidRPr="00C020A0">
        <w:rPr>
          <w:b/>
          <w:i/>
          <w:sz w:val="28"/>
          <w:szCs w:val="28"/>
          <w:lang w:val="ro-RO"/>
        </w:rPr>
        <w:t>nr.</w:t>
      </w:r>
      <w:r w:rsidR="00EE7F5E">
        <w:rPr>
          <w:b/>
          <w:i/>
          <w:sz w:val="28"/>
          <w:szCs w:val="28"/>
          <w:lang w:val="ro-RO"/>
        </w:rPr>
        <w:t>97</w:t>
      </w:r>
      <w:r w:rsidR="00EE7F5E" w:rsidRPr="00C020A0">
        <w:rPr>
          <w:b/>
          <w:i/>
          <w:sz w:val="28"/>
          <w:szCs w:val="28"/>
          <w:lang w:val="ro-RO"/>
        </w:rPr>
        <w:t>/202</w:t>
      </w:r>
      <w:r w:rsidR="00EE7F5E">
        <w:rPr>
          <w:b/>
          <w:i/>
          <w:sz w:val="28"/>
          <w:szCs w:val="28"/>
          <w:lang w:val="ro-RO"/>
        </w:rPr>
        <w:t>1</w:t>
      </w:r>
      <w:r w:rsidR="00EE7F5E" w:rsidRPr="00C020A0">
        <w:rPr>
          <w:b/>
          <w:i/>
          <w:sz w:val="28"/>
          <w:szCs w:val="28"/>
          <w:lang w:val="ro-RO"/>
        </w:rPr>
        <w:t xml:space="preserve"> cu privire la rectificarea bugetului de stat pe anul 202</w:t>
      </w:r>
      <w:r w:rsidR="00EE7F5E">
        <w:rPr>
          <w:b/>
          <w:i/>
          <w:sz w:val="28"/>
          <w:szCs w:val="28"/>
          <w:lang w:val="ro-RO"/>
        </w:rPr>
        <w:t>1</w:t>
      </w:r>
      <w:r w:rsidR="00EE7F5E" w:rsidRPr="00AE75E9">
        <w:rPr>
          <w:b/>
          <w:sz w:val="28"/>
          <w:szCs w:val="28"/>
          <w:lang w:val="it-IT"/>
        </w:rPr>
        <w:t>,</w:t>
      </w:r>
      <w:r w:rsidR="00EE7F5E" w:rsidRPr="00AE75E9">
        <w:rPr>
          <w:sz w:val="28"/>
          <w:szCs w:val="28"/>
          <w:lang w:val="it-IT"/>
        </w:rPr>
        <w:t xml:space="preserve"> în forma </w:t>
      </w:r>
      <w:r w:rsidR="00EE7F5E">
        <w:rPr>
          <w:sz w:val="28"/>
          <w:szCs w:val="28"/>
          <w:lang w:val="it-IT"/>
        </w:rPr>
        <w:t>prezentată</w:t>
      </w:r>
      <w:r w:rsidR="00EE7F5E" w:rsidRPr="00AE75E9">
        <w:rPr>
          <w:sz w:val="28"/>
          <w:szCs w:val="28"/>
          <w:lang w:val="it-IT"/>
        </w:rPr>
        <w:t xml:space="preserve"> de Guvern.</w:t>
      </w:r>
    </w:p>
    <w:p w:rsidR="00EE7F5E" w:rsidRPr="00AE75E9" w:rsidRDefault="00EE7F5E" w:rsidP="00EE7F5E">
      <w:pPr>
        <w:pStyle w:val="BodyText"/>
        <w:ind w:firstLine="720"/>
        <w:jc w:val="both"/>
        <w:rPr>
          <w:szCs w:val="28"/>
          <w:lang w:val="it-IT"/>
        </w:rPr>
      </w:pPr>
    </w:p>
    <w:p w:rsidR="00EE7F5E" w:rsidRDefault="00EE7F5E" w:rsidP="00EE7F5E">
      <w:pPr>
        <w:pStyle w:val="BodyText"/>
        <w:ind w:firstLine="720"/>
        <w:jc w:val="both"/>
        <w:rPr>
          <w:b/>
          <w:szCs w:val="28"/>
          <w:lang w:val="ro-RO"/>
        </w:rPr>
      </w:pPr>
      <w:r w:rsidRPr="00E55346">
        <w:rPr>
          <w:szCs w:val="28"/>
          <w:lang w:val="ro-RO"/>
        </w:rPr>
        <w:t xml:space="preserve">În raport </w:t>
      </w:r>
      <w:r>
        <w:rPr>
          <w:szCs w:val="28"/>
          <w:lang w:val="ro-RO"/>
        </w:rPr>
        <w:t>cu</w:t>
      </w:r>
      <w:r w:rsidRPr="00E55346">
        <w:rPr>
          <w:szCs w:val="28"/>
          <w:lang w:val="ro-RO"/>
        </w:rPr>
        <w:t xml:space="preserve"> obiectul şi conţinutul său, </w:t>
      </w:r>
      <w:r>
        <w:rPr>
          <w:szCs w:val="28"/>
          <w:lang w:val="ro-RO"/>
        </w:rPr>
        <w:t>proiectul de lege</w:t>
      </w:r>
      <w:r w:rsidRPr="00E55346">
        <w:rPr>
          <w:szCs w:val="28"/>
          <w:lang w:val="ro-RO"/>
        </w:rPr>
        <w:t xml:space="preserve"> face parte din categoria </w:t>
      </w:r>
      <w:r w:rsidRPr="00E55346">
        <w:rPr>
          <w:b/>
          <w:szCs w:val="28"/>
          <w:lang w:val="ro-RO"/>
        </w:rPr>
        <w:t>legilor</w:t>
      </w:r>
      <w:r w:rsidRPr="00E55346">
        <w:rPr>
          <w:szCs w:val="28"/>
          <w:lang w:val="ro-RO"/>
        </w:rPr>
        <w:t xml:space="preserve"> </w:t>
      </w:r>
      <w:r>
        <w:rPr>
          <w:b/>
          <w:szCs w:val="28"/>
          <w:lang w:val="ro-RO"/>
        </w:rPr>
        <w:t>ordinare</w:t>
      </w:r>
      <w:r w:rsidRPr="00E55346">
        <w:rPr>
          <w:b/>
          <w:szCs w:val="28"/>
          <w:lang w:val="ro-RO"/>
        </w:rPr>
        <w:t>.</w:t>
      </w:r>
    </w:p>
    <w:p w:rsidR="00EE7F5E" w:rsidRDefault="00EE7F5E" w:rsidP="00EE7F5E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EE7F5E" w:rsidRDefault="00EE7F5E" w:rsidP="00EE7F5E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EE7F5E" w:rsidRDefault="00EE7F5E" w:rsidP="00EE7F5E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EE7F5E" w:rsidRPr="00E55346" w:rsidRDefault="00EE7F5E" w:rsidP="00EE7F5E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EE7F5E" w:rsidRDefault="00EE7F5E" w:rsidP="00EE7F5E">
      <w:pPr>
        <w:pStyle w:val="BodyText"/>
        <w:rPr>
          <w:b/>
          <w:szCs w:val="28"/>
          <w:lang w:val="ro-RO"/>
        </w:rPr>
      </w:pPr>
    </w:p>
    <w:p w:rsidR="00EE7F5E" w:rsidRDefault="00EE7F5E" w:rsidP="00EE7F5E">
      <w:pPr>
        <w:pStyle w:val="BodyText"/>
        <w:rPr>
          <w:b/>
          <w:szCs w:val="28"/>
          <w:lang w:val="ro-RO"/>
        </w:rPr>
        <w:sectPr w:rsidR="00EE7F5E" w:rsidSect="00731D74">
          <w:type w:val="continuous"/>
          <w:pgSz w:w="11909" w:h="16834" w:code="9"/>
          <w:pgMar w:top="993" w:right="1109" w:bottom="709" w:left="1418" w:header="706" w:footer="0" w:gutter="0"/>
          <w:cols w:space="720"/>
          <w:docGrid w:linePitch="360"/>
        </w:sectPr>
      </w:pPr>
    </w:p>
    <w:p w:rsidR="00EE7F5E" w:rsidRPr="00E55346" w:rsidRDefault="00EE7F5E" w:rsidP="00EE7F5E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PREŞEDINTE,</w:t>
      </w:r>
    </w:p>
    <w:p w:rsidR="00EE7F5E" w:rsidRPr="00E55346" w:rsidRDefault="00EE7F5E" w:rsidP="00EE7F5E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Deputat</w:t>
      </w:r>
    </w:p>
    <w:p w:rsidR="00EE7F5E" w:rsidRDefault="00EE7F5E" w:rsidP="00EE7F5E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Iusein IBRAM</w:t>
      </w:r>
    </w:p>
    <w:p w:rsidR="00EE7F5E" w:rsidRDefault="00EE7F5E" w:rsidP="00EE7F5E">
      <w:pPr>
        <w:pStyle w:val="BodyText"/>
        <w:rPr>
          <w:b/>
          <w:szCs w:val="28"/>
          <w:lang w:val="ro-RO"/>
        </w:rPr>
      </w:pPr>
    </w:p>
    <w:p w:rsidR="00EE7F5E" w:rsidRPr="00E55346" w:rsidRDefault="00EE7F5E" w:rsidP="00EE7F5E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PREŞEDINTE,</w:t>
      </w:r>
    </w:p>
    <w:p w:rsidR="00EE7F5E" w:rsidRDefault="00EE7F5E" w:rsidP="00EE7F5E">
      <w:pPr>
        <w:pStyle w:val="BodyText"/>
        <w:jc w:val="center"/>
        <w:rPr>
          <w:b/>
          <w:szCs w:val="28"/>
        </w:rPr>
      </w:pPr>
      <w:r>
        <w:rPr>
          <w:b/>
          <w:szCs w:val="28"/>
        </w:rPr>
        <w:t>Senator</w:t>
      </w:r>
    </w:p>
    <w:p w:rsidR="00EE7F5E" w:rsidRPr="005476C2" w:rsidRDefault="00EE7F5E" w:rsidP="00EE7F5E">
      <w:pPr>
        <w:pStyle w:val="BodyText"/>
        <w:jc w:val="center"/>
        <w:rPr>
          <w:b/>
          <w:szCs w:val="28"/>
        </w:rPr>
      </w:pPr>
      <w:r>
        <w:rPr>
          <w:b/>
          <w:szCs w:val="28"/>
        </w:rPr>
        <w:t xml:space="preserve">Anca </w:t>
      </w:r>
      <w:r w:rsidR="009458F1">
        <w:rPr>
          <w:b/>
          <w:szCs w:val="28"/>
        </w:rPr>
        <w:t xml:space="preserve">Dana </w:t>
      </w:r>
      <w:r>
        <w:rPr>
          <w:b/>
          <w:szCs w:val="28"/>
        </w:rPr>
        <w:t>DRAGU</w:t>
      </w:r>
    </w:p>
    <w:p w:rsidR="00EE7F5E" w:rsidRDefault="00EE7F5E" w:rsidP="00EE7F5E">
      <w:pPr>
        <w:pStyle w:val="BodyText"/>
        <w:jc w:val="center"/>
        <w:rPr>
          <w:b/>
          <w:szCs w:val="28"/>
          <w:lang w:val="ro-RO"/>
        </w:rPr>
        <w:sectPr w:rsidR="00EE7F5E" w:rsidSect="00D40270">
          <w:type w:val="continuous"/>
          <w:pgSz w:w="11909" w:h="16834" w:code="9"/>
          <w:pgMar w:top="426" w:right="1109" w:bottom="29" w:left="1418" w:header="706" w:footer="706" w:gutter="0"/>
          <w:cols w:num="2" w:space="720"/>
          <w:docGrid w:linePitch="360"/>
        </w:sectPr>
      </w:pPr>
    </w:p>
    <w:p w:rsidR="00EE7F5E" w:rsidRDefault="00EE7F5E" w:rsidP="00EE7F5E">
      <w:pPr>
        <w:pStyle w:val="BodyText"/>
        <w:jc w:val="center"/>
        <w:rPr>
          <w:b/>
          <w:szCs w:val="28"/>
          <w:lang w:val="ro-RO"/>
        </w:rPr>
      </w:pPr>
    </w:p>
    <w:p w:rsidR="00EE7F5E" w:rsidRDefault="00EE7F5E" w:rsidP="00EE7F5E">
      <w:pPr>
        <w:pStyle w:val="BodyText"/>
        <w:jc w:val="center"/>
        <w:rPr>
          <w:b/>
          <w:szCs w:val="28"/>
          <w:lang w:val="ro-RO"/>
        </w:rPr>
      </w:pPr>
    </w:p>
    <w:p w:rsidR="00EE7F5E" w:rsidRDefault="00EE7F5E" w:rsidP="00EE7F5E">
      <w:pPr>
        <w:pStyle w:val="BodyText"/>
        <w:jc w:val="center"/>
        <w:rPr>
          <w:b/>
          <w:szCs w:val="28"/>
          <w:lang w:val="ro-RO"/>
        </w:rPr>
      </w:pPr>
    </w:p>
    <w:p w:rsidR="00EE7F5E" w:rsidRDefault="00EE7F5E" w:rsidP="00EE7F5E">
      <w:pPr>
        <w:pStyle w:val="BodyText"/>
        <w:jc w:val="center"/>
        <w:rPr>
          <w:b/>
          <w:szCs w:val="28"/>
          <w:lang w:val="ro-RO"/>
        </w:rPr>
      </w:pPr>
    </w:p>
    <w:p w:rsidR="00EE7F5E" w:rsidRDefault="00EE7F5E" w:rsidP="00EE7F5E">
      <w:pPr>
        <w:pStyle w:val="BodyText"/>
        <w:jc w:val="center"/>
        <w:rPr>
          <w:b/>
          <w:szCs w:val="28"/>
          <w:lang w:val="ro-RO"/>
        </w:rPr>
      </w:pPr>
    </w:p>
    <w:p w:rsidR="00EE7F5E" w:rsidRDefault="00EE7F5E" w:rsidP="00EE7F5E">
      <w:pPr>
        <w:pStyle w:val="BodyText"/>
        <w:jc w:val="center"/>
        <w:rPr>
          <w:b/>
          <w:szCs w:val="28"/>
          <w:lang w:val="ro-RO"/>
        </w:rPr>
      </w:pPr>
    </w:p>
    <w:p w:rsidR="00EE7F5E" w:rsidRDefault="00EE7F5E" w:rsidP="00EE7F5E">
      <w:pPr>
        <w:pStyle w:val="BodyText"/>
        <w:rPr>
          <w:b/>
          <w:szCs w:val="28"/>
        </w:rPr>
      </w:pPr>
    </w:p>
    <w:p w:rsidR="00EE7F5E" w:rsidRDefault="00EE7F5E" w:rsidP="00EE7F5E">
      <w:pPr>
        <w:pStyle w:val="BodyText"/>
        <w:jc w:val="center"/>
        <w:rPr>
          <w:sz w:val="20"/>
          <w:lang w:val="ro-RO"/>
        </w:rPr>
        <w:sectPr w:rsidR="00EE7F5E" w:rsidSect="00163705">
          <w:type w:val="continuous"/>
          <w:pgSz w:w="11909" w:h="16834" w:code="9"/>
          <w:pgMar w:top="426" w:right="1109" w:bottom="426" w:left="1418" w:header="706" w:footer="706" w:gutter="0"/>
          <w:cols w:space="720"/>
          <w:docGrid w:linePitch="360"/>
        </w:sectPr>
      </w:pPr>
    </w:p>
    <w:p w:rsidR="00EE7F5E" w:rsidRPr="00E55346" w:rsidRDefault="00EE7F5E" w:rsidP="00EE7F5E">
      <w:pPr>
        <w:pStyle w:val="BodyText"/>
        <w:jc w:val="center"/>
        <w:rPr>
          <w:sz w:val="20"/>
          <w:lang w:val="ro-RO"/>
        </w:rPr>
      </w:pPr>
    </w:p>
    <w:p w:rsidR="00EE7F5E" w:rsidRDefault="00EE7F5E" w:rsidP="00EE7F5E">
      <w:pPr>
        <w:pStyle w:val="BodyText"/>
        <w:spacing w:line="480" w:lineRule="auto"/>
        <w:jc w:val="center"/>
        <w:rPr>
          <w:sz w:val="20"/>
          <w:lang w:val="ro-RO"/>
        </w:rPr>
        <w:sectPr w:rsidR="00EE7F5E" w:rsidSect="00D40270">
          <w:type w:val="continuous"/>
          <w:pgSz w:w="11909" w:h="16834" w:code="9"/>
          <w:pgMar w:top="426" w:right="1109" w:bottom="29" w:left="1418" w:header="706" w:footer="706" w:gutter="0"/>
          <w:cols w:space="720"/>
          <w:docGrid w:linePitch="360"/>
        </w:sectPr>
      </w:pPr>
    </w:p>
    <w:p w:rsidR="00EE7F5E" w:rsidRDefault="00EE7F5E" w:rsidP="00EE7F5E">
      <w:pPr>
        <w:pStyle w:val="BodyText"/>
        <w:spacing w:line="480" w:lineRule="auto"/>
        <w:jc w:val="center"/>
        <w:rPr>
          <w:sz w:val="20"/>
          <w:lang w:val="ro-RO"/>
        </w:rPr>
      </w:pPr>
    </w:p>
    <w:p w:rsidR="00EE7F5E" w:rsidRDefault="00EE7F5E" w:rsidP="00EE7F5E">
      <w:pPr>
        <w:pStyle w:val="BodyText"/>
        <w:spacing w:line="480" w:lineRule="auto"/>
        <w:jc w:val="center"/>
        <w:rPr>
          <w:sz w:val="20"/>
          <w:lang w:val="ro-RO"/>
        </w:rPr>
      </w:pPr>
    </w:p>
    <w:p w:rsidR="00EE7F5E" w:rsidRDefault="00EE7F5E" w:rsidP="00EE7F5E">
      <w:pPr>
        <w:pStyle w:val="BodyText"/>
        <w:spacing w:line="480" w:lineRule="auto"/>
        <w:jc w:val="center"/>
        <w:rPr>
          <w:sz w:val="20"/>
          <w:lang w:val="ro-RO"/>
        </w:rPr>
      </w:pPr>
    </w:p>
    <w:p w:rsidR="00EE7F5E" w:rsidRDefault="00EE7F5E" w:rsidP="00EE7F5E">
      <w:pPr>
        <w:pStyle w:val="BodyText"/>
        <w:spacing w:line="480" w:lineRule="auto"/>
        <w:jc w:val="center"/>
        <w:rPr>
          <w:sz w:val="20"/>
          <w:lang w:val="ro-RO"/>
        </w:rPr>
      </w:pPr>
    </w:p>
    <w:p w:rsidR="00EE7F5E" w:rsidRDefault="00EE7F5E" w:rsidP="00EE7F5E">
      <w:pPr>
        <w:pStyle w:val="BodyText"/>
        <w:spacing w:line="480" w:lineRule="auto"/>
        <w:jc w:val="center"/>
        <w:rPr>
          <w:sz w:val="20"/>
          <w:lang w:val="ro-RO"/>
        </w:rPr>
      </w:pPr>
    </w:p>
    <w:p w:rsidR="00EE7F5E" w:rsidRDefault="00EE7F5E" w:rsidP="00EE7F5E">
      <w:pPr>
        <w:pStyle w:val="BodyText"/>
        <w:spacing w:line="480" w:lineRule="auto"/>
        <w:jc w:val="center"/>
        <w:rPr>
          <w:sz w:val="20"/>
          <w:lang w:val="ro-RO"/>
        </w:rPr>
      </w:pPr>
    </w:p>
    <w:p w:rsidR="00EE7F5E" w:rsidRDefault="00EE7F5E" w:rsidP="00EE7F5E">
      <w:pPr>
        <w:pStyle w:val="BodyText"/>
        <w:spacing w:line="480" w:lineRule="auto"/>
        <w:jc w:val="center"/>
        <w:rPr>
          <w:sz w:val="20"/>
          <w:lang w:val="ro-RO"/>
        </w:rPr>
      </w:pPr>
    </w:p>
    <w:p w:rsidR="00EE7F5E" w:rsidRDefault="00EE7F5E" w:rsidP="00EE7F5E">
      <w:pPr>
        <w:pStyle w:val="BodyText"/>
        <w:spacing w:line="480" w:lineRule="auto"/>
        <w:jc w:val="center"/>
        <w:rPr>
          <w:sz w:val="20"/>
          <w:lang w:val="ro-RO"/>
        </w:rPr>
      </w:pPr>
    </w:p>
    <w:p w:rsidR="00EE7F5E" w:rsidRDefault="00EE7F5E" w:rsidP="00EE7F5E">
      <w:pPr>
        <w:pStyle w:val="BodyText"/>
        <w:spacing w:line="480" w:lineRule="auto"/>
        <w:jc w:val="center"/>
        <w:rPr>
          <w:sz w:val="20"/>
          <w:lang w:val="ro-RO"/>
        </w:rPr>
      </w:pPr>
    </w:p>
    <w:p w:rsidR="00EE7F5E" w:rsidRDefault="00EE7F5E" w:rsidP="00EE7F5E">
      <w:pPr>
        <w:pStyle w:val="BodyText"/>
        <w:spacing w:line="480" w:lineRule="auto"/>
        <w:jc w:val="center"/>
        <w:rPr>
          <w:sz w:val="20"/>
          <w:lang w:val="ro-RO"/>
        </w:rPr>
      </w:pPr>
    </w:p>
    <w:p w:rsidR="00EE7F5E" w:rsidRDefault="00EE7F5E" w:rsidP="00EE7F5E">
      <w:pPr>
        <w:pStyle w:val="BodyText"/>
        <w:spacing w:line="480" w:lineRule="auto"/>
        <w:jc w:val="center"/>
        <w:rPr>
          <w:sz w:val="20"/>
          <w:lang w:val="ro-RO"/>
        </w:rPr>
        <w:sectPr w:rsidR="00EE7F5E" w:rsidSect="00BA70B9">
          <w:type w:val="continuous"/>
          <w:pgSz w:w="11909" w:h="16834" w:code="9"/>
          <w:pgMar w:top="426" w:right="1109" w:bottom="29" w:left="1418" w:header="706" w:footer="706" w:gutter="0"/>
          <w:cols w:space="720"/>
          <w:docGrid w:linePitch="360"/>
        </w:sectPr>
      </w:pPr>
    </w:p>
    <w:p w:rsidR="00EE7F5E" w:rsidRPr="00E55346" w:rsidRDefault="00EE7F5E" w:rsidP="00EE7F5E">
      <w:pPr>
        <w:pStyle w:val="BodyText"/>
        <w:spacing w:line="480" w:lineRule="auto"/>
        <w:jc w:val="center"/>
        <w:rPr>
          <w:sz w:val="20"/>
          <w:lang w:val="ro-RO"/>
        </w:rPr>
      </w:pPr>
    </w:p>
    <w:p w:rsidR="00EE7F5E" w:rsidRDefault="00EE7F5E" w:rsidP="00EE7F5E">
      <w:pPr>
        <w:pStyle w:val="BodyText"/>
        <w:rPr>
          <w:b/>
          <w:sz w:val="20"/>
          <w:lang w:val="ro-RO"/>
        </w:rPr>
      </w:pPr>
      <w:r w:rsidRPr="00E55346">
        <w:rPr>
          <w:b/>
          <w:sz w:val="20"/>
          <w:lang w:val="ro-RO"/>
        </w:rPr>
        <w:t xml:space="preserve">Întocmit: </w:t>
      </w:r>
      <w:r w:rsidRPr="00E55346">
        <w:rPr>
          <w:sz w:val="20"/>
          <w:lang w:val="ro-RO"/>
        </w:rPr>
        <w:t xml:space="preserve">consilier  parlamentar  </w:t>
      </w:r>
      <w:r>
        <w:rPr>
          <w:sz w:val="20"/>
          <w:lang w:val="ro-RO"/>
        </w:rPr>
        <w:t>Onesia Babeș</w:t>
      </w:r>
    </w:p>
    <w:p w:rsidR="00EE7F5E" w:rsidRDefault="00EE7F5E" w:rsidP="00EE7F5E">
      <w:pPr>
        <w:pStyle w:val="BodyText"/>
        <w:rPr>
          <w:sz w:val="20"/>
          <w:lang w:val="ro-RO"/>
        </w:rPr>
      </w:pPr>
      <w:r>
        <w:rPr>
          <w:sz w:val="20"/>
          <w:lang w:val="ro-RO"/>
        </w:rPr>
        <w:t xml:space="preserve">                 </w:t>
      </w:r>
    </w:p>
    <w:p w:rsidR="00EE7F5E" w:rsidRDefault="00EE7F5E" w:rsidP="00EE7F5E">
      <w:pPr>
        <w:pStyle w:val="BodyText"/>
        <w:ind w:left="720" w:firstLine="720"/>
        <w:rPr>
          <w:sz w:val="20"/>
          <w:lang w:val="ro-RO"/>
        </w:rPr>
      </w:pPr>
    </w:p>
    <w:p w:rsidR="00EE7F5E" w:rsidRDefault="00EE7F5E" w:rsidP="00EE7F5E">
      <w:pPr>
        <w:pStyle w:val="BodyText"/>
      </w:pPr>
      <w:r>
        <w:rPr>
          <w:b/>
          <w:sz w:val="20"/>
          <w:lang w:val="ro-RO"/>
        </w:rPr>
        <w:t xml:space="preserve">                </w:t>
      </w:r>
      <w:r w:rsidRPr="00E55346">
        <w:rPr>
          <w:b/>
          <w:sz w:val="20"/>
          <w:lang w:val="ro-RO"/>
        </w:rPr>
        <w:t xml:space="preserve"> </w:t>
      </w:r>
      <w:r w:rsidR="009458F1">
        <w:rPr>
          <w:sz w:val="20"/>
          <w:lang w:val="ro-RO"/>
        </w:rPr>
        <w:t>c</w:t>
      </w:r>
      <w:r>
        <w:rPr>
          <w:sz w:val="20"/>
          <w:lang w:val="ro-RO"/>
        </w:rPr>
        <w:t xml:space="preserve">onsilier </w:t>
      </w:r>
      <w:r w:rsidR="009458F1">
        <w:rPr>
          <w:sz w:val="20"/>
          <w:lang w:val="ro-RO"/>
        </w:rPr>
        <w:t xml:space="preserve">parlamentar </w:t>
      </w:r>
      <w:r>
        <w:rPr>
          <w:sz w:val="20"/>
          <w:lang w:val="ro-RO"/>
        </w:rPr>
        <w:t xml:space="preserve">Gheorghe Steluța </w:t>
      </w:r>
    </w:p>
    <w:p w:rsidR="00EE7F5E" w:rsidRDefault="00EE7F5E" w:rsidP="00EE7F5E">
      <w:pPr>
        <w:pStyle w:val="BodyText"/>
        <w:ind w:left="720" w:firstLine="720"/>
        <w:sectPr w:rsidR="00EE7F5E" w:rsidSect="009458F1">
          <w:type w:val="continuous"/>
          <w:pgSz w:w="11909" w:h="16834" w:code="9"/>
          <w:pgMar w:top="426" w:right="852" w:bottom="29" w:left="1418" w:header="706" w:footer="706" w:gutter="0"/>
          <w:cols w:num="2" w:space="720"/>
          <w:docGrid w:linePitch="360"/>
        </w:sectPr>
      </w:pPr>
    </w:p>
    <w:p w:rsidR="00EE7F5E" w:rsidRDefault="00EE7F5E" w:rsidP="00EE7F5E">
      <w:pPr>
        <w:pStyle w:val="BodyText"/>
        <w:ind w:left="720" w:firstLine="131"/>
        <w:rPr>
          <w:sz w:val="20"/>
          <w:lang w:val="ro-RO"/>
        </w:rPr>
      </w:pPr>
    </w:p>
    <w:p w:rsidR="00EE7F5E" w:rsidRDefault="00EE7F5E" w:rsidP="00EE7F5E">
      <w:pPr>
        <w:pStyle w:val="BodyText"/>
        <w:ind w:left="720" w:firstLine="131"/>
      </w:pPr>
    </w:p>
    <w:p w:rsidR="00EE7F5E" w:rsidRDefault="00EE7F5E" w:rsidP="00EE7F5E"/>
    <w:p w:rsidR="00D73CD4" w:rsidRDefault="00D73CD4"/>
    <w:sectPr w:rsidR="00D73CD4" w:rsidSect="00BA70B9">
      <w:type w:val="continuous"/>
      <w:pgSz w:w="11909" w:h="16834" w:code="9"/>
      <w:pgMar w:top="426" w:right="1109" w:bottom="29" w:left="1418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3F36" w:rsidRDefault="00273F36" w:rsidP="00731D74">
      <w:r>
        <w:separator/>
      </w:r>
    </w:p>
  </w:endnote>
  <w:endnote w:type="continuationSeparator" w:id="0">
    <w:p w:rsidR="00273F36" w:rsidRDefault="00273F36" w:rsidP="00731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9328012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31D74" w:rsidRDefault="00731D7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7CB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31D74" w:rsidRDefault="00731D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3F36" w:rsidRDefault="00273F36" w:rsidP="00731D74">
      <w:r>
        <w:separator/>
      </w:r>
    </w:p>
  </w:footnote>
  <w:footnote w:type="continuationSeparator" w:id="0">
    <w:p w:rsidR="00273F36" w:rsidRDefault="00273F36" w:rsidP="00731D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1846A2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F5E"/>
    <w:rsid w:val="0007750F"/>
    <w:rsid w:val="00135018"/>
    <w:rsid w:val="00273F36"/>
    <w:rsid w:val="002D028D"/>
    <w:rsid w:val="002D39BA"/>
    <w:rsid w:val="003A6497"/>
    <w:rsid w:val="00731D74"/>
    <w:rsid w:val="008A7CB7"/>
    <w:rsid w:val="009458F1"/>
    <w:rsid w:val="00A5336E"/>
    <w:rsid w:val="00B30BED"/>
    <w:rsid w:val="00B725B8"/>
    <w:rsid w:val="00D56905"/>
    <w:rsid w:val="00D73CD4"/>
    <w:rsid w:val="00DB486E"/>
    <w:rsid w:val="00E77CBE"/>
    <w:rsid w:val="00EE7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C973AC6-2D15-4E21-8621-D7AE4C54B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7F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E7F5E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EE7F5E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E7F5E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EE7F5E"/>
    <w:rPr>
      <w:rFonts w:ascii="Times New Roman" w:eastAsia="Times New Roman" w:hAnsi="Times New Roman" w:cs="Times New Roman"/>
      <w:sz w:val="28"/>
      <w:szCs w:val="20"/>
    </w:rPr>
  </w:style>
  <w:style w:type="paragraph" w:styleId="ListBullet">
    <w:name w:val="List Bullet"/>
    <w:basedOn w:val="Normal"/>
    <w:uiPriority w:val="99"/>
    <w:unhideWhenUsed/>
    <w:rsid w:val="00EE7F5E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EE7F5E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EE7F5E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EE7F5E"/>
    <w:rPr>
      <w:rFonts w:ascii="Times New Roman" w:eastAsia="Times New Roman" w:hAnsi="Times New Roman" w:cs="Times New Roman"/>
      <w:sz w:val="28"/>
      <w:szCs w:val="20"/>
    </w:rPr>
  </w:style>
  <w:style w:type="paragraph" w:styleId="NoSpacing">
    <w:name w:val="No Spacing"/>
    <w:uiPriority w:val="1"/>
    <w:qFormat/>
    <w:rsid w:val="00EE7F5E"/>
    <w:pPr>
      <w:spacing w:after="0" w:line="240" w:lineRule="auto"/>
    </w:pPr>
    <w:rPr>
      <w:rFonts w:ascii="Calibri" w:eastAsia="Calibri" w:hAnsi="Calibri" w:cs="Times New Roman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1D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1D74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31D7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1D7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31D7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1D7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Elena Zorila</cp:lastModifiedBy>
  <cp:revision>2</cp:revision>
  <cp:lastPrinted>2022-02-15T11:16:00Z</cp:lastPrinted>
  <dcterms:created xsi:type="dcterms:W3CDTF">2022-02-15T12:24:00Z</dcterms:created>
  <dcterms:modified xsi:type="dcterms:W3CDTF">2022-02-15T12:24:00Z</dcterms:modified>
</cp:coreProperties>
</file>