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C2F" w:rsidRPr="00E971D4" w:rsidRDefault="00B90C2F" w:rsidP="00B90C2F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4C04CCF9" wp14:editId="6F383E47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0C2F" w:rsidRPr="00E971D4" w:rsidRDefault="00B90C2F" w:rsidP="00B90C2F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B90C2F" w:rsidRPr="00E971D4" w:rsidRDefault="00B90C2F" w:rsidP="00B90C2F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B90C2F" w:rsidRDefault="00B90C2F" w:rsidP="00B90C2F">
      <w:pPr>
        <w:ind w:left="-360" w:firstLine="150"/>
        <w:jc w:val="center"/>
        <w:rPr>
          <w:b/>
          <w:sz w:val="27"/>
          <w:szCs w:val="27"/>
        </w:rPr>
      </w:pPr>
    </w:p>
    <w:p w:rsidR="00B90C2F" w:rsidRPr="00E971D4" w:rsidRDefault="00B90C2F" w:rsidP="00B90C2F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B90C2F" w:rsidRPr="00E971D4" w:rsidRDefault="00B90C2F" w:rsidP="00B90C2F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B90C2F" w:rsidRPr="006968FF" w:rsidTr="005C38C5">
        <w:trPr>
          <w:trHeight w:hRule="exact" w:val="1494"/>
        </w:trPr>
        <w:tc>
          <w:tcPr>
            <w:tcW w:w="4537" w:type="dxa"/>
          </w:tcPr>
          <w:p w:rsidR="00B90C2F" w:rsidRPr="006968FF" w:rsidRDefault="00B90C2F" w:rsidP="005C38C5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B90C2F" w:rsidRPr="006968FF" w:rsidRDefault="00B90C2F" w:rsidP="005C38C5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B90C2F" w:rsidRPr="006968FF" w:rsidRDefault="00B90C2F" w:rsidP="005C38C5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4c-1/383</w:t>
            </w: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464/2021</w:t>
            </w:r>
          </w:p>
          <w:p w:rsidR="00B90C2F" w:rsidRPr="006968FF" w:rsidRDefault="00B90C2F" w:rsidP="005C38C5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B90C2F" w:rsidRPr="006968FF" w:rsidRDefault="00B90C2F" w:rsidP="005C38C5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16</w:t>
            </w:r>
            <w:r w:rsidRPr="00BC6568">
              <w:rPr>
                <w:b/>
                <w:sz w:val="28"/>
                <w:szCs w:val="28"/>
              </w:rPr>
              <w:t>.11.2021</w:t>
            </w: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90C2F" w:rsidRPr="006968FF" w:rsidRDefault="00B90C2F" w:rsidP="005C38C5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90C2F" w:rsidRPr="006968FF" w:rsidRDefault="00B90C2F" w:rsidP="005C38C5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B90C2F" w:rsidRDefault="00B90C2F" w:rsidP="00B90C2F">
      <w:pPr>
        <w:pStyle w:val="Heading1"/>
        <w:ind w:left="0" w:right="-194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968FF">
        <w:rPr>
          <w:sz w:val="28"/>
          <w:szCs w:val="28"/>
        </w:rPr>
        <w:t xml:space="preserve">                                  </w:t>
      </w:r>
    </w:p>
    <w:p w:rsidR="00B90C2F" w:rsidRPr="003A317C" w:rsidRDefault="00B90C2F" w:rsidP="00B90C2F"/>
    <w:p w:rsidR="00B90C2F" w:rsidRPr="00294974" w:rsidRDefault="00B90C2F" w:rsidP="00B90C2F"/>
    <w:p w:rsidR="00B90C2F" w:rsidRDefault="00B90C2F" w:rsidP="00B90C2F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B90C2F" w:rsidRPr="007B3867" w:rsidRDefault="00B90C2F" w:rsidP="00B90C2F">
      <w:pPr>
        <w:rPr>
          <w:sz w:val="10"/>
          <w:szCs w:val="10"/>
        </w:rPr>
      </w:pPr>
    </w:p>
    <w:p w:rsidR="00B90C2F" w:rsidRDefault="00B90C2F" w:rsidP="00B90C2F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r w:rsidRPr="003F1A88">
        <w:rPr>
          <w:b/>
          <w:bCs/>
          <w:sz w:val="28"/>
          <w:szCs w:val="28"/>
        </w:rPr>
        <w:t xml:space="preserve"> de Lege </w:t>
      </w:r>
      <w:r w:rsidRPr="00F0160B">
        <w:rPr>
          <w:b/>
          <w:sz w:val="28"/>
          <w:szCs w:val="28"/>
        </w:rPr>
        <w:t xml:space="preserve">privind </w:t>
      </w:r>
      <w:r w:rsidRPr="000A482B">
        <w:rPr>
          <w:b/>
          <w:sz w:val="28"/>
          <w:szCs w:val="28"/>
        </w:rPr>
        <w:t>aprobarea Ordonanței Guvernului</w:t>
      </w:r>
      <w:r>
        <w:rPr>
          <w:b/>
          <w:sz w:val="28"/>
          <w:szCs w:val="28"/>
        </w:rPr>
        <w:t xml:space="preserve">          </w:t>
      </w:r>
      <w:r w:rsidRPr="000A482B">
        <w:rPr>
          <w:b/>
          <w:sz w:val="28"/>
          <w:szCs w:val="28"/>
        </w:rPr>
        <w:t xml:space="preserve"> nr. 8/2021 pentru modificarea și completarea Legii nr.</w:t>
      </w:r>
      <w:r>
        <w:rPr>
          <w:b/>
          <w:sz w:val="28"/>
          <w:szCs w:val="28"/>
        </w:rPr>
        <w:t xml:space="preserve"> </w:t>
      </w:r>
      <w:r w:rsidRPr="000A482B">
        <w:rPr>
          <w:b/>
          <w:sz w:val="28"/>
          <w:szCs w:val="28"/>
        </w:rPr>
        <w:t xml:space="preserve">227/2015 </w:t>
      </w:r>
      <w:r>
        <w:rPr>
          <w:b/>
          <w:sz w:val="28"/>
          <w:szCs w:val="28"/>
        </w:rPr>
        <w:t xml:space="preserve"> </w:t>
      </w:r>
    </w:p>
    <w:p w:rsidR="00B90C2F" w:rsidRPr="000A482B" w:rsidRDefault="00B90C2F" w:rsidP="00B90C2F">
      <w:pPr>
        <w:jc w:val="center"/>
        <w:rPr>
          <w:b/>
          <w:sz w:val="28"/>
          <w:szCs w:val="28"/>
        </w:rPr>
      </w:pPr>
      <w:r w:rsidRPr="000A482B">
        <w:rPr>
          <w:b/>
          <w:sz w:val="28"/>
          <w:szCs w:val="28"/>
        </w:rPr>
        <w:t>privind Codul fiscal</w:t>
      </w:r>
    </w:p>
    <w:p w:rsidR="00B90C2F" w:rsidRPr="000A482B" w:rsidRDefault="00B90C2F" w:rsidP="00B90C2F">
      <w:pPr>
        <w:jc w:val="center"/>
        <w:rPr>
          <w:b/>
          <w:sz w:val="28"/>
          <w:szCs w:val="28"/>
        </w:rPr>
      </w:pPr>
    </w:p>
    <w:p w:rsidR="00B90C2F" w:rsidRDefault="00B90C2F" w:rsidP="00B90C2F"/>
    <w:p w:rsidR="00B90C2F" w:rsidRPr="00854978" w:rsidRDefault="00B90C2F" w:rsidP="00B90C2F"/>
    <w:p w:rsidR="00B90C2F" w:rsidRPr="0092199A" w:rsidRDefault="00B90C2F" w:rsidP="00B90C2F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6E0ABF">
        <w:rPr>
          <w:sz w:val="28"/>
          <w:szCs w:val="28"/>
        </w:rPr>
        <w:t>În conf</w:t>
      </w:r>
      <w:r>
        <w:rPr>
          <w:sz w:val="28"/>
          <w:szCs w:val="28"/>
        </w:rPr>
        <w:t>ormitate cu prevederile art. 95</w:t>
      </w:r>
      <w:r w:rsidRPr="000A1307">
        <w:rPr>
          <w:sz w:val="28"/>
          <w:szCs w:val="28"/>
        </w:rPr>
        <w:t xml:space="preserve"> </w:t>
      </w:r>
      <w:r w:rsidRPr="005000B9">
        <w:rPr>
          <w:sz w:val="28"/>
          <w:szCs w:val="28"/>
        </w:rPr>
        <w:t>și ale art. 117</w:t>
      </w:r>
      <w:r>
        <w:rPr>
          <w:sz w:val="28"/>
          <w:szCs w:val="28"/>
        </w:rPr>
        <w:t xml:space="preserve"> alin. (3)</w:t>
      </w:r>
      <w:r w:rsidRPr="005000B9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din Regulamentul Camerei Deputaț</w:t>
      </w:r>
      <w:r w:rsidRPr="006E0ABF">
        <w:rPr>
          <w:sz w:val="28"/>
          <w:szCs w:val="28"/>
        </w:rPr>
        <w:t xml:space="preserve">ilor, republicat, Comisia pentru politică economică, reformă </w:t>
      </w:r>
      <w:proofErr w:type="spellStart"/>
      <w:r w:rsidRPr="006E0ABF">
        <w:rPr>
          <w:sz w:val="28"/>
          <w:szCs w:val="28"/>
        </w:rPr>
        <w:t>şi</w:t>
      </w:r>
      <w:proofErr w:type="spellEnd"/>
      <w:r w:rsidRPr="006E0ABF">
        <w:rPr>
          <w:sz w:val="28"/>
          <w:szCs w:val="28"/>
        </w:rPr>
        <w:t xml:space="preserve"> privatizare a fost sesizată spre dezbatere </w:t>
      </w:r>
      <w:proofErr w:type="spellStart"/>
      <w:r w:rsidRPr="006E0ABF">
        <w:rPr>
          <w:sz w:val="28"/>
          <w:szCs w:val="28"/>
        </w:rPr>
        <w:t>şi</w:t>
      </w:r>
      <w:proofErr w:type="spellEnd"/>
      <w:r w:rsidRPr="006E0ABF">
        <w:rPr>
          <w:sz w:val="28"/>
          <w:szCs w:val="28"/>
        </w:rPr>
        <w:t xml:space="preserve"> avizare</w:t>
      </w:r>
      <w:r w:rsidRPr="00B768D1">
        <w:rPr>
          <w:sz w:val="28"/>
          <w:szCs w:val="28"/>
        </w:rPr>
        <w:t xml:space="preserve">, </w:t>
      </w:r>
      <w:r w:rsidRPr="000A1307">
        <w:rPr>
          <w:i/>
          <w:sz w:val="28"/>
          <w:szCs w:val="28"/>
        </w:rPr>
        <w:t>în procedură de urgență</w:t>
      </w:r>
      <w:r w:rsidRPr="00B768D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E0ABF">
        <w:rPr>
          <w:sz w:val="28"/>
          <w:szCs w:val="28"/>
        </w:rPr>
        <w:t>cu</w:t>
      </w:r>
      <w:r>
        <w:rPr>
          <w:b/>
          <w:sz w:val="28"/>
          <w:szCs w:val="28"/>
        </w:rPr>
        <w:t xml:space="preserve"> </w:t>
      </w:r>
      <w:r w:rsidRPr="0092199A">
        <w:rPr>
          <w:b/>
          <w:bCs/>
          <w:i/>
          <w:sz w:val="28"/>
          <w:szCs w:val="28"/>
        </w:rPr>
        <w:t>proiectul de Lege</w:t>
      </w:r>
      <w:r w:rsidRPr="0092199A">
        <w:rPr>
          <w:b/>
          <w:sz w:val="28"/>
          <w:szCs w:val="28"/>
        </w:rPr>
        <w:t xml:space="preserve"> </w:t>
      </w:r>
      <w:r w:rsidRPr="0092199A">
        <w:rPr>
          <w:b/>
          <w:i/>
          <w:sz w:val="28"/>
          <w:szCs w:val="28"/>
        </w:rPr>
        <w:t>privind</w:t>
      </w:r>
      <w:r w:rsidRPr="0092199A">
        <w:rPr>
          <w:b/>
          <w:sz w:val="28"/>
          <w:szCs w:val="28"/>
        </w:rPr>
        <w:t xml:space="preserve"> aprobarea Ordonanței Guvernului </w:t>
      </w:r>
      <w:r>
        <w:rPr>
          <w:b/>
          <w:sz w:val="28"/>
          <w:szCs w:val="28"/>
        </w:rPr>
        <w:t xml:space="preserve">              </w:t>
      </w:r>
      <w:r w:rsidRPr="0092199A">
        <w:rPr>
          <w:b/>
          <w:sz w:val="28"/>
          <w:szCs w:val="28"/>
        </w:rPr>
        <w:t>nr. 8/2021 pentru modificarea și completarea Legii nr.</w:t>
      </w:r>
      <w:r>
        <w:rPr>
          <w:b/>
          <w:sz w:val="28"/>
          <w:szCs w:val="28"/>
        </w:rPr>
        <w:t xml:space="preserve"> </w:t>
      </w:r>
      <w:r w:rsidRPr="0092199A">
        <w:rPr>
          <w:b/>
          <w:sz w:val="28"/>
          <w:szCs w:val="28"/>
        </w:rPr>
        <w:t>227/2015 privind Codul fiscal</w:t>
      </w:r>
      <w:r w:rsidRPr="002C7C3E">
        <w:rPr>
          <w:sz w:val="28"/>
          <w:szCs w:val="28"/>
        </w:rPr>
        <w:t>,</w:t>
      </w:r>
      <w:r>
        <w:rPr>
          <w:sz w:val="28"/>
          <w:szCs w:val="28"/>
        </w:rPr>
        <w:t xml:space="preserve"> transmis cu adresa nr. PL</w:t>
      </w:r>
      <w:r w:rsidRPr="002C7C3E">
        <w:rPr>
          <w:sz w:val="28"/>
          <w:szCs w:val="28"/>
        </w:rPr>
        <w:t xml:space="preserve">-x </w:t>
      </w:r>
      <w:r>
        <w:rPr>
          <w:sz w:val="28"/>
          <w:szCs w:val="28"/>
        </w:rPr>
        <w:t>464 din 18 octombrie 2021, înregistrat</w:t>
      </w:r>
      <w:r w:rsidRPr="006E0ABF">
        <w:rPr>
          <w:sz w:val="28"/>
          <w:szCs w:val="28"/>
        </w:rPr>
        <w:t xml:space="preserve"> sub </w:t>
      </w:r>
      <w:r>
        <w:rPr>
          <w:sz w:val="28"/>
          <w:szCs w:val="28"/>
        </w:rPr>
        <w:t xml:space="preserve">           nr. </w:t>
      </w:r>
      <w:r w:rsidRPr="006E0ABF">
        <w:rPr>
          <w:sz w:val="28"/>
          <w:szCs w:val="28"/>
        </w:rPr>
        <w:t>4c</w:t>
      </w:r>
      <w:r w:rsidRPr="006E0ABF">
        <w:rPr>
          <w:sz w:val="28"/>
          <w:szCs w:val="28"/>
          <w:lang w:val="en-US"/>
        </w:rPr>
        <w:t>-1</w:t>
      </w:r>
      <w:r>
        <w:rPr>
          <w:sz w:val="28"/>
          <w:szCs w:val="28"/>
        </w:rPr>
        <w:t>/383 din 19 octombrie 2021.</w:t>
      </w:r>
      <w:r w:rsidRPr="006E0ABF">
        <w:rPr>
          <w:sz w:val="28"/>
          <w:szCs w:val="28"/>
        </w:rPr>
        <w:t xml:space="preserve"> </w:t>
      </w:r>
    </w:p>
    <w:p w:rsidR="00B90C2F" w:rsidRPr="00AB2332" w:rsidRDefault="00B90C2F" w:rsidP="00B90C2F">
      <w:pPr>
        <w:spacing w:line="276" w:lineRule="auto"/>
        <w:rPr>
          <w:sz w:val="10"/>
          <w:szCs w:val="10"/>
        </w:rPr>
      </w:pPr>
    </w:p>
    <w:p w:rsidR="00B90C2F" w:rsidRPr="00DA3140" w:rsidRDefault="00B90C2F" w:rsidP="00B90C2F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>adoptat</w:t>
      </w:r>
      <w:r>
        <w:rPr>
          <w:bCs/>
          <w:i/>
          <w:sz w:val="28"/>
          <w:szCs w:val="28"/>
        </w:rPr>
        <w:t xml:space="preserve"> inițiativa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sz w:val="28"/>
          <w:szCs w:val="28"/>
        </w:rPr>
        <w:t>11 octombrie 2021</w:t>
      </w:r>
      <w:r w:rsidRPr="00DA3140">
        <w:rPr>
          <w:sz w:val="28"/>
          <w:szCs w:val="28"/>
        </w:rPr>
        <w:t>, cu respectarea prevederilor articolului 76 alineatul (2) din Constituția României, republicată.</w:t>
      </w:r>
    </w:p>
    <w:p w:rsidR="00B90C2F" w:rsidRDefault="00B90C2F" w:rsidP="00B90C2F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</w:t>
      </w:r>
      <w:proofErr w:type="spellStart"/>
      <w:r w:rsidRPr="006968FF">
        <w:rPr>
          <w:sz w:val="28"/>
          <w:szCs w:val="28"/>
        </w:rPr>
        <w:t>Constituţia</w:t>
      </w:r>
      <w:proofErr w:type="spellEnd"/>
      <w:r w:rsidRPr="006968FF">
        <w:rPr>
          <w:sz w:val="28"/>
          <w:szCs w:val="28"/>
        </w:rPr>
        <w:t xml:space="preserve">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>
        <w:rPr>
          <w:sz w:val="28"/>
          <w:szCs w:val="28"/>
          <w:lang w:val="pt-BR"/>
        </w:rPr>
        <w:t xml:space="preserve"> este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B90C2F" w:rsidRPr="00AB2332" w:rsidRDefault="00B90C2F" w:rsidP="00B90C2F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B90C2F" w:rsidRPr="00ED61C9" w:rsidRDefault="00B90C2F" w:rsidP="00B90C2F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>
        <w:rPr>
          <w:szCs w:val="28"/>
        </w:rPr>
        <w:t xml:space="preserve">proiectul de lege </w:t>
      </w:r>
      <w:proofErr w:type="spellStart"/>
      <w:r>
        <w:rPr>
          <w:szCs w:val="28"/>
        </w:rPr>
        <w:t>menţionat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>
        <w:rPr>
          <w:b/>
          <w:szCs w:val="28"/>
        </w:rPr>
        <w:t>16</w:t>
      </w:r>
      <w:r w:rsidRPr="00E5401D">
        <w:rPr>
          <w:b/>
          <w:szCs w:val="28"/>
        </w:rPr>
        <w:t xml:space="preserve"> noiembrie 2021</w:t>
      </w:r>
      <w:r w:rsidRPr="00E5401D">
        <w:rPr>
          <w:szCs w:val="28"/>
        </w:rPr>
        <w:t xml:space="preserve">, desfășurată </w:t>
      </w:r>
      <w:r w:rsidRPr="00ED61C9">
        <w:rPr>
          <w:szCs w:val="28"/>
        </w:rPr>
        <w:t>atât la sediul Parlamentului pentru unii membri, cât și prin mijloace electronice pentru alți membri.</w:t>
      </w:r>
    </w:p>
    <w:p w:rsidR="00B90C2F" w:rsidRDefault="00B90C2F" w:rsidP="00B90C2F">
      <w:pPr>
        <w:pBdr>
          <w:bottom w:val="single" w:sz="6" w:space="3" w:color="E2E9F1"/>
        </w:pBdr>
        <w:shd w:val="clear" w:color="auto" w:fill="FFFFFF"/>
        <w:spacing w:line="360" w:lineRule="auto"/>
        <w:ind w:firstLine="720"/>
        <w:jc w:val="both"/>
        <w:outlineLvl w:val="3"/>
        <w:rPr>
          <w:sz w:val="28"/>
          <w:szCs w:val="28"/>
        </w:rPr>
      </w:pPr>
      <w:r w:rsidRPr="0083065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</w:t>
      </w:r>
      <w:r w:rsidRPr="008145D8">
        <w:rPr>
          <w:sz w:val="28"/>
          <w:szCs w:val="28"/>
        </w:rPr>
        <w:t>Inițiativa legislativă</w:t>
      </w:r>
      <w:r w:rsidRPr="0083065E">
        <w:rPr>
          <w:sz w:val="28"/>
          <w:szCs w:val="28"/>
        </w:rPr>
        <w:t xml:space="preserve"> are ca </w:t>
      </w:r>
      <w:r w:rsidRPr="00EB734F">
        <w:rPr>
          <w:sz w:val="28"/>
          <w:szCs w:val="28"/>
        </w:rPr>
        <w:t>obiect de reglementare</w:t>
      </w:r>
      <w:r w:rsidRPr="0083065E">
        <w:rPr>
          <w:sz w:val="28"/>
          <w:szCs w:val="28"/>
        </w:rPr>
        <w:t xml:space="preserve"> </w:t>
      </w:r>
      <w:r>
        <w:rPr>
          <w:iCs/>
          <w:color w:val="2A2A2A"/>
          <w:sz w:val="28"/>
          <w:szCs w:val="28"/>
          <w:shd w:val="clear" w:color="auto" w:fill="FFFFFF"/>
        </w:rPr>
        <w:t>modificarea ș</w:t>
      </w:r>
      <w:r w:rsidRPr="00EB734F">
        <w:rPr>
          <w:iCs/>
          <w:color w:val="2A2A2A"/>
          <w:sz w:val="28"/>
          <w:szCs w:val="28"/>
          <w:shd w:val="clear" w:color="auto" w:fill="FFFFFF"/>
        </w:rPr>
        <w:t>i completarea Legi</w:t>
      </w:r>
      <w:r>
        <w:rPr>
          <w:iCs/>
          <w:color w:val="2A2A2A"/>
          <w:sz w:val="28"/>
          <w:szCs w:val="28"/>
          <w:shd w:val="clear" w:color="auto" w:fill="FFFFFF"/>
        </w:rPr>
        <w:t>i nr. 227/2015, în ceea ce priveș</w:t>
      </w:r>
      <w:r w:rsidRPr="00EB734F">
        <w:rPr>
          <w:iCs/>
          <w:color w:val="2A2A2A"/>
          <w:sz w:val="28"/>
          <w:szCs w:val="28"/>
          <w:shd w:val="clear" w:color="auto" w:fill="FFFFFF"/>
        </w:rPr>
        <w:t>te impozitul pe profi</w:t>
      </w:r>
      <w:r>
        <w:rPr>
          <w:iCs/>
          <w:color w:val="2A2A2A"/>
          <w:sz w:val="28"/>
          <w:szCs w:val="28"/>
          <w:shd w:val="clear" w:color="auto" w:fill="FFFFFF"/>
        </w:rPr>
        <w:t>t, impozitul pe venit, contribuț</w:t>
      </w:r>
      <w:r w:rsidRPr="00EB734F">
        <w:rPr>
          <w:iCs/>
          <w:color w:val="2A2A2A"/>
          <w:sz w:val="28"/>
          <w:szCs w:val="28"/>
          <w:shd w:val="clear" w:color="auto" w:fill="FFFFFF"/>
        </w:rPr>
        <w:t>iile sociale obligatorii, im</w:t>
      </w:r>
      <w:r>
        <w:rPr>
          <w:iCs/>
          <w:color w:val="2A2A2A"/>
          <w:sz w:val="28"/>
          <w:szCs w:val="28"/>
          <w:shd w:val="clear" w:color="auto" w:fill="FFFFFF"/>
        </w:rPr>
        <w:t>pozitul pe veniturile nerezidenț</w:t>
      </w:r>
      <w:r w:rsidRPr="00EB734F">
        <w:rPr>
          <w:iCs/>
          <w:color w:val="2A2A2A"/>
          <w:sz w:val="28"/>
          <w:szCs w:val="28"/>
          <w:shd w:val="clear" w:color="auto" w:fill="FFFFFF"/>
        </w:rPr>
        <w:t>i</w:t>
      </w:r>
      <w:r>
        <w:rPr>
          <w:iCs/>
          <w:color w:val="2A2A2A"/>
          <w:sz w:val="28"/>
          <w:szCs w:val="28"/>
          <w:shd w:val="clear" w:color="auto" w:fill="FFFFFF"/>
        </w:rPr>
        <w:t>lor, taxa pe valoarea adăugată ș</w:t>
      </w:r>
      <w:r w:rsidRPr="00EB734F">
        <w:rPr>
          <w:iCs/>
          <w:color w:val="2A2A2A"/>
          <w:sz w:val="28"/>
          <w:szCs w:val="28"/>
          <w:shd w:val="clear" w:color="auto" w:fill="FFFFFF"/>
        </w:rPr>
        <w:t xml:space="preserve">i impozitele si taxele locale, în sensul transpunerii normelor Directivei 2011/96/UE, ale Directivei (UE) 2016/1164 </w:t>
      </w:r>
      <w:proofErr w:type="spellStart"/>
      <w:r w:rsidRPr="00EB734F">
        <w:rPr>
          <w:iCs/>
          <w:color w:val="2A2A2A"/>
          <w:sz w:val="28"/>
          <w:szCs w:val="28"/>
          <w:shd w:val="clear" w:color="auto" w:fill="FFFFFF"/>
        </w:rPr>
        <w:t>şi</w:t>
      </w:r>
      <w:proofErr w:type="spellEnd"/>
      <w:r w:rsidRPr="00EB734F">
        <w:rPr>
          <w:iCs/>
          <w:color w:val="2A2A2A"/>
          <w:sz w:val="28"/>
          <w:szCs w:val="28"/>
          <w:shd w:val="clear" w:color="auto" w:fill="FFFFFF"/>
        </w:rPr>
        <w:t xml:space="preserve"> ale Directivei (UE) 2021/1159</w:t>
      </w:r>
      <w:r w:rsidRPr="00C27384">
        <w:rPr>
          <w:iCs/>
          <w:sz w:val="28"/>
          <w:szCs w:val="28"/>
          <w:shd w:val="clear" w:color="auto" w:fill="FFFFFF"/>
        </w:rPr>
        <w:t>.</w:t>
      </w:r>
      <w:r w:rsidRPr="00C27384">
        <w:rPr>
          <w:b/>
          <w:i/>
          <w:iCs/>
          <w:sz w:val="28"/>
          <w:szCs w:val="28"/>
          <w:shd w:val="clear" w:color="auto" w:fill="FFFFFF"/>
        </w:rPr>
        <w:t xml:space="preserve"> Precizăm faptul că, din punct de vedere al dreptului European, proiectul de lege intră sub incidența reglementărilor statuate la nivelul Uniunii Europene, subsumat Politicii în domeniul fiscal, segmental legislative – Impozite directe și indirecte.</w:t>
      </w:r>
    </w:p>
    <w:p w:rsidR="00B90C2F" w:rsidRPr="00C630EA" w:rsidRDefault="00B90C2F" w:rsidP="00B90C2F">
      <w:pPr>
        <w:pBdr>
          <w:bottom w:val="single" w:sz="6" w:space="3" w:color="E2E9F1"/>
        </w:pBdr>
        <w:shd w:val="clear" w:color="auto" w:fill="FFFFFF"/>
        <w:spacing w:line="360" w:lineRule="auto"/>
        <w:ind w:firstLine="72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favorabil al Consiliului Economic și Social</w:t>
      </w:r>
      <w:r w:rsidRPr="00EA321F">
        <w:rPr>
          <w:sz w:val="28"/>
          <w:szCs w:val="28"/>
        </w:rPr>
        <w:t>,</w:t>
      </w:r>
      <w:r w:rsidRPr="008B08F7">
        <w:rPr>
          <w:sz w:val="28"/>
          <w:szCs w:val="28"/>
        </w:rPr>
        <w:t xml:space="preserve"> </w:t>
      </w:r>
      <w:r w:rsidRPr="00EA321F">
        <w:rPr>
          <w:sz w:val="28"/>
          <w:szCs w:val="28"/>
        </w:rPr>
        <w:t>transmis</w:t>
      </w:r>
      <w:r>
        <w:rPr>
          <w:sz w:val="28"/>
          <w:szCs w:val="28"/>
        </w:rPr>
        <w:t xml:space="preserve"> cu adresa        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6320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16 august 2021 precum și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 Legislativ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 și propuneri,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703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30 august 2021.</w:t>
      </w:r>
    </w:p>
    <w:p w:rsidR="00B90C2F" w:rsidRDefault="00B90C2F" w:rsidP="00B90C2F">
      <w:pPr>
        <w:pStyle w:val="Header"/>
        <w:tabs>
          <w:tab w:val="center" w:pos="-5328"/>
        </w:tabs>
        <w:spacing w:line="276" w:lineRule="auto"/>
        <w:ind w:right="-270"/>
        <w:jc w:val="both"/>
        <w:rPr>
          <w:b/>
          <w:bCs/>
          <w:sz w:val="28"/>
          <w:szCs w:val="28"/>
          <w:lang w:val="ro-RO"/>
        </w:rPr>
      </w:pPr>
      <w:r w:rsidRPr="00F257F5">
        <w:rPr>
          <w:sz w:val="28"/>
          <w:szCs w:val="28"/>
          <w:lang w:val="ro-RO"/>
        </w:rPr>
        <w:t xml:space="preserve">              În urma dezbaterilor, membrii Comisiei </w:t>
      </w:r>
      <w:r w:rsidRPr="00F257F5">
        <w:rPr>
          <w:b/>
          <w:sz w:val="28"/>
          <w:szCs w:val="28"/>
          <w:lang w:val="ro-RO"/>
        </w:rPr>
        <w:t>au hotărât</w:t>
      </w:r>
      <w:r w:rsidRPr="00F257F5">
        <w:rPr>
          <w:sz w:val="28"/>
          <w:szCs w:val="28"/>
          <w:lang w:val="ro-RO"/>
        </w:rPr>
        <w:t xml:space="preserve">, cu </w:t>
      </w:r>
      <w:r w:rsidRPr="00653888">
        <w:rPr>
          <w:b/>
          <w:bCs/>
          <w:sz w:val="28"/>
          <w:szCs w:val="28"/>
          <w:lang w:val="ro-RO"/>
        </w:rPr>
        <w:t>unanimitate</w:t>
      </w:r>
      <w:r w:rsidRPr="00653888">
        <w:rPr>
          <w:b/>
          <w:bCs/>
          <w:i/>
          <w:sz w:val="28"/>
          <w:szCs w:val="28"/>
          <w:lang w:val="ro-RO"/>
        </w:rPr>
        <w:t xml:space="preserve"> </w:t>
      </w:r>
      <w:r w:rsidRPr="00653888">
        <w:rPr>
          <w:b/>
          <w:bCs/>
          <w:sz w:val="28"/>
          <w:szCs w:val="28"/>
          <w:lang w:val="ro-RO"/>
        </w:rPr>
        <w:t>de voturi</w:t>
      </w:r>
      <w:r w:rsidRPr="00653888">
        <w:rPr>
          <w:b/>
          <w:bCs/>
          <w:i/>
          <w:sz w:val="28"/>
          <w:szCs w:val="28"/>
          <w:lang w:val="ro-RO"/>
        </w:rPr>
        <w:t xml:space="preserve"> </w:t>
      </w:r>
      <w:r w:rsidRPr="00F257F5">
        <w:rPr>
          <w:b/>
          <w:bCs/>
          <w:sz w:val="28"/>
          <w:szCs w:val="28"/>
          <w:lang w:val="ro-RO"/>
        </w:rPr>
        <w:t>avizarea favorabilă</w:t>
      </w:r>
      <w:r w:rsidRPr="00F257F5">
        <w:rPr>
          <w:b/>
          <w:bCs/>
          <w:color w:val="FF0000"/>
          <w:sz w:val="28"/>
          <w:szCs w:val="28"/>
          <w:lang w:val="ro-RO"/>
        </w:rPr>
        <w:t xml:space="preserve"> </w:t>
      </w:r>
      <w:r w:rsidRPr="00F257F5">
        <w:rPr>
          <w:b/>
          <w:bCs/>
          <w:sz w:val="28"/>
          <w:szCs w:val="28"/>
          <w:lang w:val="ro-RO"/>
        </w:rPr>
        <w:t>a</w:t>
      </w:r>
      <w:r w:rsidRPr="00F257F5">
        <w:rPr>
          <w:bCs/>
          <w:sz w:val="28"/>
          <w:szCs w:val="28"/>
          <w:lang w:val="ro-RO"/>
        </w:rPr>
        <w:t xml:space="preserve"> </w:t>
      </w:r>
      <w:r w:rsidRPr="00F257F5">
        <w:rPr>
          <w:bCs/>
          <w:i/>
          <w:sz w:val="28"/>
          <w:szCs w:val="28"/>
          <w:lang w:val="ro-RO"/>
        </w:rPr>
        <w:t>proiectului de Lege</w:t>
      </w:r>
      <w:r w:rsidRPr="00F257F5">
        <w:rPr>
          <w:i/>
          <w:sz w:val="28"/>
          <w:szCs w:val="28"/>
          <w:lang w:val="ro-RO"/>
        </w:rPr>
        <w:t xml:space="preserve"> privind</w:t>
      </w:r>
      <w:r w:rsidRPr="00085CCA">
        <w:rPr>
          <w:b/>
          <w:sz w:val="28"/>
          <w:szCs w:val="28"/>
          <w:lang w:val="ro-RO"/>
        </w:rPr>
        <w:t xml:space="preserve"> </w:t>
      </w:r>
      <w:r w:rsidRPr="00085CCA">
        <w:rPr>
          <w:i/>
          <w:sz w:val="28"/>
          <w:szCs w:val="28"/>
          <w:lang w:val="ro-RO"/>
        </w:rPr>
        <w:t>aprobarea Ordonanței Guvernului nr.</w:t>
      </w:r>
      <w:r>
        <w:rPr>
          <w:i/>
          <w:sz w:val="28"/>
          <w:szCs w:val="28"/>
          <w:lang w:val="ro-RO"/>
        </w:rPr>
        <w:t xml:space="preserve"> </w:t>
      </w:r>
      <w:r w:rsidRPr="00085CCA">
        <w:rPr>
          <w:i/>
          <w:sz w:val="28"/>
          <w:szCs w:val="28"/>
          <w:lang w:val="ro-RO"/>
        </w:rPr>
        <w:t>8/2021 pentru modificarea și completarea Legii nr.</w:t>
      </w:r>
      <w:r>
        <w:rPr>
          <w:i/>
          <w:sz w:val="28"/>
          <w:szCs w:val="28"/>
          <w:lang w:val="ro-RO"/>
        </w:rPr>
        <w:t xml:space="preserve"> </w:t>
      </w:r>
      <w:r w:rsidRPr="00085CCA">
        <w:rPr>
          <w:i/>
          <w:sz w:val="28"/>
          <w:szCs w:val="28"/>
          <w:lang w:val="ro-RO"/>
        </w:rPr>
        <w:t>227/2015 privind Codul fiscal</w:t>
      </w:r>
      <w:r>
        <w:rPr>
          <w:i/>
          <w:sz w:val="28"/>
          <w:szCs w:val="28"/>
          <w:lang w:val="ro-RO"/>
        </w:rPr>
        <w:t>,</w:t>
      </w:r>
      <w:r w:rsidRPr="00F257F5">
        <w:rPr>
          <w:bCs/>
          <w:i/>
          <w:sz w:val="28"/>
          <w:szCs w:val="28"/>
          <w:lang w:val="ro-RO"/>
        </w:rPr>
        <w:t xml:space="preserve"> </w:t>
      </w:r>
      <w:r w:rsidRPr="00F257F5">
        <w:rPr>
          <w:b/>
          <w:bCs/>
          <w:sz w:val="28"/>
          <w:szCs w:val="28"/>
          <w:lang w:val="ro-RO"/>
        </w:rPr>
        <w:t>în forma adoptată de Senat.</w:t>
      </w:r>
    </w:p>
    <w:p w:rsidR="00B90C2F" w:rsidRPr="008B533B" w:rsidRDefault="00B90C2F" w:rsidP="00B90C2F">
      <w:pPr>
        <w:pStyle w:val="Header"/>
        <w:tabs>
          <w:tab w:val="center" w:pos="-5328"/>
        </w:tabs>
        <w:spacing w:line="276" w:lineRule="auto"/>
        <w:ind w:right="-270"/>
        <w:jc w:val="both"/>
        <w:rPr>
          <w:bCs/>
          <w:i/>
          <w:sz w:val="6"/>
          <w:szCs w:val="6"/>
          <w:lang w:val="ro-RO"/>
        </w:rPr>
      </w:pPr>
    </w:p>
    <w:p w:rsidR="00B90C2F" w:rsidRDefault="00B90C2F" w:rsidP="00B90C2F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B90C2F" w:rsidRDefault="00B90C2F" w:rsidP="00B90C2F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B90C2F" w:rsidRPr="006968FF" w:rsidRDefault="00B90C2F" w:rsidP="00B90C2F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</w:p>
    <w:p w:rsidR="00B90C2F" w:rsidRDefault="00B90C2F" w:rsidP="00B90C2F">
      <w:pPr>
        <w:tabs>
          <w:tab w:val="left" w:pos="4500"/>
          <w:tab w:val="left" w:pos="5820"/>
        </w:tabs>
        <w:ind w:right="-194"/>
        <w:rPr>
          <w:b/>
          <w:i/>
          <w:sz w:val="28"/>
          <w:szCs w:val="28"/>
        </w:rPr>
      </w:pPr>
    </w:p>
    <w:p w:rsidR="00B90C2F" w:rsidRPr="001A2132" w:rsidRDefault="00B90C2F" w:rsidP="00B90C2F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</w:r>
      <w:r w:rsidRPr="001A2132">
        <w:rPr>
          <w:b/>
          <w:sz w:val="28"/>
          <w:szCs w:val="28"/>
        </w:rPr>
        <w:t xml:space="preserve">                             SECRETAR                   </w:t>
      </w:r>
    </w:p>
    <w:p w:rsidR="00B90C2F" w:rsidRPr="001A2132" w:rsidRDefault="00B90C2F" w:rsidP="00B90C2F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1A2132">
        <w:rPr>
          <w:b/>
          <w:sz w:val="10"/>
          <w:szCs w:val="10"/>
        </w:rPr>
        <w:tab/>
      </w:r>
    </w:p>
    <w:p w:rsidR="00B90C2F" w:rsidRPr="001A2132" w:rsidRDefault="00B90C2F" w:rsidP="00B90C2F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1A2132">
        <w:rPr>
          <w:b/>
          <w:sz w:val="28"/>
          <w:szCs w:val="28"/>
        </w:rPr>
        <w:t xml:space="preserve"> Costel Neculai DUNAVA                                                </w:t>
      </w:r>
      <w:r w:rsidRPr="001A2132">
        <w:rPr>
          <w:b/>
          <w:bCs/>
          <w:sz w:val="28"/>
          <w:szCs w:val="28"/>
        </w:rPr>
        <w:t>Gheorghe ȘOLDAN</w:t>
      </w:r>
    </w:p>
    <w:p w:rsidR="00B90C2F" w:rsidRPr="00477594" w:rsidRDefault="00B90C2F" w:rsidP="00B90C2F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B90C2F" w:rsidRPr="00A8032F" w:rsidRDefault="00B90C2F" w:rsidP="00B90C2F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B90C2F" w:rsidRDefault="00B90C2F" w:rsidP="00B90C2F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B90C2F" w:rsidRDefault="00B90C2F" w:rsidP="00B90C2F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B90C2F" w:rsidRPr="00E971D4" w:rsidRDefault="00B90C2F" w:rsidP="00B90C2F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B90C2F" w:rsidRDefault="00B90C2F" w:rsidP="00B90C2F"/>
    <w:p w:rsidR="00B90C2F" w:rsidRDefault="00B90C2F" w:rsidP="00B90C2F"/>
    <w:p w:rsidR="00B90C2F" w:rsidRDefault="00B90C2F" w:rsidP="00B90C2F"/>
    <w:p w:rsidR="000A253B" w:rsidRDefault="000A253B">
      <w:bookmarkStart w:id="0" w:name="_GoBack"/>
      <w:bookmarkEnd w:id="0"/>
    </w:p>
    <w:sectPr w:rsidR="000A253B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C2F"/>
    <w:rsid w:val="000A253B"/>
    <w:rsid w:val="00B9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C76A0-DE67-45FF-B15E-1F8331FA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B90C2F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0C2F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B90C2F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B90C2F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B90C2F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90C2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</cp:revision>
  <dcterms:created xsi:type="dcterms:W3CDTF">2021-11-18T14:18:00Z</dcterms:created>
  <dcterms:modified xsi:type="dcterms:W3CDTF">2021-11-18T14:20:00Z</dcterms:modified>
</cp:coreProperties>
</file>