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90" w:type="dxa"/>
        <w:tblLook w:val="00A0" w:firstRow="1" w:lastRow="0" w:firstColumn="1" w:lastColumn="0" w:noHBand="0" w:noVBand="0"/>
      </w:tblPr>
      <w:tblGrid>
        <w:gridCol w:w="1685"/>
        <w:gridCol w:w="6677"/>
        <w:gridCol w:w="1928"/>
      </w:tblGrid>
      <w:tr w:rsidR="002751FD" w:rsidRPr="000178B4" w:rsidTr="00224473">
        <w:trPr>
          <w:trHeight w:val="1845"/>
        </w:trPr>
        <w:tc>
          <w:tcPr>
            <w:tcW w:w="1685" w:type="dxa"/>
            <w:vAlign w:val="center"/>
          </w:tcPr>
          <w:p w:rsidR="002751FD" w:rsidRPr="000178B4" w:rsidRDefault="00A55CCF" w:rsidP="00224473">
            <w:pPr>
              <w:jc w:val="center"/>
              <w:rPr>
                <w:sz w:val="24"/>
                <w:szCs w:val="24"/>
              </w:rPr>
            </w:pPr>
            <w:bookmarkStart w:id="0" w:name="_GoBack"/>
            <w:bookmarkEnd w:id="0"/>
            <w:r>
              <w:rPr>
                <w:b/>
                <w:noProof/>
                <w:sz w:val="24"/>
                <w:szCs w:val="24"/>
                <w:lang w:val="en-US"/>
              </w:rPr>
              <w:drawing>
                <wp:inline distT="0" distB="0" distL="0" distR="0">
                  <wp:extent cx="819150" cy="1000125"/>
                  <wp:effectExtent l="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1000125"/>
                          </a:xfrm>
                          <a:prstGeom prst="rect">
                            <a:avLst/>
                          </a:prstGeom>
                          <a:noFill/>
                          <a:ln>
                            <a:noFill/>
                          </a:ln>
                        </pic:spPr>
                      </pic:pic>
                    </a:graphicData>
                  </a:graphic>
                </wp:inline>
              </w:drawing>
            </w:r>
          </w:p>
        </w:tc>
        <w:tc>
          <w:tcPr>
            <w:tcW w:w="6677" w:type="dxa"/>
            <w:vAlign w:val="center"/>
          </w:tcPr>
          <w:p w:rsidR="002751FD" w:rsidRPr="000178B4" w:rsidRDefault="002751FD" w:rsidP="00224473">
            <w:pPr>
              <w:ind w:left="177" w:right="-114"/>
              <w:jc w:val="center"/>
              <w:rPr>
                <w:b/>
                <w:sz w:val="24"/>
                <w:szCs w:val="24"/>
              </w:rPr>
            </w:pPr>
            <w:r w:rsidRPr="000178B4">
              <w:rPr>
                <w:b/>
                <w:sz w:val="24"/>
                <w:szCs w:val="24"/>
              </w:rPr>
              <w:t>Parlamentul României</w:t>
            </w:r>
          </w:p>
          <w:p w:rsidR="002751FD" w:rsidRPr="000178B4" w:rsidRDefault="002751FD" w:rsidP="00224473">
            <w:pPr>
              <w:ind w:left="177" w:right="-114"/>
              <w:jc w:val="center"/>
              <w:rPr>
                <w:b/>
                <w:sz w:val="24"/>
                <w:szCs w:val="24"/>
              </w:rPr>
            </w:pPr>
            <w:r w:rsidRPr="000178B4">
              <w:rPr>
                <w:b/>
                <w:sz w:val="24"/>
                <w:szCs w:val="24"/>
              </w:rPr>
              <w:t>Camera Deputaţilor</w:t>
            </w:r>
          </w:p>
          <w:p w:rsidR="002751FD" w:rsidRPr="000178B4" w:rsidRDefault="002751FD" w:rsidP="00224473">
            <w:pPr>
              <w:ind w:left="177" w:right="-114"/>
              <w:jc w:val="center"/>
              <w:rPr>
                <w:sz w:val="24"/>
                <w:szCs w:val="24"/>
              </w:rPr>
            </w:pPr>
            <w:r w:rsidRPr="000178B4">
              <w:rPr>
                <w:b/>
                <w:sz w:val="24"/>
                <w:szCs w:val="24"/>
              </w:rPr>
              <w:t>Comisia pentru Industrii şi Servicii</w:t>
            </w:r>
          </w:p>
        </w:tc>
        <w:tc>
          <w:tcPr>
            <w:tcW w:w="1928" w:type="dxa"/>
            <w:vAlign w:val="bottom"/>
          </w:tcPr>
          <w:p w:rsidR="002751FD" w:rsidRPr="000178B4" w:rsidRDefault="00A55CCF" w:rsidP="00224473">
            <w:pPr>
              <w:jc w:val="center"/>
              <w:rPr>
                <w:sz w:val="24"/>
                <w:szCs w:val="24"/>
              </w:rPr>
            </w:pPr>
            <w:r>
              <w:rPr>
                <w:noProof/>
                <w:sz w:val="24"/>
                <w:szCs w:val="24"/>
                <w:lang w:val="en-US"/>
              </w:rPr>
              <w:drawing>
                <wp:inline distT="0" distB="0" distL="0" distR="0">
                  <wp:extent cx="847725" cy="676275"/>
                  <wp:effectExtent l="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676275"/>
                          </a:xfrm>
                          <a:prstGeom prst="rect">
                            <a:avLst/>
                          </a:prstGeom>
                          <a:noFill/>
                          <a:ln>
                            <a:noFill/>
                          </a:ln>
                        </pic:spPr>
                      </pic:pic>
                    </a:graphicData>
                  </a:graphic>
                </wp:inline>
              </w:drawing>
            </w:r>
          </w:p>
        </w:tc>
      </w:tr>
    </w:tbl>
    <w:p w:rsidR="002751FD" w:rsidRPr="000178B4" w:rsidRDefault="002751FD" w:rsidP="00BD6417">
      <w:pPr>
        <w:pStyle w:val="Header"/>
        <w:tabs>
          <w:tab w:val="left" w:pos="720"/>
        </w:tabs>
        <w:rPr>
          <w:b/>
        </w:rPr>
      </w:pPr>
    </w:p>
    <w:p w:rsidR="002751FD" w:rsidRPr="000178B4" w:rsidRDefault="002751FD" w:rsidP="0059528A">
      <w:pPr>
        <w:keepNext/>
        <w:jc w:val="both"/>
        <w:outlineLvl w:val="0"/>
        <w:rPr>
          <w:b/>
          <w:sz w:val="24"/>
          <w:szCs w:val="24"/>
        </w:rPr>
      </w:pPr>
    </w:p>
    <w:p w:rsidR="002751FD" w:rsidRPr="000178B4" w:rsidRDefault="002751FD" w:rsidP="0059528A">
      <w:pPr>
        <w:keepNext/>
        <w:jc w:val="right"/>
        <w:outlineLvl w:val="0"/>
        <w:rPr>
          <w:sz w:val="24"/>
          <w:szCs w:val="24"/>
        </w:rPr>
      </w:pPr>
    </w:p>
    <w:p w:rsidR="002751FD" w:rsidRPr="000178B4" w:rsidRDefault="002751FD" w:rsidP="0059528A">
      <w:pPr>
        <w:keepNext/>
        <w:jc w:val="right"/>
        <w:outlineLvl w:val="0"/>
        <w:rPr>
          <w:b/>
          <w:sz w:val="24"/>
          <w:szCs w:val="24"/>
        </w:rPr>
      </w:pPr>
      <w:r w:rsidRPr="000178B4">
        <w:rPr>
          <w:sz w:val="24"/>
          <w:szCs w:val="24"/>
        </w:rPr>
        <w:t>Bucureşti</w:t>
      </w:r>
      <w:r w:rsidRPr="000178B4">
        <w:rPr>
          <w:b/>
          <w:bCs/>
          <w:sz w:val="24"/>
          <w:szCs w:val="24"/>
          <w:lang w:val="it-IT"/>
        </w:rPr>
        <w:t xml:space="preserve">, </w:t>
      </w:r>
      <w:r w:rsidRPr="000178B4">
        <w:rPr>
          <w:bCs/>
          <w:sz w:val="24"/>
          <w:szCs w:val="24"/>
          <w:lang w:val="it-IT"/>
        </w:rPr>
        <w:t>12.04.2018</w:t>
      </w:r>
    </w:p>
    <w:p w:rsidR="002751FD" w:rsidRPr="000178B4" w:rsidRDefault="002751FD" w:rsidP="0059528A">
      <w:pPr>
        <w:keepNext/>
        <w:jc w:val="right"/>
        <w:outlineLvl w:val="2"/>
        <w:rPr>
          <w:sz w:val="24"/>
          <w:szCs w:val="24"/>
        </w:rPr>
      </w:pPr>
      <w:r w:rsidRPr="000178B4">
        <w:rPr>
          <w:sz w:val="24"/>
          <w:szCs w:val="24"/>
        </w:rPr>
        <w:t>Nr.4c-3/170/2018</w:t>
      </w:r>
    </w:p>
    <w:p w:rsidR="002751FD" w:rsidRPr="000178B4" w:rsidRDefault="002751FD" w:rsidP="0059528A">
      <w:pPr>
        <w:jc w:val="center"/>
        <w:rPr>
          <w:b/>
          <w:sz w:val="24"/>
          <w:szCs w:val="24"/>
          <w:u w:val="single"/>
        </w:rPr>
      </w:pPr>
    </w:p>
    <w:p w:rsidR="002751FD" w:rsidRPr="000178B4" w:rsidRDefault="002751FD" w:rsidP="0059528A">
      <w:pPr>
        <w:jc w:val="center"/>
        <w:rPr>
          <w:b/>
          <w:sz w:val="24"/>
          <w:szCs w:val="24"/>
          <w:u w:val="single"/>
        </w:rPr>
      </w:pPr>
    </w:p>
    <w:p w:rsidR="002751FD" w:rsidRPr="000178B4" w:rsidRDefault="002751FD" w:rsidP="0059528A">
      <w:pPr>
        <w:jc w:val="center"/>
        <w:rPr>
          <w:b/>
          <w:sz w:val="24"/>
          <w:szCs w:val="24"/>
          <w:u w:val="single"/>
        </w:rPr>
      </w:pPr>
    </w:p>
    <w:p w:rsidR="002751FD" w:rsidRPr="000178B4" w:rsidRDefault="002751FD" w:rsidP="0059528A">
      <w:pPr>
        <w:jc w:val="center"/>
        <w:rPr>
          <w:b/>
          <w:sz w:val="24"/>
          <w:szCs w:val="24"/>
          <w:u w:val="single"/>
        </w:rPr>
      </w:pPr>
    </w:p>
    <w:p w:rsidR="002751FD" w:rsidRPr="000178B4" w:rsidRDefault="002751FD" w:rsidP="0059528A">
      <w:pPr>
        <w:jc w:val="center"/>
        <w:rPr>
          <w:b/>
          <w:sz w:val="24"/>
          <w:szCs w:val="24"/>
          <w:u w:val="single"/>
        </w:rPr>
      </w:pPr>
    </w:p>
    <w:p w:rsidR="002751FD" w:rsidRPr="000178B4" w:rsidRDefault="002751FD" w:rsidP="0059528A">
      <w:pPr>
        <w:jc w:val="center"/>
        <w:rPr>
          <w:b/>
          <w:sz w:val="24"/>
          <w:szCs w:val="24"/>
          <w:u w:val="single"/>
        </w:rPr>
      </w:pPr>
      <w:r w:rsidRPr="000178B4">
        <w:rPr>
          <w:b/>
          <w:sz w:val="24"/>
          <w:szCs w:val="24"/>
          <w:u w:val="single"/>
        </w:rPr>
        <w:t>AVIZ</w:t>
      </w:r>
    </w:p>
    <w:p w:rsidR="002751FD" w:rsidRPr="000178B4" w:rsidRDefault="002751FD" w:rsidP="000178B4">
      <w:pPr>
        <w:spacing w:line="360" w:lineRule="auto"/>
        <w:jc w:val="center"/>
        <w:rPr>
          <w:b/>
          <w:sz w:val="24"/>
          <w:szCs w:val="24"/>
        </w:rPr>
      </w:pPr>
      <w:r w:rsidRPr="000178B4">
        <w:rPr>
          <w:b/>
          <w:sz w:val="24"/>
          <w:szCs w:val="24"/>
        </w:rPr>
        <w:t>asupra propunerii legislative privind preluarea la datoria publică a sumei de 17.261.739,95 euro, parte din împrumutul extern contractat, cu garanţia statului, prin Ministerul Finanţelor Publice, de către Consiliul Judeţean Suceava, în asociere cu un număr de 60 unităţi administrativ-teritoriale din judeţul Suceava, de la Deutsche Bank AG Londra, pentru finanţarea Programului "Utilităţi şi mediu la standarde europene în judeţul Suceava"</w:t>
      </w:r>
    </w:p>
    <w:p w:rsidR="002751FD" w:rsidRPr="000178B4" w:rsidRDefault="002751FD" w:rsidP="0048087A">
      <w:pPr>
        <w:jc w:val="center"/>
        <w:rPr>
          <w:sz w:val="24"/>
          <w:szCs w:val="24"/>
        </w:rPr>
      </w:pPr>
    </w:p>
    <w:p w:rsidR="002751FD" w:rsidRPr="000178B4" w:rsidRDefault="002751FD" w:rsidP="0048087A">
      <w:pPr>
        <w:jc w:val="center"/>
        <w:rPr>
          <w:b/>
          <w:sz w:val="24"/>
          <w:szCs w:val="24"/>
        </w:rPr>
      </w:pPr>
    </w:p>
    <w:p w:rsidR="002751FD" w:rsidRPr="000178B4" w:rsidRDefault="002751FD" w:rsidP="0059528A">
      <w:pPr>
        <w:jc w:val="center"/>
        <w:rPr>
          <w:b/>
          <w:sz w:val="24"/>
          <w:szCs w:val="24"/>
        </w:rPr>
      </w:pPr>
    </w:p>
    <w:p w:rsidR="002751FD" w:rsidRPr="000178B4" w:rsidRDefault="002751FD" w:rsidP="00287C08">
      <w:pPr>
        <w:spacing w:line="360" w:lineRule="auto"/>
        <w:jc w:val="both"/>
        <w:rPr>
          <w:sz w:val="24"/>
          <w:szCs w:val="24"/>
        </w:rPr>
      </w:pPr>
      <w:r w:rsidRPr="000178B4">
        <w:rPr>
          <w:sz w:val="24"/>
          <w:szCs w:val="24"/>
        </w:rPr>
        <w:tab/>
        <w:t>În conformitate cu prevederile art.95 din Regulamentul Camerei Deputaţilor, republicat, cu modificările şi completările ulterioare, Comisia pentru industrii şi servicii a fost sesizată pentru aviz care va fi transmis Comisiei pentru buget, finanțe și bănci, care este sesizată în fond, cu</w:t>
      </w:r>
      <w:r w:rsidRPr="000178B4">
        <w:rPr>
          <w:b/>
          <w:sz w:val="24"/>
          <w:szCs w:val="24"/>
        </w:rPr>
        <w:t xml:space="preserve"> </w:t>
      </w:r>
      <w:r w:rsidRPr="000178B4">
        <w:rPr>
          <w:sz w:val="24"/>
          <w:szCs w:val="24"/>
        </w:rPr>
        <w:t>propunerea legislativă privind preluarea la datoria publică a sumei de 17.261.739,95 euro, parte din împrumutul extern contractat, cu garanţia statului, prin Ministerul Finanţelor Publice, de către Consiliul Judeţean Suceava, în asociere cu un număr de 60 unităţi administrativ-teritoriale din judeţul Suceava, de la Deutsche Bank AG Londra, pentru finanţarea Programului "Utilităţi şi mediu la standarde europene în judeţul Suceava",</w:t>
      </w:r>
      <w:r w:rsidRPr="000178B4">
        <w:rPr>
          <w:b/>
          <w:sz w:val="24"/>
          <w:szCs w:val="24"/>
        </w:rPr>
        <w:t xml:space="preserve"> </w:t>
      </w:r>
      <w:r w:rsidRPr="000178B4">
        <w:rPr>
          <w:sz w:val="24"/>
          <w:szCs w:val="24"/>
        </w:rPr>
        <w:t>transmis cu adresa nr. P.L.x.153/2018 din 26 martie 2018, înregistrat sub nr.4c-3/170 din 27 martie 2017.</w:t>
      </w:r>
    </w:p>
    <w:p w:rsidR="002751FD" w:rsidRPr="000178B4" w:rsidRDefault="002751FD" w:rsidP="00287C08">
      <w:pPr>
        <w:spacing w:line="360" w:lineRule="auto"/>
        <w:jc w:val="both"/>
        <w:rPr>
          <w:sz w:val="24"/>
          <w:szCs w:val="24"/>
        </w:rPr>
      </w:pPr>
      <w:r w:rsidRPr="000178B4">
        <w:rPr>
          <w:sz w:val="24"/>
          <w:szCs w:val="24"/>
        </w:rPr>
        <w:tab/>
        <w:t>Consiliul Legislativ, cu avizul nr.928/02.11.2017, a analizat propunerea legislativă.</w:t>
      </w:r>
    </w:p>
    <w:p w:rsidR="002751FD" w:rsidRPr="000178B4" w:rsidRDefault="002751FD" w:rsidP="00287C08">
      <w:pPr>
        <w:spacing w:line="360" w:lineRule="auto"/>
        <w:jc w:val="both"/>
        <w:rPr>
          <w:sz w:val="24"/>
          <w:szCs w:val="24"/>
        </w:rPr>
      </w:pPr>
      <w:r w:rsidRPr="000178B4">
        <w:rPr>
          <w:sz w:val="24"/>
          <w:szCs w:val="24"/>
        </w:rPr>
        <w:tab/>
        <w:t>Senatul, în calitate de primă Cameră sesizată, a respins propunerea legislativă în şedinţa din 20 martie 2018.</w:t>
      </w:r>
    </w:p>
    <w:p w:rsidR="002751FD" w:rsidRPr="000178B4" w:rsidRDefault="002751FD" w:rsidP="00287C08">
      <w:pPr>
        <w:spacing w:line="360" w:lineRule="auto"/>
        <w:jc w:val="both"/>
        <w:rPr>
          <w:iCs/>
          <w:sz w:val="24"/>
          <w:szCs w:val="24"/>
        </w:rPr>
      </w:pPr>
      <w:r w:rsidRPr="000178B4">
        <w:rPr>
          <w:sz w:val="24"/>
          <w:szCs w:val="24"/>
        </w:rPr>
        <w:tab/>
        <w:t>P</w:t>
      </w:r>
      <w:r w:rsidRPr="000178B4">
        <w:rPr>
          <w:iCs/>
          <w:sz w:val="24"/>
          <w:szCs w:val="24"/>
        </w:rPr>
        <w:t xml:space="preserve">ropunerea legislativă are ca obiect de reglementare preluarea la datoria publică a sumei de 17.261.739,95 euro, parte din împrumutul extern contractat, cu garanţia statului, prin Ministerul Finanţelor Publice, de către Consiliul Judeţean Suceava, în asociere cu un număr de 60 unităţi </w:t>
      </w:r>
      <w:r w:rsidRPr="000178B4">
        <w:rPr>
          <w:iCs/>
          <w:sz w:val="24"/>
          <w:szCs w:val="24"/>
        </w:rPr>
        <w:lastRenderedPageBreak/>
        <w:t>administrativ-teritoriale din judeţul Suceava, de la Deutsche Bank AG Londra, pentru finanţarea Programului „Utilităţi şi mediu la standardele europene în judeţul Suceava”, urmând ca Ministerul Finanţelor Publice să efectueze rambursarea la scadenţă a ratelor de împrumut şi a dobânzii aferente. Potrivit expunerii de motive, 60 unităţi administrativ-teritoriale asociate au contractat, în anul 2004, un împrumut extern în valoare de 27.220.436 euro, pentru construirea a 232,75 km conducte de transport gaze naturale de înaltă presiune. Până în anul 2007 s-au construit 101,4 k conducte, pentru care s-a cheltuit suma de 11.473.892 euro, iar acestea au fost predate, în anul 2010, cu titlu gratuit Societăţii Naţionale de Transport Gaze Naturale „Transgaz” S.A. Mediaş. Din suma rămasă, de 15.746.544 euro, s-au achitat către finanţator 7.193.319 euro cu titlul de rate şi 8.553.224 euro cu titlul de dobânzi, astfel încât a rămas de plată, la sfârşitul anului 2017, suma de 17.261.740 euro, până în anul 2030.</w:t>
      </w:r>
    </w:p>
    <w:p w:rsidR="002751FD" w:rsidRPr="000178B4" w:rsidRDefault="002751FD" w:rsidP="00287C08">
      <w:pPr>
        <w:spacing w:line="360" w:lineRule="auto"/>
        <w:jc w:val="both"/>
        <w:rPr>
          <w:iCs/>
          <w:sz w:val="24"/>
          <w:szCs w:val="24"/>
        </w:rPr>
      </w:pPr>
      <w:r w:rsidRPr="000178B4">
        <w:rPr>
          <w:sz w:val="24"/>
          <w:szCs w:val="24"/>
        </w:rPr>
        <w:tab/>
        <w:t xml:space="preserve">Examinarea propunerii legislative a avut loc în şedinţa comisiei din </w:t>
      </w:r>
      <w:r w:rsidRPr="000178B4">
        <w:rPr>
          <w:b/>
          <w:sz w:val="24"/>
          <w:szCs w:val="24"/>
        </w:rPr>
        <w:t>11 aprilie 2018.</w:t>
      </w:r>
    </w:p>
    <w:p w:rsidR="002751FD" w:rsidRPr="000178B4" w:rsidRDefault="002751FD" w:rsidP="00287C08">
      <w:pPr>
        <w:spacing w:line="360" w:lineRule="auto"/>
        <w:jc w:val="both"/>
        <w:rPr>
          <w:iCs/>
          <w:sz w:val="24"/>
          <w:szCs w:val="24"/>
        </w:rPr>
      </w:pPr>
      <w:r w:rsidRPr="000178B4">
        <w:rPr>
          <w:iCs/>
          <w:sz w:val="24"/>
          <w:szCs w:val="24"/>
        </w:rPr>
        <w:tab/>
      </w:r>
      <w:r w:rsidRPr="000178B4">
        <w:rPr>
          <w:sz w:val="24"/>
          <w:szCs w:val="24"/>
        </w:rPr>
        <w:t xml:space="preserve">În urma dezbaterilor, membrii comisiei au hotărât, </w:t>
      </w:r>
      <w:r w:rsidRPr="000178B4">
        <w:rPr>
          <w:b/>
          <w:sz w:val="24"/>
          <w:szCs w:val="24"/>
        </w:rPr>
        <w:t>cu majoritate</w:t>
      </w:r>
      <w:r w:rsidRPr="000178B4">
        <w:rPr>
          <w:sz w:val="24"/>
          <w:szCs w:val="24"/>
        </w:rPr>
        <w:t xml:space="preserve"> de voturi, </w:t>
      </w:r>
      <w:r w:rsidRPr="000178B4">
        <w:rPr>
          <w:b/>
          <w:sz w:val="24"/>
          <w:szCs w:val="24"/>
          <w:lang w:val="it-IT"/>
        </w:rPr>
        <w:t>avizarea negativă</w:t>
      </w:r>
      <w:r w:rsidRPr="000178B4">
        <w:rPr>
          <w:b/>
          <w:sz w:val="24"/>
          <w:szCs w:val="24"/>
        </w:rPr>
        <w:t xml:space="preserve"> </w:t>
      </w:r>
      <w:r w:rsidRPr="000178B4">
        <w:rPr>
          <w:sz w:val="24"/>
          <w:szCs w:val="24"/>
        </w:rPr>
        <w:t>a propunerii legislative.</w:t>
      </w:r>
    </w:p>
    <w:p w:rsidR="002751FD" w:rsidRPr="000178B4" w:rsidRDefault="002751FD" w:rsidP="00287C08">
      <w:pPr>
        <w:spacing w:line="360" w:lineRule="auto"/>
        <w:jc w:val="both"/>
        <w:rPr>
          <w:sz w:val="24"/>
          <w:szCs w:val="24"/>
        </w:rPr>
      </w:pPr>
      <w:r w:rsidRPr="000178B4">
        <w:rPr>
          <w:sz w:val="24"/>
          <w:szCs w:val="24"/>
        </w:rPr>
        <w:tab/>
        <w:t xml:space="preserve">Prin obiectul de reglementare şi conţinutul său, propunerea legislativă face parte din categoria legilor </w:t>
      </w:r>
      <w:r w:rsidRPr="000178B4">
        <w:rPr>
          <w:sz w:val="24"/>
          <w:szCs w:val="24"/>
          <w:lang w:val="it-IT"/>
        </w:rPr>
        <w:t>ordinare</w:t>
      </w:r>
      <w:r w:rsidRPr="000178B4">
        <w:rPr>
          <w:sz w:val="24"/>
          <w:szCs w:val="24"/>
        </w:rPr>
        <w:t>.</w:t>
      </w:r>
    </w:p>
    <w:p w:rsidR="002751FD" w:rsidRPr="000178B4" w:rsidRDefault="002751FD" w:rsidP="00287C08">
      <w:pPr>
        <w:spacing w:line="360" w:lineRule="auto"/>
        <w:jc w:val="both"/>
        <w:rPr>
          <w:sz w:val="24"/>
          <w:szCs w:val="24"/>
        </w:rPr>
      </w:pPr>
      <w:r w:rsidRPr="000178B4">
        <w:rPr>
          <w:sz w:val="24"/>
          <w:szCs w:val="24"/>
        </w:rPr>
        <w:tab/>
        <w:t>În conformitate cu prevederile art.75 din Constituţia României, republicată, şi ale art.92 alin.(9) pct.1 din Regulamentul Camerei Deputaţilor, republicat, cu modificările şi completările ulterioare, Camera Deputaţilor este Cameră decizională.</w:t>
      </w:r>
    </w:p>
    <w:p w:rsidR="002751FD" w:rsidRPr="000178B4" w:rsidRDefault="002751FD" w:rsidP="0059528A">
      <w:pPr>
        <w:jc w:val="both"/>
        <w:rPr>
          <w:sz w:val="24"/>
          <w:szCs w:val="24"/>
        </w:rPr>
      </w:pPr>
    </w:p>
    <w:p w:rsidR="002751FD" w:rsidRPr="000178B4" w:rsidRDefault="002751FD" w:rsidP="00006EB8">
      <w:pPr>
        <w:tabs>
          <w:tab w:val="left" w:pos="0"/>
        </w:tabs>
        <w:spacing w:line="360" w:lineRule="auto"/>
        <w:jc w:val="both"/>
        <w:rPr>
          <w:sz w:val="24"/>
          <w:szCs w:val="24"/>
        </w:rPr>
      </w:pPr>
    </w:p>
    <w:p w:rsidR="002751FD" w:rsidRPr="000178B4" w:rsidRDefault="002751FD" w:rsidP="00006EB8">
      <w:pPr>
        <w:spacing w:line="360" w:lineRule="auto"/>
        <w:jc w:val="center"/>
        <w:rPr>
          <w:b/>
          <w:sz w:val="24"/>
          <w:szCs w:val="24"/>
        </w:rPr>
      </w:pPr>
    </w:p>
    <w:p w:rsidR="002751FD" w:rsidRPr="000178B4" w:rsidRDefault="002751FD" w:rsidP="00006EB8">
      <w:pPr>
        <w:spacing w:line="360" w:lineRule="auto"/>
        <w:jc w:val="center"/>
        <w:rPr>
          <w:b/>
          <w:sz w:val="24"/>
          <w:szCs w:val="24"/>
        </w:rPr>
      </w:pPr>
    </w:p>
    <w:p w:rsidR="002751FD" w:rsidRPr="000178B4" w:rsidRDefault="002751FD" w:rsidP="00006EB8">
      <w:pPr>
        <w:spacing w:line="360" w:lineRule="auto"/>
        <w:jc w:val="center"/>
        <w:rPr>
          <w:b/>
          <w:sz w:val="24"/>
          <w:szCs w:val="24"/>
        </w:rPr>
      </w:pPr>
    </w:p>
    <w:p w:rsidR="002751FD" w:rsidRPr="000178B4" w:rsidRDefault="002751FD" w:rsidP="00006EB8">
      <w:pPr>
        <w:spacing w:line="360" w:lineRule="auto"/>
        <w:jc w:val="center"/>
        <w:rPr>
          <w:b/>
          <w:sz w:val="24"/>
          <w:szCs w:val="24"/>
        </w:rPr>
      </w:pPr>
    </w:p>
    <w:p w:rsidR="002751FD" w:rsidRPr="000178B4" w:rsidRDefault="002751FD" w:rsidP="00006EB8">
      <w:pPr>
        <w:spacing w:line="360" w:lineRule="auto"/>
        <w:jc w:val="center"/>
        <w:rPr>
          <w:b/>
          <w:sz w:val="24"/>
          <w:szCs w:val="24"/>
        </w:rPr>
      </w:pPr>
      <w:r w:rsidRPr="000178B4">
        <w:rPr>
          <w:b/>
          <w:sz w:val="24"/>
          <w:szCs w:val="24"/>
        </w:rPr>
        <w:t>PREȘEDINTE,</w:t>
      </w:r>
    </w:p>
    <w:p w:rsidR="002751FD" w:rsidRPr="000178B4" w:rsidRDefault="002751FD" w:rsidP="00006EB8">
      <w:pPr>
        <w:spacing w:line="360" w:lineRule="auto"/>
        <w:jc w:val="center"/>
        <w:rPr>
          <w:b/>
          <w:sz w:val="24"/>
          <w:szCs w:val="24"/>
        </w:rPr>
      </w:pPr>
      <w:r w:rsidRPr="000178B4">
        <w:rPr>
          <w:b/>
          <w:sz w:val="24"/>
          <w:szCs w:val="24"/>
        </w:rPr>
        <w:t>IULIAN IANCU</w:t>
      </w:r>
    </w:p>
    <w:p w:rsidR="002751FD" w:rsidRPr="000178B4" w:rsidRDefault="002751FD" w:rsidP="00006EB8">
      <w:pPr>
        <w:tabs>
          <w:tab w:val="left" w:pos="0"/>
        </w:tabs>
        <w:spacing w:line="360" w:lineRule="auto"/>
        <w:jc w:val="both"/>
        <w:rPr>
          <w:b/>
          <w:sz w:val="24"/>
          <w:szCs w:val="24"/>
        </w:rPr>
      </w:pPr>
    </w:p>
    <w:p w:rsidR="002751FD" w:rsidRPr="000178B4" w:rsidRDefault="002751FD" w:rsidP="00006EB8">
      <w:pPr>
        <w:tabs>
          <w:tab w:val="left" w:pos="0"/>
        </w:tabs>
        <w:spacing w:line="360" w:lineRule="auto"/>
        <w:jc w:val="both"/>
        <w:rPr>
          <w:b/>
          <w:sz w:val="24"/>
          <w:szCs w:val="24"/>
        </w:rPr>
      </w:pPr>
    </w:p>
    <w:p w:rsidR="002751FD" w:rsidRPr="000178B4" w:rsidRDefault="002751FD" w:rsidP="00006EB8">
      <w:pPr>
        <w:tabs>
          <w:tab w:val="left" w:pos="0"/>
        </w:tabs>
        <w:spacing w:line="360" w:lineRule="auto"/>
        <w:jc w:val="both"/>
        <w:rPr>
          <w:b/>
          <w:sz w:val="24"/>
          <w:szCs w:val="24"/>
        </w:rPr>
      </w:pPr>
    </w:p>
    <w:p w:rsidR="002751FD" w:rsidRPr="000178B4" w:rsidRDefault="002751FD" w:rsidP="00006EB8">
      <w:pPr>
        <w:tabs>
          <w:tab w:val="left" w:pos="0"/>
        </w:tabs>
        <w:spacing w:line="360" w:lineRule="auto"/>
        <w:jc w:val="both"/>
        <w:rPr>
          <w:b/>
          <w:sz w:val="24"/>
          <w:szCs w:val="24"/>
        </w:rPr>
      </w:pPr>
    </w:p>
    <w:p w:rsidR="002751FD" w:rsidRPr="000178B4" w:rsidRDefault="002751FD" w:rsidP="00006EB8">
      <w:pPr>
        <w:tabs>
          <w:tab w:val="left" w:pos="0"/>
        </w:tabs>
        <w:spacing w:line="360" w:lineRule="auto"/>
        <w:jc w:val="both"/>
        <w:rPr>
          <w:b/>
          <w:sz w:val="24"/>
          <w:szCs w:val="24"/>
        </w:rPr>
      </w:pPr>
    </w:p>
    <w:p w:rsidR="002751FD" w:rsidRPr="000178B4" w:rsidRDefault="002751FD" w:rsidP="00006EB8">
      <w:pPr>
        <w:tabs>
          <w:tab w:val="left" w:pos="0"/>
        </w:tabs>
        <w:spacing w:line="360" w:lineRule="auto"/>
        <w:jc w:val="both"/>
        <w:rPr>
          <w:b/>
          <w:sz w:val="24"/>
          <w:szCs w:val="24"/>
        </w:rPr>
      </w:pPr>
    </w:p>
    <w:p w:rsidR="002751FD" w:rsidRPr="000178B4" w:rsidRDefault="002751FD" w:rsidP="00006EB8">
      <w:pPr>
        <w:tabs>
          <w:tab w:val="left" w:pos="0"/>
        </w:tabs>
        <w:spacing w:line="360" w:lineRule="auto"/>
        <w:jc w:val="both"/>
        <w:rPr>
          <w:sz w:val="24"/>
          <w:szCs w:val="24"/>
        </w:rPr>
      </w:pPr>
    </w:p>
    <w:p w:rsidR="002751FD" w:rsidRPr="000178B4" w:rsidRDefault="002751FD" w:rsidP="00006EB8">
      <w:pPr>
        <w:tabs>
          <w:tab w:val="left" w:pos="0"/>
        </w:tabs>
        <w:spacing w:line="360" w:lineRule="auto"/>
        <w:jc w:val="both"/>
      </w:pPr>
      <w:r w:rsidRPr="000178B4">
        <w:t>Șef birou, Cristina Neicu</w:t>
      </w:r>
    </w:p>
    <w:p w:rsidR="002751FD" w:rsidRPr="000178B4" w:rsidRDefault="002751FD" w:rsidP="00DA003C">
      <w:pPr>
        <w:tabs>
          <w:tab w:val="left" w:pos="0"/>
        </w:tabs>
        <w:spacing w:line="360" w:lineRule="auto"/>
        <w:jc w:val="both"/>
      </w:pPr>
    </w:p>
    <w:sectPr w:rsidR="002751FD" w:rsidRPr="000178B4" w:rsidSect="00287C08">
      <w:footerReference w:type="even" r:id="rId9"/>
      <w:footerReference w:type="default" r:id="rId10"/>
      <w:pgSz w:w="11907" w:h="16840" w:code="9"/>
      <w:pgMar w:top="1134" w:right="1134" w:bottom="1134" w:left="1440" w:header="62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02B" w:rsidRDefault="003A302B">
      <w:r>
        <w:separator/>
      </w:r>
    </w:p>
  </w:endnote>
  <w:endnote w:type="continuationSeparator" w:id="0">
    <w:p w:rsidR="003A302B" w:rsidRDefault="003A3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Gungsuh">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1FD" w:rsidRDefault="002751FD" w:rsidP="00AA069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751FD" w:rsidRDefault="002751FD" w:rsidP="00092FC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1FD" w:rsidRPr="007F1636" w:rsidRDefault="002751FD" w:rsidP="00AA0691">
    <w:pPr>
      <w:pStyle w:val="Footer"/>
      <w:framePr w:wrap="around" w:vAnchor="text" w:hAnchor="margin" w:xAlign="right" w:y="1"/>
      <w:rPr>
        <w:rStyle w:val="PageNumber"/>
        <w:sz w:val="24"/>
      </w:rPr>
    </w:pPr>
    <w:r w:rsidRPr="007F1636">
      <w:rPr>
        <w:rStyle w:val="PageNumber"/>
        <w:sz w:val="24"/>
      </w:rPr>
      <w:fldChar w:fldCharType="begin"/>
    </w:r>
    <w:r w:rsidRPr="007F1636">
      <w:rPr>
        <w:rStyle w:val="PageNumber"/>
        <w:sz w:val="24"/>
      </w:rPr>
      <w:instrText xml:space="preserve">PAGE  </w:instrText>
    </w:r>
    <w:r w:rsidRPr="007F1636">
      <w:rPr>
        <w:rStyle w:val="PageNumber"/>
        <w:sz w:val="24"/>
      </w:rPr>
      <w:fldChar w:fldCharType="separate"/>
    </w:r>
    <w:r w:rsidR="00A55CCF">
      <w:rPr>
        <w:rStyle w:val="PageNumber"/>
        <w:noProof/>
        <w:sz w:val="24"/>
      </w:rPr>
      <w:t>2</w:t>
    </w:r>
    <w:r w:rsidRPr="007F1636">
      <w:rPr>
        <w:rStyle w:val="PageNumber"/>
        <w:sz w:val="24"/>
      </w:rPr>
      <w:fldChar w:fldCharType="end"/>
    </w:r>
  </w:p>
  <w:p w:rsidR="002751FD" w:rsidRDefault="002751FD" w:rsidP="00092FC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02B" w:rsidRDefault="003A302B">
      <w:r>
        <w:separator/>
      </w:r>
    </w:p>
  </w:footnote>
  <w:footnote w:type="continuationSeparator" w:id="0">
    <w:p w:rsidR="003A302B" w:rsidRDefault="003A302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A45F8"/>
    <w:multiLevelType w:val="hybridMultilevel"/>
    <w:tmpl w:val="0BCA868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6A6A3C65"/>
    <w:multiLevelType w:val="hybridMultilevel"/>
    <w:tmpl w:val="5F220BC2"/>
    <w:lvl w:ilvl="0" w:tplc="9DC89C3A">
      <w:start w:val="1"/>
      <w:numFmt w:val="decimal"/>
      <w:lvlText w:val="%1."/>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70F00357"/>
    <w:multiLevelType w:val="hybridMultilevel"/>
    <w:tmpl w:val="B9F0D694"/>
    <w:lvl w:ilvl="0" w:tplc="321E044A">
      <w:start w:val="3"/>
      <w:numFmt w:val="decimal"/>
      <w:lvlText w:val="%1."/>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C47"/>
    <w:rsid w:val="00002B75"/>
    <w:rsid w:val="00006E36"/>
    <w:rsid w:val="00006EB8"/>
    <w:rsid w:val="00012DC3"/>
    <w:rsid w:val="00016D12"/>
    <w:rsid w:val="000178B4"/>
    <w:rsid w:val="0002290E"/>
    <w:rsid w:val="00023F88"/>
    <w:rsid w:val="00025123"/>
    <w:rsid w:val="00027021"/>
    <w:rsid w:val="000319E9"/>
    <w:rsid w:val="000337D3"/>
    <w:rsid w:val="0003474F"/>
    <w:rsid w:val="00037C58"/>
    <w:rsid w:val="0004015D"/>
    <w:rsid w:val="0004328B"/>
    <w:rsid w:val="00047BD4"/>
    <w:rsid w:val="0006016C"/>
    <w:rsid w:val="000722EE"/>
    <w:rsid w:val="00073B8E"/>
    <w:rsid w:val="000741A7"/>
    <w:rsid w:val="00074E8C"/>
    <w:rsid w:val="00087294"/>
    <w:rsid w:val="00092FCA"/>
    <w:rsid w:val="000941C8"/>
    <w:rsid w:val="000952EA"/>
    <w:rsid w:val="00095936"/>
    <w:rsid w:val="0009665C"/>
    <w:rsid w:val="000A0194"/>
    <w:rsid w:val="000A1801"/>
    <w:rsid w:val="000A2717"/>
    <w:rsid w:val="000A699D"/>
    <w:rsid w:val="000B07F2"/>
    <w:rsid w:val="000B37BA"/>
    <w:rsid w:val="000C1162"/>
    <w:rsid w:val="000C621C"/>
    <w:rsid w:val="000C6B64"/>
    <w:rsid w:val="000D4AF4"/>
    <w:rsid w:val="000D5420"/>
    <w:rsid w:val="000D59D1"/>
    <w:rsid w:val="000D658C"/>
    <w:rsid w:val="000E375D"/>
    <w:rsid w:val="000E47A9"/>
    <w:rsid w:val="000E4A12"/>
    <w:rsid w:val="000E720D"/>
    <w:rsid w:val="000F1E8B"/>
    <w:rsid w:val="000F28F0"/>
    <w:rsid w:val="000F2CEA"/>
    <w:rsid w:val="000F5525"/>
    <w:rsid w:val="000F7DD4"/>
    <w:rsid w:val="00100670"/>
    <w:rsid w:val="001058AE"/>
    <w:rsid w:val="00111775"/>
    <w:rsid w:val="00121235"/>
    <w:rsid w:val="0012284D"/>
    <w:rsid w:val="001230D4"/>
    <w:rsid w:val="00123DAD"/>
    <w:rsid w:val="00124890"/>
    <w:rsid w:val="00130C86"/>
    <w:rsid w:val="00133D84"/>
    <w:rsid w:val="00137992"/>
    <w:rsid w:val="001422E8"/>
    <w:rsid w:val="00146ED6"/>
    <w:rsid w:val="00147A20"/>
    <w:rsid w:val="00150FED"/>
    <w:rsid w:val="001511EE"/>
    <w:rsid w:val="00151F3F"/>
    <w:rsid w:val="001521C7"/>
    <w:rsid w:val="001632EB"/>
    <w:rsid w:val="00165431"/>
    <w:rsid w:val="00170493"/>
    <w:rsid w:val="00170B11"/>
    <w:rsid w:val="00175580"/>
    <w:rsid w:val="00180E76"/>
    <w:rsid w:val="001852B6"/>
    <w:rsid w:val="00187850"/>
    <w:rsid w:val="00191FA3"/>
    <w:rsid w:val="001A4853"/>
    <w:rsid w:val="001B2921"/>
    <w:rsid w:val="001B42EF"/>
    <w:rsid w:val="001C276D"/>
    <w:rsid w:val="001C297F"/>
    <w:rsid w:val="001D2013"/>
    <w:rsid w:val="001D60BF"/>
    <w:rsid w:val="001D645D"/>
    <w:rsid w:val="001E588C"/>
    <w:rsid w:val="001E7E5C"/>
    <w:rsid w:val="001F312A"/>
    <w:rsid w:val="0020667E"/>
    <w:rsid w:val="00221FEC"/>
    <w:rsid w:val="00222D87"/>
    <w:rsid w:val="002237D7"/>
    <w:rsid w:val="002242F8"/>
    <w:rsid w:val="00224473"/>
    <w:rsid w:val="002255F6"/>
    <w:rsid w:val="002300A4"/>
    <w:rsid w:val="00235890"/>
    <w:rsid w:val="002426E4"/>
    <w:rsid w:val="00254D22"/>
    <w:rsid w:val="00265002"/>
    <w:rsid w:val="0026574B"/>
    <w:rsid w:val="00271B1E"/>
    <w:rsid w:val="00272ECB"/>
    <w:rsid w:val="002731AC"/>
    <w:rsid w:val="00273383"/>
    <w:rsid w:val="002751FD"/>
    <w:rsid w:val="00276DE3"/>
    <w:rsid w:val="002815B1"/>
    <w:rsid w:val="00281A1A"/>
    <w:rsid w:val="00287C08"/>
    <w:rsid w:val="00290D51"/>
    <w:rsid w:val="0029528E"/>
    <w:rsid w:val="002A0EDA"/>
    <w:rsid w:val="002B155A"/>
    <w:rsid w:val="002B2C2A"/>
    <w:rsid w:val="002B3BE7"/>
    <w:rsid w:val="002B667A"/>
    <w:rsid w:val="002C6ED7"/>
    <w:rsid w:val="002D00D9"/>
    <w:rsid w:val="002D156D"/>
    <w:rsid w:val="002D1CD2"/>
    <w:rsid w:val="002E2723"/>
    <w:rsid w:val="002F0956"/>
    <w:rsid w:val="002F19B3"/>
    <w:rsid w:val="002F3EAF"/>
    <w:rsid w:val="002F620F"/>
    <w:rsid w:val="0030056F"/>
    <w:rsid w:val="00301212"/>
    <w:rsid w:val="00304E6B"/>
    <w:rsid w:val="00321C21"/>
    <w:rsid w:val="0032257B"/>
    <w:rsid w:val="00325D94"/>
    <w:rsid w:val="00327FE1"/>
    <w:rsid w:val="003300D7"/>
    <w:rsid w:val="003316D2"/>
    <w:rsid w:val="00332058"/>
    <w:rsid w:val="0033593E"/>
    <w:rsid w:val="00337F21"/>
    <w:rsid w:val="003403D0"/>
    <w:rsid w:val="00342CDE"/>
    <w:rsid w:val="00345CB7"/>
    <w:rsid w:val="0034662F"/>
    <w:rsid w:val="00347511"/>
    <w:rsid w:val="0035188F"/>
    <w:rsid w:val="00355102"/>
    <w:rsid w:val="00360A43"/>
    <w:rsid w:val="00362604"/>
    <w:rsid w:val="00373C82"/>
    <w:rsid w:val="003743BD"/>
    <w:rsid w:val="0037473E"/>
    <w:rsid w:val="0038488B"/>
    <w:rsid w:val="00391839"/>
    <w:rsid w:val="00395436"/>
    <w:rsid w:val="0039640F"/>
    <w:rsid w:val="003A13E8"/>
    <w:rsid w:val="003A302B"/>
    <w:rsid w:val="003A63CE"/>
    <w:rsid w:val="003B1DEF"/>
    <w:rsid w:val="003C09C1"/>
    <w:rsid w:val="003C3B26"/>
    <w:rsid w:val="003D1067"/>
    <w:rsid w:val="003D5285"/>
    <w:rsid w:val="003E00BB"/>
    <w:rsid w:val="003E0747"/>
    <w:rsid w:val="003F1CD9"/>
    <w:rsid w:val="003F6606"/>
    <w:rsid w:val="00405CF3"/>
    <w:rsid w:val="00406C07"/>
    <w:rsid w:val="00416BBE"/>
    <w:rsid w:val="00421139"/>
    <w:rsid w:val="00421147"/>
    <w:rsid w:val="0042316B"/>
    <w:rsid w:val="0043042A"/>
    <w:rsid w:val="00436401"/>
    <w:rsid w:val="00441E75"/>
    <w:rsid w:val="00446430"/>
    <w:rsid w:val="0044663B"/>
    <w:rsid w:val="004472B8"/>
    <w:rsid w:val="004529BF"/>
    <w:rsid w:val="00462B94"/>
    <w:rsid w:val="00467966"/>
    <w:rsid w:val="004679DB"/>
    <w:rsid w:val="00471563"/>
    <w:rsid w:val="004756A7"/>
    <w:rsid w:val="00477801"/>
    <w:rsid w:val="0048087A"/>
    <w:rsid w:val="00487407"/>
    <w:rsid w:val="00491586"/>
    <w:rsid w:val="004A21E5"/>
    <w:rsid w:val="004A2ACD"/>
    <w:rsid w:val="004A6813"/>
    <w:rsid w:val="004A6E1D"/>
    <w:rsid w:val="004A7613"/>
    <w:rsid w:val="004B1321"/>
    <w:rsid w:val="004B2CA7"/>
    <w:rsid w:val="004B3BB7"/>
    <w:rsid w:val="004B6D22"/>
    <w:rsid w:val="004B76A8"/>
    <w:rsid w:val="004C05E2"/>
    <w:rsid w:val="004C0C47"/>
    <w:rsid w:val="004C1C61"/>
    <w:rsid w:val="004C38E0"/>
    <w:rsid w:val="004C4D0B"/>
    <w:rsid w:val="004D5C9D"/>
    <w:rsid w:val="004D6120"/>
    <w:rsid w:val="004E2218"/>
    <w:rsid w:val="004F0AC5"/>
    <w:rsid w:val="004F363F"/>
    <w:rsid w:val="004F3ABC"/>
    <w:rsid w:val="0050117A"/>
    <w:rsid w:val="00502C40"/>
    <w:rsid w:val="00503CA8"/>
    <w:rsid w:val="005041D3"/>
    <w:rsid w:val="00520456"/>
    <w:rsid w:val="00524488"/>
    <w:rsid w:val="00525A71"/>
    <w:rsid w:val="005278A0"/>
    <w:rsid w:val="005330E8"/>
    <w:rsid w:val="0053565F"/>
    <w:rsid w:val="0054270A"/>
    <w:rsid w:val="005451FF"/>
    <w:rsid w:val="00545B25"/>
    <w:rsid w:val="00551DA8"/>
    <w:rsid w:val="00560ABD"/>
    <w:rsid w:val="005612AC"/>
    <w:rsid w:val="00564446"/>
    <w:rsid w:val="0057529E"/>
    <w:rsid w:val="005752F1"/>
    <w:rsid w:val="005764FA"/>
    <w:rsid w:val="005824F0"/>
    <w:rsid w:val="005850D0"/>
    <w:rsid w:val="0058553D"/>
    <w:rsid w:val="00594CBB"/>
    <w:rsid w:val="0059528A"/>
    <w:rsid w:val="005956B9"/>
    <w:rsid w:val="005958AE"/>
    <w:rsid w:val="005A3156"/>
    <w:rsid w:val="005A6EFA"/>
    <w:rsid w:val="005B2C7E"/>
    <w:rsid w:val="005B7B6D"/>
    <w:rsid w:val="005C136E"/>
    <w:rsid w:val="005C4701"/>
    <w:rsid w:val="005D153C"/>
    <w:rsid w:val="005D3C9F"/>
    <w:rsid w:val="005D5DDF"/>
    <w:rsid w:val="005E052B"/>
    <w:rsid w:val="005E0A1E"/>
    <w:rsid w:val="005F3B00"/>
    <w:rsid w:val="00604F7F"/>
    <w:rsid w:val="00613108"/>
    <w:rsid w:val="00621D51"/>
    <w:rsid w:val="00622E31"/>
    <w:rsid w:val="006274CE"/>
    <w:rsid w:val="00630759"/>
    <w:rsid w:val="00631CF2"/>
    <w:rsid w:val="00636B75"/>
    <w:rsid w:val="00654E10"/>
    <w:rsid w:val="006571EE"/>
    <w:rsid w:val="00662384"/>
    <w:rsid w:val="00667448"/>
    <w:rsid w:val="00672770"/>
    <w:rsid w:val="006769FA"/>
    <w:rsid w:val="00677B3C"/>
    <w:rsid w:val="00681DE5"/>
    <w:rsid w:val="0068296A"/>
    <w:rsid w:val="006844AA"/>
    <w:rsid w:val="00690CBC"/>
    <w:rsid w:val="00697ED9"/>
    <w:rsid w:val="006A0C7E"/>
    <w:rsid w:val="006A3101"/>
    <w:rsid w:val="006A7CE5"/>
    <w:rsid w:val="006B4F34"/>
    <w:rsid w:val="006B6AE6"/>
    <w:rsid w:val="006B7CE8"/>
    <w:rsid w:val="006C15B2"/>
    <w:rsid w:val="006C18F2"/>
    <w:rsid w:val="006D3C06"/>
    <w:rsid w:val="006D585C"/>
    <w:rsid w:val="006E7585"/>
    <w:rsid w:val="006F006B"/>
    <w:rsid w:val="007020DE"/>
    <w:rsid w:val="0070261D"/>
    <w:rsid w:val="00713D3D"/>
    <w:rsid w:val="00714106"/>
    <w:rsid w:val="00716EC7"/>
    <w:rsid w:val="007214F4"/>
    <w:rsid w:val="00726461"/>
    <w:rsid w:val="00726D64"/>
    <w:rsid w:val="0073223A"/>
    <w:rsid w:val="00735166"/>
    <w:rsid w:val="007371E8"/>
    <w:rsid w:val="007372E1"/>
    <w:rsid w:val="00746251"/>
    <w:rsid w:val="007464B6"/>
    <w:rsid w:val="00750238"/>
    <w:rsid w:val="00750B6E"/>
    <w:rsid w:val="007532C4"/>
    <w:rsid w:val="00761E5B"/>
    <w:rsid w:val="00764B73"/>
    <w:rsid w:val="00766A7A"/>
    <w:rsid w:val="00777328"/>
    <w:rsid w:val="0078057A"/>
    <w:rsid w:val="00780FB8"/>
    <w:rsid w:val="0078364F"/>
    <w:rsid w:val="00784284"/>
    <w:rsid w:val="00784BC4"/>
    <w:rsid w:val="00785690"/>
    <w:rsid w:val="00787755"/>
    <w:rsid w:val="007A15F7"/>
    <w:rsid w:val="007A4543"/>
    <w:rsid w:val="007A79D2"/>
    <w:rsid w:val="007B144F"/>
    <w:rsid w:val="007B6BE2"/>
    <w:rsid w:val="007B7391"/>
    <w:rsid w:val="007C0B88"/>
    <w:rsid w:val="007C30FE"/>
    <w:rsid w:val="007C3B96"/>
    <w:rsid w:val="007D10B9"/>
    <w:rsid w:val="007D1D32"/>
    <w:rsid w:val="007D552E"/>
    <w:rsid w:val="007E09C3"/>
    <w:rsid w:val="007E5307"/>
    <w:rsid w:val="007E6539"/>
    <w:rsid w:val="007F1636"/>
    <w:rsid w:val="007F4B5E"/>
    <w:rsid w:val="00800CEF"/>
    <w:rsid w:val="0080162C"/>
    <w:rsid w:val="00801B91"/>
    <w:rsid w:val="00804241"/>
    <w:rsid w:val="00811C73"/>
    <w:rsid w:val="00814F48"/>
    <w:rsid w:val="008261FA"/>
    <w:rsid w:val="00830A1E"/>
    <w:rsid w:val="0083390B"/>
    <w:rsid w:val="008348D1"/>
    <w:rsid w:val="008362CE"/>
    <w:rsid w:val="00836D0E"/>
    <w:rsid w:val="00837E31"/>
    <w:rsid w:val="00841826"/>
    <w:rsid w:val="0084570C"/>
    <w:rsid w:val="00847E2E"/>
    <w:rsid w:val="008610D4"/>
    <w:rsid w:val="00862B80"/>
    <w:rsid w:val="00874B81"/>
    <w:rsid w:val="00881877"/>
    <w:rsid w:val="008827B7"/>
    <w:rsid w:val="00884BC4"/>
    <w:rsid w:val="008856C6"/>
    <w:rsid w:val="008905CE"/>
    <w:rsid w:val="00894FFC"/>
    <w:rsid w:val="00897EE2"/>
    <w:rsid w:val="008A19D4"/>
    <w:rsid w:val="008A29F8"/>
    <w:rsid w:val="008A35BC"/>
    <w:rsid w:val="008B004B"/>
    <w:rsid w:val="008B12C1"/>
    <w:rsid w:val="008B64BD"/>
    <w:rsid w:val="008C3A56"/>
    <w:rsid w:val="008C6081"/>
    <w:rsid w:val="008D50AD"/>
    <w:rsid w:val="008D54C7"/>
    <w:rsid w:val="008F410B"/>
    <w:rsid w:val="00900637"/>
    <w:rsid w:val="00931EFE"/>
    <w:rsid w:val="00933B6B"/>
    <w:rsid w:val="00941CDA"/>
    <w:rsid w:val="009428F1"/>
    <w:rsid w:val="00942B10"/>
    <w:rsid w:val="00950E3E"/>
    <w:rsid w:val="00953978"/>
    <w:rsid w:val="009564FB"/>
    <w:rsid w:val="00960826"/>
    <w:rsid w:val="0096155D"/>
    <w:rsid w:val="00972535"/>
    <w:rsid w:val="00974F83"/>
    <w:rsid w:val="00975784"/>
    <w:rsid w:val="009837EF"/>
    <w:rsid w:val="009846DE"/>
    <w:rsid w:val="00986E48"/>
    <w:rsid w:val="009938B4"/>
    <w:rsid w:val="00994473"/>
    <w:rsid w:val="00994FB6"/>
    <w:rsid w:val="00995746"/>
    <w:rsid w:val="009B0300"/>
    <w:rsid w:val="009B1EDD"/>
    <w:rsid w:val="009B3094"/>
    <w:rsid w:val="009B4890"/>
    <w:rsid w:val="009C013A"/>
    <w:rsid w:val="009C31E7"/>
    <w:rsid w:val="009C3C26"/>
    <w:rsid w:val="009D1715"/>
    <w:rsid w:val="009F157F"/>
    <w:rsid w:val="009F1BD9"/>
    <w:rsid w:val="00A01617"/>
    <w:rsid w:val="00A025CC"/>
    <w:rsid w:val="00A0278A"/>
    <w:rsid w:val="00A07972"/>
    <w:rsid w:val="00A131E0"/>
    <w:rsid w:val="00A239CD"/>
    <w:rsid w:val="00A30B1D"/>
    <w:rsid w:val="00A31C47"/>
    <w:rsid w:val="00A4051A"/>
    <w:rsid w:val="00A40988"/>
    <w:rsid w:val="00A41002"/>
    <w:rsid w:val="00A41296"/>
    <w:rsid w:val="00A412A6"/>
    <w:rsid w:val="00A41420"/>
    <w:rsid w:val="00A533D0"/>
    <w:rsid w:val="00A54213"/>
    <w:rsid w:val="00A545EC"/>
    <w:rsid w:val="00A55CCF"/>
    <w:rsid w:val="00A614B7"/>
    <w:rsid w:val="00A6234B"/>
    <w:rsid w:val="00A73547"/>
    <w:rsid w:val="00A7614D"/>
    <w:rsid w:val="00A82624"/>
    <w:rsid w:val="00A82764"/>
    <w:rsid w:val="00A844D1"/>
    <w:rsid w:val="00A90210"/>
    <w:rsid w:val="00A914BC"/>
    <w:rsid w:val="00A92F9F"/>
    <w:rsid w:val="00A9320A"/>
    <w:rsid w:val="00A97D47"/>
    <w:rsid w:val="00AA0691"/>
    <w:rsid w:val="00AA1F52"/>
    <w:rsid w:val="00AA262D"/>
    <w:rsid w:val="00AA29ED"/>
    <w:rsid w:val="00AA434F"/>
    <w:rsid w:val="00AB6C45"/>
    <w:rsid w:val="00AB79D1"/>
    <w:rsid w:val="00AC4DB5"/>
    <w:rsid w:val="00AC50A3"/>
    <w:rsid w:val="00AC665A"/>
    <w:rsid w:val="00AD48F7"/>
    <w:rsid w:val="00AE3F03"/>
    <w:rsid w:val="00AF1F5E"/>
    <w:rsid w:val="00AF4D78"/>
    <w:rsid w:val="00AF5960"/>
    <w:rsid w:val="00B0587D"/>
    <w:rsid w:val="00B07D9C"/>
    <w:rsid w:val="00B11D07"/>
    <w:rsid w:val="00B175B2"/>
    <w:rsid w:val="00B20C5C"/>
    <w:rsid w:val="00B22A67"/>
    <w:rsid w:val="00B240A0"/>
    <w:rsid w:val="00B24DC7"/>
    <w:rsid w:val="00B30E82"/>
    <w:rsid w:val="00B346E8"/>
    <w:rsid w:val="00B3497C"/>
    <w:rsid w:val="00B47A7B"/>
    <w:rsid w:val="00B5280B"/>
    <w:rsid w:val="00B53ED2"/>
    <w:rsid w:val="00B550E8"/>
    <w:rsid w:val="00B560AC"/>
    <w:rsid w:val="00B6360E"/>
    <w:rsid w:val="00B639CF"/>
    <w:rsid w:val="00B73019"/>
    <w:rsid w:val="00B74A67"/>
    <w:rsid w:val="00B779D7"/>
    <w:rsid w:val="00B8121E"/>
    <w:rsid w:val="00B823DC"/>
    <w:rsid w:val="00B82F87"/>
    <w:rsid w:val="00B9440B"/>
    <w:rsid w:val="00BB5C26"/>
    <w:rsid w:val="00BD6417"/>
    <w:rsid w:val="00BE488F"/>
    <w:rsid w:val="00BE4B4A"/>
    <w:rsid w:val="00BF0F49"/>
    <w:rsid w:val="00BF217F"/>
    <w:rsid w:val="00BF27C1"/>
    <w:rsid w:val="00C0219C"/>
    <w:rsid w:val="00C0652E"/>
    <w:rsid w:val="00C11AFB"/>
    <w:rsid w:val="00C130A8"/>
    <w:rsid w:val="00C142C6"/>
    <w:rsid w:val="00C17EED"/>
    <w:rsid w:val="00C20807"/>
    <w:rsid w:val="00C2750D"/>
    <w:rsid w:val="00C30612"/>
    <w:rsid w:val="00C3627F"/>
    <w:rsid w:val="00C42788"/>
    <w:rsid w:val="00C51A49"/>
    <w:rsid w:val="00C552F1"/>
    <w:rsid w:val="00C56CB4"/>
    <w:rsid w:val="00C625EE"/>
    <w:rsid w:val="00C62E6D"/>
    <w:rsid w:val="00C632B2"/>
    <w:rsid w:val="00C6663A"/>
    <w:rsid w:val="00C73497"/>
    <w:rsid w:val="00C74401"/>
    <w:rsid w:val="00C76B1B"/>
    <w:rsid w:val="00C85129"/>
    <w:rsid w:val="00C86B17"/>
    <w:rsid w:val="00C95139"/>
    <w:rsid w:val="00CA2A8E"/>
    <w:rsid w:val="00CA3125"/>
    <w:rsid w:val="00CA5216"/>
    <w:rsid w:val="00CA5495"/>
    <w:rsid w:val="00CB1BFF"/>
    <w:rsid w:val="00CB6E16"/>
    <w:rsid w:val="00CB6E25"/>
    <w:rsid w:val="00CC0973"/>
    <w:rsid w:val="00CC38F6"/>
    <w:rsid w:val="00CC680A"/>
    <w:rsid w:val="00CD27FB"/>
    <w:rsid w:val="00CD6B29"/>
    <w:rsid w:val="00CE088E"/>
    <w:rsid w:val="00CE38A1"/>
    <w:rsid w:val="00CE4C0C"/>
    <w:rsid w:val="00CF07AF"/>
    <w:rsid w:val="00D0021B"/>
    <w:rsid w:val="00D0298F"/>
    <w:rsid w:val="00D04085"/>
    <w:rsid w:val="00D05544"/>
    <w:rsid w:val="00D065DF"/>
    <w:rsid w:val="00D125E0"/>
    <w:rsid w:val="00D23A7F"/>
    <w:rsid w:val="00D2483A"/>
    <w:rsid w:val="00D33DC5"/>
    <w:rsid w:val="00D37504"/>
    <w:rsid w:val="00D41C7B"/>
    <w:rsid w:val="00D539C1"/>
    <w:rsid w:val="00D555BE"/>
    <w:rsid w:val="00D5628C"/>
    <w:rsid w:val="00D56E1A"/>
    <w:rsid w:val="00D643FB"/>
    <w:rsid w:val="00D669DE"/>
    <w:rsid w:val="00D73A11"/>
    <w:rsid w:val="00D75E91"/>
    <w:rsid w:val="00D80F31"/>
    <w:rsid w:val="00D81C71"/>
    <w:rsid w:val="00D82845"/>
    <w:rsid w:val="00D835B3"/>
    <w:rsid w:val="00D8360D"/>
    <w:rsid w:val="00D83D02"/>
    <w:rsid w:val="00D856AA"/>
    <w:rsid w:val="00D860BF"/>
    <w:rsid w:val="00D86F8C"/>
    <w:rsid w:val="00D873DA"/>
    <w:rsid w:val="00D9023B"/>
    <w:rsid w:val="00D91105"/>
    <w:rsid w:val="00D95264"/>
    <w:rsid w:val="00D97533"/>
    <w:rsid w:val="00DA003C"/>
    <w:rsid w:val="00DA11B1"/>
    <w:rsid w:val="00DA3B27"/>
    <w:rsid w:val="00DB14D7"/>
    <w:rsid w:val="00DB2169"/>
    <w:rsid w:val="00DB4444"/>
    <w:rsid w:val="00DB62C4"/>
    <w:rsid w:val="00DC256E"/>
    <w:rsid w:val="00DC2B85"/>
    <w:rsid w:val="00DD14C6"/>
    <w:rsid w:val="00DD2DCD"/>
    <w:rsid w:val="00DE5ED7"/>
    <w:rsid w:val="00DF0C14"/>
    <w:rsid w:val="00DF12DD"/>
    <w:rsid w:val="00DF3E09"/>
    <w:rsid w:val="00DF44CA"/>
    <w:rsid w:val="00DF6A66"/>
    <w:rsid w:val="00DF6B66"/>
    <w:rsid w:val="00E04B10"/>
    <w:rsid w:val="00E04B31"/>
    <w:rsid w:val="00E05285"/>
    <w:rsid w:val="00E10800"/>
    <w:rsid w:val="00E20DEB"/>
    <w:rsid w:val="00E25984"/>
    <w:rsid w:val="00E25DFE"/>
    <w:rsid w:val="00E26862"/>
    <w:rsid w:val="00E30204"/>
    <w:rsid w:val="00E30B4C"/>
    <w:rsid w:val="00E30FD4"/>
    <w:rsid w:val="00E341F0"/>
    <w:rsid w:val="00E36B61"/>
    <w:rsid w:val="00E4018D"/>
    <w:rsid w:val="00E44ADD"/>
    <w:rsid w:val="00E50BA7"/>
    <w:rsid w:val="00E5347C"/>
    <w:rsid w:val="00E623E5"/>
    <w:rsid w:val="00E630C9"/>
    <w:rsid w:val="00E64A57"/>
    <w:rsid w:val="00E6522C"/>
    <w:rsid w:val="00E6604F"/>
    <w:rsid w:val="00E75298"/>
    <w:rsid w:val="00E77BD4"/>
    <w:rsid w:val="00E8047D"/>
    <w:rsid w:val="00E83B20"/>
    <w:rsid w:val="00E93D3D"/>
    <w:rsid w:val="00E958C2"/>
    <w:rsid w:val="00E97452"/>
    <w:rsid w:val="00EA057B"/>
    <w:rsid w:val="00EA1C05"/>
    <w:rsid w:val="00EA3BF8"/>
    <w:rsid w:val="00EB18AE"/>
    <w:rsid w:val="00EB7C26"/>
    <w:rsid w:val="00EC3286"/>
    <w:rsid w:val="00EC5EC2"/>
    <w:rsid w:val="00ED2CFE"/>
    <w:rsid w:val="00ED3E00"/>
    <w:rsid w:val="00ED7228"/>
    <w:rsid w:val="00EF1DAA"/>
    <w:rsid w:val="00EF26BF"/>
    <w:rsid w:val="00EF31F0"/>
    <w:rsid w:val="00EF38A8"/>
    <w:rsid w:val="00EF4D51"/>
    <w:rsid w:val="00F02FEA"/>
    <w:rsid w:val="00F126CF"/>
    <w:rsid w:val="00F136FC"/>
    <w:rsid w:val="00F16247"/>
    <w:rsid w:val="00F22BBC"/>
    <w:rsid w:val="00F22BE6"/>
    <w:rsid w:val="00F24F36"/>
    <w:rsid w:val="00F3069E"/>
    <w:rsid w:val="00F411ED"/>
    <w:rsid w:val="00F41D6A"/>
    <w:rsid w:val="00F42A47"/>
    <w:rsid w:val="00F445E4"/>
    <w:rsid w:val="00F46228"/>
    <w:rsid w:val="00F54A1F"/>
    <w:rsid w:val="00F55EAE"/>
    <w:rsid w:val="00F577AF"/>
    <w:rsid w:val="00F61491"/>
    <w:rsid w:val="00F74C58"/>
    <w:rsid w:val="00F8102D"/>
    <w:rsid w:val="00F810EA"/>
    <w:rsid w:val="00F840C1"/>
    <w:rsid w:val="00F84EEC"/>
    <w:rsid w:val="00F93A46"/>
    <w:rsid w:val="00F93BE7"/>
    <w:rsid w:val="00FA6F03"/>
    <w:rsid w:val="00FB5014"/>
    <w:rsid w:val="00FC1FEC"/>
    <w:rsid w:val="00FC61AB"/>
    <w:rsid w:val="00FD0177"/>
    <w:rsid w:val="00FD0F97"/>
    <w:rsid w:val="00FD27C4"/>
    <w:rsid w:val="00FD47DD"/>
    <w:rsid w:val="00FE2C16"/>
    <w:rsid w:val="00FE793C"/>
    <w:rsid w:val="00FF506E"/>
    <w:rsid w:val="00FF7026"/>
    <w:rsid w:val="00FF7AE7"/>
    <w:rsid w:val="00FF7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E1BAF45-6622-47BE-ABB4-0D1C8EA2B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1B1"/>
    <w:rPr>
      <w:sz w:val="20"/>
      <w:szCs w:val="20"/>
      <w:lang w:val="ro-RO"/>
    </w:rPr>
  </w:style>
  <w:style w:type="paragraph" w:styleId="Heading1">
    <w:name w:val="heading 1"/>
    <w:basedOn w:val="Normal"/>
    <w:next w:val="Normal"/>
    <w:link w:val="Heading1Char"/>
    <w:uiPriority w:val="99"/>
    <w:qFormat/>
    <w:rsid w:val="00DA11B1"/>
    <w:pPr>
      <w:keepNext/>
      <w:jc w:val="both"/>
      <w:outlineLvl w:val="0"/>
    </w:pPr>
    <w:rPr>
      <w:b/>
      <w:sz w:val="28"/>
    </w:rPr>
  </w:style>
  <w:style w:type="paragraph" w:styleId="Heading3">
    <w:name w:val="heading 3"/>
    <w:basedOn w:val="Normal"/>
    <w:next w:val="Normal"/>
    <w:link w:val="Heading3Char"/>
    <w:uiPriority w:val="99"/>
    <w:qFormat/>
    <w:rsid w:val="00DA11B1"/>
    <w:pPr>
      <w:keepNext/>
      <w:jc w:val="both"/>
      <w:outlineLvl w:val="2"/>
    </w:pPr>
    <w:rPr>
      <w:b/>
      <w:sz w:val="24"/>
    </w:rPr>
  </w:style>
  <w:style w:type="paragraph" w:styleId="Heading4">
    <w:name w:val="heading 4"/>
    <w:basedOn w:val="Normal"/>
    <w:next w:val="Normal"/>
    <w:link w:val="Heading4Char"/>
    <w:uiPriority w:val="99"/>
    <w:qFormat/>
    <w:rsid w:val="00C73497"/>
    <w:pPr>
      <w:keepNext/>
      <w:spacing w:before="240" w:after="60"/>
      <w:outlineLvl w:val="3"/>
    </w:pPr>
    <w:rPr>
      <w:b/>
      <w:bCs/>
      <w:sz w:val="28"/>
      <w:szCs w:val="28"/>
    </w:rPr>
  </w:style>
  <w:style w:type="paragraph" w:styleId="Heading7">
    <w:name w:val="heading 7"/>
    <w:basedOn w:val="Normal"/>
    <w:next w:val="Normal"/>
    <w:link w:val="Heading7Char"/>
    <w:uiPriority w:val="99"/>
    <w:qFormat/>
    <w:rsid w:val="00325D94"/>
    <w:pPr>
      <w:spacing w:before="240" w:after="60"/>
      <w:outlineLvl w:val="6"/>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23DAD"/>
    <w:rPr>
      <w:rFonts w:ascii="Cambria" w:hAnsi="Cambria" w:cs="Times New Roman"/>
      <w:b/>
      <w:bCs/>
      <w:kern w:val="32"/>
      <w:sz w:val="32"/>
      <w:szCs w:val="32"/>
      <w:lang w:val="ro-RO"/>
    </w:rPr>
  </w:style>
  <w:style w:type="character" w:customStyle="1" w:styleId="Heading3Char">
    <w:name w:val="Heading 3 Char"/>
    <w:basedOn w:val="DefaultParagraphFont"/>
    <w:link w:val="Heading3"/>
    <w:uiPriority w:val="99"/>
    <w:semiHidden/>
    <w:locked/>
    <w:rsid w:val="00123DAD"/>
    <w:rPr>
      <w:rFonts w:ascii="Cambria" w:hAnsi="Cambria" w:cs="Times New Roman"/>
      <w:b/>
      <w:bCs/>
      <w:sz w:val="26"/>
      <w:szCs w:val="26"/>
      <w:lang w:val="ro-RO"/>
    </w:rPr>
  </w:style>
  <w:style w:type="character" w:customStyle="1" w:styleId="Heading4Char">
    <w:name w:val="Heading 4 Char"/>
    <w:basedOn w:val="DefaultParagraphFont"/>
    <w:link w:val="Heading4"/>
    <w:uiPriority w:val="99"/>
    <w:semiHidden/>
    <w:locked/>
    <w:rsid w:val="00123DAD"/>
    <w:rPr>
      <w:rFonts w:ascii="Calibri" w:hAnsi="Calibri" w:cs="Times New Roman"/>
      <w:b/>
      <w:bCs/>
      <w:sz w:val="28"/>
      <w:szCs w:val="28"/>
      <w:lang w:val="ro-RO"/>
    </w:rPr>
  </w:style>
  <w:style w:type="character" w:customStyle="1" w:styleId="Heading7Char">
    <w:name w:val="Heading 7 Char"/>
    <w:basedOn w:val="DefaultParagraphFont"/>
    <w:link w:val="Heading7"/>
    <w:uiPriority w:val="99"/>
    <w:semiHidden/>
    <w:locked/>
    <w:rsid w:val="00123DAD"/>
    <w:rPr>
      <w:rFonts w:ascii="Calibri" w:hAnsi="Calibri" w:cs="Times New Roman"/>
      <w:sz w:val="24"/>
      <w:szCs w:val="24"/>
      <w:lang w:val="ro-RO"/>
    </w:rPr>
  </w:style>
  <w:style w:type="paragraph" w:styleId="Caption">
    <w:name w:val="caption"/>
    <w:basedOn w:val="Normal"/>
    <w:next w:val="Normal"/>
    <w:uiPriority w:val="99"/>
    <w:qFormat/>
    <w:rsid w:val="00DA11B1"/>
    <w:pPr>
      <w:jc w:val="center"/>
    </w:pPr>
    <w:rPr>
      <w:b/>
      <w:sz w:val="32"/>
    </w:rPr>
  </w:style>
  <w:style w:type="table" w:styleId="TableGrid">
    <w:name w:val="Table Grid"/>
    <w:basedOn w:val="TableNormal"/>
    <w:uiPriority w:val="99"/>
    <w:rsid w:val="008610D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B82F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23DAD"/>
    <w:rPr>
      <w:rFonts w:cs="Times New Roman"/>
      <w:sz w:val="2"/>
      <w:lang w:val="ro-RO"/>
    </w:rPr>
  </w:style>
  <w:style w:type="paragraph" w:customStyle="1" w:styleId="Default">
    <w:name w:val="Default"/>
    <w:uiPriority w:val="99"/>
    <w:rsid w:val="00C73497"/>
    <w:pPr>
      <w:autoSpaceDE w:val="0"/>
      <w:autoSpaceDN w:val="0"/>
      <w:adjustRightInd w:val="0"/>
    </w:pPr>
    <w:rPr>
      <w:color w:val="000000"/>
      <w:sz w:val="24"/>
      <w:szCs w:val="24"/>
    </w:rPr>
  </w:style>
  <w:style w:type="paragraph" w:styleId="Footer">
    <w:name w:val="footer"/>
    <w:basedOn w:val="Normal"/>
    <w:link w:val="FooterChar"/>
    <w:uiPriority w:val="99"/>
    <w:rsid w:val="00E623E5"/>
    <w:pPr>
      <w:tabs>
        <w:tab w:val="center" w:pos="4320"/>
        <w:tab w:val="right" w:pos="8640"/>
      </w:tabs>
    </w:pPr>
  </w:style>
  <w:style w:type="character" w:customStyle="1" w:styleId="FooterChar">
    <w:name w:val="Footer Char"/>
    <w:basedOn w:val="DefaultParagraphFont"/>
    <w:link w:val="Footer"/>
    <w:uiPriority w:val="99"/>
    <w:semiHidden/>
    <w:locked/>
    <w:rsid w:val="00123DAD"/>
    <w:rPr>
      <w:rFonts w:cs="Times New Roman"/>
      <w:sz w:val="20"/>
      <w:szCs w:val="20"/>
      <w:lang w:val="ro-RO"/>
    </w:rPr>
  </w:style>
  <w:style w:type="character" w:styleId="PageNumber">
    <w:name w:val="page number"/>
    <w:basedOn w:val="DefaultParagraphFont"/>
    <w:uiPriority w:val="99"/>
    <w:rsid w:val="00E623E5"/>
    <w:rPr>
      <w:rFonts w:cs="Times New Roman"/>
    </w:rPr>
  </w:style>
  <w:style w:type="paragraph" w:styleId="Header">
    <w:name w:val="header"/>
    <w:basedOn w:val="Normal"/>
    <w:link w:val="HeaderChar"/>
    <w:uiPriority w:val="99"/>
    <w:rsid w:val="00784284"/>
    <w:pPr>
      <w:tabs>
        <w:tab w:val="center" w:pos="4320"/>
        <w:tab w:val="right" w:pos="8640"/>
      </w:tabs>
    </w:pPr>
    <w:rPr>
      <w:sz w:val="24"/>
      <w:szCs w:val="24"/>
    </w:rPr>
  </w:style>
  <w:style w:type="character" w:customStyle="1" w:styleId="HeaderChar">
    <w:name w:val="Header Char"/>
    <w:basedOn w:val="DefaultParagraphFont"/>
    <w:link w:val="Header"/>
    <w:uiPriority w:val="99"/>
    <w:locked/>
    <w:rsid w:val="00784284"/>
    <w:rPr>
      <w:rFonts w:cs="Times New Roman"/>
      <w:sz w:val="24"/>
      <w:szCs w:val="24"/>
      <w:lang w:val="ro-RO" w:eastAsia="en-US" w:bidi="ar-SA"/>
    </w:rPr>
  </w:style>
  <w:style w:type="paragraph" w:customStyle="1" w:styleId="Style12">
    <w:name w:val="Style12"/>
    <w:basedOn w:val="Normal"/>
    <w:uiPriority w:val="99"/>
    <w:rsid w:val="00784284"/>
    <w:pPr>
      <w:widowControl w:val="0"/>
      <w:autoSpaceDE w:val="0"/>
      <w:autoSpaceDN w:val="0"/>
      <w:adjustRightInd w:val="0"/>
      <w:spacing w:line="367" w:lineRule="exact"/>
      <w:ind w:firstLine="706"/>
      <w:jc w:val="both"/>
    </w:pPr>
    <w:rPr>
      <w:sz w:val="24"/>
      <w:szCs w:val="24"/>
    </w:rPr>
  </w:style>
  <w:style w:type="paragraph" w:customStyle="1" w:styleId="CaracterCaracterCaracterChar">
    <w:name w:val="Caracter Caracter Caracter Char"/>
    <w:basedOn w:val="Normal"/>
    <w:uiPriority w:val="99"/>
    <w:rsid w:val="00784284"/>
    <w:pPr>
      <w:spacing w:before="40"/>
    </w:pPr>
    <w:rPr>
      <w:sz w:val="24"/>
      <w:szCs w:val="24"/>
      <w:lang w:val="pl-PL" w:eastAsia="pl-PL"/>
    </w:rPr>
  </w:style>
  <w:style w:type="paragraph" w:customStyle="1" w:styleId="CaracterCaracterCharCharCaracterCaracterCharChar">
    <w:name w:val="Caracter Caracter Char Char Caracter Caracter Char Char"/>
    <w:basedOn w:val="Normal"/>
    <w:uiPriority w:val="99"/>
    <w:rsid w:val="000A0194"/>
    <w:rPr>
      <w:sz w:val="24"/>
      <w:szCs w:val="24"/>
      <w:lang w:val="pl-PL" w:eastAsia="pl-PL"/>
    </w:rPr>
  </w:style>
  <w:style w:type="character" w:styleId="CommentReference">
    <w:name w:val="annotation reference"/>
    <w:basedOn w:val="DefaultParagraphFont"/>
    <w:uiPriority w:val="99"/>
    <w:rsid w:val="00F126CF"/>
    <w:rPr>
      <w:rFonts w:cs="Times New Roman"/>
      <w:sz w:val="16"/>
      <w:szCs w:val="16"/>
    </w:rPr>
  </w:style>
  <w:style w:type="paragraph" w:styleId="CommentText">
    <w:name w:val="annotation text"/>
    <w:basedOn w:val="Normal"/>
    <w:link w:val="CommentTextChar"/>
    <w:uiPriority w:val="99"/>
    <w:rsid w:val="00F126CF"/>
  </w:style>
  <w:style w:type="character" w:customStyle="1" w:styleId="CommentTextChar">
    <w:name w:val="Comment Text Char"/>
    <w:basedOn w:val="DefaultParagraphFont"/>
    <w:link w:val="CommentText"/>
    <w:uiPriority w:val="99"/>
    <w:locked/>
    <w:rsid w:val="00F126CF"/>
    <w:rPr>
      <w:rFonts w:cs="Times New Roman"/>
    </w:rPr>
  </w:style>
  <w:style w:type="paragraph" w:styleId="CommentSubject">
    <w:name w:val="annotation subject"/>
    <w:basedOn w:val="CommentText"/>
    <w:next w:val="CommentText"/>
    <w:link w:val="CommentSubjectChar"/>
    <w:uiPriority w:val="99"/>
    <w:rsid w:val="00F126CF"/>
    <w:rPr>
      <w:b/>
      <w:bCs/>
    </w:rPr>
  </w:style>
  <w:style w:type="character" w:customStyle="1" w:styleId="CommentSubjectChar">
    <w:name w:val="Comment Subject Char"/>
    <w:basedOn w:val="CommentTextChar"/>
    <w:link w:val="CommentSubject"/>
    <w:uiPriority w:val="99"/>
    <w:locked/>
    <w:rsid w:val="00F126CF"/>
    <w:rPr>
      <w:rFonts w:cs="Times New Roman"/>
      <w:b/>
      <w:bCs/>
    </w:rPr>
  </w:style>
  <w:style w:type="paragraph" w:styleId="BodyText">
    <w:name w:val="Body Text"/>
    <w:basedOn w:val="Normal"/>
    <w:link w:val="BodyTextChar"/>
    <w:uiPriority w:val="99"/>
    <w:rsid w:val="00325D94"/>
    <w:pPr>
      <w:jc w:val="center"/>
    </w:pPr>
    <w:rPr>
      <w:b/>
      <w:sz w:val="24"/>
      <w:szCs w:val="24"/>
    </w:rPr>
  </w:style>
  <w:style w:type="character" w:customStyle="1" w:styleId="BodyTextChar">
    <w:name w:val="Body Text Char"/>
    <w:basedOn w:val="DefaultParagraphFont"/>
    <w:link w:val="BodyText"/>
    <w:uiPriority w:val="99"/>
    <w:semiHidden/>
    <w:locked/>
    <w:rsid w:val="00123DAD"/>
    <w:rPr>
      <w:rFonts w:cs="Times New Roman"/>
      <w:sz w:val="20"/>
      <w:szCs w:val="20"/>
      <w:lang w:val="ro-RO"/>
    </w:rPr>
  </w:style>
  <w:style w:type="character" w:styleId="Hyperlink">
    <w:name w:val="Hyperlink"/>
    <w:basedOn w:val="DefaultParagraphFont"/>
    <w:uiPriority w:val="99"/>
    <w:rsid w:val="00325D94"/>
    <w:rPr>
      <w:rFonts w:cs="Times New Roman"/>
      <w:color w:val="0000FF"/>
      <w:u w:val="single"/>
    </w:rPr>
  </w:style>
  <w:style w:type="paragraph" w:styleId="NormalWeb">
    <w:name w:val="Normal (Web)"/>
    <w:basedOn w:val="Normal"/>
    <w:uiPriority w:val="99"/>
    <w:rsid w:val="00325D94"/>
    <w:pPr>
      <w:spacing w:before="100" w:beforeAutospacing="1" w:after="100" w:afterAutospacing="1"/>
    </w:pPr>
    <w:rPr>
      <w:color w:val="000000"/>
      <w:sz w:val="24"/>
      <w:szCs w:val="24"/>
      <w:lang w:val="en-US"/>
    </w:rPr>
  </w:style>
  <w:style w:type="character" w:customStyle="1" w:styleId="Bodytext0">
    <w:name w:val="Body text_"/>
    <w:basedOn w:val="DefaultParagraphFont"/>
    <w:link w:val="Bodytext1"/>
    <w:uiPriority w:val="99"/>
    <w:locked/>
    <w:rsid w:val="00325D94"/>
    <w:rPr>
      <w:rFonts w:cs="Times New Roman"/>
      <w:sz w:val="28"/>
      <w:szCs w:val="28"/>
      <w:lang w:bidi="ar-SA"/>
    </w:rPr>
  </w:style>
  <w:style w:type="paragraph" w:customStyle="1" w:styleId="Bodytext1">
    <w:name w:val="Body text1"/>
    <w:basedOn w:val="Normal"/>
    <w:link w:val="Bodytext0"/>
    <w:uiPriority w:val="99"/>
    <w:rsid w:val="00325D94"/>
    <w:pPr>
      <w:widowControl w:val="0"/>
      <w:shd w:val="clear" w:color="auto" w:fill="FFFFFF"/>
      <w:spacing w:before="360" w:after="360" w:line="371" w:lineRule="exact"/>
      <w:jc w:val="both"/>
    </w:pPr>
    <w:rPr>
      <w:sz w:val="28"/>
      <w:szCs w:val="28"/>
      <w:lang w:val="en-US"/>
    </w:rPr>
  </w:style>
  <w:style w:type="paragraph" w:customStyle="1" w:styleId="Frspaiere">
    <w:name w:val="Fără spațiere"/>
    <w:uiPriority w:val="99"/>
    <w:rsid w:val="00325D94"/>
    <w:rPr>
      <w:rFonts w:ascii="Calibri" w:hAnsi="Calibri"/>
      <w:lang w:val="ro-RO"/>
    </w:rPr>
  </w:style>
  <w:style w:type="character" w:customStyle="1" w:styleId="Tablecaption2">
    <w:name w:val="Table caption (2)_"/>
    <w:basedOn w:val="DefaultParagraphFont"/>
    <w:link w:val="Tablecaption20"/>
    <w:uiPriority w:val="99"/>
    <w:locked/>
    <w:rsid w:val="00325D94"/>
    <w:rPr>
      <w:rFonts w:cs="Times New Roman"/>
      <w:sz w:val="22"/>
      <w:szCs w:val="22"/>
      <w:lang w:bidi="ar-SA"/>
    </w:rPr>
  </w:style>
  <w:style w:type="character" w:customStyle="1" w:styleId="Tablecaption">
    <w:name w:val="Table caption_"/>
    <w:basedOn w:val="DefaultParagraphFont"/>
    <w:link w:val="Tablecaption1"/>
    <w:uiPriority w:val="99"/>
    <w:locked/>
    <w:rsid w:val="00325D94"/>
    <w:rPr>
      <w:rFonts w:cs="Times New Roman"/>
      <w:sz w:val="19"/>
      <w:szCs w:val="19"/>
      <w:lang w:bidi="ar-SA"/>
    </w:rPr>
  </w:style>
  <w:style w:type="character" w:customStyle="1" w:styleId="Tablecaption0">
    <w:name w:val="Table caption"/>
    <w:basedOn w:val="Tablecaption"/>
    <w:uiPriority w:val="99"/>
    <w:rsid w:val="00325D94"/>
    <w:rPr>
      <w:rFonts w:cs="Times New Roman"/>
      <w:sz w:val="19"/>
      <w:szCs w:val="19"/>
      <w:u w:val="single"/>
      <w:lang w:bidi="ar-SA"/>
    </w:rPr>
  </w:style>
  <w:style w:type="character" w:customStyle="1" w:styleId="Bodytext11pt">
    <w:name w:val="Body text + 11 pt"/>
    <w:basedOn w:val="Bodytext0"/>
    <w:uiPriority w:val="99"/>
    <w:rsid w:val="00325D94"/>
    <w:rPr>
      <w:rFonts w:ascii="Times New Roman" w:hAnsi="Times New Roman" w:cs="Times New Roman"/>
      <w:sz w:val="22"/>
      <w:szCs w:val="22"/>
      <w:u w:val="none"/>
      <w:lang w:bidi="ar-SA"/>
    </w:rPr>
  </w:style>
  <w:style w:type="character" w:customStyle="1" w:styleId="Bodytext11pt2">
    <w:name w:val="Body text + 11 pt2"/>
    <w:aliases w:val="Italic1"/>
    <w:basedOn w:val="Bodytext0"/>
    <w:uiPriority w:val="99"/>
    <w:rsid w:val="00325D94"/>
    <w:rPr>
      <w:rFonts w:ascii="Times New Roman" w:hAnsi="Times New Roman" w:cs="Times New Roman"/>
      <w:i/>
      <w:iCs/>
      <w:sz w:val="22"/>
      <w:szCs w:val="22"/>
      <w:u w:val="none"/>
      <w:lang w:val="es-ES_tradnl" w:eastAsia="es-ES_tradnl" w:bidi="ar-SA"/>
    </w:rPr>
  </w:style>
  <w:style w:type="character" w:customStyle="1" w:styleId="Bodytext11pt1">
    <w:name w:val="Body text + 11 pt1"/>
    <w:basedOn w:val="Bodytext0"/>
    <w:uiPriority w:val="99"/>
    <w:rsid w:val="00325D94"/>
    <w:rPr>
      <w:rFonts w:ascii="Times New Roman" w:hAnsi="Times New Roman" w:cs="Times New Roman"/>
      <w:noProof/>
      <w:sz w:val="22"/>
      <w:szCs w:val="22"/>
      <w:u w:val="none"/>
      <w:lang w:bidi="ar-SA"/>
    </w:rPr>
  </w:style>
  <w:style w:type="paragraph" w:customStyle="1" w:styleId="Tablecaption20">
    <w:name w:val="Table caption (2)"/>
    <w:basedOn w:val="Normal"/>
    <w:link w:val="Tablecaption2"/>
    <w:uiPriority w:val="99"/>
    <w:rsid w:val="00325D94"/>
    <w:pPr>
      <w:widowControl w:val="0"/>
      <w:shd w:val="clear" w:color="auto" w:fill="FFFFFF"/>
      <w:spacing w:line="240" w:lineRule="atLeast"/>
    </w:pPr>
    <w:rPr>
      <w:sz w:val="22"/>
      <w:szCs w:val="22"/>
      <w:lang w:val="en-US"/>
    </w:rPr>
  </w:style>
  <w:style w:type="paragraph" w:customStyle="1" w:styleId="Tablecaption1">
    <w:name w:val="Table caption1"/>
    <w:basedOn w:val="Normal"/>
    <w:link w:val="Tablecaption"/>
    <w:uiPriority w:val="99"/>
    <w:rsid w:val="00325D94"/>
    <w:pPr>
      <w:widowControl w:val="0"/>
      <w:shd w:val="clear" w:color="auto" w:fill="FFFFFF"/>
      <w:spacing w:line="245" w:lineRule="exact"/>
      <w:jc w:val="both"/>
    </w:pPr>
    <w:rPr>
      <w:sz w:val="19"/>
      <w:szCs w:val="19"/>
      <w:lang w:val="en-US"/>
    </w:rPr>
  </w:style>
  <w:style w:type="paragraph" w:customStyle="1" w:styleId="BodyText10">
    <w:name w:val="Body Text1"/>
    <w:basedOn w:val="Normal"/>
    <w:uiPriority w:val="99"/>
    <w:rsid w:val="00325D94"/>
    <w:pPr>
      <w:widowControl w:val="0"/>
      <w:shd w:val="clear" w:color="auto" w:fill="FFFFFF"/>
    </w:pPr>
  </w:style>
  <w:style w:type="character" w:customStyle="1" w:styleId="Headerorfooter">
    <w:name w:val="Header or footer_"/>
    <w:basedOn w:val="DefaultParagraphFont"/>
    <w:link w:val="Headerorfooter1"/>
    <w:uiPriority w:val="99"/>
    <w:locked/>
    <w:rsid w:val="00325D94"/>
    <w:rPr>
      <w:rFonts w:cs="Times New Roman"/>
      <w:b/>
      <w:bCs/>
      <w:sz w:val="25"/>
      <w:szCs w:val="25"/>
      <w:lang w:bidi="ar-SA"/>
    </w:rPr>
  </w:style>
  <w:style w:type="character" w:customStyle="1" w:styleId="Headerorfooter0">
    <w:name w:val="Header or footer"/>
    <w:basedOn w:val="Headerorfooter"/>
    <w:uiPriority w:val="99"/>
    <w:rsid w:val="00325D94"/>
    <w:rPr>
      <w:rFonts w:cs="Times New Roman"/>
      <w:b/>
      <w:bCs/>
      <w:sz w:val="25"/>
      <w:szCs w:val="25"/>
      <w:lang w:bidi="ar-SA"/>
    </w:rPr>
  </w:style>
  <w:style w:type="paragraph" w:customStyle="1" w:styleId="Headerorfooter1">
    <w:name w:val="Header or footer1"/>
    <w:basedOn w:val="Normal"/>
    <w:link w:val="Headerorfooter"/>
    <w:uiPriority w:val="99"/>
    <w:rsid w:val="00325D94"/>
    <w:pPr>
      <w:widowControl w:val="0"/>
      <w:shd w:val="clear" w:color="auto" w:fill="FFFFFF"/>
      <w:spacing w:after="60" w:line="240" w:lineRule="atLeast"/>
      <w:jc w:val="right"/>
    </w:pPr>
    <w:rPr>
      <w:b/>
      <w:bCs/>
      <w:sz w:val="25"/>
      <w:szCs w:val="25"/>
      <w:lang w:val="en-US"/>
    </w:rPr>
  </w:style>
  <w:style w:type="character" w:customStyle="1" w:styleId="Footnote">
    <w:name w:val="Footnote_"/>
    <w:basedOn w:val="DefaultParagraphFont"/>
    <w:link w:val="Footnote0"/>
    <w:uiPriority w:val="99"/>
    <w:locked/>
    <w:rsid w:val="00325D94"/>
    <w:rPr>
      <w:rFonts w:cs="Times New Roman"/>
      <w:i/>
      <w:iCs/>
      <w:sz w:val="22"/>
      <w:szCs w:val="22"/>
      <w:lang w:bidi="ar-SA"/>
    </w:rPr>
  </w:style>
  <w:style w:type="character" w:customStyle="1" w:styleId="FootnoteNotItalic">
    <w:name w:val="Footnote + Not Italic"/>
    <w:basedOn w:val="Footnote"/>
    <w:uiPriority w:val="99"/>
    <w:rsid w:val="00325D94"/>
    <w:rPr>
      <w:rFonts w:cs="Times New Roman"/>
      <w:i/>
      <w:iCs/>
      <w:sz w:val="22"/>
      <w:szCs w:val="22"/>
      <w:lang w:bidi="ar-SA"/>
    </w:rPr>
  </w:style>
  <w:style w:type="paragraph" w:customStyle="1" w:styleId="Footnote0">
    <w:name w:val="Footnote"/>
    <w:basedOn w:val="Normal"/>
    <w:link w:val="Footnote"/>
    <w:uiPriority w:val="99"/>
    <w:rsid w:val="00325D94"/>
    <w:pPr>
      <w:widowControl w:val="0"/>
      <w:shd w:val="clear" w:color="auto" w:fill="FFFFFF"/>
      <w:spacing w:after="180" w:line="252" w:lineRule="exact"/>
      <w:jc w:val="both"/>
    </w:pPr>
    <w:rPr>
      <w:i/>
      <w:iCs/>
      <w:sz w:val="22"/>
      <w:szCs w:val="22"/>
      <w:lang w:val="en-US"/>
    </w:rPr>
  </w:style>
  <w:style w:type="paragraph" w:customStyle="1" w:styleId="CM1">
    <w:name w:val="CM1"/>
    <w:basedOn w:val="Normal"/>
    <w:next w:val="Normal"/>
    <w:uiPriority w:val="99"/>
    <w:rsid w:val="00325D94"/>
    <w:pPr>
      <w:autoSpaceDE w:val="0"/>
      <w:autoSpaceDN w:val="0"/>
      <w:adjustRightInd w:val="0"/>
    </w:pPr>
    <w:rPr>
      <w:rFonts w:ascii="EUAlbertina" w:hAnsi="EUAlbertina"/>
      <w:sz w:val="24"/>
      <w:szCs w:val="24"/>
      <w:lang w:val="en-US"/>
    </w:rPr>
  </w:style>
  <w:style w:type="character" w:customStyle="1" w:styleId="BodytextBold">
    <w:name w:val="Body text + Bold"/>
    <w:basedOn w:val="Bodytext0"/>
    <w:uiPriority w:val="99"/>
    <w:rsid w:val="00325D94"/>
    <w:rPr>
      <w:rFonts w:ascii="Microsoft Sans Serif" w:hAnsi="Microsoft Sans Serif" w:cs="Microsoft Sans Serif"/>
      <w:b/>
      <w:bCs/>
      <w:sz w:val="28"/>
      <w:szCs w:val="28"/>
      <w:u w:val="none"/>
      <w:lang w:bidi="ar-SA"/>
    </w:rPr>
  </w:style>
  <w:style w:type="character" w:customStyle="1" w:styleId="Bodytext2">
    <w:name w:val="Body text (2)_"/>
    <w:basedOn w:val="DefaultParagraphFont"/>
    <w:link w:val="Bodytext20"/>
    <w:uiPriority w:val="99"/>
    <w:locked/>
    <w:rsid w:val="00325D94"/>
    <w:rPr>
      <w:rFonts w:ascii="Microsoft Sans Serif" w:hAnsi="Microsoft Sans Serif" w:cs="Times New Roman"/>
      <w:b/>
      <w:bCs/>
      <w:lang w:bidi="ar-SA"/>
    </w:rPr>
  </w:style>
  <w:style w:type="paragraph" w:customStyle="1" w:styleId="Bodytext20">
    <w:name w:val="Body text (2)"/>
    <w:basedOn w:val="Normal"/>
    <w:link w:val="Bodytext2"/>
    <w:uiPriority w:val="99"/>
    <w:rsid w:val="00325D94"/>
    <w:pPr>
      <w:widowControl w:val="0"/>
      <w:shd w:val="clear" w:color="auto" w:fill="FFFFFF"/>
      <w:spacing w:after="660" w:line="240" w:lineRule="atLeast"/>
      <w:jc w:val="center"/>
    </w:pPr>
    <w:rPr>
      <w:rFonts w:ascii="Microsoft Sans Serif" w:hAnsi="Microsoft Sans Serif"/>
      <w:b/>
      <w:bCs/>
      <w:lang w:val="en-US"/>
    </w:rPr>
  </w:style>
  <w:style w:type="character" w:customStyle="1" w:styleId="ala">
    <w:name w:val="al_a"/>
    <w:basedOn w:val="DefaultParagraphFont"/>
    <w:uiPriority w:val="99"/>
    <w:rsid w:val="00325D94"/>
    <w:rPr>
      <w:rFonts w:cs="Times New Roman"/>
    </w:rPr>
  </w:style>
  <w:style w:type="character" w:customStyle="1" w:styleId="tala">
    <w:name w:val="tal_a"/>
    <w:basedOn w:val="DefaultParagraphFont"/>
    <w:uiPriority w:val="99"/>
    <w:rsid w:val="00325D94"/>
    <w:rPr>
      <w:rFonts w:cs="Times New Roman"/>
    </w:rPr>
  </w:style>
  <w:style w:type="character" w:customStyle="1" w:styleId="ax">
    <w:name w:val="ax"/>
    <w:basedOn w:val="DefaultParagraphFont"/>
    <w:uiPriority w:val="99"/>
    <w:rsid w:val="00325D94"/>
    <w:rPr>
      <w:rFonts w:cs="Times New Roman"/>
    </w:rPr>
  </w:style>
  <w:style w:type="character" w:customStyle="1" w:styleId="tax">
    <w:name w:val="tax"/>
    <w:basedOn w:val="DefaultParagraphFont"/>
    <w:uiPriority w:val="99"/>
    <w:rsid w:val="00325D94"/>
    <w:rPr>
      <w:rFonts w:cs="Times New Roman"/>
    </w:rPr>
  </w:style>
  <w:style w:type="character" w:customStyle="1" w:styleId="sp">
    <w:name w:val="sp"/>
    <w:basedOn w:val="DefaultParagraphFont"/>
    <w:uiPriority w:val="99"/>
    <w:rsid w:val="00325D94"/>
    <w:rPr>
      <w:rFonts w:cs="Times New Roman"/>
    </w:rPr>
  </w:style>
  <w:style w:type="character" w:customStyle="1" w:styleId="tsp">
    <w:name w:val="tsp"/>
    <w:basedOn w:val="DefaultParagraphFont"/>
    <w:uiPriority w:val="99"/>
    <w:rsid w:val="00325D94"/>
    <w:rPr>
      <w:rFonts w:cs="Times New Roman"/>
    </w:rPr>
  </w:style>
  <w:style w:type="character" w:customStyle="1" w:styleId="pt">
    <w:name w:val="pt"/>
    <w:basedOn w:val="DefaultParagraphFont"/>
    <w:uiPriority w:val="99"/>
    <w:rsid w:val="00325D94"/>
    <w:rPr>
      <w:rFonts w:cs="Times New Roman"/>
    </w:rPr>
  </w:style>
  <w:style w:type="character" w:customStyle="1" w:styleId="tpt">
    <w:name w:val="tpt"/>
    <w:basedOn w:val="DefaultParagraphFont"/>
    <w:uiPriority w:val="99"/>
    <w:rsid w:val="00325D94"/>
    <w:rPr>
      <w:rFonts w:cs="Times New Roman"/>
    </w:rPr>
  </w:style>
  <w:style w:type="character" w:customStyle="1" w:styleId="Heading30">
    <w:name w:val="Heading #3_"/>
    <w:basedOn w:val="DefaultParagraphFont"/>
    <w:link w:val="Heading31"/>
    <w:uiPriority w:val="99"/>
    <w:locked/>
    <w:rsid w:val="00325D94"/>
    <w:rPr>
      <w:rFonts w:cs="Times New Roman"/>
      <w:b/>
      <w:bCs/>
      <w:sz w:val="26"/>
      <w:szCs w:val="26"/>
      <w:lang w:bidi="ar-SA"/>
    </w:rPr>
  </w:style>
  <w:style w:type="character" w:customStyle="1" w:styleId="BodytextItalic">
    <w:name w:val="Body text + Italic"/>
    <w:basedOn w:val="Bodytext0"/>
    <w:uiPriority w:val="99"/>
    <w:rsid w:val="00325D94"/>
    <w:rPr>
      <w:rFonts w:ascii="Times New Roman" w:hAnsi="Times New Roman" w:cs="Times New Roman"/>
      <w:i/>
      <w:iCs/>
      <w:sz w:val="26"/>
      <w:szCs w:val="26"/>
      <w:u w:val="none"/>
      <w:lang w:bidi="ar-SA"/>
    </w:rPr>
  </w:style>
  <w:style w:type="paragraph" w:customStyle="1" w:styleId="Heading31">
    <w:name w:val="Heading #3"/>
    <w:basedOn w:val="Normal"/>
    <w:link w:val="Heading30"/>
    <w:uiPriority w:val="99"/>
    <w:rsid w:val="00325D94"/>
    <w:pPr>
      <w:widowControl w:val="0"/>
      <w:shd w:val="clear" w:color="auto" w:fill="FFFFFF"/>
      <w:spacing w:line="482" w:lineRule="exact"/>
      <w:ind w:firstLine="700"/>
      <w:jc w:val="both"/>
      <w:outlineLvl w:val="2"/>
    </w:pPr>
    <w:rPr>
      <w:b/>
      <w:bCs/>
      <w:sz w:val="26"/>
      <w:szCs w:val="26"/>
      <w:lang w:val="en-US"/>
    </w:rPr>
  </w:style>
  <w:style w:type="character" w:customStyle="1" w:styleId="Bodytext4">
    <w:name w:val="Body text (4)_"/>
    <w:basedOn w:val="DefaultParagraphFont"/>
    <w:link w:val="Bodytext40"/>
    <w:uiPriority w:val="99"/>
    <w:locked/>
    <w:rsid w:val="00325D94"/>
    <w:rPr>
      <w:rFonts w:ascii="Gungsuh" w:eastAsia="Gungsuh" w:cs="Times New Roman"/>
      <w:spacing w:val="20"/>
      <w:sz w:val="18"/>
      <w:szCs w:val="18"/>
      <w:lang w:bidi="ar-SA"/>
    </w:rPr>
  </w:style>
  <w:style w:type="paragraph" w:customStyle="1" w:styleId="Bodytext40">
    <w:name w:val="Body text (4)"/>
    <w:basedOn w:val="Normal"/>
    <w:link w:val="Bodytext4"/>
    <w:uiPriority w:val="99"/>
    <w:rsid w:val="00325D94"/>
    <w:pPr>
      <w:widowControl w:val="0"/>
      <w:shd w:val="clear" w:color="auto" w:fill="FFFFFF"/>
      <w:spacing w:line="240" w:lineRule="atLeast"/>
      <w:jc w:val="right"/>
    </w:pPr>
    <w:rPr>
      <w:rFonts w:ascii="Gungsuh" w:eastAsia="Gungsuh"/>
      <w:spacing w:val="20"/>
      <w:sz w:val="18"/>
      <w:szCs w:val="18"/>
      <w:lang w:val="en-US"/>
    </w:rPr>
  </w:style>
  <w:style w:type="character" w:customStyle="1" w:styleId="BodytextMSGothic">
    <w:name w:val="Body text + MS Gothic"/>
    <w:aliases w:val="9,5 pt,Italic"/>
    <w:basedOn w:val="Bodytext0"/>
    <w:uiPriority w:val="99"/>
    <w:rsid w:val="00325D94"/>
    <w:rPr>
      <w:rFonts w:ascii="MS Gothic" w:eastAsia="MS Gothic" w:cs="MS Gothic"/>
      <w:i/>
      <w:iCs/>
      <w:noProof/>
      <w:sz w:val="19"/>
      <w:szCs w:val="19"/>
      <w:u w:val="none"/>
      <w:lang w:bidi="ar-SA"/>
    </w:rPr>
  </w:style>
  <w:style w:type="character" w:customStyle="1" w:styleId="Bodytext3">
    <w:name w:val="Body text (3)_"/>
    <w:basedOn w:val="DefaultParagraphFont"/>
    <w:link w:val="Bodytext30"/>
    <w:uiPriority w:val="99"/>
    <w:locked/>
    <w:rsid w:val="00325D94"/>
    <w:rPr>
      <w:rFonts w:ascii="Constantia" w:hAnsi="Constantia" w:cs="Times New Roman"/>
      <w:spacing w:val="990"/>
      <w:sz w:val="9"/>
      <w:szCs w:val="9"/>
      <w:lang w:bidi="ar-SA"/>
    </w:rPr>
  </w:style>
  <w:style w:type="character" w:customStyle="1" w:styleId="Bodytext5">
    <w:name w:val="Body text (5)_"/>
    <w:basedOn w:val="DefaultParagraphFont"/>
    <w:link w:val="Bodytext50"/>
    <w:uiPriority w:val="99"/>
    <w:locked/>
    <w:rsid w:val="00325D94"/>
    <w:rPr>
      <w:rFonts w:ascii="Calibri" w:hAnsi="Calibri" w:cs="Times New Roman"/>
      <w:lang w:bidi="ar-SA"/>
    </w:rPr>
  </w:style>
  <w:style w:type="paragraph" w:customStyle="1" w:styleId="Bodytext30">
    <w:name w:val="Body text (3)"/>
    <w:basedOn w:val="Normal"/>
    <w:link w:val="Bodytext3"/>
    <w:uiPriority w:val="99"/>
    <w:rsid w:val="00325D94"/>
    <w:pPr>
      <w:widowControl w:val="0"/>
      <w:shd w:val="clear" w:color="auto" w:fill="FFFFFF"/>
      <w:spacing w:line="240" w:lineRule="atLeast"/>
    </w:pPr>
    <w:rPr>
      <w:rFonts w:ascii="Constantia" w:hAnsi="Constantia"/>
      <w:spacing w:val="990"/>
      <w:sz w:val="9"/>
      <w:szCs w:val="9"/>
      <w:lang w:val="en-US"/>
    </w:rPr>
  </w:style>
  <w:style w:type="paragraph" w:customStyle="1" w:styleId="Bodytext50">
    <w:name w:val="Body text (5)"/>
    <w:basedOn w:val="Normal"/>
    <w:link w:val="Bodytext5"/>
    <w:uiPriority w:val="99"/>
    <w:rsid w:val="00325D94"/>
    <w:pPr>
      <w:widowControl w:val="0"/>
      <w:shd w:val="clear" w:color="auto" w:fill="FFFFFF"/>
      <w:spacing w:line="240" w:lineRule="atLeast"/>
      <w:jc w:val="right"/>
    </w:pPr>
    <w:rPr>
      <w:rFonts w:ascii="Calibri" w:hAnsi="Calibri"/>
      <w:lang w:val="en-US"/>
    </w:rPr>
  </w:style>
  <w:style w:type="character" w:customStyle="1" w:styleId="lia">
    <w:name w:val="li_a"/>
    <w:basedOn w:val="DefaultParagraphFont"/>
    <w:uiPriority w:val="99"/>
    <w:rsid w:val="00325D94"/>
    <w:rPr>
      <w:rFonts w:cs="Times New Roman"/>
    </w:rPr>
  </w:style>
  <w:style w:type="character" w:customStyle="1" w:styleId="tlia">
    <w:name w:val="tli_a"/>
    <w:basedOn w:val="DefaultParagraphFont"/>
    <w:uiPriority w:val="99"/>
    <w:rsid w:val="00325D94"/>
    <w:rPr>
      <w:rFonts w:cs="Times New Roman"/>
    </w:rPr>
  </w:style>
  <w:style w:type="character" w:customStyle="1" w:styleId="al">
    <w:name w:val="al"/>
    <w:basedOn w:val="DefaultParagraphFont"/>
    <w:uiPriority w:val="99"/>
    <w:rsid w:val="00325D94"/>
    <w:rPr>
      <w:rFonts w:cs="Times New Roman"/>
    </w:rPr>
  </w:style>
  <w:style w:type="character" w:customStyle="1" w:styleId="tal">
    <w:name w:val="tal"/>
    <w:basedOn w:val="DefaultParagraphFont"/>
    <w:uiPriority w:val="99"/>
    <w:rsid w:val="00325D94"/>
    <w:rPr>
      <w:rFonts w:cs="Times New Roman"/>
    </w:rPr>
  </w:style>
  <w:style w:type="character" w:customStyle="1" w:styleId="li">
    <w:name w:val="li"/>
    <w:basedOn w:val="DefaultParagraphFont"/>
    <w:uiPriority w:val="99"/>
    <w:rsid w:val="00325D94"/>
    <w:rPr>
      <w:rFonts w:cs="Times New Roman"/>
    </w:rPr>
  </w:style>
  <w:style w:type="character" w:customStyle="1" w:styleId="tli">
    <w:name w:val="tli"/>
    <w:basedOn w:val="DefaultParagraphFont"/>
    <w:uiPriority w:val="99"/>
    <w:rsid w:val="00325D94"/>
    <w:rPr>
      <w:rFonts w:cs="Times New Roman"/>
    </w:rPr>
  </w:style>
  <w:style w:type="character" w:customStyle="1" w:styleId="ara">
    <w:name w:val="ar_a"/>
    <w:basedOn w:val="DefaultParagraphFont"/>
    <w:uiPriority w:val="99"/>
    <w:rsid w:val="00325D94"/>
    <w:rPr>
      <w:rFonts w:cs="Times New Roman"/>
    </w:rPr>
  </w:style>
  <w:style w:type="character" w:customStyle="1" w:styleId="tpaa">
    <w:name w:val="tpa_a"/>
    <w:basedOn w:val="DefaultParagraphFont"/>
    <w:uiPriority w:val="99"/>
    <w:rsid w:val="00325D94"/>
    <w:rPr>
      <w:rFonts w:cs="Times New Roman"/>
    </w:rPr>
  </w:style>
  <w:style w:type="character" w:customStyle="1" w:styleId="ca">
    <w:name w:val="ca"/>
    <w:basedOn w:val="DefaultParagraphFont"/>
    <w:uiPriority w:val="99"/>
    <w:rsid w:val="00325D94"/>
    <w:rPr>
      <w:rFonts w:cs="Times New Roman"/>
    </w:rPr>
  </w:style>
  <w:style w:type="character" w:customStyle="1" w:styleId="tca">
    <w:name w:val="tca"/>
    <w:basedOn w:val="DefaultParagraphFont"/>
    <w:uiPriority w:val="99"/>
    <w:rsid w:val="00325D94"/>
    <w:rPr>
      <w:rFonts w:cs="Times New Roman"/>
    </w:rPr>
  </w:style>
  <w:style w:type="paragraph" w:customStyle="1" w:styleId="CaracterCaracterCharCharCaracterCaracterCharChar1">
    <w:name w:val="Caracter Caracter Char Char Caracter Caracter Char Char1"/>
    <w:basedOn w:val="Normal"/>
    <w:uiPriority w:val="99"/>
    <w:rsid w:val="00AE3F03"/>
    <w:rPr>
      <w:sz w:val="24"/>
      <w:szCs w:val="24"/>
      <w:lang w:val="pl-PL" w:eastAsia="pl-PL"/>
    </w:rPr>
  </w:style>
  <w:style w:type="character" w:customStyle="1" w:styleId="Bodytext8">
    <w:name w:val="Body text (8)_"/>
    <w:basedOn w:val="DefaultParagraphFont"/>
    <w:link w:val="Bodytext80"/>
    <w:uiPriority w:val="99"/>
    <w:locked/>
    <w:rsid w:val="006844AA"/>
    <w:rPr>
      <w:rFonts w:cs="Times New Roman"/>
      <w:i/>
      <w:iCs/>
      <w:sz w:val="30"/>
      <w:szCs w:val="30"/>
      <w:shd w:val="clear" w:color="auto" w:fill="FFFFFF"/>
      <w:lang w:bidi="ar-SA"/>
    </w:rPr>
  </w:style>
  <w:style w:type="paragraph" w:customStyle="1" w:styleId="Bodytext80">
    <w:name w:val="Body text (8)"/>
    <w:basedOn w:val="Normal"/>
    <w:link w:val="Bodytext8"/>
    <w:uiPriority w:val="99"/>
    <w:rsid w:val="006844AA"/>
    <w:pPr>
      <w:widowControl w:val="0"/>
      <w:shd w:val="clear" w:color="auto" w:fill="FFFFFF"/>
      <w:spacing w:before="420" w:line="342" w:lineRule="exact"/>
      <w:ind w:firstLine="980"/>
      <w:jc w:val="both"/>
    </w:pPr>
    <w:rPr>
      <w:i/>
      <w:iCs/>
      <w:noProof/>
      <w:sz w:val="30"/>
      <w:szCs w:val="30"/>
      <w:shd w:val="clear" w:color="auto" w:fill="FFFFFF"/>
      <w:lang w:val="en-US"/>
    </w:rPr>
  </w:style>
  <w:style w:type="character" w:customStyle="1" w:styleId="ar1">
    <w:name w:val="ar1"/>
    <w:uiPriority w:val="99"/>
    <w:rsid w:val="00A41002"/>
    <w:rPr>
      <w:b/>
      <w:color w:val="0000AF"/>
      <w:sz w:val="22"/>
    </w:rPr>
  </w:style>
  <w:style w:type="character" w:customStyle="1" w:styleId="tpa1">
    <w:name w:val="tpa1"/>
    <w:basedOn w:val="DefaultParagraphFont"/>
    <w:uiPriority w:val="99"/>
    <w:rsid w:val="00A41002"/>
    <w:rPr>
      <w:rFonts w:cs="Times New Roman"/>
    </w:rPr>
  </w:style>
  <w:style w:type="paragraph" w:customStyle="1" w:styleId="Caracter">
    <w:name w:val="Caracter"/>
    <w:basedOn w:val="Normal"/>
    <w:uiPriority w:val="99"/>
    <w:rsid w:val="00254D22"/>
    <w:rPr>
      <w:rFonts w:cs="Tahoma"/>
      <w:sz w:val="24"/>
      <w:szCs w:val="24"/>
      <w:lang w:val="pl-PL" w:eastAsia="pl-PL"/>
    </w:rPr>
  </w:style>
  <w:style w:type="character" w:customStyle="1" w:styleId="do">
    <w:name w:val="do"/>
    <w:basedOn w:val="DefaultParagraphFont"/>
    <w:uiPriority w:val="99"/>
    <w:rsid w:val="00254D22"/>
    <w:rPr>
      <w:rFonts w:cs="Times New Roman"/>
    </w:rPr>
  </w:style>
  <w:style w:type="character" w:styleId="SubtleReference">
    <w:name w:val="Subtle Reference"/>
    <w:basedOn w:val="DefaultParagraphFont"/>
    <w:uiPriority w:val="99"/>
    <w:qFormat/>
    <w:rsid w:val="003C3B26"/>
    <w:rPr>
      <w:rFonts w:cs="Times New Roman"/>
      <w:smallCaps/>
      <w:color w:val="C0504D"/>
      <w:u w:val="single"/>
    </w:rPr>
  </w:style>
  <w:style w:type="paragraph" w:styleId="Quote">
    <w:name w:val="Quote"/>
    <w:basedOn w:val="Normal"/>
    <w:next w:val="Normal"/>
    <w:link w:val="QuoteChar"/>
    <w:uiPriority w:val="99"/>
    <w:qFormat/>
    <w:rsid w:val="00436401"/>
    <w:rPr>
      <w:i/>
      <w:iCs/>
      <w:color w:val="000000"/>
    </w:rPr>
  </w:style>
  <w:style w:type="character" w:customStyle="1" w:styleId="QuoteChar">
    <w:name w:val="Quote Char"/>
    <w:basedOn w:val="DefaultParagraphFont"/>
    <w:link w:val="Quote"/>
    <w:uiPriority w:val="99"/>
    <w:locked/>
    <w:rsid w:val="00436401"/>
    <w:rPr>
      <w:rFonts w:cs="Times New Roman"/>
      <w:i/>
      <w:iCs/>
      <w:color w:val="000000"/>
      <w:sz w:val="20"/>
      <w:szCs w:val="20"/>
      <w:lang w:val="ro-RO"/>
    </w:rPr>
  </w:style>
  <w:style w:type="character" w:styleId="Emphasis">
    <w:name w:val="Emphasis"/>
    <w:basedOn w:val="DefaultParagraphFont"/>
    <w:uiPriority w:val="99"/>
    <w:qFormat/>
    <w:locked/>
    <w:rsid w:val="004756A7"/>
    <w:rPr>
      <w:rFonts w:cs="Times New Roman"/>
      <w:i/>
      <w:iCs/>
    </w:rPr>
  </w:style>
  <w:style w:type="character" w:styleId="Strong">
    <w:name w:val="Strong"/>
    <w:basedOn w:val="DefaultParagraphFont"/>
    <w:uiPriority w:val="99"/>
    <w:qFormat/>
    <w:locked/>
    <w:rsid w:val="00DA003C"/>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064305">
      <w:marLeft w:val="0"/>
      <w:marRight w:val="0"/>
      <w:marTop w:val="0"/>
      <w:marBottom w:val="0"/>
      <w:divBdr>
        <w:top w:val="none" w:sz="0" w:space="0" w:color="auto"/>
        <w:left w:val="none" w:sz="0" w:space="0" w:color="auto"/>
        <w:bottom w:val="none" w:sz="0" w:space="0" w:color="auto"/>
        <w:right w:val="none" w:sz="0" w:space="0" w:color="auto"/>
      </w:divBdr>
    </w:div>
    <w:div w:id="438064306">
      <w:marLeft w:val="0"/>
      <w:marRight w:val="0"/>
      <w:marTop w:val="0"/>
      <w:marBottom w:val="0"/>
      <w:divBdr>
        <w:top w:val="none" w:sz="0" w:space="0" w:color="auto"/>
        <w:left w:val="none" w:sz="0" w:space="0" w:color="auto"/>
        <w:bottom w:val="none" w:sz="0" w:space="0" w:color="auto"/>
        <w:right w:val="none" w:sz="0" w:space="0" w:color="auto"/>
      </w:divBdr>
    </w:div>
    <w:div w:id="438064307">
      <w:marLeft w:val="0"/>
      <w:marRight w:val="0"/>
      <w:marTop w:val="0"/>
      <w:marBottom w:val="0"/>
      <w:divBdr>
        <w:top w:val="none" w:sz="0" w:space="0" w:color="auto"/>
        <w:left w:val="none" w:sz="0" w:space="0" w:color="auto"/>
        <w:bottom w:val="none" w:sz="0" w:space="0" w:color="auto"/>
        <w:right w:val="none" w:sz="0" w:space="0" w:color="auto"/>
      </w:divBdr>
    </w:div>
    <w:div w:id="4380643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Ethan Frome</vt:lpstr>
    </vt:vector>
  </TitlesOfParts>
  <Company>C.D.</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subject/>
  <dc:creator>EW/LN/CB</dc:creator>
  <cp:keywords>Ethan</cp:keywords>
  <dc:description/>
  <cp:lastModifiedBy>Simona Tarzioru</cp:lastModifiedBy>
  <cp:revision>2</cp:revision>
  <cp:lastPrinted>2018-04-11T10:15:00Z</cp:lastPrinted>
  <dcterms:created xsi:type="dcterms:W3CDTF">2018-04-11T11:47:00Z</dcterms:created>
  <dcterms:modified xsi:type="dcterms:W3CDTF">2018-04-11T11:47:00Z</dcterms:modified>
</cp:coreProperties>
</file>