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6AE" w:rsidRDefault="00504C65" w:rsidP="00504C65">
      <w:pPr>
        <w:spacing w:after="0" w:line="240" w:lineRule="auto"/>
        <w:jc w:val="center"/>
        <w:rPr>
          <w:rFonts w:ascii="Times New Roman" w:hAnsi="Times New Roman" w:cs="Times New Roman"/>
          <w:sz w:val="28"/>
          <w:szCs w:val="28"/>
        </w:rPr>
      </w:pPr>
      <w:r w:rsidRPr="0099424F">
        <w:rPr>
          <w:noProof/>
          <w:lang w:val="en-US"/>
        </w:rPr>
        <w:drawing>
          <wp:inline distT="0" distB="0" distL="0" distR="0">
            <wp:extent cx="694800" cy="1000800"/>
            <wp:effectExtent l="0" t="0" r="0" b="8890"/>
            <wp:docPr id="3" name="Picture 3" descr="C:\Users\ISABEL~1.ROB\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SABEL~1.ROB\AppData\Local\Temp\FineReader11\media\image1.jpe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94800" cy="1000800"/>
                    </a:xfrm>
                    <a:prstGeom prst="rect">
                      <a:avLst/>
                    </a:prstGeom>
                    <a:noFill/>
                    <a:ln>
                      <a:noFill/>
                    </a:ln>
                  </pic:spPr>
                </pic:pic>
              </a:graphicData>
            </a:graphic>
          </wp:inline>
        </w:drawing>
      </w:r>
    </w:p>
    <w:p w:rsidR="00504C65" w:rsidRPr="00504C65" w:rsidRDefault="00504C65" w:rsidP="00504C6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504C65">
        <w:rPr>
          <w:rFonts w:ascii="Times New Roman" w:hAnsi="Times New Roman" w:cs="Times New Roman"/>
          <w:b/>
          <w:sz w:val="28"/>
          <w:szCs w:val="28"/>
        </w:rPr>
        <w:t xml:space="preserve">CAMERA DEPUTAȚILOR </w:t>
      </w:r>
      <w:r w:rsidRPr="00504C65">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504C65">
        <w:rPr>
          <w:rFonts w:ascii="Times New Roman" w:hAnsi="Times New Roman" w:cs="Times New Roman"/>
          <w:b/>
          <w:sz w:val="28"/>
          <w:szCs w:val="28"/>
        </w:rPr>
        <w:tab/>
      </w:r>
      <w:r w:rsidRPr="00504C65">
        <w:rPr>
          <w:rFonts w:ascii="Times New Roman" w:hAnsi="Times New Roman" w:cs="Times New Roman"/>
          <w:b/>
          <w:sz w:val="28"/>
          <w:szCs w:val="28"/>
        </w:rPr>
        <w:tab/>
        <w:t>SENAT</w:t>
      </w:r>
    </w:p>
    <w:p w:rsidR="00504C65" w:rsidRPr="00504C65" w:rsidRDefault="00504C65" w:rsidP="00504C6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504C65" w:rsidRPr="00504C65" w:rsidRDefault="00504C65" w:rsidP="00504C65">
      <w:pPr>
        <w:spacing w:after="0" w:line="240" w:lineRule="auto"/>
        <w:jc w:val="both"/>
        <w:rPr>
          <w:rFonts w:ascii="Times New Roman" w:hAnsi="Times New Roman" w:cs="Times New Roman"/>
          <w:b/>
          <w:sz w:val="28"/>
          <w:szCs w:val="28"/>
        </w:rPr>
      </w:pPr>
    </w:p>
    <w:p w:rsidR="00504C65" w:rsidRPr="00504C65" w:rsidRDefault="00504C65" w:rsidP="00504C65">
      <w:pPr>
        <w:shd w:val="clear" w:color="auto" w:fill="FFFFFF"/>
        <w:tabs>
          <w:tab w:val="left" w:pos="6317"/>
        </w:tabs>
        <w:spacing w:after="0" w:line="240" w:lineRule="auto"/>
        <w:jc w:val="both"/>
        <w:rPr>
          <w:rFonts w:ascii="Times New Roman" w:hAnsi="Times New Roman" w:cs="Times New Roman"/>
          <w:b/>
          <w:i/>
          <w:color w:val="000000"/>
          <w:sz w:val="28"/>
          <w:szCs w:val="28"/>
          <w:lang w:eastAsia="ro-RO"/>
        </w:rPr>
      </w:pPr>
    </w:p>
    <w:p w:rsidR="00504C65" w:rsidRPr="00504C65" w:rsidRDefault="00504C65" w:rsidP="00504C65">
      <w:pPr>
        <w:spacing w:after="0" w:line="240" w:lineRule="auto"/>
        <w:jc w:val="both"/>
        <w:rPr>
          <w:rFonts w:ascii="Times New Roman" w:hAnsi="Times New Roman" w:cs="Times New Roman"/>
          <w:b/>
          <w:sz w:val="28"/>
          <w:szCs w:val="28"/>
        </w:rPr>
      </w:pPr>
      <w:r w:rsidRPr="00504C65">
        <w:rPr>
          <w:rFonts w:ascii="Times New Roman" w:hAnsi="Times New Roman" w:cs="Times New Roman"/>
          <w:b/>
          <w:sz w:val="28"/>
          <w:szCs w:val="28"/>
        </w:rPr>
        <w:tab/>
        <w:t>Comisia pentru industrii</w:t>
      </w: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504C65">
        <w:rPr>
          <w:rFonts w:ascii="Times New Roman" w:hAnsi="Times New Roman" w:cs="Times New Roman"/>
          <w:b/>
          <w:sz w:val="28"/>
          <w:szCs w:val="28"/>
        </w:rPr>
        <w:t>Comisia economică, industrii,</w:t>
      </w:r>
    </w:p>
    <w:p w:rsidR="00504C65" w:rsidRPr="00504C65" w:rsidRDefault="00504C65" w:rsidP="00504C6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t xml:space="preserve">    </w:t>
      </w:r>
      <w:r w:rsidRPr="00504C65">
        <w:rPr>
          <w:rFonts w:ascii="Times New Roman" w:hAnsi="Times New Roman" w:cs="Times New Roman"/>
          <w:b/>
          <w:sz w:val="28"/>
          <w:szCs w:val="28"/>
        </w:rPr>
        <w:t>şi servicii</w:t>
      </w: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Pr="00504C65">
        <w:rPr>
          <w:rFonts w:ascii="Times New Roman" w:hAnsi="Times New Roman" w:cs="Times New Roman"/>
          <w:b/>
          <w:sz w:val="28"/>
          <w:szCs w:val="28"/>
        </w:rPr>
        <w:t>şi servicii</w:t>
      </w:r>
    </w:p>
    <w:p w:rsidR="00504C65" w:rsidRPr="006E7FDE" w:rsidRDefault="00504C65" w:rsidP="00504C65">
      <w:pPr>
        <w:spacing w:after="0" w:line="240" w:lineRule="auto"/>
        <w:jc w:val="both"/>
        <w:rPr>
          <w:rFonts w:ascii="Times New Roman" w:hAnsi="Times New Roman" w:cs="Times New Roman"/>
          <w:b/>
          <w:sz w:val="28"/>
          <w:szCs w:val="28"/>
        </w:rPr>
      </w:pPr>
      <w:r w:rsidRPr="00504C65">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8D02D2" w:rsidRPr="008D02D2">
        <w:rPr>
          <w:rFonts w:ascii="Times New Roman" w:hAnsi="Times New Roman" w:cs="Times New Roman"/>
          <w:b/>
          <w:sz w:val="28"/>
          <w:szCs w:val="28"/>
        </w:rPr>
        <w:t>Nr. 4c-3/685</w:t>
      </w:r>
      <w:r w:rsidR="009D6E5A">
        <w:rPr>
          <w:rFonts w:ascii="Times New Roman" w:hAnsi="Times New Roman" w:cs="Times New Roman"/>
          <w:b/>
          <w:sz w:val="28"/>
          <w:szCs w:val="28"/>
        </w:rPr>
        <w:t>/2023</w:t>
      </w:r>
      <w:r w:rsidRPr="008D02D2">
        <w:rPr>
          <w:rFonts w:ascii="Times New Roman" w:hAnsi="Times New Roman" w:cs="Times New Roman"/>
          <w:b/>
          <w:sz w:val="28"/>
          <w:szCs w:val="28"/>
        </w:rPr>
        <w:t xml:space="preserve"> </w:t>
      </w:r>
      <w:r w:rsidRPr="00504C65">
        <w:rPr>
          <w:rFonts w:ascii="Times New Roman" w:hAnsi="Times New Roman" w:cs="Times New Roman"/>
          <w:b/>
          <w:sz w:val="28"/>
          <w:szCs w:val="28"/>
        </w:rPr>
        <w:tab/>
      </w:r>
      <w:r w:rsidRPr="00504C65">
        <w:rPr>
          <w:rFonts w:ascii="Times New Roman" w:hAnsi="Times New Roman" w:cs="Times New Roman"/>
          <w:b/>
          <w:sz w:val="28"/>
          <w:szCs w:val="28"/>
        </w:rPr>
        <w:tab/>
      </w:r>
      <w:r w:rsidRPr="00504C65">
        <w:rPr>
          <w:rFonts w:ascii="Times New Roman" w:hAnsi="Times New Roman" w:cs="Times New Roman"/>
          <w:b/>
          <w:sz w:val="28"/>
          <w:szCs w:val="28"/>
        </w:rPr>
        <w:tab/>
      </w:r>
      <w:r w:rsidRPr="00504C65">
        <w:rPr>
          <w:rFonts w:ascii="Times New Roman" w:hAnsi="Times New Roman" w:cs="Times New Roman"/>
          <w:b/>
          <w:sz w:val="28"/>
          <w:szCs w:val="28"/>
        </w:rPr>
        <w:tab/>
      </w:r>
      <w:r w:rsidRPr="006E7FDE">
        <w:rPr>
          <w:rFonts w:ascii="Times New Roman" w:hAnsi="Times New Roman" w:cs="Times New Roman"/>
          <w:b/>
          <w:sz w:val="28"/>
          <w:szCs w:val="28"/>
        </w:rPr>
        <w:t xml:space="preserve">            </w:t>
      </w:r>
      <w:r w:rsidR="006E7FDE" w:rsidRPr="006E7FDE">
        <w:rPr>
          <w:rFonts w:ascii="Times New Roman" w:hAnsi="Times New Roman" w:cs="Times New Roman"/>
          <w:b/>
          <w:sz w:val="28"/>
          <w:szCs w:val="28"/>
        </w:rPr>
        <w:t>Nr. XX/597/2023</w:t>
      </w:r>
    </w:p>
    <w:p w:rsidR="00504C65" w:rsidRPr="006E7FDE" w:rsidRDefault="00504C65" w:rsidP="00504C65">
      <w:pPr>
        <w:spacing w:after="0" w:line="240" w:lineRule="auto"/>
        <w:jc w:val="both"/>
        <w:rPr>
          <w:rFonts w:ascii="Times New Roman" w:hAnsi="Times New Roman" w:cs="Times New Roman"/>
          <w:b/>
          <w:sz w:val="28"/>
          <w:szCs w:val="28"/>
        </w:rPr>
      </w:pPr>
    </w:p>
    <w:p w:rsidR="00504C65" w:rsidRPr="006E7FDE" w:rsidRDefault="00504C65" w:rsidP="00504C65">
      <w:pPr>
        <w:spacing w:after="0" w:line="240" w:lineRule="auto"/>
        <w:jc w:val="both"/>
        <w:rPr>
          <w:rFonts w:ascii="Times New Roman" w:hAnsi="Times New Roman" w:cs="Times New Roman"/>
          <w:b/>
          <w:sz w:val="28"/>
          <w:szCs w:val="28"/>
        </w:rPr>
      </w:pPr>
      <w:r w:rsidRPr="006E7FDE">
        <w:rPr>
          <w:rFonts w:ascii="Times New Roman" w:hAnsi="Times New Roman" w:cs="Times New Roman"/>
          <w:b/>
          <w:sz w:val="28"/>
          <w:szCs w:val="28"/>
        </w:rPr>
        <w:t xml:space="preserve">  Comisia pentru politică economică,  </w:t>
      </w:r>
      <w:r w:rsidRPr="006E7FDE">
        <w:rPr>
          <w:rFonts w:ascii="Times New Roman" w:hAnsi="Times New Roman" w:cs="Times New Roman"/>
          <w:b/>
          <w:sz w:val="28"/>
          <w:szCs w:val="28"/>
        </w:rPr>
        <w:tab/>
      </w:r>
      <w:r w:rsidRPr="006E7FDE">
        <w:rPr>
          <w:rFonts w:ascii="Times New Roman" w:hAnsi="Times New Roman" w:cs="Times New Roman"/>
          <w:b/>
          <w:sz w:val="28"/>
          <w:szCs w:val="28"/>
        </w:rPr>
        <w:tab/>
      </w:r>
      <w:r w:rsidRPr="006E7FDE">
        <w:rPr>
          <w:rFonts w:ascii="Times New Roman" w:hAnsi="Times New Roman" w:cs="Times New Roman"/>
          <w:b/>
          <w:sz w:val="28"/>
          <w:szCs w:val="28"/>
        </w:rPr>
        <w:tab/>
      </w:r>
      <w:r w:rsidRPr="006E7FDE">
        <w:rPr>
          <w:rFonts w:ascii="Times New Roman" w:hAnsi="Times New Roman" w:cs="Times New Roman"/>
          <w:b/>
          <w:sz w:val="28"/>
          <w:szCs w:val="28"/>
        </w:rPr>
        <w:tab/>
        <w:t xml:space="preserve"> </w:t>
      </w:r>
    </w:p>
    <w:p w:rsidR="00504C65" w:rsidRPr="006E7FDE" w:rsidRDefault="00504C65" w:rsidP="00504C65">
      <w:pPr>
        <w:spacing w:after="0" w:line="240" w:lineRule="auto"/>
        <w:jc w:val="both"/>
        <w:rPr>
          <w:rFonts w:ascii="Times New Roman" w:hAnsi="Times New Roman" w:cs="Times New Roman"/>
          <w:b/>
          <w:sz w:val="28"/>
          <w:szCs w:val="28"/>
        </w:rPr>
      </w:pPr>
      <w:r w:rsidRPr="006E7FDE">
        <w:rPr>
          <w:rFonts w:ascii="Times New Roman" w:hAnsi="Times New Roman" w:cs="Times New Roman"/>
          <w:b/>
          <w:sz w:val="28"/>
          <w:szCs w:val="28"/>
        </w:rPr>
        <w:t xml:space="preserve">                reformă și privatizare </w:t>
      </w:r>
      <w:r w:rsidRPr="006E7FDE">
        <w:rPr>
          <w:rFonts w:ascii="Times New Roman" w:hAnsi="Times New Roman" w:cs="Times New Roman"/>
          <w:b/>
          <w:sz w:val="28"/>
          <w:szCs w:val="28"/>
        </w:rPr>
        <w:tab/>
      </w:r>
      <w:r w:rsidRPr="006E7FDE">
        <w:rPr>
          <w:rFonts w:ascii="Times New Roman" w:hAnsi="Times New Roman" w:cs="Times New Roman"/>
          <w:b/>
          <w:sz w:val="28"/>
          <w:szCs w:val="28"/>
        </w:rPr>
        <w:tab/>
      </w:r>
      <w:r w:rsidRPr="006E7FDE">
        <w:rPr>
          <w:rFonts w:ascii="Times New Roman" w:hAnsi="Times New Roman" w:cs="Times New Roman"/>
          <w:b/>
          <w:sz w:val="28"/>
          <w:szCs w:val="28"/>
        </w:rPr>
        <w:tab/>
      </w:r>
      <w:r w:rsidRPr="006E7FDE">
        <w:rPr>
          <w:rFonts w:ascii="Times New Roman" w:hAnsi="Times New Roman" w:cs="Times New Roman"/>
          <w:b/>
          <w:sz w:val="28"/>
          <w:szCs w:val="28"/>
        </w:rPr>
        <w:tab/>
        <w:t xml:space="preserve">              </w:t>
      </w:r>
      <w:r w:rsidRPr="006E7FDE">
        <w:rPr>
          <w:rFonts w:ascii="Times New Roman" w:hAnsi="Times New Roman" w:cs="Times New Roman"/>
          <w:b/>
          <w:sz w:val="28"/>
          <w:szCs w:val="28"/>
        </w:rPr>
        <w:tab/>
      </w:r>
      <w:r w:rsidRPr="006E7FDE">
        <w:rPr>
          <w:rFonts w:ascii="Times New Roman" w:hAnsi="Times New Roman" w:cs="Times New Roman"/>
          <w:b/>
          <w:sz w:val="28"/>
          <w:szCs w:val="28"/>
        </w:rPr>
        <w:tab/>
      </w:r>
    </w:p>
    <w:p w:rsidR="00504C65" w:rsidRPr="00504C65" w:rsidRDefault="00504C65" w:rsidP="00504C65">
      <w:pPr>
        <w:spacing w:after="0" w:line="240" w:lineRule="auto"/>
        <w:jc w:val="both"/>
        <w:rPr>
          <w:rFonts w:ascii="Times New Roman" w:hAnsi="Times New Roman" w:cs="Times New Roman"/>
          <w:b/>
          <w:color w:val="FF0000"/>
          <w:sz w:val="28"/>
          <w:szCs w:val="28"/>
        </w:rPr>
      </w:pPr>
      <w:r w:rsidRPr="006E7FDE">
        <w:rPr>
          <w:rFonts w:ascii="Times New Roman" w:hAnsi="Times New Roman" w:cs="Times New Roman"/>
          <w:b/>
          <w:sz w:val="28"/>
          <w:szCs w:val="28"/>
        </w:rPr>
        <w:tab/>
      </w:r>
      <w:r w:rsidRPr="006E7FDE">
        <w:rPr>
          <w:rFonts w:ascii="Times New Roman" w:hAnsi="Times New Roman" w:cs="Times New Roman"/>
          <w:b/>
          <w:sz w:val="28"/>
          <w:szCs w:val="28"/>
        </w:rPr>
        <w:tab/>
      </w:r>
      <w:r w:rsidR="006E7FDE" w:rsidRPr="006E7FDE">
        <w:rPr>
          <w:rFonts w:ascii="Times New Roman" w:hAnsi="Times New Roman" w:cs="Times New Roman"/>
          <w:b/>
          <w:sz w:val="28"/>
          <w:szCs w:val="28"/>
        </w:rPr>
        <w:t>Nr. 4c-1/696/2023</w:t>
      </w:r>
      <w:r w:rsidRPr="006E7FDE">
        <w:rPr>
          <w:rFonts w:ascii="Times New Roman" w:hAnsi="Times New Roman" w:cs="Times New Roman"/>
          <w:b/>
          <w:sz w:val="28"/>
          <w:szCs w:val="28"/>
        </w:rPr>
        <w:t xml:space="preserve"> </w:t>
      </w:r>
      <w:r w:rsidRPr="006E7FDE">
        <w:rPr>
          <w:rFonts w:ascii="Times New Roman" w:hAnsi="Times New Roman" w:cs="Times New Roman"/>
          <w:b/>
          <w:sz w:val="28"/>
          <w:szCs w:val="28"/>
        </w:rPr>
        <w:tab/>
      </w:r>
      <w:r w:rsidRPr="006E7FDE">
        <w:rPr>
          <w:rFonts w:ascii="Times New Roman" w:hAnsi="Times New Roman" w:cs="Times New Roman"/>
          <w:b/>
          <w:sz w:val="28"/>
          <w:szCs w:val="28"/>
        </w:rPr>
        <w:tab/>
      </w:r>
      <w:r w:rsidRPr="006E7FDE">
        <w:rPr>
          <w:rFonts w:ascii="Times New Roman" w:hAnsi="Times New Roman" w:cs="Times New Roman"/>
          <w:b/>
          <w:sz w:val="28"/>
          <w:szCs w:val="28"/>
        </w:rPr>
        <w:tab/>
      </w:r>
      <w:r w:rsidRPr="006E7FDE">
        <w:rPr>
          <w:rFonts w:ascii="Times New Roman" w:hAnsi="Times New Roman" w:cs="Times New Roman"/>
          <w:b/>
          <w:sz w:val="28"/>
          <w:szCs w:val="28"/>
        </w:rPr>
        <w:tab/>
      </w:r>
      <w:r w:rsidRPr="006E7FDE">
        <w:rPr>
          <w:rFonts w:ascii="Times New Roman" w:hAnsi="Times New Roman" w:cs="Times New Roman"/>
          <w:b/>
          <w:sz w:val="28"/>
          <w:szCs w:val="28"/>
        </w:rPr>
        <w:tab/>
      </w:r>
    </w:p>
    <w:p w:rsidR="00504C65" w:rsidRPr="00504C65" w:rsidRDefault="00504C65" w:rsidP="00504C65">
      <w:pPr>
        <w:spacing w:after="0" w:line="240" w:lineRule="auto"/>
        <w:jc w:val="both"/>
        <w:rPr>
          <w:rFonts w:ascii="Times New Roman" w:hAnsi="Times New Roman" w:cs="Times New Roman"/>
          <w:b/>
          <w:sz w:val="28"/>
          <w:szCs w:val="28"/>
        </w:rPr>
      </w:pPr>
    </w:p>
    <w:p w:rsidR="00504C65" w:rsidRPr="0014492A" w:rsidRDefault="00504C65" w:rsidP="00504C65">
      <w:pPr>
        <w:spacing w:after="0" w:line="240" w:lineRule="auto"/>
        <w:jc w:val="both"/>
        <w:rPr>
          <w:rFonts w:ascii="Times New Roman" w:hAnsi="Times New Roman" w:cs="Times New Roman"/>
          <w:color w:val="FF0000"/>
          <w:sz w:val="28"/>
          <w:szCs w:val="28"/>
        </w:rPr>
      </w:pPr>
      <w:r w:rsidRPr="00504C65">
        <w:rPr>
          <w:rFonts w:ascii="Times New Roman" w:hAnsi="Times New Roman" w:cs="Times New Roman"/>
          <w:b/>
          <w:sz w:val="28"/>
          <w:szCs w:val="28"/>
        </w:rPr>
        <w:tab/>
      </w:r>
      <w:r w:rsidR="0014492A" w:rsidRPr="0014492A">
        <w:rPr>
          <w:rFonts w:ascii="Times New Roman" w:hAnsi="Times New Roman" w:cs="Times New Roman"/>
          <w:sz w:val="28"/>
          <w:szCs w:val="28"/>
        </w:rPr>
        <w:t xml:space="preserve">       Plx 801/2023</w:t>
      </w:r>
      <w:r w:rsidRPr="0014492A">
        <w:rPr>
          <w:rFonts w:ascii="Times New Roman" w:hAnsi="Times New Roman" w:cs="Times New Roman"/>
          <w:sz w:val="28"/>
          <w:szCs w:val="28"/>
        </w:rPr>
        <w:tab/>
      </w:r>
      <w:r w:rsidRPr="0014492A">
        <w:rPr>
          <w:rFonts w:ascii="Times New Roman" w:hAnsi="Times New Roman" w:cs="Times New Roman"/>
          <w:color w:val="FF0000"/>
          <w:sz w:val="28"/>
          <w:szCs w:val="28"/>
        </w:rPr>
        <w:tab/>
      </w:r>
      <w:r w:rsidRPr="0014492A">
        <w:rPr>
          <w:rFonts w:ascii="Times New Roman" w:hAnsi="Times New Roman" w:cs="Times New Roman"/>
          <w:color w:val="FF0000"/>
          <w:sz w:val="28"/>
          <w:szCs w:val="28"/>
        </w:rPr>
        <w:tab/>
      </w:r>
      <w:r w:rsidRPr="0014492A">
        <w:rPr>
          <w:rFonts w:ascii="Times New Roman" w:hAnsi="Times New Roman" w:cs="Times New Roman"/>
          <w:color w:val="FF0000"/>
          <w:sz w:val="28"/>
          <w:szCs w:val="28"/>
        </w:rPr>
        <w:tab/>
      </w:r>
      <w:r w:rsidRPr="0014492A">
        <w:rPr>
          <w:rFonts w:ascii="Times New Roman" w:hAnsi="Times New Roman" w:cs="Times New Roman"/>
          <w:color w:val="FF0000"/>
          <w:sz w:val="28"/>
          <w:szCs w:val="28"/>
        </w:rPr>
        <w:tab/>
      </w:r>
      <w:r w:rsidRPr="0014492A">
        <w:rPr>
          <w:rFonts w:ascii="Times New Roman" w:hAnsi="Times New Roman" w:cs="Times New Roman"/>
          <w:color w:val="FF0000"/>
          <w:sz w:val="28"/>
          <w:szCs w:val="28"/>
        </w:rPr>
        <w:tab/>
      </w:r>
      <w:r w:rsidRPr="006178E5">
        <w:rPr>
          <w:rFonts w:ascii="Times New Roman" w:hAnsi="Times New Roman" w:cs="Times New Roman"/>
          <w:sz w:val="28"/>
          <w:szCs w:val="28"/>
        </w:rPr>
        <w:t xml:space="preserve">       L </w:t>
      </w:r>
      <w:r w:rsidR="006178E5" w:rsidRPr="006178E5">
        <w:rPr>
          <w:rFonts w:ascii="Times New Roman" w:hAnsi="Times New Roman" w:cs="Times New Roman"/>
          <w:sz w:val="28"/>
          <w:szCs w:val="28"/>
        </w:rPr>
        <w:t>714/2023</w:t>
      </w:r>
    </w:p>
    <w:p w:rsidR="00504C65" w:rsidRPr="00504C65" w:rsidRDefault="00504C65" w:rsidP="00504C65">
      <w:pPr>
        <w:spacing w:after="0" w:line="240" w:lineRule="auto"/>
        <w:jc w:val="both"/>
        <w:rPr>
          <w:rFonts w:ascii="Times New Roman" w:hAnsi="Times New Roman" w:cs="Times New Roman"/>
          <w:b/>
          <w:color w:val="FF0000"/>
          <w:sz w:val="28"/>
          <w:szCs w:val="28"/>
        </w:rPr>
      </w:pPr>
    </w:p>
    <w:p w:rsidR="00504C65" w:rsidRPr="00504C65" w:rsidRDefault="00504C65" w:rsidP="00504C65">
      <w:pPr>
        <w:tabs>
          <w:tab w:val="left" w:pos="1899"/>
        </w:tabs>
        <w:spacing w:after="0" w:line="240" w:lineRule="auto"/>
        <w:jc w:val="both"/>
        <w:rPr>
          <w:rFonts w:ascii="Times New Roman" w:hAnsi="Times New Roman" w:cs="Times New Roman"/>
          <w:b/>
          <w:bCs/>
          <w:sz w:val="28"/>
          <w:szCs w:val="28"/>
          <w:lang w:eastAsia="ja-JP"/>
        </w:rPr>
      </w:pPr>
      <w:r w:rsidRPr="00504C65">
        <w:rPr>
          <w:rFonts w:ascii="Times New Roman" w:hAnsi="Times New Roman" w:cs="Times New Roman"/>
          <w:b/>
          <w:bCs/>
          <w:sz w:val="28"/>
          <w:szCs w:val="28"/>
        </w:rPr>
        <w:t xml:space="preserve">   </w:t>
      </w:r>
    </w:p>
    <w:p w:rsidR="00504C65" w:rsidRPr="002B6E5F" w:rsidRDefault="00504C65" w:rsidP="00504C65">
      <w:pPr>
        <w:spacing w:after="0" w:line="240" w:lineRule="auto"/>
        <w:jc w:val="right"/>
        <w:rPr>
          <w:rFonts w:ascii="Times New Roman" w:hAnsi="Times New Roman" w:cs="Times New Roman"/>
          <w:sz w:val="28"/>
          <w:szCs w:val="28"/>
        </w:rPr>
      </w:pPr>
      <w:r w:rsidRPr="00504C65">
        <w:rPr>
          <w:rFonts w:ascii="Times New Roman" w:hAnsi="Times New Roman" w:cs="Times New Roman"/>
          <w:b/>
          <w:sz w:val="28"/>
          <w:szCs w:val="28"/>
        </w:rPr>
        <w:tab/>
      </w:r>
      <w:r w:rsidRPr="002B6E5F">
        <w:rPr>
          <w:rFonts w:ascii="Times New Roman" w:hAnsi="Times New Roman" w:cs="Times New Roman"/>
          <w:sz w:val="28"/>
          <w:szCs w:val="28"/>
        </w:rPr>
        <w:t xml:space="preserve">Bucureşti, </w:t>
      </w:r>
      <w:r w:rsidR="0014492A" w:rsidRPr="002B6E5F">
        <w:rPr>
          <w:rFonts w:ascii="Times New Roman" w:hAnsi="Times New Roman" w:cs="Times New Roman"/>
          <w:sz w:val="28"/>
          <w:szCs w:val="28"/>
        </w:rPr>
        <w:t>18.12.2023</w:t>
      </w:r>
      <w:r w:rsidRPr="002B6E5F">
        <w:rPr>
          <w:rFonts w:ascii="Times New Roman" w:hAnsi="Times New Roman" w:cs="Times New Roman"/>
          <w:sz w:val="28"/>
          <w:szCs w:val="28"/>
        </w:rPr>
        <w:t xml:space="preserve">   </w:t>
      </w:r>
    </w:p>
    <w:p w:rsidR="00504C65" w:rsidRPr="00504C65" w:rsidRDefault="00504C65" w:rsidP="00504C65">
      <w:pPr>
        <w:spacing w:after="0" w:line="240" w:lineRule="auto"/>
        <w:jc w:val="both"/>
        <w:rPr>
          <w:rFonts w:ascii="Times New Roman" w:hAnsi="Times New Roman" w:cs="Times New Roman"/>
          <w:b/>
          <w:sz w:val="28"/>
          <w:szCs w:val="28"/>
        </w:rPr>
      </w:pPr>
    </w:p>
    <w:p w:rsidR="00504C65" w:rsidRPr="00504C65" w:rsidRDefault="00504C65" w:rsidP="00504C65">
      <w:pPr>
        <w:spacing w:after="0" w:line="240" w:lineRule="auto"/>
        <w:jc w:val="both"/>
        <w:rPr>
          <w:rFonts w:ascii="Times New Roman" w:hAnsi="Times New Roman" w:cs="Times New Roman"/>
          <w:sz w:val="28"/>
          <w:szCs w:val="28"/>
        </w:rPr>
      </w:pPr>
    </w:p>
    <w:p w:rsidR="00504C65" w:rsidRPr="00504C65" w:rsidRDefault="00504C65" w:rsidP="00504C65">
      <w:pPr>
        <w:spacing w:after="0" w:line="240" w:lineRule="auto"/>
        <w:jc w:val="both"/>
        <w:rPr>
          <w:rFonts w:ascii="Times New Roman" w:hAnsi="Times New Roman" w:cs="Times New Roman"/>
          <w:sz w:val="28"/>
          <w:szCs w:val="28"/>
        </w:rPr>
      </w:pPr>
    </w:p>
    <w:p w:rsidR="00504C65" w:rsidRPr="00504C65" w:rsidRDefault="00504C65" w:rsidP="00504C65">
      <w:pPr>
        <w:spacing w:after="0" w:line="276" w:lineRule="auto"/>
        <w:jc w:val="center"/>
        <w:rPr>
          <w:rFonts w:ascii="Times New Roman" w:hAnsi="Times New Roman" w:cs="Times New Roman"/>
          <w:sz w:val="28"/>
          <w:szCs w:val="28"/>
        </w:rPr>
      </w:pPr>
    </w:p>
    <w:p w:rsidR="00504C65" w:rsidRPr="00504C65" w:rsidRDefault="00504C65" w:rsidP="00504C65">
      <w:pPr>
        <w:pStyle w:val="Heading1"/>
        <w:spacing w:line="276" w:lineRule="auto"/>
        <w:jc w:val="center"/>
        <w:rPr>
          <w:szCs w:val="28"/>
          <w:lang w:val="ro-RO"/>
        </w:rPr>
      </w:pPr>
      <w:r w:rsidRPr="00504C65">
        <w:rPr>
          <w:szCs w:val="28"/>
          <w:lang w:val="ro-RO"/>
        </w:rPr>
        <w:t>AVIZ  COMUN</w:t>
      </w:r>
    </w:p>
    <w:p w:rsidR="00504C65" w:rsidRPr="00504C65" w:rsidRDefault="00504C65" w:rsidP="00504C65">
      <w:pPr>
        <w:spacing w:after="0" w:line="276" w:lineRule="auto"/>
        <w:jc w:val="center"/>
        <w:rPr>
          <w:rFonts w:ascii="Times New Roman" w:hAnsi="Times New Roman" w:cs="Times New Roman"/>
          <w:b/>
          <w:bCs/>
          <w:sz w:val="28"/>
          <w:szCs w:val="28"/>
        </w:rPr>
      </w:pPr>
      <w:r w:rsidRPr="00504C65">
        <w:rPr>
          <w:rFonts w:ascii="Times New Roman" w:hAnsi="Times New Roman" w:cs="Times New Roman"/>
          <w:b/>
          <w:bCs/>
          <w:sz w:val="28"/>
          <w:szCs w:val="28"/>
        </w:rPr>
        <w:t>asupra proiectului Legii bugetului de stat pe anul 2024</w:t>
      </w:r>
    </w:p>
    <w:p w:rsidR="00504C65" w:rsidRPr="00504C65" w:rsidRDefault="00504C65" w:rsidP="00504C65">
      <w:pPr>
        <w:spacing w:after="0" w:line="276" w:lineRule="auto"/>
        <w:jc w:val="center"/>
        <w:rPr>
          <w:rFonts w:ascii="Times New Roman" w:hAnsi="Times New Roman" w:cs="Times New Roman"/>
          <w:b/>
          <w:bCs/>
          <w:sz w:val="28"/>
          <w:szCs w:val="28"/>
        </w:rPr>
      </w:pPr>
    </w:p>
    <w:p w:rsidR="00504C65" w:rsidRPr="00504C65" w:rsidRDefault="00504C65" w:rsidP="00504C65">
      <w:pPr>
        <w:tabs>
          <w:tab w:val="left" w:pos="900"/>
          <w:tab w:val="num" w:pos="1800"/>
        </w:tabs>
        <w:spacing w:after="0" w:line="240" w:lineRule="auto"/>
        <w:jc w:val="both"/>
        <w:rPr>
          <w:rFonts w:ascii="Times New Roman" w:hAnsi="Times New Roman" w:cs="Times New Roman"/>
          <w:sz w:val="28"/>
          <w:szCs w:val="28"/>
        </w:rPr>
      </w:pPr>
    </w:p>
    <w:p w:rsidR="00504C65" w:rsidRPr="00504C65" w:rsidRDefault="00504C65" w:rsidP="004C7D82">
      <w:pPr>
        <w:spacing w:after="0" w:line="360" w:lineRule="auto"/>
        <w:jc w:val="both"/>
        <w:rPr>
          <w:rFonts w:ascii="Times New Roman" w:hAnsi="Times New Roman" w:cs="Times New Roman"/>
          <w:sz w:val="28"/>
          <w:szCs w:val="28"/>
        </w:rPr>
      </w:pPr>
      <w:r w:rsidRPr="00504C65">
        <w:rPr>
          <w:rFonts w:ascii="Times New Roman" w:hAnsi="Times New Roman" w:cs="Times New Roman"/>
          <w:sz w:val="28"/>
          <w:szCs w:val="28"/>
        </w:rPr>
        <w:tab/>
        <w:t xml:space="preserve">În conformitate cu prevederile art. 21 și ale art. 61 din Regulamentul </w:t>
      </w:r>
      <w:proofErr w:type="spellStart"/>
      <w:r w:rsidRPr="00504C65">
        <w:rPr>
          <w:rFonts w:ascii="Times New Roman" w:hAnsi="Times New Roman" w:cs="Times New Roman"/>
          <w:sz w:val="28"/>
          <w:szCs w:val="28"/>
        </w:rPr>
        <w:t>activităţilor</w:t>
      </w:r>
      <w:proofErr w:type="spellEnd"/>
      <w:r w:rsidRPr="00504C65">
        <w:rPr>
          <w:rFonts w:ascii="Times New Roman" w:hAnsi="Times New Roman" w:cs="Times New Roman"/>
          <w:sz w:val="28"/>
          <w:szCs w:val="28"/>
        </w:rPr>
        <w:t xml:space="preserve"> comune ale Camerei Deputaţilor şi Senatului, republicat, </w:t>
      </w:r>
      <w:r w:rsidR="006178E5">
        <w:rPr>
          <w:rFonts w:ascii="Times New Roman" w:hAnsi="Times New Roman" w:cs="Times New Roman"/>
          <w:sz w:val="28"/>
          <w:szCs w:val="28"/>
        </w:rPr>
        <w:t xml:space="preserve">cu modificările și completările ulterioare, </w:t>
      </w:r>
      <w:r w:rsidRPr="00504C65">
        <w:rPr>
          <w:rFonts w:ascii="Times New Roman" w:hAnsi="Times New Roman" w:cs="Times New Roman"/>
          <w:sz w:val="28"/>
          <w:szCs w:val="28"/>
        </w:rPr>
        <w:t>Comisia pentru industrii şi servicii și Comisia pentru politică economică, reformă şi privatizare din Camera Deputaţilor, precum şi Comisia economică, industrii şi servicii din Senat au fost sesizate, spre dezbatere şi avizare, cu proiectul Legii bugetului de stat pe anul 2024, transmis de Guvernul României.</w:t>
      </w:r>
    </w:p>
    <w:p w:rsidR="00504C65" w:rsidRPr="0014492A" w:rsidRDefault="00504C65" w:rsidP="004C7D82">
      <w:pPr>
        <w:tabs>
          <w:tab w:val="num" w:pos="0"/>
          <w:tab w:val="left" w:pos="567"/>
          <w:tab w:val="left" w:pos="709"/>
        </w:tabs>
        <w:spacing w:after="0" w:line="360" w:lineRule="auto"/>
        <w:jc w:val="both"/>
        <w:rPr>
          <w:rFonts w:ascii="Times New Roman" w:hAnsi="Times New Roman" w:cs="Times New Roman"/>
          <w:sz w:val="28"/>
          <w:szCs w:val="28"/>
        </w:rPr>
      </w:pPr>
      <w:r w:rsidRPr="00504C65">
        <w:rPr>
          <w:rFonts w:ascii="Times New Roman" w:hAnsi="Times New Roman" w:cs="Times New Roman"/>
          <w:sz w:val="28"/>
          <w:szCs w:val="28"/>
        </w:rPr>
        <w:tab/>
        <w:t xml:space="preserve">Conform prevederilor art. 22 din Regulamentul </w:t>
      </w:r>
      <w:proofErr w:type="spellStart"/>
      <w:r w:rsidRPr="00504C65">
        <w:rPr>
          <w:rFonts w:ascii="Times New Roman" w:hAnsi="Times New Roman" w:cs="Times New Roman"/>
          <w:sz w:val="28"/>
          <w:szCs w:val="28"/>
        </w:rPr>
        <w:t>activităţilor</w:t>
      </w:r>
      <w:proofErr w:type="spellEnd"/>
      <w:r w:rsidRPr="00504C65">
        <w:rPr>
          <w:rFonts w:ascii="Times New Roman" w:hAnsi="Times New Roman" w:cs="Times New Roman"/>
          <w:sz w:val="28"/>
          <w:szCs w:val="28"/>
        </w:rPr>
        <w:t xml:space="preserve"> comune ale Camerei Deputaţilor şi Senatului, </w:t>
      </w:r>
      <w:r w:rsidRPr="0014492A">
        <w:rPr>
          <w:rFonts w:ascii="Times New Roman" w:hAnsi="Times New Roman" w:cs="Times New Roman"/>
          <w:sz w:val="28"/>
          <w:szCs w:val="28"/>
        </w:rPr>
        <w:t xml:space="preserve">republicat, </w:t>
      </w:r>
      <w:r w:rsidR="006178E5">
        <w:rPr>
          <w:rFonts w:ascii="Times New Roman" w:hAnsi="Times New Roman" w:cs="Times New Roman"/>
          <w:sz w:val="28"/>
          <w:szCs w:val="28"/>
        </w:rPr>
        <w:t xml:space="preserve">cu modificările și completările ulterioare, </w:t>
      </w:r>
      <w:r w:rsidRPr="0014492A">
        <w:rPr>
          <w:rFonts w:ascii="Times New Roman" w:hAnsi="Times New Roman" w:cs="Times New Roman"/>
          <w:sz w:val="28"/>
          <w:szCs w:val="28"/>
        </w:rPr>
        <w:t xml:space="preserve">Comisiile au dezbătut proiectul de lege </w:t>
      </w:r>
      <w:proofErr w:type="spellStart"/>
      <w:r w:rsidRPr="0014492A">
        <w:rPr>
          <w:rFonts w:ascii="Times New Roman" w:hAnsi="Times New Roman" w:cs="Times New Roman"/>
          <w:sz w:val="28"/>
          <w:szCs w:val="28"/>
        </w:rPr>
        <w:t>menţionat</w:t>
      </w:r>
      <w:proofErr w:type="spellEnd"/>
      <w:r w:rsidRPr="0014492A">
        <w:rPr>
          <w:rFonts w:ascii="Times New Roman" w:hAnsi="Times New Roman" w:cs="Times New Roman"/>
          <w:sz w:val="28"/>
          <w:szCs w:val="28"/>
        </w:rPr>
        <w:t xml:space="preserve"> mai sus în şedinţa comună din </w:t>
      </w:r>
      <w:r w:rsidR="0014492A" w:rsidRPr="0014492A">
        <w:rPr>
          <w:rFonts w:ascii="Times New Roman" w:hAnsi="Times New Roman" w:cs="Times New Roman"/>
          <w:sz w:val="28"/>
          <w:szCs w:val="28"/>
        </w:rPr>
        <w:t>18.12.2023</w:t>
      </w:r>
      <w:r w:rsidRPr="0014492A">
        <w:rPr>
          <w:rFonts w:ascii="Times New Roman" w:hAnsi="Times New Roman" w:cs="Times New Roman"/>
          <w:sz w:val="28"/>
          <w:szCs w:val="28"/>
        </w:rPr>
        <w:t xml:space="preserve">. </w:t>
      </w:r>
    </w:p>
    <w:p w:rsidR="00504C65" w:rsidRPr="0014492A" w:rsidRDefault="00504C65" w:rsidP="004C7D82">
      <w:pPr>
        <w:tabs>
          <w:tab w:val="num" w:pos="0"/>
          <w:tab w:val="left" w:pos="567"/>
          <w:tab w:val="left" w:pos="709"/>
        </w:tabs>
        <w:spacing w:after="0" w:line="360" w:lineRule="auto"/>
        <w:jc w:val="both"/>
        <w:rPr>
          <w:rFonts w:ascii="Times New Roman" w:hAnsi="Times New Roman" w:cs="Times New Roman"/>
          <w:bCs/>
          <w:sz w:val="28"/>
          <w:szCs w:val="28"/>
        </w:rPr>
      </w:pPr>
      <w:r w:rsidRPr="0014492A">
        <w:rPr>
          <w:rFonts w:ascii="Times New Roman" w:hAnsi="Times New Roman" w:cs="Times New Roman"/>
          <w:bCs/>
          <w:sz w:val="28"/>
          <w:szCs w:val="28"/>
        </w:rPr>
        <w:lastRenderedPageBreak/>
        <w:tab/>
      </w:r>
      <w:r w:rsidRPr="0014492A">
        <w:rPr>
          <w:rFonts w:ascii="Times New Roman" w:hAnsi="Times New Roman" w:cs="Times New Roman"/>
          <w:sz w:val="28"/>
          <w:szCs w:val="28"/>
        </w:rPr>
        <w:t xml:space="preserve">Comisiile au analizat proiectul Legii bugetului de stat pe anul 2024 şi anexa la acesta cu privire la proiectul de buget al Consiliului </w:t>
      </w:r>
      <w:proofErr w:type="spellStart"/>
      <w:r w:rsidRPr="0014492A">
        <w:rPr>
          <w:rFonts w:ascii="Times New Roman" w:hAnsi="Times New Roman" w:cs="Times New Roman"/>
          <w:sz w:val="28"/>
          <w:szCs w:val="28"/>
        </w:rPr>
        <w:t>Concurenţei</w:t>
      </w:r>
      <w:proofErr w:type="spellEnd"/>
      <w:r w:rsidRPr="0014492A">
        <w:rPr>
          <w:rFonts w:ascii="Times New Roman" w:hAnsi="Times New Roman" w:cs="Times New Roman"/>
          <w:sz w:val="28"/>
          <w:szCs w:val="28"/>
        </w:rPr>
        <w:t xml:space="preserve"> (anexa 3/08).</w:t>
      </w:r>
    </w:p>
    <w:p w:rsidR="00504C65" w:rsidRPr="0014492A" w:rsidRDefault="0014492A" w:rsidP="004C7D82">
      <w:pPr>
        <w:tabs>
          <w:tab w:val="left" w:pos="900"/>
        </w:tabs>
        <w:spacing w:after="0" w:line="360" w:lineRule="auto"/>
        <w:jc w:val="both"/>
        <w:rPr>
          <w:rFonts w:ascii="Times New Roman" w:hAnsi="Times New Roman" w:cs="Times New Roman"/>
          <w:sz w:val="28"/>
          <w:szCs w:val="28"/>
        </w:rPr>
      </w:pPr>
      <w:r w:rsidRPr="0014492A">
        <w:rPr>
          <w:rFonts w:ascii="Times New Roman" w:hAnsi="Times New Roman" w:cs="Times New Roman"/>
          <w:sz w:val="28"/>
          <w:szCs w:val="28"/>
        </w:rPr>
        <w:tab/>
      </w:r>
      <w:r w:rsidR="00504C65" w:rsidRPr="0014492A">
        <w:rPr>
          <w:rFonts w:ascii="Times New Roman" w:hAnsi="Times New Roman" w:cs="Times New Roman"/>
          <w:sz w:val="28"/>
          <w:szCs w:val="28"/>
        </w:rPr>
        <w:t xml:space="preserve">La lucrările Comisiilor reunite, au participat, în calitate de </w:t>
      </w:r>
      <w:proofErr w:type="spellStart"/>
      <w:r w:rsidR="00504C65" w:rsidRPr="0014492A">
        <w:rPr>
          <w:rFonts w:ascii="Times New Roman" w:hAnsi="Times New Roman" w:cs="Times New Roman"/>
          <w:sz w:val="28"/>
          <w:szCs w:val="28"/>
        </w:rPr>
        <w:t>invitaţi</w:t>
      </w:r>
      <w:proofErr w:type="spellEnd"/>
      <w:r w:rsidR="00504C65" w:rsidRPr="0014492A">
        <w:rPr>
          <w:rFonts w:ascii="Times New Roman" w:hAnsi="Times New Roman" w:cs="Times New Roman"/>
          <w:sz w:val="28"/>
          <w:szCs w:val="28"/>
        </w:rPr>
        <w:t xml:space="preserve">, </w:t>
      </w:r>
      <w:proofErr w:type="spellStart"/>
      <w:r w:rsidR="00504C65" w:rsidRPr="0014492A">
        <w:rPr>
          <w:rFonts w:ascii="Times New Roman" w:hAnsi="Times New Roman" w:cs="Times New Roman"/>
          <w:sz w:val="28"/>
          <w:szCs w:val="28"/>
        </w:rPr>
        <w:t>reprezentanţi</w:t>
      </w:r>
      <w:proofErr w:type="spellEnd"/>
      <w:r w:rsidR="00504C65" w:rsidRPr="0014492A">
        <w:rPr>
          <w:rFonts w:ascii="Times New Roman" w:hAnsi="Times New Roman" w:cs="Times New Roman"/>
          <w:sz w:val="28"/>
          <w:szCs w:val="28"/>
        </w:rPr>
        <w:t xml:space="preserve"> din partea Ministerului </w:t>
      </w:r>
      <w:proofErr w:type="spellStart"/>
      <w:r w:rsidR="00504C65" w:rsidRPr="0014492A">
        <w:rPr>
          <w:rFonts w:ascii="Times New Roman" w:hAnsi="Times New Roman" w:cs="Times New Roman"/>
          <w:sz w:val="28"/>
          <w:szCs w:val="28"/>
        </w:rPr>
        <w:t>Finanţelor</w:t>
      </w:r>
      <w:proofErr w:type="spellEnd"/>
      <w:r w:rsidR="00504C65" w:rsidRPr="0014492A">
        <w:rPr>
          <w:rFonts w:ascii="Times New Roman" w:hAnsi="Times New Roman" w:cs="Times New Roman"/>
          <w:sz w:val="28"/>
          <w:szCs w:val="28"/>
        </w:rPr>
        <w:t xml:space="preserve">, precum şi din partea Consiliului </w:t>
      </w:r>
      <w:proofErr w:type="spellStart"/>
      <w:r w:rsidR="00504C65" w:rsidRPr="0014492A">
        <w:rPr>
          <w:rFonts w:ascii="Times New Roman" w:hAnsi="Times New Roman" w:cs="Times New Roman"/>
          <w:sz w:val="28"/>
          <w:szCs w:val="28"/>
        </w:rPr>
        <w:t>Concurenţei</w:t>
      </w:r>
      <w:proofErr w:type="spellEnd"/>
      <w:r w:rsidR="00504C65" w:rsidRPr="0014492A">
        <w:rPr>
          <w:rFonts w:ascii="Times New Roman" w:hAnsi="Times New Roman" w:cs="Times New Roman"/>
          <w:sz w:val="28"/>
          <w:szCs w:val="28"/>
        </w:rPr>
        <w:t>.</w:t>
      </w:r>
    </w:p>
    <w:p w:rsidR="00504C65" w:rsidRPr="0014492A" w:rsidRDefault="00504C65" w:rsidP="004C7D82">
      <w:pPr>
        <w:tabs>
          <w:tab w:val="left" w:pos="900"/>
        </w:tabs>
        <w:spacing w:after="0" w:line="360" w:lineRule="auto"/>
        <w:jc w:val="both"/>
        <w:rPr>
          <w:rFonts w:ascii="Times New Roman" w:hAnsi="Times New Roman" w:cs="Times New Roman"/>
          <w:sz w:val="28"/>
          <w:szCs w:val="28"/>
        </w:rPr>
      </w:pPr>
      <w:r w:rsidRPr="0014492A">
        <w:rPr>
          <w:rFonts w:ascii="Times New Roman" w:hAnsi="Times New Roman" w:cs="Times New Roman"/>
          <w:sz w:val="28"/>
          <w:szCs w:val="28"/>
        </w:rPr>
        <w:tab/>
        <w:t xml:space="preserve">În urma dezbaterilor, cu majoritate de voturi, proiectul </w:t>
      </w:r>
      <w:r w:rsidRPr="0014492A">
        <w:rPr>
          <w:rFonts w:ascii="Times New Roman" w:hAnsi="Times New Roman" w:cs="Times New Roman"/>
          <w:bCs/>
          <w:sz w:val="28"/>
          <w:szCs w:val="28"/>
        </w:rPr>
        <w:t xml:space="preserve">Legii bugetului de stat pe anul 2024 </w:t>
      </w:r>
      <w:r w:rsidRPr="0014492A">
        <w:rPr>
          <w:rFonts w:ascii="Times New Roman" w:hAnsi="Times New Roman" w:cs="Times New Roman"/>
          <w:sz w:val="28"/>
          <w:szCs w:val="28"/>
        </w:rPr>
        <w:t xml:space="preserve">şi anexa la acesta cu privire la proiectul de buget al Consiliului </w:t>
      </w:r>
      <w:proofErr w:type="spellStart"/>
      <w:r w:rsidRPr="0014492A">
        <w:rPr>
          <w:rFonts w:ascii="Times New Roman" w:hAnsi="Times New Roman" w:cs="Times New Roman"/>
          <w:sz w:val="28"/>
          <w:szCs w:val="28"/>
        </w:rPr>
        <w:t>Concurenţei</w:t>
      </w:r>
      <w:proofErr w:type="spellEnd"/>
      <w:r w:rsidRPr="0014492A">
        <w:rPr>
          <w:rFonts w:ascii="Times New Roman" w:hAnsi="Times New Roman" w:cs="Times New Roman"/>
          <w:sz w:val="28"/>
          <w:szCs w:val="28"/>
        </w:rPr>
        <w:t xml:space="preserve"> (anexa 3/08) au fost avizate favorabil</w:t>
      </w:r>
      <w:r w:rsidR="00455E9F" w:rsidRPr="0014492A">
        <w:rPr>
          <w:rFonts w:ascii="Times New Roman" w:hAnsi="Times New Roman" w:cs="Times New Roman"/>
          <w:sz w:val="28"/>
          <w:szCs w:val="28"/>
        </w:rPr>
        <w:t>.</w:t>
      </w:r>
      <w:r w:rsidRPr="0014492A">
        <w:rPr>
          <w:rFonts w:ascii="Times New Roman" w:hAnsi="Times New Roman" w:cs="Times New Roman"/>
          <w:sz w:val="28"/>
          <w:szCs w:val="28"/>
        </w:rPr>
        <w:t xml:space="preserve"> </w:t>
      </w:r>
    </w:p>
    <w:p w:rsidR="00504C65" w:rsidRPr="0014492A" w:rsidRDefault="00504C65" w:rsidP="004C7D82">
      <w:pPr>
        <w:spacing w:after="0" w:line="360" w:lineRule="auto"/>
        <w:jc w:val="both"/>
        <w:rPr>
          <w:rFonts w:ascii="Times New Roman" w:hAnsi="Times New Roman" w:cs="Times New Roman"/>
          <w:sz w:val="28"/>
          <w:szCs w:val="28"/>
        </w:rPr>
      </w:pPr>
      <w:r w:rsidRPr="0014492A">
        <w:rPr>
          <w:rFonts w:ascii="Times New Roman" w:hAnsi="Times New Roman" w:cs="Times New Roman"/>
          <w:sz w:val="28"/>
          <w:szCs w:val="28"/>
        </w:rPr>
        <w:tab/>
        <w:t xml:space="preserve">În raport cu obiectul şi </w:t>
      </w:r>
      <w:proofErr w:type="spellStart"/>
      <w:r w:rsidRPr="0014492A">
        <w:rPr>
          <w:rFonts w:ascii="Times New Roman" w:hAnsi="Times New Roman" w:cs="Times New Roman"/>
          <w:sz w:val="28"/>
          <w:szCs w:val="28"/>
        </w:rPr>
        <w:t>conţinutul</w:t>
      </w:r>
      <w:proofErr w:type="spellEnd"/>
      <w:r w:rsidRPr="0014492A">
        <w:rPr>
          <w:rFonts w:ascii="Times New Roman" w:hAnsi="Times New Roman" w:cs="Times New Roman"/>
          <w:sz w:val="28"/>
          <w:szCs w:val="28"/>
        </w:rPr>
        <w:t xml:space="preserve"> său, proiectul de lege face parte din categoria legilor ordinare.</w:t>
      </w:r>
    </w:p>
    <w:p w:rsidR="00504C65" w:rsidRPr="00504C65" w:rsidRDefault="00504C65" w:rsidP="00504C65">
      <w:pPr>
        <w:spacing w:after="0" w:line="276" w:lineRule="auto"/>
        <w:jc w:val="both"/>
        <w:rPr>
          <w:rFonts w:ascii="Times New Roman" w:hAnsi="Times New Roman" w:cs="Times New Roman"/>
          <w:sz w:val="28"/>
          <w:szCs w:val="28"/>
        </w:rPr>
      </w:pPr>
    </w:p>
    <w:p w:rsidR="00504C65" w:rsidRPr="00504C65" w:rsidRDefault="00504C65" w:rsidP="00504C65">
      <w:pPr>
        <w:shd w:val="clear" w:color="auto" w:fill="FFFFFF"/>
        <w:tabs>
          <w:tab w:val="left" w:pos="6317"/>
        </w:tabs>
        <w:spacing w:after="0" w:line="240" w:lineRule="auto"/>
        <w:jc w:val="both"/>
        <w:rPr>
          <w:rFonts w:ascii="Times New Roman" w:hAnsi="Times New Roman" w:cs="Times New Roman"/>
          <w:color w:val="000000"/>
          <w:sz w:val="28"/>
          <w:szCs w:val="28"/>
          <w:lang w:eastAsia="ro-RO"/>
        </w:rPr>
      </w:pPr>
    </w:p>
    <w:p w:rsidR="00504C65" w:rsidRPr="00504C65" w:rsidRDefault="00504C65" w:rsidP="00504C65">
      <w:pPr>
        <w:shd w:val="clear" w:color="auto" w:fill="FFFFFF"/>
        <w:tabs>
          <w:tab w:val="left" w:pos="6317"/>
        </w:tabs>
        <w:spacing w:after="0" w:line="240" w:lineRule="auto"/>
        <w:jc w:val="both"/>
        <w:rPr>
          <w:rFonts w:ascii="Times New Roman" w:hAnsi="Times New Roman" w:cs="Times New Roman"/>
          <w:color w:val="000000"/>
          <w:sz w:val="28"/>
          <w:szCs w:val="28"/>
          <w:lang w:eastAsia="ro-RO"/>
        </w:rPr>
      </w:pPr>
    </w:p>
    <w:tbl>
      <w:tblPr>
        <w:tblW w:w="10236" w:type="dxa"/>
        <w:tblInd w:w="-318" w:type="dxa"/>
        <w:tblLook w:val="01E0" w:firstRow="1" w:lastRow="1" w:firstColumn="1" w:lastColumn="1" w:noHBand="0" w:noVBand="0"/>
      </w:tblPr>
      <w:tblGrid>
        <w:gridCol w:w="4821"/>
        <w:gridCol w:w="5415"/>
      </w:tblGrid>
      <w:tr w:rsidR="00504C65" w:rsidRPr="00504C65" w:rsidTr="00504C65">
        <w:tc>
          <w:tcPr>
            <w:tcW w:w="4821" w:type="dxa"/>
            <w:shd w:val="clear" w:color="auto" w:fill="auto"/>
          </w:tcPr>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r w:rsidRPr="00504C65">
              <w:rPr>
                <w:rFonts w:ascii="Times New Roman" w:hAnsi="Times New Roman" w:cs="Times New Roman"/>
                <w:b/>
                <w:bCs/>
                <w:color w:val="000000"/>
                <w:sz w:val="28"/>
                <w:szCs w:val="28"/>
                <w:lang w:eastAsia="ro-RO"/>
              </w:rPr>
              <w:t>PREŞEDINTE,</w:t>
            </w: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r w:rsidRPr="00504C65">
              <w:rPr>
                <w:rFonts w:ascii="Times New Roman" w:hAnsi="Times New Roman" w:cs="Times New Roman"/>
                <w:b/>
                <w:bCs/>
                <w:color w:val="000000"/>
                <w:sz w:val="28"/>
                <w:szCs w:val="28"/>
                <w:lang w:eastAsia="ro-RO"/>
              </w:rPr>
              <w:t xml:space="preserve">DEPUTAT </w:t>
            </w:r>
            <w:hyperlink r:id="rId8" w:history="1">
              <w:r w:rsidRPr="00504C65">
                <w:rPr>
                  <w:rStyle w:val="Hyperlink"/>
                  <w:rFonts w:ascii="Times New Roman" w:eastAsia="MS Mincho" w:hAnsi="Times New Roman" w:cs="Times New Roman"/>
                  <w:b/>
                  <w:bCs/>
                  <w:color w:val="000000"/>
                  <w:sz w:val="28"/>
                  <w:szCs w:val="28"/>
                  <w:u w:val="none"/>
                  <w:shd w:val="clear" w:color="auto" w:fill="FFFFFF"/>
                </w:rPr>
                <w:t>SÁNDOR</w:t>
              </w:r>
            </w:hyperlink>
            <w:r w:rsidRPr="00504C65">
              <w:rPr>
                <w:rFonts w:ascii="Times New Roman" w:hAnsi="Times New Roman" w:cs="Times New Roman"/>
                <w:sz w:val="28"/>
                <w:szCs w:val="28"/>
              </w:rPr>
              <w:t xml:space="preserve"> </w:t>
            </w:r>
            <w:r w:rsidRPr="00504C65">
              <w:rPr>
                <w:rFonts w:ascii="Times New Roman" w:hAnsi="Times New Roman" w:cs="Times New Roman"/>
                <w:b/>
                <w:sz w:val="28"/>
                <w:szCs w:val="28"/>
              </w:rPr>
              <w:t>BENDE</w:t>
            </w:r>
            <w:r w:rsidRPr="00504C65">
              <w:rPr>
                <w:rFonts w:ascii="Times New Roman" w:hAnsi="Times New Roman" w:cs="Times New Roman"/>
                <w:b/>
                <w:bCs/>
                <w:color w:val="000000"/>
                <w:sz w:val="28"/>
                <w:szCs w:val="28"/>
                <w:lang w:eastAsia="ro-RO"/>
              </w:rPr>
              <w:t xml:space="preserve"> </w:t>
            </w: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p w:rsid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tc>
        <w:tc>
          <w:tcPr>
            <w:tcW w:w="5415" w:type="dxa"/>
            <w:shd w:val="clear" w:color="auto" w:fill="auto"/>
          </w:tcPr>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r w:rsidRPr="00504C65">
              <w:rPr>
                <w:rFonts w:ascii="Times New Roman" w:hAnsi="Times New Roman" w:cs="Times New Roman"/>
                <w:b/>
                <w:bCs/>
                <w:color w:val="000000"/>
                <w:sz w:val="28"/>
                <w:szCs w:val="28"/>
                <w:lang w:eastAsia="ro-RO"/>
              </w:rPr>
              <w:t>PREŞEDINTE,</w:t>
            </w: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r w:rsidRPr="00504C65">
              <w:rPr>
                <w:rFonts w:ascii="Times New Roman" w:hAnsi="Times New Roman" w:cs="Times New Roman"/>
                <w:b/>
                <w:bCs/>
                <w:color w:val="000000"/>
                <w:sz w:val="28"/>
                <w:szCs w:val="28"/>
                <w:lang w:eastAsia="ro-RO"/>
              </w:rPr>
              <w:t xml:space="preserve">SENATOR DANIEL-CĂTĂLIN </w:t>
            </w:r>
          </w:p>
          <w:p w:rsid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r w:rsidRPr="00504C65">
              <w:rPr>
                <w:rFonts w:ascii="Times New Roman" w:hAnsi="Times New Roman" w:cs="Times New Roman"/>
                <w:b/>
                <w:bCs/>
                <w:color w:val="000000"/>
                <w:sz w:val="28"/>
                <w:szCs w:val="28"/>
                <w:lang w:eastAsia="ro-RO"/>
              </w:rPr>
              <w:t>ZAMFIR</w:t>
            </w: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tc>
      </w:tr>
      <w:tr w:rsidR="00504C65" w:rsidRPr="00504C65" w:rsidTr="00504C65">
        <w:trPr>
          <w:trHeight w:val="1559"/>
        </w:trPr>
        <w:tc>
          <w:tcPr>
            <w:tcW w:w="4821" w:type="dxa"/>
            <w:shd w:val="clear" w:color="auto" w:fill="auto"/>
          </w:tcPr>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r w:rsidRPr="00504C65">
              <w:rPr>
                <w:rFonts w:ascii="Times New Roman" w:hAnsi="Times New Roman" w:cs="Times New Roman"/>
                <w:b/>
                <w:bCs/>
                <w:color w:val="000000"/>
                <w:sz w:val="28"/>
                <w:szCs w:val="28"/>
                <w:lang w:eastAsia="ro-RO"/>
              </w:rPr>
              <w:t xml:space="preserve">PREŞEDINTE, </w:t>
            </w: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r w:rsidRPr="00504C65">
              <w:rPr>
                <w:rFonts w:ascii="Times New Roman" w:hAnsi="Times New Roman" w:cs="Times New Roman"/>
                <w:b/>
                <w:bCs/>
                <w:color w:val="000000"/>
                <w:sz w:val="28"/>
                <w:szCs w:val="28"/>
                <w:lang w:eastAsia="ro-RO"/>
              </w:rPr>
              <w:t>DEPUTAT COSTEL NECULAI</w:t>
            </w: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r w:rsidRPr="00504C65">
              <w:rPr>
                <w:rFonts w:ascii="Times New Roman" w:hAnsi="Times New Roman" w:cs="Times New Roman"/>
                <w:b/>
                <w:bCs/>
                <w:color w:val="000000"/>
                <w:sz w:val="28"/>
                <w:szCs w:val="28"/>
                <w:lang w:eastAsia="ro-RO"/>
              </w:rPr>
              <w:t>DUNAVA</w:t>
            </w:r>
          </w:p>
        </w:tc>
        <w:tc>
          <w:tcPr>
            <w:tcW w:w="5415" w:type="dxa"/>
            <w:shd w:val="clear" w:color="auto" w:fill="auto"/>
          </w:tcPr>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p w:rsidR="00504C65" w:rsidRPr="00504C65" w:rsidRDefault="00504C65" w:rsidP="00504C65">
            <w:pPr>
              <w:tabs>
                <w:tab w:val="left" w:pos="6317"/>
              </w:tabs>
              <w:spacing w:after="0" w:line="240" w:lineRule="auto"/>
              <w:jc w:val="center"/>
              <w:rPr>
                <w:rFonts w:ascii="Times New Roman" w:hAnsi="Times New Roman" w:cs="Times New Roman"/>
                <w:b/>
                <w:bCs/>
                <w:color w:val="000000"/>
                <w:sz w:val="28"/>
                <w:szCs w:val="28"/>
                <w:lang w:eastAsia="ro-RO"/>
              </w:rPr>
            </w:pPr>
          </w:p>
        </w:tc>
      </w:tr>
    </w:tbl>
    <w:p w:rsidR="00504C65" w:rsidRDefault="00504C65" w:rsidP="00504C65">
      <w:pPr>
        <w:shd w:val="clear" w:color="auto" w:fill="FFFFFF"/>
        <w:tabs>
          <w:tab w:val="left" w:pos="6317"/>
        </w:tabs>
        <w:spacing w:after="0" w:line="240" w:lineRule="auto"/>
        <w:jc w:val="both"/>
        <w:rPr>
          <w:color w:val="000000"/>
          <w:sz w:val="24"/>
          <w:szCs w:val="24"/>
          <w:lang w:eastAsia="ro-RO"/>
        </w:rPr>
      </w:pPr>
    </w:p>
    <w:p w:rsidR="00504C65" w:rsidRDefault="00504C65" w:rsidP="00504C65">
      <w:pPr>
        <w:shd w:val="clear" w:color="auto" w:fill="FFFFFF"/>
        <w:tabs>
          <w:tab w:val="left" w:pos="6317"/>
        </w:tabs>
        <w:spacing w:after="0" w:line="240" w:lineRule="auto"/>
        <w:jc w:val="both"/>
        <w:rPr>
          <w:color w:val="000000"/>
          <w:sz w:val="24"/>
          <w:szCs w:val="24"/>
          <w:lang w:eastAsia="ro-RO"/>
        </w:rPr>
      </w:pPr>
    </w:p>
    <w:p w:rsidR="00504C65" w:rsidRDefault="00504C65" w:rsidP="00504C65">
      <w:pPr>
        <w:shd w:val="clear" w:color="auto" w:fill="FFFFFF"/>
        <w:tabs>
          <w:tab w:val="left" w:pos="6317"/>
        </w:tabs>
        <w:spacing w:after="0" w:line="240" w:lineRule="auto"/>
        <w:jc w:val="both"/>
        <w:rPr>
          <w:color w:val="000000"/>
          <w:sz w:val="28"/>
          <w:szCs w:val="28"/>
          <w:lang w:eastAsia="ro-RO"/>
        </w:rPr>
      </w:pPr>
    </w:p>
    <w:p w:rsidR="00504C65" w:rsidRDefault="00504C65" w:rsidP="00504C65">
      <w:pPr>
        <w:shd w:val="clear" w:color="auto" w:fill="FFFFFF"/>
        <w:tabs>
          <w:tab w:val="left" w:pos="6317"/>
        </w:tabs>
        <w:spacing w:after="0" w:line="240" w:lineRule="auto"/>
        <w:jc w:val="both"/>
        <w:rPr>
          <w:color w:val="000000"/>
          <w:sz w:val="28"/>
          <w:szCs w:val="28"/>
          <w:lang w:eastAsia="ro-RO"/>
        </w:rPr>
      </w:pPr>
    </w:p>
    <w:p w:rsidR="00504C65" w:rsidRDefault="00504C65" w:rsidP="00504C65">
      <w:pPr>
        <w:shd w:val="clear" w:color="auto" w:fill="FFFFFF"/>
        <w:tabs>
          <w:tab w:val="left" w:pos="6317"/>
        </w:tabs>
        <w:spacing w:after="0" w:line="240" w:lineRule="auto"/>
        <w:jc w:val="both"/>
        <w:rPr>
          <w:color w:val="000000"/>
          <w:sz w:val="28"/>
          <w:szCs w:val="28"/>
          <w:lang w:eastAsia="ro-RO"/>
        </w:rPr>
      </w:pPr>
    </w:p>
    <w:p w:rsidR="00504C65" w:rsidRDefault="00504C65" w:rsidP="00504C65">
      <w:pPr>
        <w:shd w:val="clear" w:color="auto" w:fill="FFFFFF"/>
        <w:tabs>
          <w:tab w:val="left" w:pos="6317"/>
        </w:tabs>
        <w:spacing w:after="0" w:line="240" w:lineRule="auto"/>
        <w:jc w:val="both"/>
        <w:rPr>
          <w:color w:val="000000"/>
          <w:sz w:val="28"/>
          <w:szCs w:val="28"/>
          <w:lang w:eastAsia="ro-RO"/>
        </w:rPr>
      </w:pPr>
      <w:bookmarkStart w:id="0" w:name="_GoBack"/>
      <w:bookmarkEnd w:id="0"/>
    </w:p>
    <w:p w:rsidR="00504C65" w:rsidRPr="004B0F54" w:rsidRDefault="00504C65" w:rsidP="00504C65">
      <w:pPr>
        <w:shd w:val="clear" w:color="auto" w:fill="FFFFFF"/>
        <w:tabs>
          <w:tab w:val="left" w:pos="6317"/>
        </w:tabs>
        <w:spacing w:after="0" w:line="240" w:lineRule="auto"/>
        <w:jc w:val="both"/>
        <w:rPr>
          <w:color w:val="000000"/>
          <w:sz w:val="28"/>
          <w:szCs w:val="28"/>
          <w:lang w:eastAsia="ro-RO"/>
        </w:rPr>
      </w:pPr>
    </w:p>
    <w:p w:rsidR="00504C65" w:rsidRPr="00504C65" w:rsidRDefault="00504C65" w:rsidP="00504C65">
      <w:pPr>
        <w:shd w:val="clear" w:color="auto" w:fill="FFFFFF"/>
        <w:tabs>
          <w:tab w:val="left" w:pos="6317"/>
        </w:tabs>
        <w:spacing w:after="0" w:line="480" w:lineRule="auto"/>
        <w:jc w:val="both"/>
        <w:rPr>
          <w:rFonts w:ascii="Times New Roman" w:hAnsi="Times New Roman" w:cs="Times New Roman"/>
          <w:color w:val="000000"/>
          <w:sz w:val="28"/>
          <w:szCs w:val="28"/>
          <w:lang w:eastAsia="ro-RO"/>
        </w:rPr>
      </w:pPr>
      <w:r w:rsidRPr="00504C65">
        <w:rPr>
          <w:rFonts w:ascii="Times New Roman" w:hAnsi="Times New Roman" w:cs="Times New Roman"/>
          <w:color w:val="000000"/>
          <w:sz w:val="28"/>
          <w:szCs w:val="28"/>
          <w:lang w:eastAsia="ro-RO"/>
        </w:rPr>
        <w:t>Voturi pentru</w:t>
      </w:r>
      <w:r w:rsidR="00BB49A0">
        <w:rPr>
          <w:rFonts w:ascii="Times New Roman" w:hAnsi="Times New Roman" w:cs="Times New Roman"/>
          <w:color w:val="000000"/>
          <w:sz w:val="28"/>
          <w:szCs w:val="28"/>
          <w:lang w:eastAsia="ro-RO"/>
        </w:rPr>
        <w:t xml:space="preserve"> 17</w:t>
      </w:r>
    </w:p>
    <w:p w:rsidR="00504C65" w:rsidRPr="00504C65" w:rsidRDefault="00504C65" w:rsidP="00504C65">
      <w:pPr>
        <w:shd w:val="clear" w:color="auto" w:fill="FFFFFF"/>
        <w:tabs>
          <w:tab w:val="left" w:pos="6317"/>
        </w:tabs>
        <w:spacing w:after="0" w:line="480" w:lineRule="auto"/>
        <w:jc w:val="both"/>
        <w:rPr>
          <w:rFonts w:ascii="Times New Roman" w:hAnsi="Times New Roman" w:cs="Times New Roman"/>
          <w:color w:val="000000"/>
          <w:sz w:val="28"/>
          <w:szCs w:val="28"/>
          <w:lang w:eastAsia="ro-RO"/>
        </w:rPr>
      </w:pPr>
      <w:r w:rsidRPr="00504C65">
        <w:rPr>
          <w:rFonts w:ascii="Times New Roman" w:hAnsi="Times New Roman" w:cs="Times New Roman"/>
          <w:color w:val="000000"/>
          <w:sz w:val="28"/>
          <w:szCs w:val="28"/>
          <w:lang w:eastAsia="ro-RO"/>
        </w:rPr>
        <w:t>Voturi împotrivă</w:t>
      </w:r>
      <w:r w:rsidR="00BB49A0">
        <w:rPr>
          <w:rFonts w:ascii="Times New Roman" w:hAnsi="Times New Roman" w:cs="Times New Roman"/>
          <w:color w:val="000000"/>
          <w:sz w:val="28"/>
          <w:szCs w:val="28"/>
          <w:lang w:eastAsia="ro-RO"/>
        </w:rPr>
        <w:t xml:space="preserve"> 8</w:t>
      </w:r>
    </w:p>
    <w:p w:rsidR="00504C65" w:rsidRPr="00504C65" w:rsidRDefault="00504C65" w:rsidP="004C7D82">
      <w:pPr>
        <w:shd w:val="clear" w:color="auto" w:fill="FFFFFF"/>
        <w:tabs>
          <w:tab w:val="left" w:pos="6317"/>
        </w:tabs>
        <w:spacing w:after="0" w:line="480" w:lineRule="auto"/>
        <w:jc w:val="both"/>
        <w:rPr>
          <w:rFonts w:ascii="Times New Roman" w:hAnsi="Times New Roman" w:cs="Times New Roman"/>
          <w:sz w:val="28"/>
          <w:szCs w:val="28"/>
        </w:rPr>
      </w:pPr>
      <w:proofErr w:type="spellStart"/>
      <w:r w:rsidRPr="00504C65">
        <w:rPr>
          <w:rFonts w:ascii="Times New Roman" w:hAnsi="Times New Roman" w:cs="Times New Roman"/>
          <w:color w:val="000000"/>
          <w:sz w:val="28"/>
          <w:szCs w:val="28"/>
          <w:lang w:eastAsia="ro-RO"/>
        </w:rPr>
        <w:t>Abţineri</w:t>
      </w:r>
      <w:proofErr w:type="spellEnd"/>
      <w:r w:rsidR="00BB49A0">
        <w:rPr>
          <w:rFonts w:ascii="Times New Roman" w:hAnsi="Times New Roman" w:cs="Times New Roman"/>
          <w:color w:val="000000"/>
          <w:sz w:val="28"/>
          <w:szCs w:val="28"/>
          <w:lang w:eastAsia="ro-RO"/>
        </w:rPr>
        <w:t xml:space="preserve"> 3</w:t>
      </w:r>
    </w:p>
    <w:sectPr w:rsidR="00504C65" w:rsidRPr="00504C65" w:rsidSect="00504C65">
      <w:footerReference w:type="default" r:id="rId9"/>
      <w:pgSz w:w="11906" w:h="16838" w:code="9"/>
      <w:pgMar w:top="851"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293" w:rsidRDefault="00057293" w:rsidP="00BB49A0">
      <w:pPr>
        <w:spacing w:after="0" w:line="240" w:lineRule="auto"/>
      </w:pPr>
      <w:r>
        <w:separator/>
      </w:r>
    </w:p>
  </w:endnote>
  <w:endnote w:type="continuationSeparator" w:id="0">
    <w:p w:rsidR="00057293" w:rsidRDefault="00057293" w:rsidP="00BB4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869004"/>
      <w:docPartObj>
        <w:docPartGallery w:val="Page Numbers (Bottom of Page)"/>
        <w:docPartUnique/>
      </w:docPartObj>
    </w:sdtPr>
    <w:sdtEndPr>
      <w:rPr>
        <w:noProof/>
      </w:rPr>
    </w:sdtEndPr>
    <w:sdtContent>
      <w:p w:rsidR="00BB49A0" w:rsidRDefault="00BB49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B49A0" w:rsidRDefault="00BB49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293" w:rsidRDefault="00057293" w:rsidP="00BB49A0">
      <w:pPr>
        <w:spacing w:after="0" w:line="240" w:lineRule="auto"/>
      </w:pPr>
      <w:r>
        <w:separator/>
      </w:r>
    </w:p>
  </w:footnote>
  <w:footnote w:type="continuationSeparator" w:id="0">
    <w:p w:rsidR="00057293" w:rsidRDefault="00057293" w:rsidP="00BB49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C65"/>
    <w:rsid w:val="00057293"/>
    <w:rsid w:val="0014492A"/>
    <w:rsid w:val="002B6E5F"/>
    <w:rsid w:val="00455E9F"/>
    <w:rsid w:val="004C7D82"/>
    <w:rsid w:val="00504C65"/>
    <w:rsid w:val="005A7798"/>
    <w:rsid w:val="006178E5"/>
    <w:rsid w:val="006E7FDE"/>
    <w:rsid w:val="008D02D2"/>
    <w:rsid w:val="009D6E5A"/>
    <w:rsid w:val="00AD46AE"/>
    <w:rsid w:val="00BB4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849FA"/>
  <w15:chartTrackingRefBased/>
  <w15:docId w15:val="{FBE9DFAB-54D6-45FC-90CB-39CE9D1F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paragraph" w:styleId="Heading1">
    <w:name w:val="heading 1"/>
    <w:basedOn w:val="Normal"/>
    <w:next w:val="Normal"/>
    <w:link w:val="Heading1Char"/>
    <w:qFormat/>
    <w:rsid w:val="00504C65"/>
    <w:pPr>
      <w:keepNext/>
      <w:spacing w:after="0" w:line="240" w:lineRule="auto"/>
      <w:jc w:val="both"/>
      <w:outlineLvl w:val="0"/>
    </w:pPr>
    <w:rPr>
      <w:rFonts w:ascii="Times New Roman" w:eastAsia="MS Mincho" w:hAnsi="Times New Roman" w:cs="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C65"/>
    <w:rPr>
      <w:rFonts w:ascii="Times New Roman" w:eastAsia="MS Mincho" w:hAnsi="Times New Roman" w:cs="Times New Roman"/>
      <w:b/>
      <w:sz w:val="28"/>
      <w:szCs w:val="20"/>
    </w:rPr>
  </w:style>
  <w:style w:type="character" w:styleId="Hyperlink">
    <w:name w:val="Hyperlink"/>
    <w:rsid w:val="00504C65"/>
    <w:rPr>
      <w:color w:val="0000FF"/>
      <w:u w:val="single"/>
    </w:rPr>
  </w:style>
  <w:style w:type="paragraph" w:styleId="Header">
    <w:name w:val="header"/>
    <w:basedOn w:val="Normal"/>
    <w:link w:val="HeaderChar"/>
    <w:uiPriority w:val="99"/>
    <w:unhideWhenUsed/>
    <w:rsid w:val="00BB49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9A0"/>
    <w:rPr>
      <w:lang w:val="ro-RO"/>
    </w:rPr>
  </w:style>
  <w:style w:type="paragraph" w:styleId="Footer">
    <w:name w:val="footer"/>
    <w:basedOn w:val="Normal"/>
    <w:link w:val="FooterChar"/>
    <w:uiPriority w:val="99"/>
    <w:unhideWhenUsed/>
    <w:rsid w:val="00BB4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9A0"/>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ep.ro/pls/parlam/structura2015.mp?idm=36&amp;cam=2&amp;leg=2020" TargetMode="External"/><Relationship Id="rId3" Type="http://schemas.openxmlformats.org/officeDocument/2006/relationships/webSettings" Target="webSettings.xml"/><Relationship Id="rId7" Type="http://schemas.openxmlformats.org/officeDocument/2006/relationships/image" Target="file:///C:\Users\ISABEL~1.ROB\AppData\Local\Temp\FineReader11\media\image1.jp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Neicu</dc:creator>
  <cp:keywords/>
  <dc:description/>
  <cp:lastModifiedBy>Cristina Neicu</cp:lastModifiedBy>
  <cp:revision>15</cp:revision>
  <cp:lastPrinted>2023-12-18T07:13:00Z</cp:lastPrinted>
  <dcterms:created xsi:type="dcterms:W3CDTF">2023-12-17T16:31:00Z</dcterms:created>
  <dcterms:modified xsi:type="dcterms:W3CDTF">2023-12-18T13:10:00Z</dcterms:modified>
</cp:coreProperties>
</file>