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4A78" w:rsidRPr="0091006D" w:rsidRDefault="002B4A78" w:rsidP="0071630C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  <w:r w:rsidRPr="0091006D">
        <w:rPr>
          <w:rFonts w:ascii="Times New Roman" w:eastAsia="Calibri" w:hAnsi="Times New Roman"/>
          <w:sz w:val="26"/>
          <w:szCs w:val="26"/>
          <w:lang w:val="ro-RO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.6pt;height:69pt" o:ole="">
            <v:imagedata r:id="rId6" o:title=""/>
          </v:shape>
          <o:OLEObject Type="Embed" ProgID="CPaint5" ShapeID="_x0000_i1025" DrawAspect="Content" ObjectID="_1583752519" r:id="rId7"/>
        </w:object>
      </w:r>
    </w:p>
    <w:p w:rsidR="002B4A78" w:rsidRPr="0091006D" w:rsidRDefault="002B4A78" w:rsidP="002B4A78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91006D">
        <w:rPr>
          <w:rFonts w:ascii="Times New Roman" w:hAnsi="Times New Roman"/>
          <w:b/>
          <w:sz w:val="26"/>
          <w:szCs w:val="26"/>
          <w:lang w:val="ro-RO"/>
        </w:rPr>
        <w:t>PARLAMENTUL ROMÂNIEI</w:t>
      </w:r>
    </w:p>
    <w:p w:rsidR="002B4A78" w:rsidRPr="0091006D" w:rsidRDefault="002B4A78" w:rsidP="002B4A78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91006D">
        <w:rPr>
          <w:rFonts w:ascii="Times New Roman" w:hAnsi="Times New Roman"/>
          <w:b/>
          <w:sz w:val="26"/>
          <w:szCs w:val="26"/>
          <w:lang w:val="ro-RO"/>
        </w:rPr>
        <w:t>CAMERA DEPUTAŢILOR</w:t>
      </w:r>
    </w:p>
    <w:p w:rsidR="002B4A78" w:rsidRPr="0091006D" w:rsidRDefault="002B4A78" w:rsidP="002B4A78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</w:p>
    <w:p w:rsidR="002B4A78" w:rsidRPr="0091006D" w:rsidRDefault="002B4A78" w:rsidP="002B4A78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91006D">
        <w:rPr>
          <w:rFonts w:ascii="Times New Roman" w:hAnsi="Times New Roman"/>
          <w:b/>
          <w:sz w:val="26"/>
          <w:szCs w:val="26"/>
          <w:lang w:val="ro-RO"/>
        </w:rPr>
        <w:t>COMISIA PENTRU ÎNVĂŢĂMÂNT,</w:t>
      </w:r>
    </w:p>
    <w:p w:rsidR="002B4A78" w:rsidRPr="0091006D" w:rsidRDefault="002B4A78" w:rsidP="002B4A78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91006D">
        <w:rPr>
          <w:rFonts w:ascii="Times New Roman" w:hAnsi="Times New Roman"/>
          <w:b/>
          <w:sz w:val="26"/>
          <w:szCs w:val="26"/>
          <w:lang w:val="ro-RO"/>
        </w:rPr>
        <w:t>ŞTIINŢĂ, TINERET ŞI SPORT</w:t>
      </w:r>
    </w:p>
    <w:p w:rsidR="002B4A78" w:rsidRPr="0091006D" w:rsidRDefault="002B4A78" w:rsidP="002B4A78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91006D">
        <w:rPr>
          <w:rFonts w:ascii="Times New Roman" w:hAnsi="Times New Roman"/>
          <w:b/>
          <w:sz w:val="26"/>
          <w:szCs w:val="26"/>
          <w:lang w:val="ro-RO"/>
        </w:rPr>
        <w:t xml:space="preserve">Bucureşti, </w:t>
      </w:r>
      <w:r w:rsidR="009A734B">
        <w:rPr>
          <w:rFonts w:ascii="Times New Roman" w:hAnsi="Times New Roman"/>
          <w:b/>
          <w:sz w:val="26"/>
          <w:szCs w:val="26"/>
          <w:lang w:val="ro-RO"/>
        </w:rPr>
        <w:t xml:space="preserve">28 martie </w:t>
      </w:r>
      <w:r w:rsidRPr="0091006D">
        <w:rPr>
          <w:rFonts w:ascii="Times New Roman" w:hAnsi="Times New Roman"/>
          <w:b/>
          <w:sz w:val="26"/>
          <w:szCs w:val="26"/>
          <w:lang w:val="ro-RO" w:bidi="ar-EG"/>
        </w:rPr>
        <w:t>201</w:t>
      </w:r>
      <w:r>
        <w:rPr>
          <w:rFonts w:ascii="Times New Roman" w:hAnsi="Times New Roman"/>
          <w:b/>
          <w:sz w:val="26"/>
          <w:szCs w:val="26"/>
          <w:lang w:val="ro-RO" w:bidi="ar-EG"/>
        </w:rPr>
        <w:t>8</w:t>
      </w:r>
    </w:p>
    <w:p w:rsidR="002B4A78" w:rsidRPr="0091006D" w:rsidRDefault="002B4A78" w:rsidP="002B4A78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>
        <w:rPr>
          <w:rFonts w:ascii="Times New Roman" w:hAnsi="Times New Roman"/>
          <w:b/>
          <w:sz w:val="26"/>
          <w:szCs w:val="26"/>
          <w:lang w:val="ro-RO"/>
        </w:rPr>
        <w:t>Nr.4c-9/</w:t>
      </w:r>
      <w:r w:rsidR="0071630C">
        <w:rPr>
          <w:rFonts w:ascii="Times New Roman" w:hAnsi="Times New Roman"/>
          <w:b/>
          <w:sz w:val="26"/>
          <w:szCs w:val="26"/>
          <w:lang w:val="ro-RO"/>
        </w:rPr>
        <w:t>53</w:t>
      </w:r>
    </w:p>
    <w:p w:rsidR="002B4A78" w:rsidRPr="0091006D" w:rsidRDefault="002B4A78" w:rsidP="002B4A78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2B4A78" w:rsidRPr="0091006D" w:rsidRDefault="002B4A78" w:rsidP="002B4A78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91006D">
        <w:rPr>
          <w:rFonts w:ascii="Times New Roman" w:hAnsi="Times New Roman"/>
          <w:b/>
          <w:sz w:val="26"/>
          <w:szCs w:val="26"/>
          <w:lang w:val="ro-RO"/>
        </w:rPr>
        <w:t>RAPORT</w:t>
      </w:r>
    </w:p>
    <w:p w:rsidR="002B4A78" w:rsidRPr="0091006D" w:rsidRDefault="002B4A78" w:rsidP="002B4A78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91006D">
        <w:rPr>
          <w:rFonts w:ascii="Times New Roman" w:hAnsi="Times New Roman"/>
          <w:b/>
          <w:sz w:val="26"/>
          <w:szCs w:val="26"/>
          <w:lang w:val="ro-RO"/>
        </w:rPr>
        <w:t xml:space="preserve">asupra </w:t>
      </w:r>
      <w:r w:rsidR="0071630C">
        <w:rPr>
          <w:rFonts w:ascii="Times New Roman" w:hAnsi="Times New Roman"/>
          <w:b/>
          <w:sz w:val="26"/>
          <w:szCs w:val="26"/>
          <w:lang w:val="ro-RO"/>
        </w:rPr>
        <w:t>p</w:t>
      </w:r>
      <w:r>
        <w:rPr>
          <w:rFonts w:ascii="Times New Roman" w:hAnsi="Times New Roman"/>
          <w:b/>
          <w:sz w:val="26"/>
          <w:szCs w:val="26"/>
          <w:lang w:val="ro-RO"/>
        </w:rPr>
        <w:t>ro</w:t>
      </w:r>
      <w:r w:rsidR="00394E6F">
        <w:rPr>
          <w:rFonts w:ascii="Times New Roman" w:hAnsi="Times New Roman"/>
          <w:b/>
          <w:sz w:val="26"/>
          <w:szCs w:val="26"/>
          <w:lang w:val="ro-RO"/>
        </w:rPr>
        <w:t xml:space="preserve">iectului de Lege privind desființarea Universității </w:t>
      </w:r>
      <w:proofErr w:type="spellStart"/>
      <w:r w:rsidR="00394E6F">
        <w:rPr>
          <w:rFonts w:ascii="Times New Roman" w:hAnsi="Times New Roman"/>
          <w:b/>
          <w:sz w:val="26"/>
          <w:szCs w:val="26"/>
          <w:lang w:val="ro-RO"/>
        </w:rPr>
        <w:t>Financiar-Bancare</w:t>
      </w:r>
      <w:proofErr w:type="spellEnd"/>
      <w:r w:rsidR="00394E6F">
        <w:rPr>
          <w:rFonts w:ascii="Times New Roman" w:hAnsi="Times New Roman"/>
          <w:b/>
          <w:sz w:val="26"/>
          <w:szCs w:val="26"/>
          <w:lang w:val="ro-RO"/>
        </w:rPr>
        <w:t xml:space="preserve"> din municipiul București</w:t>
      </w:r>
    </w:p>
    <w:p w:rsidR="002B4A78" w:rsidRPr="0091006D" w:rsidRDefault="0071630C" w:rsidP="002B4A78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lang w:val="ro-RO"/>
        </w:rPr>
      </w:pPr>
      <w:r>
        <w:rPr>
          <w:rFonts w:ascii="Times New Roman" w:hAnsi="Times New Roman"/>
          <w:b/>
          <w:bCs/>
          <w:sz w:val="26"/>
          <w:szCs w:val="26"/>
          <w:lang w:val="ro-RO"/>
        </w:rPr>
        <w:t xml:space="preserve"> (PL</w:t>
      </w:r>
      <w:r w:rsidR="00394E6F">
        <w:rPr>
          <w:rFonts w:ascii="Times New Roman" w:hAnsi="Times New Roman"/>
          <w:b/>
          <w:bCs/>
          <w:sz w:val="26"/>
          <w:szCs w:val="26"/>
          <w:lang w:val="ro-RO"/>
        </w:rPr>
        <w:t>x.67</w:t>
      </w:r>
      <w:r w:rsidR="008B4BB7">
        <w:rPr>
          <w:rFonts w:ascii="Times New Roman" w:hAnsi="Times New Roman"/>
          <w:b/>
          <w:bCs/>
          <w:sz w:val="26"/>
          <w:szCs w:val="26"/>
          <w:lang w:val="ro-RO"/>
        </w:rPr>
        <w:t>/2018</w:t>
      </w:r>
      <w:r w:rsidR="002B4A78" w:rsidRPr="0091006D">
        <w:rPr>
          <w:rFonts w:ascii="Times New Roman" w:hAnsi="Times New Roman"/>
          <w:b/>
          <w:bCs/>
          <w:sz w:val="26"/>
          <w:szCs w:val="26"/>
          <w:lang w:val="ro-RO"/>
        </w:rPr>
        <w:t>)</w:t>
      </w:r>
    </w:p>
    <w:p w:rsidR="002B4A78" w:rsidRPr="0091006D" w:rsidRDefault="002B4A78" w:rsidP="002B4A78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</w:p>
    <w:p w:rsidR="002B4A78" w:rsidRPr="0091006D" w:rsidRDefault="002B4A78" w:rsidP="002B4A78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</w:p>
    <w:p w:rsidR="008B4BB7" w:rsidRPr="0091006D" w:rsidRDefault="002B4A78" w:rsidP="009A734B">
      <w:pPr>
        <w:spacing w:after="0" w:line="240" w:lineRule="auto"/>
        <w:jc w:val="both"/>
        <w:rPr>
          <w:rFonts w:ascii="Times New Roman" w:hAnsi="Times New Roman"/>
          <w:b/>
          <w:bCs/>
          <w:sz w:val="26"/>
          <w:szCs w:val="26"/>
          <w:lang w:val="ro-RO"/>
        </w:rPr>
      </w:pPr>
      <w:r>
        <w:rPr>
          <w:rFonts w:ascii="Times New Roman" w:hAnsi="Times New Roman"/>
          <w:b/>
          <w:sz w:val="26"/>
          <w:szCs w:val="26"/>
          <w:lang w:val="ro-RO"/>
        </w:rPr>
        <w:t xml:space="preserve">          </w:t>
      </w:r>
      <w:r w:rsidRPr="0091006D">
        <w:rPr>
          <w:rFonts w:ascii="Times New Roman" w:hAnsi="Times New Roman"/>
          <w:b/>
          <w:sz w:val="26"/>
          <w:szCs w:val="26"/>
          <w:lang w:val="ro-RO"/>
        </w:rPr>
        <w:t>1.</w:t>
      </w:r>
      <w:r w:rsidRPr="0091006D">
        <w:rPr>
          <w:rFonts w:ascii="Times New Roman" w:hAnsi="Times New Roman"/>
          <w:sz w:val="26"/>
          <w:szCs w:val="26"/>
          <w:lang w:val="ro-RO"/>
        </w:rPr>
        <w:t xml:space="preserve"> În baza prevederilor art. 95 din Regulamentul Camerei Deputaţilor, republicat, cu adresa nr. Plx</w:t>
      </w:r>
      <w:r w:rsidR="008B4BB7">
        <w:rPr>
          <w:rFonts w:ascii="Times New Roman" w:hAnsi="Times New Roman"/>
          <w:sz w:val="26"/>
          <w:szCs w:val="26"/>
          <w:lang w:val="ro-RO"/>
        </w:rPr>
        <w:t>.</w:t>
      </w:r>
      <w:r>
        <w:rPr>
          <w:rFonts w:ascii="Times New Roman" w:hAnsi="Times New Roman"/>
          <w:sz w:val="26"/>
          <w:szCs w:val="26"/>
          <w:lang w:val="ro-RO"/>
        </w:rPr>
        <w:t>6</w:t>
      </w:r>
      <w:r w:rsidR="0071630C">
        <w:rPr>
          <w:rFonts w:ascii="Times New Roman" w:hAnsi="Times New Roman"/>
          <w:sz w:val="26"/>
          <w:szCs w:val="26"/>
          <w:lang w:val="ro-RO"/>
        </w:rPr>
        <w:t>7</w:t>
      </w:r>
      <w:r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91006D">
        <w:rPr>
          <w:rFonts w:ascii="Times New Roman" w:hAnsi="Times New Roman"/>
          <w:sz w:val="26"/>
          <w:szCs w:val="26"/>
          <w:lang w:val="ro-RO"/>
        </w:rPr>
        <w:t xml:space="preserve">din </w:t>
      </w:r>
      <w:r w:rsidR="008B4BB7">
        <w:rPr>
          <w:rFonts w:ascii="Times New Roman" w:hAnsi="Times New Roman"/>
          <w:sz w:val="26"/>
          <w:szCs w:val="26"/>
          <w:lang w:val="ro-RO"/>
        </w:rPr>
        <w:t>26</w:t>
      </w:r>
      <w:r>
        <w:rPr>
          <w:rFonts w:ascii="Times New Roman" w:hAnsi="Times New Roman"/>
          <w:sz w:val="26"/>
          <w:szCs w:val="26"/>
          <w:lang w:val="ro-RO"/>
        </w:rPr>
        <w:t xml:space="preserve"> februarie 2018</w:t>
      </w:r>
      <w:r w:rsidRPr="0091006D">
        <w:rPr>
          <w:rFonts w:ascii="Times New Roman" w:hAnsi="Times New Roman"/>
          <w:sz w:val="26"/>
          <w:szCs w:val="26"/>
          <w:lang w:val="ro-RO"/>
        </w:rPr>
        <w:t xml:space="preserve">, Comisia pentru învăţământ, ştiinţă, tineret şi sport a primit spre dezbatere, în fond, </w:t>
      </w:r>
      <w:r w:rsidR="008B4BB7">
        <w:rPr>
          <w:rFonts w:ascii="Times New Roman" w:hAnsi="Times New Roman"/>
          <w:sz w:val="26"/>
          <w:szCs w:val="26"/>
          <w:lang w:val="ro-RO"/>
        </w:rPr>
        <w:t>proiectul de Lege privind desființarea Universității</w:t>
      </w:r>
      <w:r w:rsidR="008B4BB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394E6F">
        <w:rPr>
          <w:rFonts w:ascii="Times New Roman" w:hAnsi="Times New Roman"/>
          <w:sz w:val="26"/>
          <w:szCs w:val="26"/>
          <w:lang w:val="ro-RO"/>
        </w:rPr>
        <w:t>Financiar-Bancare</w:t>
      </w:r>
      <w:proofErr w:type="spellEnd"/>
      <w:r w:rsidR="00394E6F">
        <w:rPr>
          <w:rFonts w:ascii="Times New Roman" w:hAnsi="Times New Roman"/>
          <w:sz w:val="26"/>
          <w:szCs w:val="26"/>
          <w:lang w:val="ro-RO"/>
        </w:rPr>
        <w:t xml:space="preserve"> din municipiul București</w:t>
      </w:r>
      <w:r w:rsidR="009A734B">
        <w:rPr>
          <w:rFonts w:ascii="Times New Roman" w:hAnsi="Times New Roman"/>
          <w:bCs/>
          <w:sz w:val="26"/>
          <w:szCs w:val="26"/>
          <w:lang w:val="ro-RO"/>
        </w:rPr>
        <w:t>.</w:t>
      </w:r>
    </w:p>
    <w:p w:rsidR="008B4BB7" w:rsidRPr="008B4BB7" w:rsidRDefault="008B4BB7" w:rsidP="009A734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71630C" w:rsidRDefault="002B4A78" w:rsidP="009A734B">
      <w:pPr>
        <w:spacing w:after="100" w:afterAutospacing="1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 w:bidi="ar-EG"/>
        </w:rPr>
      </w:pPr>
      <w:r w:rsidRPr="0091006D">
        <w:rPr>
          <w:rFonts w:ascii="Times New Roman" w:hAnsi="Times New Roman"/>
          <w:sz w:val="26"/>
          <w:szCs w:val="26"/>
          <w:lang w:val="ro-RO" w:bidi="ar-EG"/>
        </w:rPr>
        <w:t xml:space="preserve">Pentru întocmirea raportului, Comisia a analizat avizul </w:t>
      </w:r>
      <w:r w:rsidRPr="002A22C1">
        <w:rPr>
          <w:rFonts w:ascii="Times New Roman" w:hAnsi="Times New Roman"/>
          <w:sz w:val="26"/>
          <w:szCs w:val="26"/>
          <w:lang w:val="ro-RO" w:bidi="ar-EG"/>
        </w:rPr>
        <w:t>favorabil</w:t>
      </w:r>
      <w:r>
        <w:rPr>
          <w:rFonts w:ascii="Times New Roman" w:hAnsi="Times New Roman"/>
          <w:sz w:val="26"/>
          <w:szCs w:val="26"/>
          <w:lang w:val="ro-RO" w:bidi="ar-EG"/>
        </w:rPr>
        <w:t xml:space="preserve"> </w:t>
      </w:r>
      <w:r w:rsidRPr="0091006D">
        <w:rPr>
          <w:rFonts w:ascii="Times New Roman" w:hAnsi="Times New Roman"/>
          <w:sz w:val="26"/>
          <w:szCs w:val="26"/>
          <w:lang w:val="ro-RO" w:bidi="ar-EG"/>
        </w:rPr>
        <w:t>al Consiliului Legislativ</w:t>
      </w:r>
      <w:r w:rsidR="0071630C">
        <w:rPr>
          <w:rFonts w:ascii="Times New Roman" w:hAnsi="Times New Roman"/>
          <w:sz w:val="26"/>
          <w:szCs w:val="26"/>
          <w:lang w:val="ro-RO" w:bidi="ar-EG"/>
        </w:rPr>
        <w:t xml:space="preserve"> nr. 1003/21.11.2017.</w:t>
      </w:r>
      <w:r>
        <w:rPr>
          <w:rFonts w:ascii="Times New Roman" w:hAnsi="Times New Roman"/>
          <w:sz w:val="26"/>
          <w:szCs w:val="26"/>
          <w:lang w:val="ro-RO" w:bidi="ar-EG"/>
        </w:rPr>
        <w:t xml:space="preserve"> </w:t>
      </w:r>
    </w:p>
    <w:p w:rsidR="002B4A78" w:rsidRPr="0091006D" w:rsidRDefault="002B4A78" w:rsidP="009A734B">
      <w:pPr>
        <w:spacing w:after="100" w:afterAutospacing="1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91006D">
        <w:rPr>
          <w:rFonts w:ascii="Times New Roman" w:hAnsi="Times New Roman"/>
          <w:sz w:val="26"/>
          <w:szCs w:val="26"/>
          <w:lang w:val="ro-RO"/>
        </w:rPr>
        <w:t>Pr</w:t>
      </w:r>
      <w:r w:rsidR="00394E6F">
        <w:rPr>
          <w:rFonts w:ascii="Times New Roman" w:hAnsi="Times New Roman"/>
          <w:sz w:val="26"/>
          <w:szCs w:val="26"/>
          <w:lang w:val="ro-RO"/>
        </w:rPr>
        <w:t xml:space="preserve">oiectul de Lege </w:t>
      </w:r>
      <w:r w:rsidRPr="0091006D">
        <w:rPr>
          <w:rFonts w:ascii="Times New Roman" w:hAnsi="Times New Roman"/>
          <w:sz w:val="26"/>
          <w:szCs w:val="26"/>
          <w:lang w:val="ro-RO"/>
        </w:rPr>
        <w:t xml:space="preserve">are ca obiect de reglementare </w:t>
      </w:r>
      <w:r w:rsidR="008B4BB7">
        <w:rPr>
          <w:rFonts w:ascii="Times New Roman" w:hAnsi="Times New Roman"/>
          <w:sz w:val="26"/>
          <w:szCs w:val="26"/>
          <w:lang w:val="ro-RO"/>
        </w:rPr>
        <w:t xml:space="preserve">desființarea Universității </w:t>
      </w:r>
      <w:proofErr w:type="spellStart"/>
      <w:r w:rsidR="00394E6F">
        <w:rPr>
          <w:rFonts w:ascii="Times New Roman" w:hAnsi="Times New Roman"/>
          <w:sz w:val="26"/>
          <w:szCs w:val="26"/>
          <w:lang w:val="ro-RO"/>
        </w:rPr>
        <w:t>Financiar-Bancare</w:t>
      </w:r>
      <w:proofErr w:type="spellEnd"/>
      <w:r w:rsidR="00394E6F">
        <w:rPr>
          <w:rFonts w:ascii="Times New Roman" w:hAnsi="Times New Roman"/>
          <w:sz w:val="26"/>
          <w:szCs w:val="26"/>
          <w:lang w:val="ro-RO"/>
        </w:rPr>
        <w:t xml:space="preserve"> din municipiul București</w:t>
      </w:r>
      <w:r w:rsidR="008B4BB7">
        <w:rPr>
          <w:rFonts w:ascii="Times New Roman" w:hAnsi="Times New Roman"/>
          <w:sz w:val="26"/>
          <w:szCs w:val="26"/>
        </w:rPr>
        <w:t>.</w:t>
      </w:r>
      <w:r w:rsidR="0071630C" w:rsidRPr="0071630C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71630C">
        <w:rPr>
          <w:rFonts w:ascii="Times New Roman" w:hAnsi="Times New Roman"/>
          <w:sz w:val="26"/>
          <w:szCs w:val="26"/>
          <w:lang w:val="ro-RO"/>
        </w:rPr>
        <w:t>Din anul 2014-2015, Universitatea a intrat în lichidare cu toate programele/specializările de studii de învățământ universitar. În prezent, nu mai funcționează nici o specializare/programe, la nici un an de studii, la nici o formă de învățământ, la nici o locație din țară sau străinătate.</w:t>
      </w:r>
    </w:p>
    <w:p w:rsidR="002B4A78" w:rsidRPr="0091006D" w:rsidRDefault="002B4A78" w:rsidP="009A734B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  <w:r w:rsidRPr="0091006D">
        <w:rPr>
          <w:rFonts w:ascii="Times New Roman" w:hAnsi="Times New Roman"/>
          <w:b/>
          <w:sz w:val="26"/>
          <w:szCs w:val="26"/>
          <w:lang w:val="ro-RO"/>
        </w:rPr>
        <w:t xml:space="preserve">          2.</w:t>
      </w:r>
      <w:r w:rsidRPr="0091006D">
        <w:rPr>
          <w:rFonts w:ascii="Times New Roman" w:hAnsi="Times New Roman"/>
          <w:sz w:val="26"/>
          <w:szCs w:val="26"/>
          <w:lang w:val="ro-RO"/>
        </w:rPr>
        <w:t xml:space="preserve">  În funcţie de obiectul şi conţinutul său, </w:t>
      </w:r>
      <w:r>
        <w:rPr>
          <w:rFonts w:ascii="Times New Roman" w:hAnsi="Times New Roman"/>
          <w:sz w:val="26"/>
          <w:szCs w:val="26"/>
          <w:lang w:val="ro-RO"/>
        </w:rPr>
        <w:t>proiectului de Lege</w:t>
      </w:r>
      <w:r w:rsidRPr="0091006D">
        <w:rPr>
          <w:rFonts w:ascii="Times New Roman" w:hAnsi="Times New Roman"/>
          <w:sz w:val="26"/>
          <w:szCs w:val="26"/>
          <w:lang w:val="ro-RO"/>
        </w:rPr>
        <w:t xml:space="preserve"> face parte din categoria legilor </w:t>
      </w:r>
      <w:r>
        <w:rPr>
          <w:rFonts w:ascii="Times New Roman" w:hAnsi="Times New Roman"/>
          <w:b/>
          <w:sz w:val="26"/>
          <w:szCs w:val="26"/>
          <w:lang w:val="ro-RO"/>
        </w:rPr>
        <w:t>ordinare</w:t>
      </w:r>
      <w:r w:rsidRPr="0091006D">
        <w:rPr>
          <w:rFonts w:ascii="Times New Roman" w:hAnsi="Times New Roman"/>
          <w:b/>
          <w:sz w:val="26"/>
          <w:szCs w:val="26"/>
          <w:lang w:val="ro-RO"/>
        </w:rPr>
        <w:t>,</w:t>
      </w:r>
      <w:r w:rsidRPr="0091006D">
        <w:rPr>
          <w:rFonts w:ascii="Times New Roman" w:hAnsi="Times New Roman"/>
          <w:sz w:val="26"/>
          <w:szCs w:val="26"/>
          <w:lang w:val="ro-RO"/>
        </w:rPr>
        <w:t xml:space="preserve"> potrivit prevederilor art. 73 din Constituţia României, republicată.</w:t>
      </w:r>
    </w:p>
    <w:p w:rsidR="002B4A78" w:rsidRPr="0091006D" w:rsidRDefault="002B4A78" w:rsidP="009A734B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2B4A78" w:rsidRPr="0091006D" w:rsidRDefault="002B4A78" w:rsidP="009A734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91006D">
        <w:rPr>
          <w:rFonts w:ascii="Times New Roman" w:hAnsi="Times New Roman"/>
          <w:sz w:val="26"/>
          <w:szCs w:val="26"/>
          <w:lang w:val="ro-RO"/>
        </w:rPr>
        <w:t xml:space="preserve">La lucrările Comisiei au fost prezenţi un număr de </w:t>
      </w:r>
      <w:r w:rsidR="009A734B">
        <w:rPr>
          <w:rFonts w:ascii="Times New Roman" w:hAnsi="Times New Roman"/>
          <w:sz w:val="26"/>
          <w:szCs w:val="26"/>
          <w:lang w:val="ro-RO"/>
        </w:rPr>
        <w:t>17</w:t>
      </w:r>
      <w:r w:rsidRPr="0091006D">
        <w:rPr>
          <w:rFonts w:ascii="Times New Roman" w:hAnsi="Times New Roman"/>
          <w:sz w:val="26"/>
          <w:szCs w:val="26"/>
          <w:lang w:val="ro-RO"/>
        </w:rPr>
        <w:t xml:space="preserve"> deputaţi, din totalul de 2</w:t>
      </w:r>
      <w:r>
        <w:rPr>
          <w:rFonts w:ascii="Times New Roman" w:hAnsi="Times New Roman"/>
          <w:sz w:val="26"/>
          <w:szCs w:val="26"/>
          <w:lang w:val="ro-RO"/>
        </w:rPr>
        <w:t>6</w:t>
      </w:r>
      <w:r w:rsidRPr="0091006D">
        <w:rPr>
          <w:rFonts w:ascii="Times New Roman" w:hAnsi="Times New Roman"/>
          <w:sz w:val="26"/>
          <w:szCs w:val="26"/>
          <w:lang w:val="ro-RO"/>
        </w:rPr>
        <w:t xml:space="preserve"> membri ai Comisiei. </w:t>
      </w:r>
    </w:p>
    <w:p w:rsidR="002B4A78" w:rsidRPr="0091006D" w:rsidRDefault="002B4A78" w:rsidP="0071630C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  <w:r w:rsidRPr="0091006D">
        <w:rPr>
          <w:rFonts w:ascii="Times New Roman" w:hAnsi="Times New Roman"/>
          <w:sz w:val="26"/>
          <w:szCs w:val="26"/>
          <w:lang w:val="ro-RO"/>
        </w:rPr>
        <w:tab/>
      </w:r>
    </w:p>
    <w:p w:rsidR="009A734B" w:rsidRPr="00713AE9" w:rsidRDefault="002B4A78" w:rsidP="009A734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91006D">
        <w:rPr>
          <w:rFonts w:ascii="Times New Roman" w:hAnsi="Times New Roman"/>
          <w:sz w:val="26"/>
          <w:szCs w:val="26"/>
          <w:lang w:val="ro-RO"/>
        </w:rPr>
        <w:lastRenderedPageBreak/>
        <w:t xml:space="preserve">În baza prevederilor art. 54 şi 55 din Regulamentul Camerei Deputaţilor, republicat, la dezbaterea </w:t>
      </w:r>
      <w:r w:rsidR="006254DF">
        <w:rPr>
          <w:rFonts w:ascii="Times New Roman" w:hAnsi="Times New Roman"/>
          <w:sz w:val="26"/>
          <w:szCs w:val="26"/>
          <w:lang w:val="ro-RO"/>
        </w:rPr>
        <w:t xml:space="preserve">proiectului de Lege </w:t>
      </w:r>
      <w:r w:rsidRPr="0091006D">
        <w:rPr>
          <w:rFonts w:ascii="Times New Roman" w:hAnsi="Times New Roman"/>
          <w:sz w:val="26"/>
          <w:szCs w:val="26"/>
          <w:lang w:val="ro-RO"/>
        </w:rPr>
        <w:t xml:space="preserve">a participat ca </w:t>
      </w:r>
      <w:r w:rsidR="009A734B" w:rsidRPr="00713AE9">
        <w:rPr>
          <w:rFonts w:ascii="Times New Roman" w:hAnsi="Times New Roman"/>
          <w:sz w:val="26"/>
          <w:szCs w:val="26"/>
          <w:lang w:val="ro-RO"/>
        </w:rPr>
        <w:t xml:space="preserve">invitat domnul </w:t>
      </w:r>
      <w:r w:rsidR="009A734B">
        <w:rPr>
          <w:rFonts w:ascii="Times New Roman" w:hAnsi="Times New Roman"/>
          <w:sz w:val="26"/>
          <w:szCs w:val="26"/>
          <w:lang w:val="ro-RO"/>
        </w:rPr>
        <w:t xml:space="preserve">Petru </w:t>
      </w:r>
      <w:proofErr w:type="spellStart"/>
      <w:r w:rsidR="009A734B">
        <w:rPr>
          <w:rFonts w:ascii="Times New Roman" w:hAnsi="Times New Roman"/>
          <w:sz w:val="26"/>
          <w:szCs w:val="26"/>
          <w:lang w:val="ro-RO"/>
        </w:rPr>
        <w:t>Andea</w:t>
      </w:r>
      <w:proofErr w:type="spellEnd"/>
      <w:r w:rsidR="009A734B">
        <w:rPr>
          <w:rFonts w:ascii="Times New Roman" w:hAnsi="Times New Roman"/>
          <w:sz w:val="26"/>
          <w:szCs w:val="26"/>
          <w:lang w:val="ro-RO"/>
        </w:rPr>
        <w:t xml:space="preserve"> -</w:t>
      </w:r>
      <w:r w:rsidR="009A734B" w:rsidRPr="00B01CA0">
        <w:rPr>
          <w:rFonts w:ascii="Times New Roman" w:hAnsi="Times New Roman"/>
          <w:sz w:val="26"/>
          <w:szCs w:val="26"/>
          <w:lang w:val="ro-RO"/>
        </w:rPr>
        <w:t xml:space="preserve"> secretar de stat în cadrul Ministerului Educației Naționale.  </w:t>
      </w:r>
    </w:p>
    <w:p w:rsidR="002B4A78" w:rsidRPr="0091006D" w:rsidRDefault="002B4A78" w:rsidP="0071630C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2B4A78" w:rsidRDefault="002B4A78" w:rsidP="0071630C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sz w:val="26"/>
          <w:szCs w:val="26"/>
          <w:lang w:val="ro-RO"/>
        </w:rPr>
      </w:pPr>
      <w:r w:rsidRPr="0091006D">
        <w:rPr>
          <w:rFonts w:ascii="Times New Roman" w:hAnsi="Times New Roman"/>
          <w:b/>
          <w:sz w:val="26"/>
          <w:szCs w:val="26"/>
          <w:lang w:val="ro-RO"/>
        </w:rPr>
        <w:t>3.</w:t>
      </w:r>
      <w:r w:rsidRPr="0091006D">
        <w:rPr>
          <w:rFonts w:ascii="Times New Roman" w:hAnsi="Times New Roman"/>
          <w:sz w:val="26"/>
          <w:szCs w:val="26"/>
          <w:lang w:val="ro-RO"/>
        </w:rPr>
        <w:t xml:space="preserve"> Potrivit prevederilor art. 75 alin. (1) din Constituţia României, republicată, şi ale art.92 alin.(8)</w:t>
      </w:r>
      <w:r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91006D">
        <w:rPr>
          <w:rFonts w:ascii="Times New Roman" w:hAnsi="Times New Roman"/>
          <w:sz w:val="26"/>
          <w:szCs w:val="26"/>
          <w:lang w:val="ro-RO"/>
        </w:rPr>
        <w:t xml:space="preserve">din Regulamentul Camerei Deputaţilor, republicat, Camera Deputaţilor este </w:t>
      </w:r>
      <w:r w:rsidR="00B110F1">
        <w:rPr>
          <w:rFonts w:ascii="Times New Roman" w:hAnsi="Times New Roman"/>
          <w:b/>
          <w:sz w:val="26"/>
          <w:szCs w:val="26"/>
          <w:lang w:val="ro-RO"/>
        </w:rPr>
        <w:t>Cameră decizională</w:t>
      </w:r>
      <w:r w:rsidRPr="0091006D">
        <w:rPr>
          <w:rFonts w:ascii="Times New Roman" w:hAnsi="Times New Roman"/>
          <w:b/>
          <w:bCs/>
          <w:sz w:val="26"/>
          <w:szCs w:val="26"/>
          <w:lang w:val="ro-RO"/>
        </w:rPr>
        <w:t>.</w:t>
      </w:r>
    </w:p>
    <w:p w:rsidR="002B4A78" w:rsidRPr="00550F18" w:rsidRDefault="002B4A78" w:rsidP="0071630C">
      <w:pPr>
        <w:spacing w:after="0" w:line="240" w:lineRule="auto"/>
        <w:ind w:firstLine="720"/>
        <w:jc w:val="both"/>
        <w:rPr>
          <w:rFonts w:ascii="Times New Roman" w:hAnsi="Times New Roman"/>
          <w:color w:val="0D0D0D"/>
          <w:sz w:val="26"/>
          <w:szCs w:val="26"/>
          <w:lang w:val="ro-RO"/>
        </w:rPr>
      </w:pPr>
      <w:r w:rsidRPr="00550F18">
        <w:rPr>
          <w:rFonts w:ascii="Times New Roman" w:hAnsi="Times New Roman"/>
          <w:color w:val="0D0D0D"/>
          <w:sz w:val="26"/>
          <w:szCs w:val="26"/>
          <w:lang w:val="ro-RO"/>
        </w:rPr>
        <w:t xml:space="preserve">Proiectul de Lege a fost adoptat de Senat, în calitate de primă Cameră sesizată, în şedinţa din data de </w:t>
      </w:r>
      <w:r w:rsidR="00B110F1">
        <w:rPr>
          <w:rFonts w:ascii="Times New Roman" w:hAnsi="Times New Roman"/>
          <w:color w:val="0D0D0D"/>
          <w:sz w:val="26"/>
          <w:szCs w:val="26"/>
          <w:lang w:val="ro-RO"/>
        </w:rPr>
        <w:t>21 februarie 2018.</w:t>
      </w:r>
    </w:p>
    <w:p w:rsidR="002B4A78" w:rsidRDefault="002B4A78" w:rsidP="0071630C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2B4A78" w:rsidRDefault="00B110F1" w:rsidP="009A734B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  <w:r>
        <w:rPr>
          <w:rFonts w:ascii="Times New Roman" w:hAnsi="Times New Roman"/>
          <w:sz w:val="26"/>
          <w:szCs w:val="26"/>
          <w:lang w:val="ro-RO"/>
        </w:rPr>
        <w:t xml:space="preserve">           </w:t>
      </w:r>
      <w:r w:rsidR="002B4A78" w:rsidRPr="0091006D">
        <w:rPr>
          <w:rFonts w:ascii="Times New Roman" w:hAnsi="Times New Roman"/>
          <w:b/>
          <w:sz w:val="26"/>
          <w:szCs w:val="26"/>
          <w:lang w:val="ro-RO"/>
        </w:rPr>
        <w:t>4.</w:t>
      </w:r>
      <w:r w:rsidR="002B4A78" w:rsidRPr="0091006D">
        <w:rPr>
          <w:rFonts w:ascii="Times New Roman" w:hAnsi="Times New Roman"/>
          <w:sz w:val="26"/>
          <w:szCs w:val="26"/>
          <w:lang w:val="ro-RO"/>
        </w:rPr>
        <w:t xml:space="preserve">  </w:t>
      </w:r>
      <w:r w:rsidR="009A734B" w:rsidRPr="00713AE9">
        <w:rPr>
          <w:rFonts w:ascii="Times New Roman" w:hAnsi="Times New Roman"/>
          <w:sz w:val="26"/>
          <w:szCs w:val="26"/>
          <w:lang w:val="ro-RO"/>
        </w:rPr>
        <w:t>În urma d</w:t>
      </w:r>
      <w:r w:rsidR="009A734B">
        <w:rPr>
          <w:rFonts w:ascii="Times New Roman" w:hAnsi="Times New Roman"/>
          <w:sz w:val="26"/>
          <w:szCs w:val="26"/>
          <w:lang w:val="ro-RO"/>
        </w:rPr>
        <w:t xml:space="preserve">ezbaterii, în şedinţa din 27 martie </w:t>
      </w:r>
      <w:r w:rsidR="009A734B" w:rsidRPr="00713AE9">
        <w:rPr>
          <w:rFonts w:ascii="Times New Roman" w:hAnsi="Times New Roman"/>
          <w:sz w:val="26"/>
          <w:szCs w:val="26"/>
          <w:lang w:val="ro-RO"/>
        </w:rPr>
        <w:t>201</w:t>
      </w:r>
      <w:r w:rsidR="009A734B">
        <w:rPr>
          <w:rFonts w:ascii="Times New Roman" w:hAnsi="Times New Roman"/>
          <w:sz w:val="26"/>
          <w:szCs w:val="26"/>
          <w:lang w:val="ro-RO"/>
        </w:rPr>
        <w:t>8</w:t>
      </w:r>
      <w:r w:rsidR="009A734B" w:rsidRPr="00713AE9">
        <w:rPr>
          <w:rFonts w:ascii="Times New Roman" w:hAnsi="Times New Roman"/>
          <w:sz w:val="26"/>
          <w:szCs w:val="26"/>
          <w:lang w:val="ro-RO"/>
        </w:rPr>
        <w:t>, Comisia</w:t>
      </w:r>
      <w:r w:rsidR="009A734B">
        <w:rPr>
          <w:rFonts w:ascii="Times New Roman" w:hAnsi="Times New Roman"/>
          <w:sz w:val="26"/>
          <w:szCs w:val="26"/>
          <w:lang w:val="ro-RO"/>
        </w:rPr>
        <w:t>,</w:t>
      </w:r>
      <w:r w:rsidR="009A734B" w:rsidRPr="00713AE9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9A734B">
        <w:rPr>
          <w:rFonts w:ascii="Times New Roman" w:hAnsi="Times New Roman"/>
          <w:sz w:val="26"/>
          <w:szCs w:val="26"/>
          <w:lang w:val="ro-RO"/>
        </w:rPr>
        <w:t>cu unanimitatea voturilor celor prezenți, p</w:t>
      </w:r>
      <w:r w:rsidR="009A734B" w:rsidRPr="00713AE9">
        <w:rPr>
          <w:rFonts w:ascii="Times New Roman" w:hAnsi="Times New Roman"/>
          <w:sz w:val="26"/>
          <w:szCs w:val="26"/>
          <w:lang w:val="ro-RO"/>
        </w:rPr>
        <w:t>ropu</w:t>
      </w:r>
      <w:r w:rsidR="009A734B">
        <w:rPr>
          <w:rFonts w:ascii="Times New Roman" w:hAnsi="Times New Roman"/>
          <w:sz w:val="26"/>
          <w:szCs w:val="26"/>
          <w:lang w:val="ro-RO"/>
        </w:rPr>
        <w:t xml:space="preserve">ne Plenului Camerei Deputaților </w:t>
      </w:r>
      <w:r w:rsidR="009A734B" w:rsidRPr="0056704F">
        <w:rPr>
          <w:rFonts w:ascii="Times New Roman" w:hAnsi="Times New Roman"/>
          <w:b/>
          <w:sz w:val="26"/>
          <w:szCs w:val="26"/>
          <w:lang w:val="ro-RO"/>
        </w:rPr>
        <w:t xml:space="preserve">adoptarea proiectului de lege </w:t>
      </w:r>
      <w:r w:rsidR="0044252A">
        <w:rPr>
          <w:rFonts w:ascii="Times New Roman" w:hAnsi="Times New Roman"/>
          <w:sz w:val="26"/>
          <w:szCs w:val="26"/>
          <w:lang w:val="ro-RO"/>
        </w:rPr>
        <w:t>cu amendamentele admise din anexa care face parte integrantă din prezentul raport.</w:t>
      </w:r>
    </w:p>
    <w:p w:rsidR="002B4A78" w:rsidRPr="0091006D" w:rsidRDefault="002B4A78" w:rsidP="002B4A78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2B4A78" w:rsidRPr="0091006D" w:rsidRDefault="002B4A78" w:rsidP="002B4A78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  <w:r w:rsidRPr="0091006D">
        <w:rPr>
          <w:rFonts w:ascii="Times New Roman" w:hAnsi="Times New Roman"/>
          <w:sz w:val="26"/>
          <w:szCs w:val="26"/>
          <w:lang w:val="ro-RO"/>
        </w:rPr>
        <w:t xml:space="preserve">  </w:t>
      </w:r>
    </w:p>
    <w:p w:rsidR="009A734B" w:rsidRPr="00713AE9" w:rsidRDefault="002B4A78" w:rsidP="009A734B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  <w:r w:rsidRPr="0091006D">
        <w:rPr>
          <w:rFonts w:ascii="Times New Roman" w:hAnsi="Times New Roman"/>
          <w:b/>
          <w:sz w:val="26"/>
          <w:szCs w:val="26"/>
          <w:lang w:val="ro-RO"/>
        </w:rPr>
        <w:tab/>
      </w:r>
      <w:r w:rsidRPr="0091006D">
        <w:rPr>
          <w:rFonts w:ascii="Times New Roman" w:hAnsi="Times New Roman"/>
          <w:b/>
          <w:sz w:val="26"/>
          <w:szCs w:val="26"/>
          <w:lang w:val="ro-RO"/>
        </w:rPr>
        <w:tab/>
      </w:r>
      <w:r w:rsidRPr="0091006D">
        <w:rPr>
          <w:rFonts w:ascii="Times New Roman" w:hAnsi="Times New Roman"/>
          <w:b/>
          <w:sz w:val="26"/>
          <w:szCs w:val="26"/>
          <w:lang w:val="ro-RO"/>
        </w:rPr>
        <w:tab/>
        <w:t xml:space="preserve"> </w:t>
      </w:r>
    </w:p>
    <w:p w:rsidR="009A734B" w:rsidRPr="00713AE9" w:rsidRDefault="009A734B" w:rsidP="009A734B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713AE9">
        <w:rPr>
          <w:rFonts w:ascii="Times New Roman" w:hAnsi="Times New Roman"/>
          <w:b/>
          <w:sz w:val="26"/>
          <w:szCs w:val="26"/>
          <w:lang w:val="ro-RO"/>
        </w:rPr>
        <w:tab/>
      </w:r>
      <w:r w:rsidRPr="00713AE9">
        <w:rPr>
          <w:rFonts w:ascii="Times New Roman" w:hAnsi="Times New Roman"/>
          <w:b/>
          <w:sz w:val="26"/>
          <w:szCs w:val="26"/>
          <w:lang w:val="ro-RO"/>
        </w:rPr>
        <w:tab/>
      </w:r>
      <w:r w:rsidRPr="00713AE9">
        <w:rPr>
          <w:rFonts w:ascii="Times New Roman" w:hAnsi="Times New Roman"/>
          <w:b/>
          <w:sz w:val="26"/>
          <w:szCs w:val="26"/>
          <w:lang w:val="ro-RO"/>
        </w:rPr>
        <w:tab/>
        <w:t xml:space="preserve">  </w:t>
      </w:r>
      <w:r w:rsidRPr="00713AE9">
        <w:rPr>
          <w:rFonts w:ascii="Times New Roman" w:hAnsi="Times New Roman"/>
          <w:sz w:val="26"/>
          <w:szCs w:val="26"/>
          <w:lang w:val="ro-RO"/>
        </w:rPr>
        <w:t xml:space="preserve">  </w:t>
      </w:r>
      <w:r w:rsidRPr="00713AE9">
        <w:rPr>
          <w:rFonts w:ascii="Times New Roman" w:hAnsi="Times New Roman"/>
          <w:b/>
          <w:sz w:val="26"/>
          <w:szCs w:val="26"/>
          <w:lang w:val="ro-RO"/>
        </w:rPr>
        <w:t xml:space="preserve">  </w:t>
      </w:r>
      <w:r>
        <w:rPr>
          <w:rFonts w:ascii="Times New Roman" w:hAnsi="Times New Roman"/>
          <w:b/>
          <w:sz w:val="26"/>
          <w:szCs w:val="26"/>
          <w:lang w:val="ro-RO"/>
        </w:rPr>
        <w:t xml:space="preserve">   </w:t>
      </w:r>
      <w:r w:rsidRPr="00713AE9">
        <w:rPr>
          <w:rFonts w:ascii="Times New Roman" w:hAnsi="Times New Roman"/>
          <w:b/>
          <w:sz w:val="26"/>
          <w:szCs w:val="26"/>
          <w:lang w:val="ro-RO"/>
        </w:rPr>
        <w:t xml:space="preserve">PREŞEDINTE </w:t>
      </w:r>
      <w:r w:rsidRPr="00713AE9">
        <w:rPr>
          <w:rFonts w:ascii="Times New Roman" w:hAnsi="Times New Roman"/>
          <w:b/>
          <w:sz w:val="26"/>
          <w:szCs w:val="26"/>
          <w:lang w:val="ro-RO"/>
        </w:rPr>
        <w:tab/>
      </w:r>
      <w:r w:rsidRPr="00713AE9">
        <w:rPr>
          <w:rFonts w:ascii="Times New Roman" w:hAnsi="Times New Roman"/>
          <w:b/>
          <w:sz w:val="26"/>
          <w:szCs w:val="26"/>
          <w:lang w:val="ro-RO"/>
        </w:rPr>
        <w:tab/>
      </w:r>
      <w:r w:rsidRPr="00713AE9">
        <w:rPr>
          <w:rFonts w:ascii="Times New Roman" w:hAnsi="Times New Roman"/>
          <w:b/>
          <w:sz w:val="26"/>
          <w:szCs w:val="26"/>
          <w:lang w:val="ro-RO"/>
        </w:rPr>
        <w:tab/>
      </w:r>
      <w:r w:rsidRPr="00713AE9">
        <w:rPr>
          <w:rFonts w:ascii="Times New Roman" w:hAnsi="Times New Roman"/>
          <w:b/>
          <w:sz w:val="26"/>
          <w:szCs w:val="26"/>
          <w:lang w:val="ro-RO"/>
        </w:rPr>
        <w:tab/>
        <w:t xml:space="preserve">                   </w:t>
      </w:r>
      <w:r w:rsidRPr="00713AE9">
        <w:rPr>
          <w:rFonts w:ascii="Times New Roman" w:hAnsi="Times New Roman"/>
          <w:b/>
          <w:sz w:val="26"/>
          <w:szCs w:val="26"/>
          <w:lang w:val="ro-RO"/>
        </w:rPr>
        <w:tab/>
      </w:r>
      <w:r>
        <w:rPr>
          <w:rFonts w:ascii="Times New Roman" w:hAnsi="Times New Roman"/>
          <w:b/>
          <w:sz w:val="26"/>
          <w:szCs w:val="26"/>
          <w:lang w:val="ro-RO"/>
        </w:rPr>
        <w:t xml:space="preserve">       </w:t>
      </w:r>
      <w:r w:rsidRPr="00713AE9">
        <w:rPr>
          <w:rFonts w:ascii="Times New Roman" w:hAnsi="Times New Roman"/>
          <w:b/>
          <w:sz w:val="26"/>
          <w:szCs w:val="26"/>
          <w:lang w:val="ro-RO"/>
        </w:rPr>
        <w:t xml:space="preserve">    </w:t>
      </w:r>
      <w:r>
        <w:rPr>
          <w:rFonts w:ascii="Times New Roman" w:hAnsi="Times New Roman"/>
          <w:b/>
          <w:sz w:val="26"/>
          <w:szCs w:val="26"/>
          <w:lang w:val="ro-RO"/>
        </w:rPr>
        <w:t xml:space="preserve">   </w:t>
      </w:r>
      <w:r w:rsidRPr="00713AE9">
        <w:rPr>
          <w:rFonts w:ascii="Times New Roman" w:hAnsi="Times New Roman"/>
          <w:b/>
          <w:sz w:val="26"/>
          <w:szCs w:val="26"/>
          <w:lang w:val="ro-RO"/>
        </w:rPr>
        <w:t>SECRETAR</w:t>
      </w:r>
    </w:p>
    <w:p w:rsidR="009A734B" w:rsidRPr="00713AE9" w:rsidRDefault="009A734B" w:rsidP="009A734B">
      <w:pPr>
        <w:spacing w:after="0" w:line="240" w:lineRule="auto"/>
        <w:jc w:val="both"/>
        <w:rPr>
          <w:rFonts w:ascii="Times New Roman" w:hAnsi="Times New Roman"/>
          <w:b/>
          <w:bCs/>
          <w:sz w:val="26"/>
          <w:szCs w:val="26"/>
          <w:lang w:val="ro-RO"/>
        </w:rPr>
      </w:pPr>
      <w:r>
        <w:rPr>
          <w:rFonts w:ascii="Times New Roman" w:hAnsi="Times New Roman"/>
          <w:b/>
          <w:bCs/>
          <w:sz w:val="26"/>
          <w:szCs w:val="26"/>
          <w:lang w:val="ro-RO"/>
        </w:rPr>
        <w:t xml:space="preserve">                            Prof.dr. Camelia GAVRILĂ                                                 </w:t>
      </w:r>
      <w:r w:rsidRPr="0056704F">
        <w:rPr>
          <w:rFonts w:ascii="Times New Roman" w:hAnsi="Times New Roman"/>
          <w:b/>
          <w:bCs/>
          <w:sz w:val="26"/>
          <w:szCs w:val="26"/>
          <w:lang w:val="ro-RO"/>
        </w:rPr>
        <w:t xml:space="preserve">     </w:t>
      </w:r>
      <w:r>
        <w:rPr>
          <w:rFonts w:ascii="Times New Roman" w:hAnsi="Times New Roman"/>
          <w:b/>
          <w:bCs/>
          <w:sz w:val="26"/>
          <w:szCs w:val="26"/>
          <w:lang w:val="ro-RO"/>
        </w:rPr>
        <w:t xml:space="preserve">    </w:t>
      </w:r>
      <w:r w:rsidRPr="0056704F">
        <w:rPr>
          <w:rFonts w:ascii="Times New Roman" w:hAnsi="Times New Roman"/>
          <w:b/>
          <w:bCs/>
          <w:sz w:val="26"/>
          <w:szCs w:val="26"/>
          <w:lang w:val="ro-RO"/>
        </w:rPr>
        <w:t>Mihaela HUNCĂ</w:t>
      </w:r>
    </w:p>
    <w:p w:rsidR="009A734B" w:rsidRPr="00713AE9" w:rsidRDefault="009A734B" w:rsidP="009A734B">
      <w:pPr>
        <w:spacing w:after="0" w:line="240" w:lineRule="auto"/>
        <w:jc w:val="both"/>
        <w:rPr>
          <w:rFonts w:ascii="Times New Roman" w:hAnsi="Times New Roman"/>
          <w:b/>
          <w:bCs/>
          <w:sz w:val="26"/>
          <w:szCs w:val="26"/>
          <w:lang w:val="ro-RO"/>
        </w:rPr>
      </w:pPr>
    </w:p>
    <w:p w:rsidR="009A734B" w:rsidRPr="00713AE9" w:rsidRDefault="009A734B" w:rsidP="009A734B">
      <w:pPr>
        <w:spacing w:after="0" w:line="240" w:lineRule="auto"/>
        <w:jc w:val="both"/>
        <w:rPr>
          <w:rFonts w:ascii="Times New Roman" w:hAnsi="Times New Roman"/>
          <w:b/>
          <w:bCs/>
          <w:sz w:val="26"/>
          <w:szCs w:val="26"/>
          <w:lang w:val="ro-RO"/>
        </w:rPr>
      </w:pPr>
    </w:p>
    <w:p w:rsidR="009A734B" w:rsidRDefault="009A734B" w:rsidP="009A734B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  <w:r w:rsidRPr="00713AE9">
        <w:rPr>
          <w:rFonts w:ascii="Times New Roman" w:hAnsi="Times New Roman"/>
          <w:sz w:val="26"/>
          <w:szCs w:val="26"/>
          <w:lang w:val="ro-RO"/>
        </w:rPr>
        <w:tab/>
      </w:r>
      <w:r w:rsidRPr="00713AE9">
        <w:rPr>
          <w:rFonts w:ascii="Times New Roman" w:hAnsi="Times New Roman"/>
          <w:sz w:val="26"/>
          <w:szCs w:val="26"/>
          <w:lang w:val="ro-RO"/>
        </w:rPr>
        <w:tab/>
      </w:r>
    </w:p>
    <w:p w:rsidR="009A734B" w:rsidRDefault="009A734B" w:rsidP="009A734B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9A734B" w:rsidRPr="00713AE9" w:rsidRDefault="009A734B" w:rsidP="009A734B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9A734B" w:rsidRPr="00E904AA" w:rsidRDefault="009A734B" w:rsidP="009A734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ro-RO"/>
        </w:rPr>
      </w:pPr>
      <w:r>
        <w:rPr>
          <w:rFonts w:ascii="Times New Roman" w:hAnsi="Times New Roman"/>
          <w:bCs/>
          <w:sz w:val="24"/>
          <w:szCs w:val="24"/>
          <w:lang w:val="ro-RO"/>
        </w:rPr>
        <w:t xml:space="preserve">                                                                                                                                                                   </w:t>
      </w:r>
      <w:r w:rsidRPr="00E904AA">
        <w:rPr>
          <w:rFonts w:ascii="Times New Roman" w:hAnsi="Times New Roman"/>
          <w:bCs/>
          <w:sz w:val="24"/>
          <w:szCs w:val="24"/>
          <w:lang w:val="ro-RO"/>
        </w:rPr>
        <w:t>Consilier parlamentar</w:t>
      </w:r>
    </w:p>
    <w:p w:rsidR="009A734B" w:rsidRDefault="009A734B" w:rsidP="009A734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ro-RO"/>
        </w:rPr>
      </w:pPr>
      <w:r>
        <w:rPr>
          <w:rFonts w:ascii="Times New Roman" w:hAnsi="Times New Roman"/>
          <w:bCs/>
          <w:sz w:val="24"/>
          <w:szCs w:val="24"/>
          <w:lang w:val="ro-RO"/>
        </w:rPr>
        <w:t xml:space="preserve">                                                                                                                                                                     Ioana Florina Mînzu</w:t>
      </w:r>
    </w:p>
    <w:p w:rsidR="009A734B" w:rsidRPr="00E904AA" w:rsidRDefault="009A734B" w:rsidP="009A734B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ro-RO"/>
        </w:rPr>
      </w:pPr>
      <w:r>
        <w:rPr>
          <w:rFonts w:ascii="Times New Roman" w:hAnsi="Times New Roman"/>
          <w:bCs/>
          <w:sz w:val="24"/>
          <w:szCs w:val="24"/>
          <w:lang w:val="ro-RO"/>
        </w:rPr>
        <w:t xml:space="preserve">                                                                                                                                                                        Monica Tudor</w:t>
      </w:r>
    </w:p>
    <w:p w:rsidR="009A734B" w:rsidRPr="00713AE9" w:rsidRDefault="009A734B" w:rsidP="009A734B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71630C" w:rsidRDefault="0071630C" w:rsidP="009A734B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71630C" w:rsidRDefault="0071630C" w:rsidP="009F1EE0">
      <w:pPr>
        <w:rPr>
          <w:rFonts w:ascii="Times New Roman" w:hAnsi="Times New Roman"/>
          <w:b/>
          <w:sz w:val="26"/>
          <w:szCs w:val="26"/>
          <w:lang w:val="ro-RO"/>
        </w:rPr>
      </w:pPr>
    </w:p>
    <w:p w:rsidR="0071630C" w:rsidRDefault="0071630C" w:rsidP="009F1EE0">
      <w:pPr>
        <w:rPr>
          <w:rFonts w:ascii="Times New Roman" w:hAnsi="Times New Roman"/>
          <w:b/>
          <w:sz w:val="26"/>
          <w:szCs w:val="26"/>
          <w:lang w:val="ro-RO"/>
        </w:rPr>
      </w:pPr>
    </w:p>
    <w:p w:rsidR="00274273" w:rsidRDefault="002B4A78" w:rsidP="009F1EE0">
      <w:pPr>
        <w:rPr>
          <w:rFonts w:ascii="Times New Roman" w:hAnsi="Times New Roman"/>
          <w:b/>
          <w:sz w:val="26"/>
          <w:szCs w:val="26"/>
          <w:lang w:val="ro-RO"/>
        </w:rPr>
      </w:pPr>
      <w:r>
        <w:rPr>
          <w:rFonts w:ascii="Times New Roman" w:hAnsi="Times New Roman"/>
          <w:b/>
          <w:sz w:val="26"/>
          <w:szCs w:val="26"/>
          <w:lang w:val="ro-RO"/>
        </w:rPr>
        <w:t xml:space="preserve">                                                                                                                                          </w:t>
      </w:r>
      <w:r w:rsidR="007E40E5">
        <w:rPr>
          <w:rFonts w:ascii="Times New Roman" w:hAnsi="Times New Roman"/>
          <w:b/>
          <w:sz w:val="26"/>
          <w:szCs w:val="26"/>
          <w:lang w:val="ro-RO"/>
        </w:rPr>
        <w:t xml:space="preserve">                               </w:t>
      </w:r>
      <w:r w:rsidR="009F1EE0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</w:p>
    <w:p w:rsidR="00274273" w:rsidRDefault="00274273" w:rsidP="009F1EE0">
      <w:pPr>
        <w:rPr>
          <w:rFonts w:ascii="Times New Roman" w:hAnsi="Times New Roman"/>
          <w:b/>
          <w:sz w:val="26"/>
          <w:szCs w:val="26"/>
          <w:lang w:val="ro-RO"/>
        </w:rPr>
      </w:pPr>
    </w:p>
    <w:p w:rsidR="00274273" w:rsidRDefault="00274273" w:rsidP="009F1EE0">
      <w:pPr>
        <w:rPr>
          <w:rFonts w:ascii="Times New Roman" w:hAnsi="Times New Roman"/>
          <w:b/>
          <w:sz w:val="26"/>
          <w:szCs w:val="26"/>
          <w:lang w:val="ro-RO"/>
        </w:rPr>
      </w:pPr>
    </w:p>
    <w:p w:rsidR="0071630C" w:rsidRPr="005F505E" w:rsidRDefault="0071630C" w:rsidP="009F1EE0">
      <w:pPr>
        <w:rPr>
          <w:rFonts w:ascii="Times New Roman" w:hAnsi="Times New Roman"/>
          <w:b/>
          <w:sz w:val="24"/>
          <w:szCs w:val="24"/>
          <w:lang w:val="ro-RO"/>
        </w:rPr>
      </w:pPr>
    </w:p>
    <w:p w:rsidR="009F1EE0" w:rsidRPr="005F505E" w:rsidRDefault="00274273" w:rsidP="0071630C">
      <w:pPr>
        <w:spacing w:after="0" w:line="240" w:lineRule="auto"/>
        <w:rPr>
          <w:sz w:val="24"/>
          <w:szCs w:val="24"/>
          <w:lang w:val="ro-RO"/>
        </w:rPr>
      </w:pPr>
      <w:r w:rsidRPr="005F505E">
        <w:rPr>
          <w:rFonts w:ascii="Times New Roman" w:hAnsi="Times New Roman"/>
          <w:b/>
          <w:sz w:val="24"/>
          <w:szCs w:val="24"/>
          <w:lang w:val="ro-RO"/>
        </w:rPr>
        <w:t xml:space="preserve">                                                                                                                                                                     </w:t>
      </w:r>
      <w:r w:rsidR="0071630C" w:rsidRPr="005F505E">
        <w:rPr>
          <w:rFonts w:ascii="Times New Roman" w:hAnsi="Times New Roman"/>
          <w:b/>
          <w:sz w:val="24"/>
          <w:szCs w:val="24"/>
          <w:lang w:val="ro-RO"/>
        </w:rPr>
        <w:tab/>
      </w:r>
      <w:r w:rsidR="0071630C" w:rsidRPr="005F505E">
        <w:rPr>
          <w:rFonts w:ascii="Times New Roman" w:hAnsi="Times New Roman"/>
          <w:b/>
          <w:sz w:val="24"/>
          <w:szCs w:val="24"/>
          <w:lang w:val="ro-RO"/>
        </w:rPr>
        <w:tab/>
      </w:r>
      <w:r w:rsidR="0071630C" w:rsidRPr="005F505E">
        <w:rPr>
          <w:rFonts w:ascii="Times New Roman" w:hAnsi="Times New Roman"/>
          <w:b/>
          <w:sz w:val="24"/>
          <w:szCs w:val="24"/>
          <w:lang w:val="ro-RO"/>
        </w:rPr>
        <w:tab/>
      </w:r>
      <w:r w:rsidR="0071630C" w:rsidRPr="005F505E">
        <w:rPr>
          <w:rFonts w:ascii="Times New Roman" w:hAnsi="Times New Roman"/>
          <w:b/>
          <w:sz w:val="24"/>
          <w:szCs w:val="24"/>
          <w:lang w:val="ro-RO"/>
        </w:rPr>
        <w:tab/>
      </w:r>
      <w:r w:rsidR="0071630C" w:rsidRPr="005F505E">
        <w:rPr>
          <w:rFonts w:ascii="Times New Roman" w:hAnsi="Times New Roman"/>
          <w:b/>
          <w:sz w:val="24"/>
          <w:szCs w:val="24"/>
          <w:lang w:val="ro-RO"/>
        </w:rPr>
        <w:tab/>
      </w:r>
      <w:r w:rsidR="009F1EE0" w:rsidRPr="005F505E">
        <w:rPr>
          <w:rFonts w:ascii="Times New Roman" w:hAnsi="Times New Roman"/>
          <w:b/>
          <w:sz w:val="24"/>
          <w:szCs w:val="24"/>
          <w:lang w:val="ro-RO"/>
        </w:rPr>
        <w:t>ANEXĂ</w:t>
      </w:r>
    </w:p>
    <w:p w:rsidR="009F1EE0" w:rsidRPr="005F505E" w:rsidRDefault="009F1EE0" w:rsidP="0071630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  <w:lang w:val="ro-RO"/>
        </w:rPr>
      </w:pPr>
      <w:r w:rsidRPr="005F505E">
        <w:rPr>
          <w:rFonts w:ascii="Times New Roman" w:hAnsi="Times New Roman"/>
          <w:b/>
          <w:sz w:val="24"/>
          <w:szCs w:val="24"/>
          <w:u w:val="single"/>
          <w:lang w:val="ro-RO"/>
        </w:rPr>
        <w:t>AMENDAMENTE ADMISE</w:t>
      </w:r>
    </w:p>
    <w:p w:rsidR="009F1EE0" w:rsidRPr="005F505E" w:rsidRDefault="009F1EE0" w:rsidP="0071630C">
      <w:pPr>
        <w:spacing w:after="0" w:line="240" w:lineRule="auto"/>
        <w:rPr>
          <w:sz w:val="24"/>
          <w:szCs w:val="24"/>
          <w:lang w:val="ro-RO"/>
        </w:rPr>
      </w:pPr>
    </w:p>
    <w:tbl>
      <w:tblPr>
        <w:tblStyle w:val="TableGrid"/>
        <w:tblW w:w="0" w:type="auto"/>
        <w:tblLook w:val="04A0"/>
      </w:tblPr>
      <w:tblGrid>
        <w:gridCol w:w="599"/>
        <w:gridCol w:w="7447"/>
        <w:gridCol w:w="5245"/>
        <w:gridCol w:w="1559"/>
      </w:tblGrid>
      <w:tr w:rsidR="00A640E1" w:rsidRPr="005F505E" w:rsidTr="00791C6D">
        <w:tc>
          <w:tcPr>
            <w:tcW w:w="599" w:type="dxa"/>
          </w:tcPr>
          <w:p w:rsidR="009F1EE0" w:rsidRPr="005F505E" w:rsidRDefault="009F1EE0" w:rsidP="007163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5F505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Nr.</w:t>
            </w:r>
          </w:p>
          <w:p w:rsidR="009F1EE0" w:rsidRPr="005F505E" w:rsidRDefault="0071630C" w:rsidP="007163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F505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</w:t>
            </w:r>
            <w:r w:rsidR="009F1EE0" w:rsidRPr="005F505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rt.</w:t>
            </w:r>
          </w:p>
        </w:tc>
        <w:tc>
          <w:tcPr>
            <w:tcW w:w="7447" w:type="dxa"/>
          </w:tcPr>
          <w:p w:rsidR="0071630C" w:rsidRPr="005F505E" w:rsidRDefault="00190906" w:rsidP="007163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5F505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Text </w:t>
            </w:r>
          </w:p>
          <w:p w:rsidR="009F1EE0" w:rsidRPr="005F505E" w:rsidRDefault="009F1EE0" w:rsidP="001909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5F505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adoptat de Senat</w:t>
            </w:r>
          </w:p>
        </w:tc>
        <w:tc>
          <w:tcPr>
            <w:tcW w:w="5245" w:type="dxa"/>
          </w:tcPr>
          <w:p w:rsidR="009F1EE0" w:rsidRPr="005F505E" w:rsidRDefault="009F1EE0" w:rsidP="0071630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5F505E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Text propus de Comisie</w:t>
            </w:r>
          </w:p>
          <w:p w:rsidR="009F1EE0" w:rsidRPr="005F505E" w:rsidRDefault="009F1EE0" w:rsidP="0071630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F505E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(autor amendament)</w:t>
            </w:r>
          </w:p>
        </w:tc>
        <w:tc>
          <w:tcPr>
            <w:tcW w:w="1559" w:type="dxa"/>
          </w:tcPr>
          <w:p w:rsidR="009F1EE0" w:rsidRPr="005F505E" w:rsidRDefault="009F1EE0" w:rsidP="0071630C">
            <w:pPr>
              <w:jc w:val="center"/>
              <w:rPr>
                <w:sz w:val="24"/>
                <w:szCs w:val="24"/>
                <w:lang w:val="ro-RO"/>
              </w:rPr>
            </w:pPr>
            <w:r w:rsidRPr="005F505E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Motivare</w:t>
            </w:r>
          </w:p>
        </w:tc>
      </w:tr>
      <w:tr w:rsidR="00B44668" w:rsidRPr="005F505E" w:rsidTr="00791C6D">
        <w:tc>
          <w:tcPr>
            <w:tcW w:w="599" w:type="dxa"/>
          </w:tcPr>
          <w:p w:rsidR="00B44668" w:rsidRPr="005F505E" w:rsidRDefault="00B44668" w:rsidP="007163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5F505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1.</w:t>
            </w:r>
          </w:p>
        </w:tc>
        <w:tc>
          <w:tcPr>
            <w:tcW w:w="7447" w:type="dxa"/>
          </w:tcPr>
          <w:p w:rsidR="00B44668" w:rsidRPr="005F505E" w:rsidRDefault="00B44668" w:rsidP="0071630C">
            <w:pPr>
              <w:jc w:val="both"/>
              <w:rPr>
                <w:sz w:val="24"/>
                <w:szCs w:val="24"/>
                <w:lang w:val="ro-RO"/>
              </w:rPr>
            </w:pPr>
            <w:r w:rsidRPr="005F505E">
              <w:rPr>
                <w:rFonts w:ascii="Times New Roman" w:hAnsi="Times New Roman"/>
                <w:b/>
                <w:sz w:val="24"/>
                <w:szCs w:val="24"/>
                <w:u w:val="single"/>
                <w:lang w:val="ro-RO"/>
              </w:rPr>
              <w:t>Titlul Legii:</w:t>
            </w:r>
            <w:r w:rsidRPr="005F505E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 Lege privind desființarea Universității </w:t>
            </w:r>
            <w:proofErr w:type="spellStart"/>
            <w:r w:rsidRPr="005F505E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Financiar-Bancare</w:t>
            </w:r>
            <w:proofErr w:type="spellEnd"/>
            <w:r w:rsidRPr="005F505E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din municipiul București</w:t>
            </w:r>
          </w:p>
        </w:tc>
        <w:tc>
          <w:tcPr>
            <w:tcW w:w="5245" w:type="dxa"/>
          </w:tcPr>
          <w:p w:rsidR="00B44668" w:rsidRDefault="00B44668" w:rsidP="00B44668">
            <w:pPr>
              <w:jc w:val="center"/>
            </w:pPr>
            <w:r w:rsidRPr="004C482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Text nemodificat</w:t>
            </w:r>
          </w:p>
        </w:tc>
        <w:tc>
          <w:tcPr>
            <w:tcW w:w="1559" w:type="dxa"/>
          </w:tcPr>
          <w:p w:rsidR="00B44668" w:rsidRPr="005F505E" w:rsidRDefault="00B44668" w:rsidP="0071630C">
            <w:pPr>
              <w:rPr>
                <w:sz w:val="24"/>
                <w:szCs w:val="24"/>
                <w:lang w:val="ro-RO"/>
              </w:rPr>
            </w:pPr>
          </w:p>
        </w:tc>
      </w:tr>
      <w:tr w:rsidR="00B44668" w:rsidRPr="005F505E" w:rsidTr="00791C6D">
        <w:tc>
          <w:tcPr>
            <w:tcW w:w="599" w:type="dxa"/>
          </w:tcPr>
          <w:p w:rsidR="00B44668" w:rsidRPr="005F505E" w:rsidRDefault="00B44668" w:rsidP="007163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5F505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2.</w:t>
            </w:r>
          </w:p>
        </w:tc>
        <w:tc>
          <w:tcPr>
            <w:tcW w:w="7447" w:type="dxa"/>
          </w:tcPr>
          <w:p w:rsidR="00B44668" w:rsidRPr="005F505E" w:rsidRDefault="00B44668" w:rsidP="007163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F505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Art.1. -</w:t>
            </w:r>
            <w:r w:rsidRPr="005F505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La data intrării în vigoarea a prezentei legi, Universitatea </w:t>
            </w:r>
            <w:proofErr w:type="spellStart"/>
            <w:r w:rsidRPr="005F505E">
              <w:rPr>
                <w:rFonts w:ascii="Times New Roman" w:hAnsi="Times New Roman"/>
                <w:sz w:val="24"/>
                <w:szCs w:val="24"/>
                <w:lang w:val="ro-RO"/>
              </w:rPr>
              <w:t>Financiar-Bancară</w:t>
            </w:r>
            <w:proofErr w:type="spellEnd"/>
            <w:r w:rsidRPr="005F505E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București, instituție de învățământ superior, persoană juridică de drept privat și de utilitate publică, parte a sistemului național de învățământ, cu sediul în municipiul București, strada Negru Vodă nr.3, sectorul 3, cod poștal 030774, se desființează.</w:t>
            </w:r>
          </w:p>
        </w:tc>
        <w:tc>
          <w:tcPr>
            <w:tcW w:w="5245" w:type="dxa"/>
          </w:tcPr>
          <w:p w:rsidR="00B44668" w:rsidRDefault="00B44668" w:rsidP="00B446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B44668" w:rsidRDefault="00B44668" w:rsidP="00B44668">
            <w:pPr>
              <w:jc w:val="center"/>
            </w:pPr>
            <w:r w:rsidRPr="004C482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Text nemodificat</w:t>
            </w:r>
          </w:p>
        </w:tc>
        <w:tc>
          <w:tcPr>
            <w:tcW w:w="1559" w:type="dxa"/>
          </w:tcPr>
          <w:p w:rsidR="00B44668" w:rsidRPr="005F505E" w:rsidRDefault="00B44668" w:rsidP="0071630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B44668" w:rsidRPr="005F505E" w:rsidTr="00791C6D">
        <w:tc>
          <w:tcPr>
            <w:tcW w:w="599" w:type="dxa"/>
          </w:tcPr>
          <w:p w:rsidR="00B44668" w:rsidRPr="005F505E" w:rsidRDefault="00B44668" w:rsidP="007163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5F505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3.</w:t>
            </w:r>
          </w:p>
        </w:tc>
        <w:tc>
          <w:tcPr>
            <w:tcW w:w="7447" w:type="dxa"/>
          </w:tcPr>
          <w:p w:rsidR="00B44668" w:rsidRPr="005F505E" w:rsidRDefault="00B44668" w:rsidP="007163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F505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5F505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Art.2. -</w:t>
            </w:r>
            <w:r w:rsidRPr="005F505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În conformitate cu prevederile art. 230 alin. (2) din Legea educației naționale nr.1/2011, cu modificările și completările ulterioare, patrimoniul universității revine fondatorilor.</w:t>
            </w:r>
          </w:p>
        </w:tc>
        <w:tc>
          <w:tcPr>
            <w:tcW w:w="5245" w:type="dxa"/>
          </w:tcPr>
          <w:p w:rsidR="00B44668" w:rsidRDefault="00B44668" w:rsidP="00B446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B44668" w:rsidRDefault="00B44668" w:rsidP="00B44668">
            <w:pPr>
              <w:jc w:val="center"/>
            </w:pPr>
            <w:r w:rsidRPr="004C482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Text nemodificat</w:t>
            </w:r>
          </w:p>
        </w:tc>
        <w:tc>
          <w:tcPr>
            <w:tcW w:w="1559" w:type="dxa"/>
          </w:tcPr>
          <w:p w:rsidR="00B44668" w:rsidRPr="005F505E" w:rsidRDefault="00B44668" w:rsidP="0071630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B44668" w:rsidRPr="005F505E" w:rsidTr="00791C6D">
        <w:tc>
          <w:tcPr>
            <w:tcW w:w="599" w:type="dxa"/>
          </w:tcPr>
          <w:p w:rsidR="00B44668" w:rsidRPr="005F505E" w:rsidRDefault="00B44668" w:rsidP="007163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5F505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4.</w:t>
            </w:r>
          </w:p>
        </w:tc>
        <w:tc>
          <w:tcPr>
            <w:tcW w:w="7447" w:type="dxa"/>
          </w:tcPr>
          <w:p w:rsidR="00B44668" w:rsidRPr="005F505E" w:rsidRDefault="00B44668" w:rsidP="007163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F505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Art.3. - </w:t>
            </w:r>
            <w:r w:rsidRPr="005F505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Studenții și absolvenții fără diplomă care au fost înmatriculați la specializări/programe de studii universitare din cadrul </w:t>
            </w:r>
            <w:proofErr w:type="spellStart"/>
            <w:r w:rsidRPr="005F505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Unversității</w:t>
            </w:r>
            <w:proofErr w:type="spellEnd"/>
            <w:r w:rsidRPr="005F505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5F505E">
              <w:rPr>
                <w:rFonts w:ascii="Times New Roman" w:hAnsi="Times New Roman"/>
                <w:sz w:val="24"/>
                <w:szCs w:val="24"/>
                <w:lang w:val="ro-RO"/>
              </w:rPr>
              <w:t>Financiar-Bancare</w:t>
            </w:r>
            <w:proofErr w:type="spellEnd"/>
            <w:r w:rsidRPr="005F505E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din municipiul București, au dreptul să își finalizeze studiile la specializări/programe de studii acreditate identice sau similare din același domeniu al specializării/programului de studii.</w:t>
            </w:r>
          </w:p>
        </w:tc>
        <w:tc>
          <w:tcPr>
            <w:tcW w:w="5245" w:type="dxa"/>
          </w:tcPr>
          <w:p w:rsidR="00B44668" w:rsidRDefault="00B44668" w:rsidP="00B446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B44668" w:rsidRDefault="00B44668" w:rsidP="00B44668">
            <w:pPr>
              <w:jc w:val="center"/>
            </w:pPr>
            <w:r w:rsidRPr="004C4825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Text nemodificat</w:t>
            </w:r>
          </w:p>
        </w:tc>
        <w:tc>
          <w:tcPr>
            <w:tcW w:w="1559" w:type="dxa"/>
          </w:tcPr>
          <w:p w:rsidR="00B44668" w:rsidRPr="005F505E" w:rsidRDefault="00B44668" w:rsidP="0071630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A640E1" w:rsidRPr="005F505E" w:rsidTr="00791C6D">
        <w:tc>
          <w:tcPr>
            <w:tcW w:w="599" w:type="dxa"/>
          </w:tcPr>
          <w:p w:rsidR="009F1EE0" w:rsidRPr="005F505E" w:rsidRDefault="009F1EE0" w:rsidP="007163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5F505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5.</w:t>
            </w:r>
          </w:p>
        </w:tc>
        <w:tc>
          <w:tcPr>
            <w:tcW w:w="7447" w:type="dxa"/>
          </w:tcPr>
          <w:p w:rsidR="009F1EE0" w:rsidRPr="005F505E" w:rsidRDefault="0071630C" w:rsidP="007163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F505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Art.4. -</w:t>
            </w:r>
            <w:r w:rsidR="003456A4" w:rsidRPr="005F505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="003456A4" w:rsidRPr="005F505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Documentele universității, </w:t>
            </w:r>
            <w:r w:rsidR="0050176D" w:rsidRPr="005F505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inclusiv</w:t>
            </w:r>
            <w:r w:rsidR="003456A4" w:rsidRPr="005F505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cele create pe timpul funcționării, cu </w:t>
            </w:r>
            <w:r w:rsidR="0050176D" w:rsidRPr="005F505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</w:t>
            </w:r>
            <w:r w:rsidR="003456A4" w:rsidRPr="005F505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aracter permanent vor fi depuse la Arhivele Naționale ale României, </w:t>
            </w:r>
            <w:r w:rsidR="003456A4" w:rsidRPr="009C45C3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Direcția Municipiului București a Arhivelor Naționale.</w:t>
            </w:r>
          </w:p>
        </w:tc>
        <w:tc>
          <w:tcPr>
            <w:tcW w:w="5245" w:type="dxa"/>
          </w:tcPr>
          <w:p w:rsidR="00B44668" w:rsidRPr="003A021E" w:rsidRDefault="00B44668" w:rsidP="00B4466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F169B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Art.4.</w:t>
            </w:r>
            <w:r w:rsidRPr="007F169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–</w:t>
            </w:r>
            <w:r w:rsidRPr="007F169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Documentele universității, inclusiv cele create pe timpul funcționării,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7F169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cu caracter permanent vor fi depuse la Arhivele Naționale ale României, </w:t>
            </w:r>
            <w:r w:rsidRPr="003A021E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Serviciul Municipiului Bucureşti al Arhivelor Naţionale. </w:t>
            </w:r>
          </w:p>
          <w:p w:rsidR="009F1EE0" w:rsidRPr="00B61E8A" w:rsidRDefault="00B44668" w:rsidP="00B4466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B61E8A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Autor: Comisia</w:t>
            </w:r>
          </w:p>
        </w:tc>
        <w:tc>
          <w:tcPr>
            <w:tcW w:w="1559" w:type="dxa"/>
          </w:tcPr>
          <w:p w:rsidR="009F1EE0" w:rsidRPr="005F505E" w:rsidRDefault="00B44668" w:rsidP="00B446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A021E">
              <w:rPr>
                <w:rFonts w:ascii="Times New Roman" w:hAnsi="Times New Roman"/>
                <w:sz w:val="24"/>
                <w:szCs w:val="24"/>
                <w:lang w:val="ro-RO"/>
              </w:rPr>
              <w:t>C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>onform</w:t>
            </w:r>
            <w:r w:rsidRPr="003A021E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art. 4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din HG nr. 1376/2009.</w:t>
            </w:r>
          </w:p>
        </w:tc>
      </w:tr>
      <w:tr w:rsidR="003456A4" w:rsidRPr="005F505E" w:rsidTr="00791C6D">
        <w:tc>
          <w:tcPr>
            <w:tcW w:w="599" w:type="dxa"/>
          </w:tcPr>
          <w:p w:rsidR="003456A4" w:rsidRPr="005F505E" w:rsidRDefault="003456A4" w:rsidP="007163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5F505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6</w:t>
            </w:r>
          </w:p>
        </w:tc>
        <w:tc>
          <w:tcPr>
            <w:tcW w:w="7447" w:type="dxa"/>
          </w:tcPr>
          <w:p w:rsidR="003456A4" w:rsidRPr="005F505E" w:rsidRDefault="003456A4" w:rsidP="0095735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F505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Art.5. </w:t>
            </w:r>
            <w:r w:rsidR="0095735F" w:rsidRPr="005F505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-</w:t>
            </w:r>
            <w:r w:rsidRPr="005F505E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5F505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data intrării în vigoare a prezentei Legi, Legea nr.</w:t>
            </w:r>
            <w:r w:rsidR="00C949B5" w:rsidRPr="005F505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274</w:t>
            </w:r>
            <w:r w:rsidRPr="005F505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/200</w:t>
            </w:r>
            <w:r w:rsidR="00C949B5" w:rsidRPr="005F505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</w:t>
            </w:r>
            <w:r w:rsidRPr="005F505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privind înființarea Universității </w:t>
            </w:r>
            <w:proofErr w:type="spellStart"/>
            <w:r w:rsidR="00C949B5" w:rsidRPr="005F505E">
              <w:rPr>
                <w:rFonts w:ascii="Times New Roman" w:hAnsi="Times New Roman"/>
                <w:sz w:val="24"/>
                <w:szCs w:val="24"/>
                <w:lang w:val="ro-RO"/>
              </w:rPr>
              <w:t>Financiar-Bancare</w:t>
            </w:r>
            <w:proofErr w:type="spellEnd"/>
            <w:r w:rsidR="00C949B5" w:rsidRPr="005F505E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din municipiul București</w:t>
            </w:r>
            <w:r w:rsidRPr="005F505E">
              <w:rPr>
                <w:rFonts w:ascii="Times New Roman" w:hAnsi="Times New Roman"/>
                <w:sz w:val="24"/>
                <w:szCs w:val="24"/>
                <w:lang w:val="ro-RO"/>
              </w:rPr>
              <w:t>, publicată în Monitorul Oficial al României, Partea I, nr.</w:t>
            </w:r>
            <w:r w:rsidR="00C949B5" w:rsidRPr="005F505E">
              <w:rPr>
                <w:rFonts w:ascii="Times New Roman" w:hAnsi="Times New Roman"/>
                <w:sz w:val="24"/>
                <w:szCs w:val="24"/>
                <w:lang w:val="ro-RO"/>
              </w:rPr>
              <w:t>473</w:t>
            </w:r>
            <w:r w:rsidRPr="005F505E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din </w:t>
            </w:r>
            <w:r w:rsidR="00C949B5" w:rsidRPr="005F505E">
              <w:rPr>
                <w:rFonts w:ascii="Times New Roman" w:hAnsi="Times New Roman"/>
                <w:sz w:val="24"/>
                <w:szCs w:val="24"/>
                <w:lang w:val="ro-RO"/>
              </w:rPr>
              <w:t>9</w:t>
            </w:r>
            <w:r w:rsidRPr="005F505E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iulie 200</w:t>
            </w:r>
            <w:r w:rsidR="00C949B5" w:rsidRPr="005F505E">
              <w:rPr>
                <w:rFonts w:ascii="Times New Roman" w:hAnsi="Times New Roman"/>
                <w:sz w:val="24"/>
                <w:szCs w:val="24"/>
                <w:lang w:val="ro-RO"/>
              </w:rPr>
              <w:t>9</w:t>
            </w:r>
            <w:r w:rsidRPr="005F505E">
              <w:rPr>
                <w:rFonts w:ascii="Times New Roman" w:hAnsi="Times New Roman"/>
                <w:sz w:val="24"/>
                <w:szCs w:val="24"/>
                <w:lang w:val="ro-RO"/>
              </w:rPr>
              <w:t>, se abrogă.</w:t>
            </w:r>
          </w:p>
        </w:tc>
        <w:tc>
          <w:tcPr>
            <w:tcW w:w="5245" w:type="dxa"/>
          </w:tcPr>
          <w:p w:rsidR="00B44668" w:rsidRDefault="00B44668" w:rsidP="00B446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3456A4" w:rsidRPr="005F505E" w:rsidRDefault="00B44668" w:rsidP="00B4466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7F169B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Text nemodificat</w:t>
            </w:r>
          </w:p>
        </w:tc>
        <w:tc>
          <w:tcPr>
            <w:tcW w:w="1559" w:type="dxa"/>
          </w:tcPr>
          <w:p w:rsidR="003456A4" w:rsidRPr="005F505E" w:rsidRDefault="003456A4" w:rsidP="0071630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:rsidR="009F1EE0" w:rsidRPr="005F505E" w:rsidRDefault="009F1EE0" w:rsidP="0071630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sectPr w:rsidR="009F1EE0" w:rsidRPr="005F505E" w:rsidSect="00A37BAC">
      <w:footerReference w:type="default" r:id="rId8"/>
      <w:pgSz w:w="16840" w:h="11907" w:orient="landscape" w:code="9"/>
      <w:pgMar w:top="1021" w:right="1021" w:bottom="1021" w:left="102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1A08" w:rsidRDefault="00601A08" w:rsidP="00A37BAC">
      <w:pPr>
        <w:spacing w:after="0" w:line="240" w:lineRule="auto"/>
      </w:pPr>
      <w:r>
        <w:separator/>
      </w:r>
    </w:p>
  </w:endnote>
  <w:endnote w:type="continuationSeparator" w:id="0">
    <w:p w:rsidR="00601A08" w:rsidRDefault="00601A08" w:rsidP="00A37B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853992"/>
      <w:docPartObj>
        <w:docPartGallery w:val="Page Numbers (Bottom of Page)"/>
        <w:docPartUnique/>
      </w:docPartObj>
    </w:sdtPr>
    <w:sdtContent>
      <w:p w:rsidR="00A37BAC" w:rsidRDefault="00781665">
        <w:pPr>
          <w:pStyle w:val="Footer"/>
          <w:jc w:val="center"/>
        </w:pPr>
        <w:fldSimple w:instr=" PAGE   \* MERGEFORMAT ">
          <w:r w:rsidR="00B61E8A">
            <w:rPr>
              <w:noProof/>
            </w:rPr>
            <w:t>3</w:t>
          </w:r>
        </w:fldSimple>
      </w:p>
    </w:sdtContent>
  </w:sdt>
  <w:p w:rsidR="00A37BAC" w:rsidRDefault="00A37BA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1A08" w:rsidRDefault="00601A08" w:rsidP="00A37BAC">
      <w:pPr>
        <w:spacing w:after="0" w:line="240" w:lineRule="auto"/>
      </w:pPr>
      <w:r>
        <w:separator/>
      </w:r>
    </w:p>
  </w:footnote>
  <w:footnote w:type="continuationSeparator" w:id="0">
    <w:p w:rsidR="00601A08" w:rsidRDefault="00601A08" w:rsidP="00A37BA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F1EE0"/>
    <w:rsid w:val="00040CEC"/>
    <w:rsid w:val="000F66AC"/>
    <w:rsid w:val="00164E19"/>
    <w:rsid w:val="00190906"/>
    <w:rsid w:val="00241A20"/>
    <w:rsid w:val="00256E5D"/>
    <w:rsid w:val="00274273"/>
    <w:rsid w:val="002B4A78"/>
    <w:rsid w:val="002E5286"/>
    <w:rsid w:val="003456A4"/>
    <w:rsid w:val="00394E6F"/>
    <w:rsid w:val="0044252A"/>
    <w:rsid w:val="0050176D"/>
    <w:rsid w:val="00577C98"/>
    <w:rsid w:val="005F505E"/>
    <w:rsid w:val="005F5951"/>
    <w:rsid w:val="00601A08"/>
    <w:rsid w:val="006254DF"/>
    <w:rsid w:val="0068363E"/>
    <w:rsid w:val="0071630C"/>
    <w:rsid w:val="007313E5"/>
    <w:rsid w:val="00781665"/>
    <w:rsid w:val="00791C6D"/>
    <w:rsid w:val="007972EA"/>
    <w:rsid w:val="007E40E5"/>
    <w:rsid w:val="008B4BB7"/>
    <w:rsid w:val="00927AB1"/>
    <w:rsid w:val="0095735F"/>
    <w:rsid w:val="009A734B"/>
    <w:rsid w:val="009C45C3"/>
    <w:rsid w:val="009D35CE"/>
    <w:rsid w:val="009E63F1"/>
    <w:rsid w:val="009F1EE0"/>
    <w:rsid w:val="00A37BAC"/>
    <w:rsid w:val="00A640E1"/>
    <w:rsid w:val="00A67DED"/>
    <w:rsid w:val="00B110F1"/>
    <w:rsid w:val="00B44668"/>
    <w:rsid w:val="00B61E8A"/>
    <w:rsid w:val="00C06732"/>
    <w:rsid w:val="00C74471"/>
    <w:rsid w:val="00C949B5"/>
    <w:rsid w:val="00E467F3"/>
    <w:rsid w:val="00E57AEA"/>
    <w:rsid w:val="00EA57BB"/>
    <w:rsid w:val="00F32B44"/>
    <w:rsid w:val="00F65E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35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F1E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B4BB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A37B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37BAC"/>
  </w:style>
  <w:style w:type="paragraph" w:styleId="Footer">
    <w:name w:val="footer"/>
    <w:basedOn w:val="Normal"/>
    <w:link w:val="FooterChar"/>
    <w:uiPriority w:val="99"/>
    <w:unhideWhenUsed/>
    <w:rsid w:val="00A37B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7BA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787</Words>
  <Characters>4488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ioan.voica</dc:creator>
  <cp:lastModifiedBy>ioana.minzu</cp:lastModifiedBy>
  <cp:revision>21</cp:revision>
  <dcterms:created xsi:type="dcterms:W3CDTF">2018-03-08T08:55:00Z</dcterms:created>
  <dcterms:modified xsi:type="dcterms:W3CDTF">2018-03-28T11:29:00Z</dcterms:modified>
</cp:coreProperties>
</file>