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BAB" w:rsidRPr="0091006D" w:rsidRDefault="000C5BAB" w:rsidP="000C5BAB">
      <w:pPr>
        <w:spacing w:after="0" w:line="240" w:lineRule="auto"/>
        <w:jc w:val="center"/>
        <w:rPr>
          <w:rFonts w:ascii="Times New Roman" w:hAnsi="Times New Roman"/>
          <w:sz w:val="26"/>
          <w:szCs w:val="26"/>
          <w:lang w:val="ro-RO"/>
        </w:rPr>
      </w:pPr>
      <w:r w:rsidRPr="0091006D">
        <w:rPr>
          <w:rFonts w:ascii="Times New Roman" w:eastAsia="Calibri" w:hAnsi="Times New Roman"/>
          <w:sz w:val="26"/>
          <w:szCs w:val="26"/>
          <w:lang w:val="ro-RO"/>
        </w:rP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pt;height:69.5pt" o:ole="">
            <v:imagedata r:id="rId8" o:title=""/>
          </v:shape>
          <o:OLEObject Type="Embed" ProgID="CPaint5" ShapeID="_x0000_i1025" DrawAspect="Content" ObjectID="_1584961370" r:id="rId9"/>
        </w:object>
      </w:r>
    </w:p>
    <w:p w:rsidR="000C5BAB" w:rsidRPr="0091006D" w:rsidRDefault="000C5BAB" w:rsidP="000C5BAB">
      <w:pPr>
        <w:spacing w:after="0" w:line="240" w:lineRule="auto"/>
        <w:jc w:val="center"/>
        <w:rPr>
          <w:rFonts w:ascii="Times New Roman" w:hAnsi="Times New Roman"/>
          <w:b/>
          <w:sz w:val="26"/>
          <w:szCs w:val="26"/>
          <w:lang w:val="ro-RO"/>
        </w:rPr>
      </w:pPr>
      <w:r w:rsidRPr="0091006D">
        <w:rPr>
          <w:rFonts w:ascii="Times New Roman" w:hAnsi="Times New Roman"/>
          <w:b/>
          <w:sz w:val="26"/>
          <w:szCs w:val="26"/>
          <w:lang w:val="ro-RO"/>
        </w:rPr>
        <w:t>PARLAMENTUL ROMÂNIEI</w:t>
      </w:r>
    </w:p>
    <w:p w:rsidR="000C5BAB" w:rsidRPr="0091006D" w:rsidRDefault="000C5BAB" w:rsidP="000C5BAB">
      <w:pPr>
        <w:spacing w:after="0" w:line="240" w:lineRule="auto"/>
        <w:jc w:val="center"/>
        <w:rPr>
          <w:rFonts w:ascii="Times New Roman" w:hAnsi="Times New Roman"/>
          <w:b/>
          <w:sz w:val="26"/>
          <w:szCs w:val="26"/>
          <w:lang w:val="ro-RO"/>
        </w:rPr>
      </w:pPr>
      <w:r w:rsidRPr="0091006D">
        <w:rPr>
          <w:rFonts w:ascii="Times New Roman" w:hAnsi="Times New Roman"/>
          <w:b/>
          <w:sz w:val="26"/>
          <w:szCs w:val="26"/>
          <w:lang w:val="ro-RO"/>
        </w:rPr>
        <w:t>CAMERA DEPUTAŢILOR</w:t>
      </w:r>
    </w:p>
    <w:p w:rsidR="000C5BAB" w:rsidRPr="0091006D" w:rsidRDefault="000C5BAB" w:rsidP="000C5BAB">
      <w:pPr>
        <w:spacing w:after="0" w:line="240" w:lineRule="auto"/>
        <w:jc w:val="center"/>
        <w:rPr>
          <w:rFonts w:ascii="Times New Roman" w:hAnsi="Times New Roman"/>
          <w:b/>
          <w:sz w:val="26"/>
          <w:szCs w:val="26"/>
          <w:lang w:val="ro-RO"/>
        </w:rPr>
      </w:pPr>
    </w:p>
    <w:p w:rsidR="000C5BAB" w:rsidRPr="0091006D" w:rsidRDefault="000C5BAB" w:rsidP="000C5BAB">
      <w:pPr>
        <w:spacing w:after="0" w:line="240" w:lineRule="auto"/>
        <w:jc w:val="both"/>
        <w:rPr>
          <w:rFonts w:ascii="Times New Roman" w:hAnsi="Times New Roman"/>
          <w:b/>
          <w:sz w:val="26"/>
          <w:szCs w:val="26"/>
          <w:lang w:val="ro-RO"/>
        </w:rPr>
      </w:pPr>
      <w:r w:rsidRPr="0091006D">
        <w:rPr>
          <w:rFonts w:ascii="Times New Roman" w:hAnsi="Times New Roman"/>
          <w:b/>
          <w:sz w:val="26"/>
          <w:szCs w:val="26"/>
          <w:lang w:val="ro-RO"/>
        </w:rPr>
        <w:t>COMISIA PENTRU ÎNVĂŢĂMÂNT,</w:t>
      </w:r>
    </w:p>
    <w:p w:rsidR="000C5BAB" w:rsidRPr="0091006D" w:rsidRDefault="000C5BAB" w:rsidP="000C5BAB">
      <w:pPr>
        <w:spacing w:after="0" w:line="240" w:lineRule="auto"/>
        <w:jc w:val="both"/>
        <w:rPr>
          <w:rFonts w:ascii="Times New Roman" w:hAnsi="Times New Roman"/>
          <w:b/>
          <w:sz w:val="26"/>
          <w:szCs w:val="26"/>
          <w:lang w:val="ro-RO"/>
        </w:rPr>
      </w:pPr>
      <w:r w:rsidRPr="0091006D">
        <w:rPr>
          <w:rFonts w:ascii="Times New Roman" w:hAnsi="Times New Roman"/>
          <w:b/>
          <w:sz w:val="26"/>
          <w:szCs w:val="26"/>
          <w:lang w:val="ro-RO"/>
        </w:rPr>
        <w:t>ŞTIINŢĂ, TINERET ŞI SPORT</w:t>
      </w:r>
    </w:p>
    <w:p w:rsidR="000C5BAB" w:rsidRPr="0091006D" w:rsidRDefault="000C5BAB" w:rsidP="000C5BAB">
      <w:pPr>
        <w:spacing w:after="0" w:line="240" w:lineRule="auto"/>
        <w:jc w:val="both"/>
        <w:rPr>
          <w:rFonts w:ascii="Times New Roman" w:hAnsi="Times New Roman"/>
          <w:b/>
          <w:sz w:val="26"/>
          <w:szCs w:val="26"/>
          <w:lang w:val="ro-RO"/>
        </w:rPr>
      </w:pPr>
      <w:r w:rsidRPr="0091006D">
        <w:rPr>
          <w:rFonts w:ascii="Times New Roman" w:hAnsi="Times New Roman"/>
          <w:b/>
          <w:sz w:val="26"/>
          <w:szCs w:val="26"/>
          <w:lang w:val="ro-RO"/>
        </w:rPr>
        <w:t>Bucureşti,</w:t>
      </w:r>
      <w:r w:rsidR="00B849A5">
        <w:rPr>
          <w:rFonts w:ascii="Times New Roman" w:hAnsi="Times New Roman"/>
          <w:b/>
          <w:sz w:val="26"/>
          <w:szCs w:val="26"/>
          <w:lang w:val="ro-RO"/>
        </w:rPr>
        <w:t xml:space="preserve"> </w:t>
      </w:r>
      <w:r w:rsidR="005A7907">
        <w:rPr>
          <w:rFonts w:ascii="Times New Roman" w:hAnsi="Times New Roman"/>
          <w:b/>
          <w:sz w:val="26"/>
          <w:szCs w:val="26"/>
          <w:lang w:val="ro-RO"/>
        </w:rPr>
        <w:t xml:space="preserve">16 </w:t>
      </w:r>
      <w:r w:rsidR="00CB50F9">
        <w:rPr>
          <w:rFonts w:ascii="Times New Roman" w:hAnsi="Times New Roman"/>
          <w:b/>
          <w:sz w:val="26"/>
          <w:szCs w:val="26"/>
          <w:lang w:val="ro-RO"/>
        </w:rPr>
        <w:t xml:space="preserve">aprilie </w:t>
      </w:r>
      <w:r w:rsidR="00BE4DC2" w:rsidRPr="0091006D">
        <w:rPr>
          <w:rFonts w:ascii="Times New Roman" w:hAnsi="Times New Roman"/>
          <w:b/>
          <w:sz w:val="26"/>
          <w:szCs w:val="26"/>
          <w:lang w:val="ro-RO" w:bidi="ar-EG"/>
        </w:rPr>
        <w:t>201</w:t>
      </w:r>
      <w:r w:rsidR="00B0058B">
        <w:rPr>
          <w:rFonts w:ascii="Times New Roman" w:hAnsi="Times New Roman"/>
          <w:b/>
          <w:sz w:val="26"/>
          <w:szCs w:val="26"/>
          <w:lang w:val="ro-RO" w:bidi="ar-EG"/>
        </w:rPr>
        <w:t>8</w:t>
      </w:r>
    </w:p>
    <w:p w:rsidR="000C5BAB" w:rsidRPr="0091006D" w:rsidRDefault="00EB3791" w:rsidP="000C5BAB">
      <w:pPr>
        <w:spacing w:after="0" w:line="240" w:lineRule="auto"/>
        <w:jc w:val="both"/>
        <w:rPr>
          <w:rFonts w:ascii="Times New Roman" w:hAnsi="Times New Roman"/>
          <w:b/>
          <w:sz w:val="26"/>
          <w:szCs w:val="26"/>
          <w:lang w:val="ro-RO"/>
        </w:rPr>
      </w:pPr>
      <w:r>
        <w:rPr>
          <w:rFonts w:ascii="Times New Roman" w:hAnsi="Times New Roman"/>
          <w:b/>
          <w:sz w:val="26"/>
          <w:szCs w:val="26"/>
          <w:lang w:val="ro-RO"/>
        </w:rPr>
        <w:t>Nr.4c-9/</w:t>
      </w:r>
      <w:r w:rsidR="00B0058B">
        <w:rPr>
          <w:rFonts w:ascii="Times New Roman" w:hAnsi="Times New Roman"/>
          <w:b/>
          <w:sz w:val="26"/>
          <w:szCs w:val="26"/>
          <w:lang w:val="ro-RO"/>
        </w:rPr>
        <w:t>110</w:t>
      </w:r>
    </w:p>
    <w:p w:rsidR="007B4EB6" w:rsidRPr="0091006D" w:rsidRDefault="007B4EB6" w:rsidP="000C5BAB">
      <w:pPr>
        <w:spacing w:after="0" w:line="240" w:lineRule="auto"/>
        <w:jc w:val="both"/>
        <w:rPr>
          <w:rFonts w:ascii="Times New Roman" w:hAnsi="Times New Roman"/>
          <w:b/>
          <w:sz w:val="26"/>
          <w:szCs w:val="26"/>
          <w:lang w:val="ro-RO"/>
        </w:rPr>
      </w:pPr>
    </w:p>
    <w:p w:rsidR="000C5BAB" w:rsidRPr="0091006D" w:rsidRDefault="000C5BAB" w:rsidP="000C5BAB">
      <w:pPr>
        <w:spacing w:after="0" w:line="240" w:lineRule="auto"/>
        <w:jc w:val="center"/>
        <w:rPr>
          <w:rFonts w:ascii="Times New Roman" w:hAnsi="Times New Roman"/>
          <w:b/>
          <w:sz w:val="26"/>
          <w:szCs w:val="26"/>
          <w:lang w:val="ro-RO"/>
        </w:rPr>
      </w:pPr>
      <w:r w:rsidRPr="0091006D">
        <w:rPr>
          <w:rFonts w:ascii="Times New Roman" w:hAnsi="Times New Roman"/>
          <w:b/>
          <w:sz w:val="26"/>
          <w:szCs w:val="26"/>
          <w:lang w:val="ro-RO"/>
        </w:rPr>
        <w:t>RAPORT</w:t>
      </w:r>
    </w:p>
    <w:p w:rsidR="00B015A1" w:rsidRPr="0091006D" w:rsidRDefault="00B849A5" w:rsidP="00B015A1">
      <w:pPr>
        <w:spacing w:after="0" w:line="240" w:lineRule="auto"/>
        <w:jc w:val="center"/>
        <w:rPr>
          <w:rFonts w:ascii="Times New Roman" w:hAnsi="Times New Roman"/>
          <w:b/>
          <w:sz w:val="26"/>
          <w:szCs w:val="26"/>
          <w:lang w:val="ro-RO"/>
        </w:rPr>
      </w:pPr>
      <w:r>
        <w:rPr>
          <w:rFonts w:ascii="Times New Roman" w:hAnsi="Times New Roman"/>
          <w:b/>
          <w:sz w:val="26"/>
          <w:szCs w:val="26"/>
          <w:lang w:val="ro-RO"/>
        </w:rPr>
        <w:t>a</w:t>
      </w:r>
      <w:r w:rsidR="00115000">
        <w:rPr>
          <w:rFonts w:ascii="Times New Roman" w:hAnsi="Times New Roman"/>
          <w:b/>
          <w:sz w:val="26"/>
          <w:szCs w:val="26"/>
          <w:lang w:val="ro-RO"/>
        </w:rPr>
        <w:t>supra propunerii legislative pentru modificarea și completarea</w:t>
      </w:r>
      <w:r w:rsidR="0048646B">
        <w:rPr>
          <w:rFonts w:ascii="Times New Roman" w:hAnsi="Times New Roman"/>
          <w:b/>
          <w:sz w:val="26"/>
          <w:szCs w:val="26"/>
          <w:lang w:val="ro-RO"/>
        </w:rPr>
        <w:t xml:space="preserve"> art.99 din Legea educației naționale nr.1/2011</w:t>
      </w:r>
    </w:p>
    <w:p w:rsidR="000C5BAB" w:rsidRPr="0091006D" w:rsidRDefault="00B015A1" w:rsidP="000C5BAB">
      <w:pPr>
        <w:spacing w:after="0" w:line="240" w:lineRule="auto"/>
        <w:jc w:val="center"/>
        <w:rPr>
          <w:rFonts w:ascii="Times New Roman" w:hAnsi="Times New Roman"/>
          <w:b/>
          <w:bCs/>
          <w:sz w:val="26"/>
          <w:szCs w:val="26"/>
          <w:lang w:val="ro-RO"/>
        </w:rPr>
      </w:pPr>
      <w:r w:rsidRPr="0091006D">
        <w:rPr>
          <w:rFonts w:ascii="Times New Roman" w:hAnsi="Times New Roman"/>
          <w:b/>
          <w:bCs/>
          <w:sz w:val="26"/>
          <w:szCs w:val="26"/>
          <w:lang w:val="ro-RO"/>
        </w:rPr>
        <w:t xml:space="preserve"> </w:t>
      </w:r>
      <w:r w:rsidR="0066582C" w:rsidRPr="0091006D">
        <w:rPr>
          <w:rFonts w:ascii="Times New Roman" w:hAnsi="Times New Roman"/>
          <w:b/>
          <w:bCs/>
          <w:sz w:val="26"/>
          <w:szCs w:val="26"/>
          <w:lang w:val="ro-RO"/>
        </w:rPr>
        <w:t>(</w:t>
      </w:r>
      <w:proofErr w:type="spellStart"/>
      <w:r w:rsidR="0066582C" w:rsidRPr="0091006D">
        <w:rPr>
          <w:rFonts w:ascii="Times New Roman" w:hAnsi="Times New Roman"/>
          <w:b/>
          <w:bCs/>
          <w:sz w:val="26"/>
          <w:szCs w:val="26"/>
          <w:lang w:val="ro-RO"/>
        </w:rPr>
        <w:t>P</w:t>
      </w:r>
      <w:r w:rsidR="008E11C7" w:rsidRPr="0091006D">
        <w:rPr>
          <w:rFonts w:ascii="Times New Roman" w:hAnsi="Times New Roman"/>
          <w:b/>
          <w:bCs/>
          <w:sz w:val="26"/>
          <w:szCs w:val="26"/>
          <w:lang w:val="ro-RO"/>
        </w:rPr>
        <w:t>l</w:t>
      </w:r>
      <w:r w:rsidR="0066582C" w:rsidRPr="0091006D">
        <w:rPr>
          <w:rFonts w:ascii="Times New Roman" w:hAnsi="Times New Roman"/>
          <w:b/>
          <w:bCs/>
          <w:sz w:val="26"/>
          <w:szCs w:val="26"/>
          <w:lang w:val="ro-RO"/>
        </w:rPr>
        <w:t>x</w:t>
      </w:r>
      <w:proofErr w:type="spellEnd"/>
      <w:r w:rsidR="0066582C" w:rsidRPr="0091006D">
        <w:rPr>
          <w:rFonts w:ascii="Times New Roman" w:hAnsi="Times New Roman"/>
          <w:b/>
          <w:bCs/>
          <w:sz w:val="26"/>
          <w:szCs w:val="26"/>
          <w:lang w:val="ro-RO"/>
        </w:rPr>
        <w:t xml:space="preserve">. </w:t>
      </w:r>
      <w:r w:rsidR="0048646B">
        <w:rPr>
          <w:rFonts w:ascii="Times New Roman" w:hAnsi="Times New Roman"/>
          <w:b/>
          <w:bCs/>
          <w:sz w:val="26"/>
          <w:szCs w:val="26"/>
          <w:lang w:val="ro-RO"/>
        </w:rPr>
        <w:t>73/2018</w:t>
      </w:r>
      <w:r w:rsidR="0066582C" w:rsidRPr="0091006D">
        <w:rPr>
          <w:rFonts w:ascii="Times New Roman" w:hAnsi="Times New Roman"/>
          <w:b/>
          <w:bCs/>
          <w:sz w:val="26"/>
          <w:szCs w:val="26"/>
          <w:lang w:val="ro-RO"/>
        </w:rPr>
        <w:t>)</w:t>
      </w:r>
    </w:p>
    <w:p w:rsidR="000C5BAB" w:rsidRPr="0091006D" w:rsidRDefault="000C5BAB" w:rsidP="000C5BAB">
      <w:pPr>
        <w:spacing w:after="0" w:line="240" w:lineRule="auto"/>
        <w:jc w:val="center"/>
        <w:rPr>
          <w:rFonts w:ascii="Times New Roman" w:hAnsi="Times New Roman"/>
          <w:b/>
          <w:sz w:val="26"/>
          <w:szCs w:val="26"/>
          <w:lang w:val="ro-RO"/>
        </w:rPr>
      </w:pPr>
    </w:p>
    <w:p w:rsidR="001F7FBB" w:rsidRPr="0091006D" w:rsidRDefault="001F7FBB" w:rsidP="000C5BAB">
      <w:pPr>
        <w:spacing w:after="0" w:line="240" w:lineRule="auto"/>
        <w:jc w:val="center"/>
        <w:rPr>
          <w:rFonts w:ascii="Times New Roman" w:hAnsi="Times New Roman"/>
          <w:b/>
          <w:sz w:val="26"/>
          <w:szCs w:val="26"/>
          <w:lang w:val="ro-RO"/>
        </w:rPr>
      </w:pPr>
    </w:p>
    <w:p w:rsidR="00115000" w:rsidRDefault="00B0058B" w:rsidP="00B0058B">
      <w:pPr>
        <w:spacing w:after="100" w:afterAutospacing="1" w:line="240" w:lineRule="auto"/>
        <w:ind w:firstLine="720"/>
        <w:jc w:val="both"/>
        <w:rPr>
          <w:rFonts w:ascii="Times New Roman" w:hAnsi="Times New Roman"/>
          <w:b/>
          <w:sz w:val="26"/>
          <w:szCs w:val="26"/>
          <w:lang w:val="ro-RO"/>
        </w:rPr>
      </w:pPr>
      <w:r w:rsidRPr="00B0058B">
        <w:rPr>
          <w:rFonts w:ascii="Times New Roman" w:hAnsi="Times New Roman"/>
          <w:b/>
          <w:sz w:val="26"/>
          <w:szCs w:val="26"/>
          <w:lang w:val="ro-RO"/>
        </w:rPr>
        <w:t>1.</w:t>
      </w:r>
      <w:r>
        <w:rPr>
          <w:rFonts w:ascii="Times New Roman" w:hAnsi="Times New Roman"/>
          <w:sz w:val="26"/>
          <w:szCs w:val="26"/>
          <w:lang w:val="ro-RO"/>
        </w:rPr>
        <w:t xml:space="preserve"> </w:t>
      </w:r>
      <w:r w:rsidR="000C5BAB" w:rsidRPr="0091006D">
        <w:rPr>
          <w:rFonts w:ascii="Times New Roman" w:hAnsi="Times New Roman"/>
          <w:sz w:val="26"/>
          <w:szCs w:val="26"/>
          <w:lang w:val="ro-RO"/>
        </w:rPr>
        <w:t>În baza prevederilor art. 95</w:t>
      </w:r>
      <w:r w:rsidR="002A22C1" w:rsidRPr="002A22C1">
        <w:rPr>
          <w:rFonts w:ascii="Times New Roman" w:hAnsi="Times New Roman"/>
          <w:sz w:val="26"/>
          <w:szCs w:val="26"/>
          <w:lang w:val="ro-RO"/>
        </w:rPr>
        <w:t xml:space="preserve"> </w:t>
      </w:r>
      <w:r w:rsidR="000C5BAB" w:rsidRPr="0091006D">
        <w:rPr>
          <w:rFonts w:ascii="Times New Roman" w:hAnsi="Times New Roman"/>
          <w:sz w:val="26"/>
          <w:szCs w:val="26"/>
          <w:lang w:val="ro-RO"/>
        </w:rPr>
        <w:t xml:space="preserve">din Regulamentul Camerei Deputaţilor, </w:t>
      </w:r>
      <w:r w:rsidR="0066582C" w:rsidRPr="0091006D">
        <w:rPr>
          <w:rFonts w:ascii="Times New Roman" w:hAnsi="Times New Roman"/>
          <w:sz w:val="26"/>
          <w:szCs w:val="26"/>
          <w:lang w:val="ro-RO"/>
        </w:rPr>
        <w:t xml:space="preserve">republicat, cu adresa nr. </w:t>
      </w:r>
      <w:proofErr w:type="spellStart"/>
      <w:r w:rsidR="0066582C" w:rsidRPr="0091006D">
        <w:rPr>
          <w:rFonts w:ascii="Times New Roman" w:hAnsi="Times New Roman"/>
          <w:sz w:val="26"/>
          <w:szCs w:val="26"/>
          <w:lang w:val="ro-RO"/>
        </w:rPr>
        <w:t>P</w:t>
      </w:r>
      <w:r w:rsidR="008E11C7" w:rsidRPr="0091006D">
        <w:rPr>
          <w:rFonts w:ascii="Times New Roman" w:hAnsi="Times New Roman"/>
          <w:sz w:val="26"/>
          <w:szCs w:val="26"/>
          <w:lang w:val="ro-RO"/>
        </w:rPr>
        <w:t>l</w:t>
      </w:r>
      <w:r w:rsidR="0066582C" w:rsidRPr="0091006D">
        <w:rPr>
          <w:rFonts w:ascii="Times New Roman" w:hAnsi="Times New Roman"/>
          <w:sz w:val="26"/>
          <w:szCs w:val="26"/>
          <w:lang w:val="ro-RO"/>
        </w:rPr>
        <w:t>x</w:t>
      </w:r>
      <w:proofErr w:type="spellEnd"/>
      <w:r w:rsidR="00115000">
        <w:rPr>
          <w:rFonts w:ascii="Times New Roman" w:hAnsi="Times New Roman"/>
          <w:sz w:val="26"/>
          <w:szCs w:val="26"/>
          <w:lang w:val="ro-RO"/>
        </w:rPr>
        <w:t xml:space="preserve">. </w:t>
      </w:r>
      <w:r w:rsidR="0048646B">
        <w:rPr>
          <w:rFonts w:ascii="Times New Roman" w:hAnsi="Times New Roman"/>
          <w:sz w:val="26"/>
          <w:szCs w:val="26"/>
          <w:lang w:val="ro-RO"/>
        </w:rPr>
        <w:t>73</w:t>
      </w:r>
      <w:r w:rsidR="000C5BAB" w:rsidRPr="0091006D">
        <w:rPr>
          <w:rFonts w:ascii="Times New Roman" w:hAnsi="Times New Roman"/>
          <w:sz w:val="26"/>
          <w:szCs w:val="26"/>
          <w:lang w:val="ro-RO"/>
        </w:rPr>
        <w:t xml:space="preserve"> din </w:t>
      </w:r>
      <w:r w:rsidR="00B849A5">
        <w:rPr>
          <w:rFonts w:ascii="Times New Roman" w:hAnsi="Times New Roman"/>
          <w:sz w:val="26"/>
          <w:szCs w:val="26"/>
          <w:lang w:val="ro-RO"/>
        </w:rPr>
        <w:t>26 martie</w:t>
      </w:r>
      <w:r w:rsidR="0048619C" w:rsidRPr="0091006D">
        <w:rPr>
          <w:rFonts w:ascii="Times New Roman" w:hAnsi="Times New Roman"/>
          <w:sz w:val="26"/>
          <w:szCs w:val="26"/>
          <w:lang w:val="ro-RO"/>
        </w:rPr>
        <w:t xml:space="preserve"> 201</w:t>
      </w:r>
      <w:r w:rsidR="0048646B">
        <w:rPr>
          <w:rFonts w:ascii="Times New Roman" w:hAnsi="Times New Roman"/>
          <w:sz w:val="26"/>
          <w:szCs w:val="26"/>
          <w:lang w:val="ro-RO"/>
        </w:rPr>
        <w:t>8</w:t>
      </w:r>
      <w:r>
        <w:rPr>
          <w:rFonts w:ascii="Times New Roman" w:hAnsi="Times New Roman"/>
          <w:sz w:val="26"/>
          <w:szCs w:val="26"/>
          <w:lang w:val="ro-RO"/>
        </w:rPr>
        <w:t xml:space="preserve">, Comisia </w:t>
      </w:r>
      <w:r w:rsidR="000C5BAB" w:rsidRPr="0091006D">
        <w:rPr>
          <w:rFonts w:ascii="Times New Roman" w:hAnsi="Times New Roman"/>
          <w:sz w:val="26"/>
          <w:szCs w:val="26"/>
          <w:lang w:val="ro-RO"/>
        </w:rPr>
        <w:t>pentru învăţământ, ştiinţă, tineret şi sport a primit spre dezbatere, în fond,</w:t>
      </w:r>
      <w:r w:rsidR="008E11C7" w:rsidRPr="0091006D">
        <w:rPr>
          <w:rFonts w:ascii="Times New Roman" w:hAnsi="Times New Roman"/>
          <w:sz w:val="26"/>
          <w:szCs w:val="26"/>
          <w:lang w:val="ro-RO"/>
        </w:rPr>
        <w:t xml:space="preserve"> </w:t>
      </w:r>
      <w:r w:rsidR="00115000">
        <w:rPr>
          <w:rFonts w:ascii="Times New Roman" w:hAnsi="Times New Roman"/>
          <w:b/>
          <w:sz w:val="26"/>
          <w:szCs w:val="26"/>
          <w:lang w:val="ro-RO"/>
        </w:rPr>
        <w:t>propunerea legislativă pentru modificarea și completarea</w:t>
      </w:r>
      <w:r w:rsidR="0048646B">
        <w:rPr>
          <w:rFonts w:ascii="Times New Roman" w:hAnsi="Times New Roman"/>
          <w:b/>
          <w:sz w:val="26"/>
          <w:szCs w:val="26"/>
          <w:lang w:val="ro-RO"/>
        </w:rPr>
        <w:t xml:space="preserve"> art.99 din </w:t>
      </w:r>
      <w:r w:rsidR="00115000">
        <w:rPr>
          <w:rFonts w:ascii="Times New Roman" w:hAnsi="Times New Roman"/>
          <w:b/>
          <w:sz w:val="26"/>
          <w:szCs w:val="26"/>
          <w:lang w:val="ro-RO"/>
        </w:rPr>
        <w:t xml:space="preserve"> Legii educație naționale nr.1/2011</w:t>
      </w:r>
    </w:p>
    <w:p w:rsidR="001D46D0" w:rsidRPr="0091006D" w:rsidRDefault="00B0058B" w:rsidP="00B0058B">
      <w:pPr>
        <w:spacing w:after="100" w:afterAutospacing="1" w:line="240" w:lineRule="auto"/>
        <w:ind w:firstLine="720"/>
        <w:jc w:val="both"/>
        <w:rPr>
          <w:rFonts w:ascii="Times New Roman" w:hAnsi="Times New Roman"/>
          <w:sz w:val="26"/>
          <w:szCs w:val="26"/>
          <w:lang w:val="ro-RO" w:bidi="ar-EG"/>
        </w:rPr>
      </w:pPr>
      <w:r>
        <w:rPr>
          <w:rFonts w:ascii="Times New Roman" w:hAnsi="Times New Roman"/>
          <w:sz w:val="26"/>
          <w:szCs w:val="26"/>
          <w:lang w:val="ro-RO" w:bidi="ar-EG"/>
        </w:rPr>
        <w:t xml:space="preserve">   </w:t>
      </w:r>
      <w:r w:rsidR="000C5BAB" w:rsidRPr="0091006D">
        <w:rPr>
          <w:rFonts w:ascii="Times New Roman" w:hAnsi="Times New Roman"/>
          <w:sz w:val="26"/>
          <w:szCs w:val="26"/>
          <w:lang w:val="ro-RO" w:bidi="ar-EG"/>
        </w:rPr>
        <w:t xml:space="preserve">Pentru întocmirea raportului, Comisia a analizat </w:t>
      </w:r>
      <w:r w:rsidR="00CB50F9" w:rsidRPr="0091006D">
        <w:rPr>
          <w:rFonts w:ascii="Times New Roman" w:hAnsi="Times New Roman"/>
          <w:sz w:val="26"/>
          <w:szCs w:val="26"/>
          <w:lang w:val="ro-RO" w:bidi="ar-EG"/>
        </w:rPr>
        <w:t xml:space="preserve">avizul </w:t>
      </w:r>
      <w:r w:rsidR="00CB50F9" w:rsidRPr="002A22C1">
        <w:rPr>
          <w:rFonts w:ascii="Times New Roman" w:hAnsi="Times New Roman"/>
          <w:sz w:val="26"/>
          <w:szCs w:val="26"/>
          <w:lang w:val="ro-RO" w:bidi="ar-EG"/>
        </w:rPr>
        <w:t>favorabil</w:t>
      </w:r>
      <w:r w:rsidR="00CB50F9">
        <w:rPr>
          <w:rFonts w:ascii="Times New Roman" w:hAnsi="Times New Roman"/>
          <w:sz w:val="26"/>
          <w:szCs w:val="26"/>
          <w:lang w:val="ro-RO" w:bidi="ar-EG"/>
        </w:rPr>
        <w:t xml:space="preserve"> </w:t>
      </w:r>
      <w:r w:rsidR="00CB50F9" w:rsidRPr="0091006D">
        <w:rPr>
          <w:rFonts w:ascii="Times New Roman" w:hAnsi="Times New Roman"/>
          <w:sz w:val="26"/>
          <w:szCs w:val="26"/>
          <w:lang w:val="ro-RO" w:bidi="ar-EG"/>
        </w:rPr>
        <w:t xml:space="preserve">al </w:t>
      </w:r>
      <w:r w:rsidR="00CB50F9">
        <w:rPr>
          <w:rFonts w:ascii="Times New Roman" w:hAnsi="Times New Roman"/>
          <w:sz w:val="26"/>
          <w:szCs w:val="26"/>
          <w:lang w:val="ro-RO" w:bidi="ar-EG"/>
        </w:rPr>
        <w:t xml:space="preserve">Comisiei pentru drepturile omului, culte și problemele minorităților naționale, </w:t>
      </w:r>
      <w:r w:rsidR="00B01CA0" w:rsidRPr="0091006D">
        <w:rPr>
          <w:rFonts w:ascii="Times New Roman" w:hAnsi="Times New Roman"/>
          <w:sz w:val="26"/>
          <w:szCs w:val="26"/>
          <w:lang w:val="ro-RO" w:bidi="ar-EG"/>
        </w:rPr>
        <w:t>avizul</w:t>
      </w:r>
      <w:r w:rsidR="001D46D0" w:rsidRPr="0091006D">
        <w:rPr>
          <w:rFonts w:ascii="Times New Roman" w:hAnsi="Times New Roman"/>
          <w:sz w:val="26"/>
          <w:szCs w:val="26"/>
          <w:lang w:val="ro-RO" w:bidi="ar-EG"/>
        </w:rPr>
        <w:t xml:space="preserve"> </w:t>
      </w:r>
      <w:r w:rsidR="002A22C1" w:rsidRPr="002A22C1">
        <w:rPr>
          <w:rFonts w:ascii="Times New Roman" w:hAnsi="Times New Roman"/>
          <w:sz w:val="26"/>
          <w:szCs w:val="26"/>
          <w:lang w:val="ro-RO" w:bidi="ar-EG"/>
        </w:rPr>
        <w:t>favorabil</w:t>
      </w:r>
      <w:r w:rsidR="00115000">
        <w:rPr>
          <w:rFonts w:ascii="Times New Roman" w:hAnsi="Times New Roman"/>
          <w:sz w:val="26"/>
          <w:szCs w:val="26"/>
          <w:lang w:val="ro-RO" w:bidi="ar-EG"/>
        </w:rPr>
        <w:t xml:space="preserve"> </w:t>
      </w:r>
      <w:r w:rsidR="001F7FBB" w:rsidRPr="0091006D">
        <w:rPr>
          <w:rFonts w:ascii="Times New Roman" w:hAnsi="Times New Roman"/>
          <w:sz w:val="26"/>
          <w:szCs w:val="26"/>
          <w:lang w:val="ro-RO" w:bidi="ar-EG"/>
        </w:rPr>
        <w:t xml:space="preserve">al </w:t>
      </w:r>
      <w:r w:rsidR="000C5BAB" w:rsidRPr="0091006D">
        <w:rPr>
          <w:rFonts w:ascii="Times New Roman" w:hAnsi="Times New Roman"/>
          <w:sz w:val="26"/>
          <w:szCs w:val="26"/>
          <w:lang w:val="ro-RO" w:bidi="ar-EG"/>
        </w:rPr>
        <w:t>Consiliului Legislativ</w:t>
      </w:r>
      <w:r w:rsidR="00B849A5">
        <w:rPr>
          <w:rFonts w:ascii="Times New Roman" w:hAnsi="Times New Roman"/>
          <w:sz w:val="26"/>
          <w:szCs w:val="26"/>
          <w:lang w:val="ro-RO" w:bidi="ar-EG"/>
        </w:rPr>
        <w:t xml:space="preserve"> nr.221/</w:t>
      </w:r>
      <w:r w:rsidR="0048646B">
        <w:rPr>
          <w:rFonts w:ascii="Times New Roman" w:hAnsi="Times New Roman"/>
          <w:sz w:val="26"/>
          <w:szCs w:val="26"/>
          <w:lang w:val="ro-RO" w:bidi="ar-EG"/>
        </w:rPr>
        <w:t>19.03.2018</w:t>
      </w:r>
      <w:r w:rsidR="00EB3791">
        <w:rPr>
          <w:rFonts w:ascii="Times New Roman" w:hAnsi="Times New Roman"/>
          <w:sz w:val="26"/>
          <w:szCs w:val="26"/>
          <w:lang w:val="ro-RO" w:bidi="ar-EG"/>
        </w:rPr>
        <w:t xml:space="preserve"> </w:t>
      </w:r>
      <w:r w:rsidR="0048646B">
        <w:rPr>
          <w:rFonts w:ascii="Times New Roman" w:hAnsi="Times New Roman"/>
          <w:sz w:val="26"/>
          <w:szCs w:val="26"/>
          <w:lang w:val="ro-RO" w:bidi="ar-EG"/>
        </w:rPr>
        <w:t xml:space="preserve">și avizul nefavorabil al </w:t>
      </w:r>
      <w:r w:rsidR="00475520" w:rsidRPr="0091006D">
        <w:rPr>
          <w:rFonts w:ascii="Times New Roman" w:hAnsi="Times New Roman"/>
          <w:sz w:val="26"/>
          <w:szCs w:val="26"/>
          <w:lang w:val="ro-RO" w:bidi="ar-EG"/>
        </w:rPr>
        <w:t>Consiliului Economic şi Social</w:t>
      </w:r>
      <w:r w:rsidR="00EB3791" w:rsidRPr="00EB3791">
        <w:rPr>
          <w:rFonts w:ascii="Times New Roman" w:hAnsi="Times New Roman"/>
          <w:sz w:val="26"/>
          <w:szCs w:val="26"/>
          <w:lang w:val="ro-RO" w:bidi="ar-EG"/>
        </w:rPr>
        <w:t xml:space="preserve"> </w:t>
      </w:r>
      <w:r w:rsidR="0048646B">
        <w:rPr>
          <w:rFonts w:ascii="Times New Roman" w:hAnsi="Times New Roman"/>
          <w:sz w:val="26"/>
          <w:szCs w:val="26"/>
          <w:lang w:val="ro-RO" w:bidi="ar-EG"/>
        </w:rPr>
        <w:t>nr.1002</w:t>
      </w:r>
      <w:r w:rsidR="00B849A5">
        <w:rPr>
          <w:rFonts w:ascii="Times New Roman" w:hAnsi="Times New Roman"/>
          <w:sz w:val="26"/>
          <w:szCs w:val="26"/>
          <w:lang w:val="ro-RO" w:bidi="ar-EG"/>
        </w:rPr>
        <w:t>/</w:t>
      </w:r>
      <w:r w:rsidR="0048646B">
        <w:rPr>
          <w:rFonts w:ascii="Times New Roman" w:hAnsi="Times New Roman"/>
          <w:sz w:val="26"/>
          <w:szCs w:val="26"/>
          <w:lang w:val="ro-RO" w:bidi="ar-EG"/>
        </w:rPr>
        <w:t>06.03.2018.</w:t>
      </w:r>
    </w:p>
    <w:p w:rsidR="0048646B" w:rsidRPr="00B0058B" w:rsidRDefault="00B0058B" w:rsidP="00B0058B">
      <w:pPr>
        <w:spacing w:after="100" w:afterAutospacing="1" w:line="240" w:lineRule="auto"/>
        <w:ind w:firstLine="720"/>
        <w:jc w:val="both"/>
        <w:rPr>
          <w:rFonts w:ascii="Times New Roman" w:hAnsi="Times New Roman"/>
          <w:iCs/>
          <w:color w:val="2A2A2A"/>
          <w:sz w:val="26"/>
          <w:szCs w:val="26"/>
          <w:shd w:val="clear" w:color="auto" w:fill="FFFFFF"/>
          <w:lang w:val="ro-RO"/>
        </w:rPr>
      </w:pPr>
      <w:r>
        <w:rPr>
          <w:rFonts w:ascii="Times New Roman" w:hAnsi="Times New Roman"/>
          <w:sz w:val="26"/>
          <w:szCs w:val="26"/>
          <w:lang w:val="ro-RO"/>
        </w:rPr>
        <w:t xml:space="preserve">   </w:t>
      </w:r>
      <w:r w:rsidR="008E11C7" w:rsidRPr="00B0058B">
        <w:rPr>
          <w:rFonts w:ascii="Times New Roman" w:hAnsi="Times New Roman"/>
          <w:sz w:val="26"/>
          <w:szCs w:val="26"/>
          <w:lang w:val="ro-RO"/>
        </w:rPr>
        <w:t>Propunerea legislativă</w:t>
      </w:r>
      <w:r w:rsidR="000C5BAB" w:rsidRPr="00B0058B">
        <w:rPr>
          <w:rFonts w:ascii="Times New Roman" w:hAnsi="Times New Roman"/>
          <w:sz w:val="26"/>
          <w:szCs w:val="26"/>
          <w:lang w:val="ro-RO"/>
        </w:rPr>
        <w:t xml:space="preserve"> </w:t>
      </w:r>
      <w:r w:rsidR="004B237A" w:rsidRPr="00B0058B">
        <w:rPr>
          <w:rFonts w:ascii="Times New Roman" w:hAnsi="Times New Roman"/>
          <w:sz w:val="26"/>
          <w:szCs w:val="26"/>
          <w:lang w:val="ro-RO"/>
        </w:rPr>
        <w:t xml:space="preserve">are ca obiect de reglementare </w:t>
      </w:r>
      <w:r w:rsidR="0048646B" w:rsidRPr="00B0058B">
        <w:rPr>
          <w:rFonts w:ascii="Times New Roman" w:hAnsi="Times New Roman"/>
          <w:iCs/>
          <w:color w:val="2A2A2A"/>
          <w:sz w:val="26"/>
          <w:szCs w:val="26"/>
          <w:shd w:val="clear" w:color="auto" w:fill="FFFFFF"/>
          <w:lang w:val="ro-RO"/>
        </w:rPr>
        <w:t xml:space="preserve">modificarea şi completarea art.99 din Legea </w:t>
      </w:r>
      <w:r w:rsidR="00D66C59" w:rsidRPr="00D66C59">
        <w:rPr>
          <w:rFonts w:ascii="Times New Roman" w:hAnsi="Times New Roman"/>
          <w:iCs/>
          <w:color w:val="2A2A2A"/>
          <w:sz w:val="26"/>
          <w:szCs w:val="26"/>
          <w:shd w:val="clear" w:color="auto" w:fill="FFFFFF"/>
          <w:lang w:val="ro-RO"/>
        </w:rPr>
        <w:t xml:space="preserve">educației naționale </w:t>
      </w:r>
      <w:r w:rsidR="0048646B" w:rsidRPr="00B0058B">
        <w:rPr>
          <w:rFonts w:ascii="Times New Roman" w:hAnsi="Times New Roman"/>
          <w:iCs/>
          <w:color w:val="2A2A2A"/>
          <w:sz w:val="26"/>
          <w:szCs w:val="26"/>
          <w:shd w:val="clear" w:color="auto" w:fill="FFFFFF"/>
          <w:lang w:val="ro-RO"/>
        </w:rPr>
        <w:t xml:space="preserve">nr.1/2011, </w:t>
      </w:r>
      <w:r w:rsidR="00D66C59">
        <w:rPr>
          <w:rFonts w:ascii="Times New Roman" w:hAnsi="Times New Roman"/>
          <w:iCs/>
          <w:color w:val="2A2A2A"/>
          <w:sz w:val="26"/>
          <w:szCs w:val="26"/>
          <w:shd w:val="clear" w:color="auto" w:fill="FFFFFF"/>
          <w:lang w:val="ro-RO"/>
        </w:rPr>
        <w:t xml:space="preserve">cu modificările și completările ulterioare, </w:t>
      </w:r>
      <w:r w:rsidR="0048646B" w:rsidRPr="00B0058B">
        <w:rPr>
          <w:rFonts w:ascii="Times New Roman" w:hAnsi="Times New Roman"/>
          <w:iCs/>
          <w:color w:val="2A2A2A"/>
          <w:sz w:val="26"/>
          <w:szCs w:val="26"/>
          <w:shd w:val="clear" w:color="auto" w:fill="FFFFFF"/>
          <w:lang w:val="ro-RO"/>
        </w:rPr>
        <w:t>în sensul organizării</w:t>
      </w:r>
      <w:r w:rsidR="00CB50F9">
        <w:rPr>
          <w:rFonts w:ascii="Times New Roman" w:hAnsi="Times New Roman"/>
          <w:iCs/>
          <w:color w:val="2A2A2A"/>
          <w:sz w:val="26"/>
          <w:szCs w:val="26"/>
          <w:shd w:val="clear" w:color="auto" w:fill="FFFFFF"/>
          <w:lang w:val="ro-RO"/>
        </w:rPr>
        <w:t>,</w:t>
      </w:r>
      <w:r w:rsidR="0048646B" w:rsidRPr="00B0058B">
        <w:rPr>
          <w:rFonts w:ascii="Times New Roman" w:hAnsi="Times New Roman"/>
          <w:iCs/>
          <w:color w:val="2A2A2A"/>
          <w:sz w:val="26"/>
          <w:szCs w:val="26"/>
          <w:shd w:val="clear" w:color="auto" w:fill="FFFFFF"/>
          <w:lang w:val="ro-RO"/>
        </w:rPr>
        <w:t xml:space="preserve"> în subordinea Ministerului </w:t>
      </w:r>
      <w:r w:rsidR="00D66C59">
        <w:rPr>
          <w:rFonts w:ascii="Times New Roman" w:hAnsi="Times New Roman"/>
          <w:iCs/>
          <w:color w:val="2A2A2A"/>
          <w:sz w:val="26"/>
          <w:szCs w:val="26"/>
          <w:shd w:val="clear" w:color="auto" w:fill="FFFFFF"/>
          <w:lang w:val="ro-RO"/>
        </w:rPr>
        <w:t>Educaţiei Naţionale</w:t>
      </w:r>
      <w:r w:rsidR="00CB50F9">
        <w:rPr>
          <w:rFonts w:ascii="Times New Roman" w:hAnsi="Times New Roman"/>
          <w:iCs/>
          <w:color w:val="2A2A2A"/>
          <w:sz w:val="26"/>
          <w:szCs w:val="26"/>
          <w:shd w:val="clear" w:color="auto" w:fill="FFFFFF"/>
          <w:lang w:val="ro-RO"/>
        </w:rPr>
        <w:t>,</w:t>
      </w:r>
      <w:r w:rsidR="0048646B" w:rsidRPr="00B0058B">
        <w:rPr>
          <w:rFonts w:ascii="Times New Roman" w:hAnsi="Times New Roman"/>
          <w:iCs/>
          <w:color w:val="2A2A2A"/>
          <w:sz w:val="26"/>
          <w:szCs w:val="26"/>
          <w:shd w:val="clear" w:color="auto" w:fill="FFFFFF"/>
          <w:lang w:val="ro-RO"/>
        </w:rPr>
        <w:t xml:space="preserve"> a centrelor atestate de formare continuă în limbile minorităţilor naţionale</w:t>
      </w:r>
      <w:r w:rsidR="00D66C59">
        <w:rPr>
          <w:rFonts w:ascii="Times New Roman" w:hAnsi="Times New Roman"/>
          <w:iCs/>
          <w:color w:val="2A2A2A"/>
          <w:sz w:val="26"/>
          <w:szCs w:val="26"/>
          <w:shd w:val="clear" w:color="auto" w:fill="FFFFFF"/>
          <w:lang w:val="ro-RO"/>
        </w:rPr>
        <w:t>,</w:t>
      </w:r>
      <w:r w:rsidR="00D66C59" w:rsidRPr="00D66C59">
        <w:rPr>
          <w:rFonts w:ascii="Times New Roman" w:hAnsi="Times New Roman"/>
          <w:iCs/>
          <w:color w:val="2A2A2A"/>
          <w:sz w:val="26"/>
          <w:szCs w:val="26"/>
          <w:shd w:val="clear" w:color="auto" w:fill="FFFFFF"/>
          <w:lang w:val="ro-RO"/>
        </w:rPr>
        <w:t xml:space="preserve"> </w:t>
      </w:r>
      <w:r w:rsidR="00D66C59">
        <w:rPr>
          <w:rFonts w:ascii="Times New Roman" w:hAnsi="Times New Roman"/>
          <w:iCs/>
          <w:color w:val="2A2A2A"/>
          <w:sz w:val="26"/>
          <w:szCs w:val="26"/>
          <w:shd w:val="clear" w:color="auto" w:fill="FFFFFF"/>
          <w:lang w:val="ro-RO"/>
        </w:rPr>
        <w:t>cu personalitate juridică</w:t>
      </w:r>
      <w:r w:rsidR="0048646B" w:rsidRPr="00B0058B">
        <w:rPr>
          <w:rFonts w:ascii="Times New Roman" w:hAnsi="Times New Roman"/>
          <w:iCs/>
          <w:color w:val="2A2A2A"/>
          <w:sz w:val="26"/>
          <w:szCs w:val="26"/>
          <w:shd w:val="clear" w:color="auto" w:fill="FFFFFF"/>
          <w:lang w:val="ro-RO"/>
        </w:rPr>
        <w:t xml:space="preserve">. Atribuţiile, structura, organizarea şi funcţionarea </w:t>
      </w:r>
      <w:r w:rsidR="00D66C59">
        <w:rPr>
          <w:rFonts w:ascii="Times New Roman" w:hAnsi="Times New Roman"/>
          <w:iCs/>
          <w:color w:val="2A2A2A"/>
          <w:sz w:val="26"/>
          <w:szCs w:val="26"/>
          <w:shd w:val="clear" w:color="auto" w:fill="FFFFFF"/>
          <w:lang w:val="ro-RO"/>
        </w:rPr>
        <w:t>urmează a se</w:t>
      </w:r>
      <w:r w:rsidR="0048646B" w:rsidRPr="00B0058B">
        <w:rPr>
          <w:rFonts w:ascii="Times New Roman" w:hAnsi="Times New Roman"/>
          <w:iCs/>
          <w:color w:val="2A2A2A"/>
          <w:sz w:val="26"/>
          <w:szCs w:val="26"/>
          <w:shd w:val="clear" w:color="auto" w:fill="FFFFFF"/>
          <w:lang w:val="ro-RO"/>
        </w:rPr>
        <w:t xml:space="preserve"> stabil</w:t>
      </w:r>
      <w:r w:rsidR="00D66C59">
        <w:rPr>
          <w:rFonts w:ascii="Times New Roman" w:hAnsi="Times New Roman"/>
          <w:iCs/>
          <w:color w:val="2A2A2A"/>
          <w:sz w:val="26"/>
          <w:szCs w:val="26"/>
          <w:shd w:val="clear" w:color="auto" w:fill="FFFFFF"/>
          <w:lang w:val="ro-RO"/>
        </w:rPr>
        <w:t xml:space="preserve">i </w:t>
      </w:r>
      <w:r w:rsidR="0048646B" w:rsidRPr="00B0058B">
        <w:rPr>
          <w:rFonts w:ascii="Times New Roman" w:hAnsi="Times New Roman"/>
          <w:iCs/>
          <w:color w:val="2A2A2A"/>
          <w:sz w:val="26"/>
          <w:szCs w:val="26"/>
          <w:shd w:val="clear" w:color="auto" w:fill="FFFFFF"/>
          <w:lang w:val="ro-RO"/>
        </w:rPr>
        <w:t>prin hotărâre a Guvernului.</w:t>
      </w:r>
    </w:p>
    <w:p w:rsidR="000C5BAB" w:rsidRPr="0091006D" w:rsidRDefault="004F370E" w:rsidP="00B0058B">
      <w:pPr>
        <w:spacing w:after="100" w:afterAutospacing="1" w:line="240" w:lineRule="auto"/>
        <w:ind w:firstLine="720"/>
        <w:jc w:val="both"/>
        <w:rPr>
          <w:rFonts w:ascii="Times New Roman" w:hAnsi="Times New Roman"/>
          <w:sz w:val="26"/>
          <w:szCs w:val="26"/>
          <w:lang w:val="ro-RO"/>
        </w:rPr>
      </w:pPr>
      <w:r w:rsidRPr="0091006D">
        <w:rPr>
          <w:rFonts w:ascii="Times New Roman" w:hAnsi="Times New Roman"/>
          <w:b/>
          <w:sz w:val="26"/>
          <w:szCs w:val="26"/>
          <w:lang w:val="ro-RO"/>
        </w:rPr>
        <w:t>2.</w:t>
      </w:r>
      <w:r w:rsidRPr="0091006D">
        <w:rPr>
          <w:rFonts w:ascii="Times New Roman" w:hAnsi="Times New Roman"/>
          <w:sz w:val="26"/>
          <w:szCs w:val="26"/>
          <w:lang w:val="ro-RO"/>
        </w:rPr>
        <w:t xml:space="preserve"> </w:t>
      </w:r>
      <w:r w:rsidR="00E02D5F" w:rsidRPr="0091006D">
        <w:rPr>
          <w:rFonts w:ascii="Times New Roman" w:hAnsi="Times New Roman"/>
          <w:sz w:val="26"/>
          <w:szCs w:val="26"/>
          <w:lang w:val="ro-RO"/>
        </w:rPr>
        <w:t xml:space="preserve"> </w:t>
      </w:r>
      <w:r w:rsidR="000C5BAB" w:rsidRPr="0091006D">
        <w:rPr>
          <w:rFonts w:ascii="Times New Roman" w:hAnsi="Times New Roman"/>
          <w:sz w:val="26"/>
          <w:szCs w:val="26"/>
          <w:lang w:val="ro-RO"/>
        </w:rPr>
        <w:t xml:space="preserve">În funcţie de obiectul şi conţinutul său, </w:t>
      </w:r>
      <w:r w:rsidR="004C5F4C">
        <w:rPr>
          <w:rFonts w:ascii="Times New Roman" w:hAnsi="Times New Roman"/>
          <w:sz w:val="26"/>
          <w:szCs w:val="26"/>
          <w:lang w:val="ro-RO"/>
        </w:rPr>
        <w:t>propunerea legislativă</w:t>
      </w:r>
      <w:r w:rsidR="003002E3" w:rsidRPr="0091006D">
        <w:rPr>
          <w:rFonts w:ascii="Times New Roman" w:hAnsi="Times New Roman"/>
          <w:sz w:val="26"/>
          <w:szCs w:val="26"/>
          <w:lang w:val="ro-RO"/>
        </w:rPr>
        <w:t xml:space="preserve"> </w:t>
      </w:r>
      <w:r w:rsidR="000C5BAB" w:rsidRPr="0091006D">
        <w:rPr>
          <w:rFonts w:ascii="Times New Roman" w:hAnsi="Times New Roman"/>
          <w:sz w:val="26"/>
          <w:szCs w:val="26"/>
          <w:lang w:val="ro-RO"/>
        </w:rPr>
        <w:t xml:space="preserve">face parte din categoria legilor </w:t>
      </w:r>
      <w:r w:rsidR="004C5F4C">
        <w:rPr>
          <w:rFonts w:ascii="Times New Roman" w:hAnsi="Times New Roman"/>
          <w:b/>
          <w:sz w:val="26"/>
          <w:szCs w:val="26"/>
          <w:lang w:val="ro-RO"/>
        </w:rPr>
        <w:t>organice</w:t>
      </w:r>
      <w:r w:rsidR="000C5BAB" w:rsidRPr="0091006D">
        <w:rPr>
          <w:rFonts w:ascii="Times New Roman" w:hAnsi="Times New Roman"/>
          <w:b/>
          <w:sz w:val="26"/>
          <w:szCs w:val="26"/>
          <w:lang w:val="ro-RO"/>
        </w:rPr>
        <w:t>,</w:t>
      </w:r>
      <w:r w:rsidR="000C5BAB" w:rsidRPr="0091006D">
        <w:rPr>
          <w:rFonts w:ascii="Times New Roman" w:hAnsi="Times New Roman"/>
          <w:sz w:val="26"/>
          <w:szCs w:val="26"/>
          <w:lang w:val="ro-RO"/>
        </w:rPr>
        <w:t xml:space="preserve"> potrivit prevederilor art. 73 din Constituţia României, republicată.</w:t>
      </w:r>
    </w:p>
    <w:p w:rsidR="000C5BAB" w:rsidRPr="0091006D" w:rsidRDefault="000C5BAB" w:rsidP="001E6E0E">
      <w:pPr>
        <w:spacing w:after="0" w:line="240" w:lineRule="auto"/>
        <w:ind w:firstLine="720"/>
        <w:jc w:val="both"/>
        <w:rPr>
          <w:rFonts w:ascii="Times New Roman" w:hAnsi="Times New Roman"/>
          <w:sz w:val="26"/>
          <w:szCs w:val="26"/>
          <w:lang w:val="ro-RO"/>
        </w:rPr>
      </w:pPr>
      <w:r w:rsidRPr="0091006D">
        <w:rPr>
          <w:rFonts w:ascii="Times New Roman" w:hAnsi="Times New Roman"/>
          <w:sz w:val="26"/>
          <w:szCs w:val="26"/>
          <w:lang w:val="ro-RO"/>
        </w:rPr>
        <w:lastRenderedPageBreak/>
        <w:t>La lucră</w:t>
      </w:r>
      <w:r w:rsidR="001742EB" w:rsidRPr="0091006D">
        <w:rPr>
          <w:rFonts w:ascii="Times New Roman" w:hAnsi="Times New Roman"/>
          <w:sz w:val="26"/>
          <w:szCs w:val="26"/>
          <w:lang w:val="ro-RO"/>
        </w:rPr>
        <w:t>ri</w:t>
      </w:r>
      <w:r w:rsidR="001D6383" w:rsidRPr="0091006D">
        <w:rPr>
          <w:rFonts w:ascii="Times New Roman" w:hAnsi="Times New Roman"/>
          <w:sz w:val="26"/>
          <w:szCs w:val="26"/>
          <w:lang w:val="ro-RO"/>
        </w:rPr>
        <w:t>le Comisiei au fost prezenţi</w:t>
      </w:r>
      <w:r w:rsidR="00551DFC" w:rsidRPr="0091006D">
        <w:rPr>
          <w:rFonts w:ascii="Times New Roman" w:hAnsi="Times New Roman"/>
          <w:sz w:val="26"/>
          <w:szCs w:val="26"/>
          <w:lang w:val="ro-RO"/>
        </w:rPr>
        <w:t xml:space="preserve"> un număr</w:t>
      </w:r>
      <w:r w:rsidR="001D6383" w:rsidRPr="0091006D">
        <w:rPr>
          <w:rFonts w:ascii="Times New Roman" w:hAnsi="Times New Roman"/>
          <w:sz w:val="26"/>
          <w:szCs w:val="26"/>
          <w:lang w:val="ro-RO"/>
        </w:rPr>
        <w:t xml:space="preserve"> </w:t>
      </w:r>
      <w:r w:rsidR="001742EB" w:rsidRPr="0091006D">
        <w:rPr>
          <w:rFonts w:ascii="Times New Roman" w:hAnsi="Times New Roman"/>
          <w:sz w:val="26"/>
          <w:szCs w:val="26"/>
          <w:lang w:val="ro-RO"/>
        </w:rPr>
        <w:t>de</w:t>
      </w:r>
      <w:r w:rsidR="001559D0" w:rsidRPr="0091006D">
        <w:rPr>
          <w:rFonts w:ascii="Times New Roman" w:hAnsi="Times New Roman"/>
          <w:sz w:val="26"/>
          <w:szCs w:val="26"/>
          <w:lang w:val="ro-RO"/>
        </w:rPr>
        <w:t xml:space="preserve"> </w:t>
      </w:r>
      <w:r w:rsidR="005A7907">
        <w:rPr>
          <w:rFonts w:ascii="Times New Roman" w:hAnsi="Times New Roman"/>
          <w:sz w:val="26"/>
          <w:szCs w:val="26"/>
          <w:lang w:val="ro-RO"/>
        </w:rPr>
        <w:t>20</w:t>
      </w:r>
      <w:r w:rsidRPr="0091006D">
        <w:rPr>
          <w:rFonts w:ascii="Times New Roman" w:hAnsi="Times New Roman"/>
          <w:sz w:val="26"/>
          <w:szCs w:val="26"/>
          <w:lang w:val="ro-RO"/>
        </w:rPr>
        <w:t xml:space="preserve"> deputaţi, din totalul de </w:t>
      </w:r>
      <w:r w:rsidR="00245A79" w:rsidRPr="0091006D">
        <w:rPr>
          <w:rFonts w:ascii="Times New Roman" w:hAnsi="Times New Roman"/>
          <w:sz w:val="26"/>
          <w:szCs w:val="26"/>
          <w:lang w:val="ro-RO"/>
        </w:rPr>
        <w:t>2</w:t>
      </w:r>
      <w:r w:rsidR="00EB3791">
        <w:rPr>
          <w:rFonts w:ascii="Times New Roman" w:hAnsi="Times New Roman"/>
          <w:sz w:val="26"/>
          <w:szCs w:val="26"/>
          <w:lang w:val="ro-RO"/>
        </w:rPr>
        <w:t>6</w:t>
      </w:r>
      <w:r w:rsidR="001742EB" w:rsidRPr="0091006D">
        <w:rPr>
          <w:rFonts w:ascii="Times New Roman" w:hAnsi="Times New Roman"/>
          <w:sz w:val="26"/>
          <w:szCs w:val="26"/>
          <w:lang w:val="ro-RO"/>
        </w:rPr>
        <w:t xml:space="preserve"> </w:t>
      </w:r>
      <w:r w:rsidRPr="0091006D">
        <w:rPr>
          <w:rFonts w:ascii="Times New Roman" w:hAnsi="Times New Roman"/>
          <w:sz w:val="26"/>
          <w:szCs w:val="26"/>
          <w:lang w:val="ro-RO"/>
        </w:rPr>
        <w:t xml:space="preserve">membri ai Comisiei. </w:t>
      </w:r>
    </w:p>
    <w:p w:rsidR="00AF30AE" w:rsidRPr="004C70AA" w:rsidRDefault="000C5BAB" w:rsidP="00AF30AE">
      <w:pPr>
        <w:spacing w:after="0" w:line="240" w:lineRule="auto"/>
        <w:jc w:val="both"/>
        <w:rPr>
          <w:rFonts w:ascii="Times New Roman" w:hAnsi="Times New Roman"/>
          <w:sz w:val="26"/>
          <w:szCs w:val="26"/>
          <w:lang w:val="ro-RO"/>
        </w:rPr>
      </w:pPr>
      <w:r w:rsidRPr="0091006D">
        <w:rPr>
          <w:rFonts w:ascii="Times New Roman" w:hAnsi="Times New Roman"/>
          <w:sz w:val="26"/>
          <w:szCs w:val="26"/>
          <w:lang w:val="ro-RO"/>
        </w:rPr>
        <w:tab/>
        <w:t xml:space="preserve">În baza prevederilor art. 54 şi 55 din Regulamentul Camerei Deputaţilor, republicat, la dezbaterea </w:t>
      </w:r>
      <w:r w:rsidR="008E11C7" w:rsidRPr="0091006D">
        <w:rPr>
          <w:rFonts w:ascii="Times New Roman" w:hAnsi="Times New Roman"/>
          <w:sz w:val="26"/>
          <w:szCs w:val="26"/>
          <w:lang w:val="ro-RO"/>
        </w:rPr>
        <w:t>propunerii legislative</w:t>
      </w:r>
      <w:r w:rsidR="00EB3791">
        <w:rPr>
          <w:rFonts w:ascii="Times New Roman" w:hAnsi="Times New Roman"/>
          <w:sz w:val="26"/>
          <w:szCs w:val="26"/>
          <w:lang w:val="ro-RO"/>
        </w:rPr>
        <w:t xml:space="preserve"> </w:t>
      </w:r>
      <w:r w:rsidR="00C74ECC" w:rsidRPr="0091006D">
        <w:rPr>
          <w:rFonts w:ascii="Times New Roman" w:hAnsi="Times New Roman"/>
          <w:sz w:val="26"/>
          <w:szCs w:val="26"/>
          <w:lang w:val="ro-RO"/>
        </w:rPr>
        <w:t>a</w:t>
      </w:r>
      <w:r w:rsidR="005A7907">
        <w:rPr>
          <w:rFonts w:ascii="Times New Roman" w:hAnsi="Times New Roman"/>
          <w:sz w:val="26"/>
          <w:szCs w:val="26"/>
          <w:lang w:val="ro-RO"/>
        </w:rPr>
        <w:t xml:space="preserve"> participat ca invitat </w:t>
      </w:r>
      <w:r w:rsidR="00AF30AE">
        <w:rPr>
          <w:rFonts w:ascii="Times New Roman" w:hAnsi="Times New Roman"/>
          <w:sz w:val="26"/>
          <w:szCs w:val="26"/>
          <w:lang w:val="ro-RO"/>
        </w:rPr>
        <w:t xml:space="preserve">domnul prof. univ. dr. ing. Petru </w:t>
      </w:r>
      <w:proofErr w:type="spellStart"/>
      <w:r w:rsidR="00AF30AE">
        <w:rPr>
          <w:rFonts w:ascii="Times New Roman" w:hAnsi="Times New Roman"/>
          <w:sz w:val="26"/>
          <w:szCs w:val="26"/>
          <w:lang w:val="ro-RO"/>
        </w:rPr>
        <w:t>Andea</w:t>
      </w:r>
      <w:proofErr w:type="spellEnd"/>
      <w:r w:rsidR="00AF30AE">
        <w:rPr>
          <w:rFonts w:ascii="Times New Roman" w:hAnsi="Times New Roman"/>
          <w:sz w:val="26"/>
          <w:szCs w:val="26"/>
          <w:lang w:val="ro-RO"/>
        </w:rPr>
        <w:t xml:space="preserve"> - secretar de stat în cadrul Ministerului Educației Naționale. </w:t>
      </w:r>
    </w:p>
    <w:p w:rsidR="00E02D5F" w:rsidRPr="0091006D" w:rsidRDefault="00E02D5F" w:rsidP="00E02D5F">
      <w:pPr>
        <w:spacing w:after="0" w:line="240" w:lineRule="auto"/>
        <w:jc w:val="both"/>
        <w:rPr>
          <w:rFonts w:ascii="Times New Roman" w:hAnsi="Times New Roman"/>
          <w:sz w:val="26"/>
          <w:szCs w:val="26"/>
          <w:lang w:val="ro-RO"/>
        </w:rPr>
      </w:pPr>
    </w:p>
    <w:p w:rsidR="000C5BAB" w:rsidRDefault="004F370E" w:rsidP="00245A79">
      <w:pPr>
        <w:spacing w:after="0" w:line="240" w:lineRule="auto"/>
        <w:ind w:firstLine="720"/>
        <w:jc w:val="both"/>
        <w:rPr>
          <w:rFonts w:ascii="Times New Roman" w:hAnsi="Times New Roman"/>
          <w:b/>
          <w:bCs/>
          <w:sz w:val="26"/>
          <w:szCs w:val="26"/>
          <w:lang w:val="ro-RO"/>
        </w:rPr>
      </w:pPr>
      <w:r w:rsidRPr="0091006D">
        <w:rPr>
          <w:rFonts w:ascii="Times New Roman" w:hAnsi="Times New Roman"/>
          <w:b/>
          <w:sz w:val="26"/>
          <w:szCs w:val="26"/>
          <w:lang w:val="ro-RO"/>
        </w:rPr>
        <w:t>3.</w:t>
      </w:r>
      <w:r w:rsidRPr="0091006D">
        <w:rPr>
          <w:rFonts w:ascii="Times New Roman" w:hAnsi="Times New Roman"/>
          <w:sz w:val="26"/>
          <w:szCs w:val="26"/>
          <w:lang w:val="ro-RO"/>
        </w:rPr>
        <w:t xml:space="preserve"> </w:t>
      </w:r>
      <w:r w:rsidR="000C5BAB" w:rsidRPr="0091006D">
        <w:rPr>
          <w:rFonts w:ascii="Times New Roman" w:hAnsi="Times New Roman"/>
          <w:sz w:val="26"/>
          <w:szCs w:val="26"/>
          <w:lang w:val="ro-RO"/>
        </w:rPr>
        <w:t>Potrivit prevederilor art. 75 alin. (1) din Constituţia României, republicată, şi ale art.92 alin.(</w:t>
      </w:r>
      <w:r w:rsidR="008E11C7" w:rsidRPr="0091006D">
        <w:rPr>
          <w:rFonts w:ascii="Times New Roman" w:hAnsi="Times New Roman"/>
          <w:sz w:val="26"/>
          <w:szCs w:val="26"/>
          <w:lang w:val="ro-RO"/>
        </w:rPr>
        <w:t>8</w:t>
      </w:r>
      <w:r w:rsidR="000C5BAB" w:rsidRPr="0091006D">
        <w:rPr>
          <w:rFonts w:ascii="Times New Roman" w:hAnsi="Times New Roman"/>
          <w:sz w:val="26"/>
          <w:szCs w:val="26"/>
          <w:lang w:val="ro-RO"/>
        </w:rPr>
        <w:t xml:space="preserve">) din Regulamentul Camerei Deputaţilor, republicat, Camera Deputaţilor este </w:t>
      </w:r>
      <w:r w:rsidR="008E11C7" w:rsidRPr="0091006D">
        <w:rPr>
          <w:rFonts w:ascii="Times New Roman" w:hAnsi="Times New Roman"/>
          <w:b/>
          <w:sz w:val="26"/>
          <w:szCs w:val="26"/>
          <w:lang w:val="ro-RO"/>
        </w:rPr>
        <w:t>primă</w:t>
      </w:r>
      <w:r w:rsidR="008E11C7" w:rsidRPr="0091006D">
        <w:rPr>
          <w:rFonts w:ascii="Times New Roman" w:hAnsi="Times New Roman"/>
          <w:sz w:val="26"/>
          <w:szCs w:val="26"/>
          <w:lang w:val="ro-RO"/>
        </w:rPr>
        <w:t xml:space="preserve"> </w:t>
      </w:r>
      <w:r w:rsidR="000C5BAB" w:rsidRPr="0091006D">
        <w:rPr>
          <w:rFonts w:ascii="Times New Roman" w:hAnsi="Times New Roman"/>
          <w:b/>
          <w:bCs/>
          <w:sz w:val="26"/>
          <w:szCs w:val="26"/>
          <w:lang w:val="ro-RO"/>
        </w:rPr>
        <w:t xml:space="preserve">Cameră </w:t>
      </w:r>
      <w:r w:rsidR="008E11C7" w:rsidRPr="0091006D">
        <w:rPr>
          <w:rFonts w:ascii="Times New Roman" w:hAnsi="Times New Roman"/>
          <w:b/>
          <w:bCs/>
          <w:sz w:val="26"/>
          <w:szCs w:val="26"/>
          <w:lang w:val="ro-RO"/>
        </w:rPr>
        <w:t>sesizată</w:t>
      </w:r>
      <w:r w:rsidR="0048646B">
        <w:rPr>
          <w:rFonts w:ascii="Times New Roman" w:hAnsi="Times New Roman"/>
          <w:b/>
          <w:bCs/>
          <w:sz w:val="26"/>
          <w:szCs w:val="26"/>
          <w:lang w:val="ro-RO"/>
        </w:rPr>
        <w:t>.</w:t>
      </w:r>
    </w:p>
    <w:p w:rsidR="004C5F4C" w:rsidRPr="0091006D" w:rsidRDefault="004C5F4C" w:rsidP="000C5BAB">
      <w:pPr>
        <w:spacing w:after="0" w:line="240" w:lineRule="auto"/>
        <w:jc w:val="both"/>
        <w:rPr>
          <w:rFonts w:ascii="Times New Roman" w:hAnsi="Times New Roman"/>
          <w:sz w:val="26"/>
          <w:szCs w:val="26"/>
          <w:lang w:val="ro-RO"/>
        </w:rPr>
      </w:pPr>
    </w:p>
    <w:p w:rsidR="004C5F4C" w:rsidRDefault="004F370E" w:rsidP="002F4247">
      <w:pPr>
        <w:spacing w:after="0" w:line="240" w:lineRule="auto"/>
        <w:ind w:firstLine="720"/>
        <w:jc w:val="both"/>
        <w:rPr>
          <w:rFonts w:ascii="Times New Roman" w:hAnsi="Times New Roman"/>
          <w:sz w:val="26"/>
          <w:szCs w:val="26"/>
          <w:lang w:val="ro-RO"/>
        </w:rPr>
      </w:pPr>
      <w:r w:rsidRPr="0091006D">
        <w:rPr>
          <w:rFonts w:ascii="Times New Roman" w:hAnsi="Times New Roman"/>
          <w:b/>
          <w:sz w:val="26"/>
          <w:szCs w:val="26"/>
          <w:lang w:val="ro-RO"/>
        </w:rPr>
        <w:t>4.</w:t>
      </w:r>
      <w:r w:rsidR="00231910" w:rsidRPr="0091006D">
        <w:rPr>
          <w:rFonts w:ascii="Times New Roman" w:hAnsi="Times New Roman"/>
          <w:sz w:val="26"/>
          <w:szCs w:val="26"/>
          <w:lang w:val="ro-RO"/>
        </w:rPr>
        <w:t xml:space="preserve">  </w:t>
      </w:r>
      <w:r w:rsidR="004C5F4C" w:rsidRPr="004C5F4C">
        <w:rPr>
          <w:rFonts w:ascii="Times New Roman" w:hAnsi="Times New Roman"/>
          <w:sz w:val="26"/>
          <w:szCs w:val="26"/>
          <w:lang w:val="ro-RO"/>
        </w:rPr>
        <w:t xml:space="preserve">În urma dezbaterii, în şedinţa din </w:t>
      </w:r>
      <w:r w:rsidR="005A7907">
        <w:rPr>
          <w:rFonts w:ascii="Times New Roman" w:hAnsi="Times New Roman"/>
          <w:sz w:val="26"/>
          <w:szCs w:val="26"/>
          <w:lang w:val="ro-RO"/>
        </w:rPr>
        <w:t xml:space="preserve">11 aprilie </w:t>
      </w:r>
      <w:r w:rsidR="002D1347">
        <w:rPr>
          <w:rFonts w:ascii="Times New Roman" w:hAnsi="Times New Roman"/>
          <w:sz w:val="26"/>
          <w:szCs w:val="26"/>
          <w:lang w:val="ro-RO"/>
        </w:rPr>
        <w:t>2018</w:t>
      </w:r>
      <w:r w:rsidR="004C5F4C" w:rsidRPr="004C5F4C">
        <w:rPr>
          <w:rFonts w:ascii="Times New Roman" w:hAnsi="Times New Roman"/>
          <w:sz w:val="26"/>
          <w:szCs w:val="26"/>
          <w:lang w:val="ro-RO"/>
        </w:rPr>
        <w:t>, Comisia</w:t>
      </w:r>
      <w:r w:rsidR="005A7907">
        <w:rPr>
          <w:rFonts w:ascii="Times New Roman" w:hAnsi="Times New Roman"/>
          <w:sz w:val="26"/>
          <w:szCs w:val="26"/>
          <w:lang w:val="ro-RO"/>
        </w:rPr>
        <w:t>,</w:t>
      </w:r>
      <w:r w:rsidR="005A7907" w:rsidRPr="005A7907">
        <w:rPr>
          <w:rFonts w:ascii="Times New Roman" w:hAnsi="Times New Roman"/>
          <w:sz w:val="26"/>
          <w:szCs w:val="26"/>
          <w:lang w:val="ro-RO"/>
        </w:rPr>
        <w:t xml:space="preserve"> </w:t>
      </w:r>
      <w:r w:rsidR="005A7907" w:rsidRPr="004C5F4C">
        <w:rPr>
          <w:rFonts w:ascii="Times New Roman" w:hAnsi="Times New Roman"/>
          <w:sz w:val="26"/>
          <w:szCs w:val="26"/>
          <w:lang w:val="ro-RO"/>
        </w:rPr>
        <w:t xml:space="preserve">cu </w:t>
      </w:r>
      <w:r w:rsidR="00AF30AE">
        <w:rPr>
          <w:rFonts w:ascii="Times New Roman" w:hAnsi="Times New Roman"/>
          <w:sz w:val="26"/>
          <w:szCs w:val="26"/>
          <w:lang w:val="ro-RO"/>
        </w:rPr>
        <w:t>14 voturi pentru, 4 voturi împotrivă și 2 abțineri</w:t>
      </w:r>
      <w:r w:rsidR="005A7907" w:rsidRPr="004C5F4C">
        <w:rPr>
          <w:rFonts w:ascii="Times New Roman" w:hAnsi="Times New Roman"/>
          <w:sz w:val="26"/>
          <w:szCs w:val="26"/>
          <w:lang w:val="ro-RO"/>
        </w:rPr>
        <w:t>,</w:t>
      </w:r>
      <w:r w:rsidR="004C5F4C" w:rsidRPr="004C5F4C">
        <w:rPr>
          <w:rFonts w:ascii="Times New Roman" w:hAnsi="Times New Roman"/>
          <w:sz w:val="26"/>
          <w:szCs w:val="26"/>
          <w:lang w:val="ro-RO"/>
        </w:rPr>
        <w:t xml:space="preserve"> a propus </w:t>
      </w:r>
      <w:r w:rsidR="004C5F4C" w:rsidRPr="004C5F4C">
        <w:rPr>
          <w:rFonts w:ascii="Times New Roman" w:hAnsi="Times New Roman"/>
          <w:b/>
          <w:sz w:val="26"/>
          <w:szCs w:val="26"/>
          <w:lang w:val="ro-RO"/>
        </w:rPr>
        <w:t xml:space="preserve">adoptarea </w:t>
      </w:r>
      <w:r w:rsidR="005A7907" w:rsidRPr="005A7907">
        <w:rPr>
          <w:rFonts w:ascii="Times New Roman" w:hAnsi="Times New Roman"/>
          <w:b/>
          <w:sz w:val="26"/>
          <w:szCs w:val="26"/>
          <w:lang w:val="ro-RO"/>
        </w:rPr>
        <w:t>propunerii legislative</w:t>
      </w:r>
      <w:r w:rsidR="004C5F4C" w:rsidRPr="005A7907">
        <w:rPr>
          <w:rFonts w:ascii="Times New Roman" w:hAnsi="Times New Roman"/>
          <w:b/>
          <w:sz w:val="26"/>
          <w:szCs w:val="26"/>
          <w:lang w:val="ro-RO"/>
        </w:rPr>
        <w:t xml:space="preserve"> cu amendamentele admise</w:t>
      </w:r>
      <w:r w:rsidR="004C5F4C">
        <w:rPr>
          <w:rFonts w:ascii="Times New Roman" w:hAnsi="Times New Roman"/>
          <w:sz w:val="26"/>
          <w:szCs w:val="26"/>
          <w:lang w:val="ro-RO"/>
        </w:rPr>
        <w:t xml:space="preserve"> </w:t>
      </w:r>
      <w:r w:rsidR="004C5F4C" w:rsidRPr="004C5F4C">
        <w:rPr>
          <w:rFonts w:ascii="Times New Roman" w:hAnsi="Times New Roman"/>
          <w:sz w:val="26"/>
          <w:szCs w:val="26"/>
          <w:lang w:val="ro-RO"/>
        </w:rPr>
        <w:t>din Anexa care face parte integrantă din prezentul raport.</w:t>
      </w:r>
    </w:p>
    <w:p w:rsidR="004C5F4C" w:rsidRDefault="004C5F4C" w:rsidP="00EB3791">
      <w:pPr>
        <w:spacing w:after="0" w:line="240" w:lineRule="auto"/>
        <w:ind w:firstLine="720"/>
        <w:jc w:val="both"/>
        <w:rPr>
          <w:rFonts w:ascii="Times New Roman" w:hAnsi="Times New Roman"/>
          <w:sz w:val="26"/>
          <w:szCs w:val="26"/>
          <w:lang w:val="ro-RO"/>
        </w:rPr>
      </w:pPr>
    </w:p>
    <w:p w:rsidR="004C5F4C" w:rsidRPr="0091006D" w:rsidRDefault="004C5F4C" w:rsidP="00EB3791">
      <w:pPr>
        <w:spacing w:after="0" w:line="240" w:lineRule="auto"/>
        <w:ind w:firstLine="720"/>
        <w:jc w:val="both"/>
        <w:rPr>
          <w:rFonts w:ascii="Times New Roman" w:hAnsi="Times New Roman"/>
          <w:sz w:val="26"/>
          <w:szCs w:val="26"/>
          <w:lang w:val="ro-RO"/>
        </w:rPr>
      </w:pPr>
    </w:p>
    <w:p w:rsidR="001F7FBB" w:rsidRPr="0091006D" w:rsidRDefault="001742EB" w:rsidP="001F7FBB">
      <w:pPr>
        <w:spacing w:after="0" w:line="240" w:lineRule="auto"/>
        <w:jc w:val="both"/>
        <w:rPr>
          <w:rFonts w:ascii="Times New Roman" w:hAnsi="Times New Roman"/>
          <w:sz w:val="26"/>
          <w:szCs w:val="26"/>
          <w:lang w:val="ro-RO"/>
        </w:rPr>
      </w:pPr>
      <w:r w:rsidRPr="0091006D">
        <w:rPr>
          <w:rFonts w:ascii="Times New Roman" w:hAnsi="Times New Roman"/>
          <w:sz w:val="26"/>
          <w:szCs w:val="26"/>
          <w:lang w:val="ro-RO"/>
        </w:rPr>
        <w:t xml:space="preserve">  </w:t>
      </w:r>
    </w:p>
    <w:p w:rsidR="001F7FBB" w:rsidRPr="0091006D" w:rsidRDefault="001F7FBB" w:rsidP="001F7FBB">
      <w:pPr>
        <w:spacing w:after="0" w:line="240" w:lineRule="auto"/>
        <w:jc w:val="both"/>
        <w:rPr>
          <w:rFonts w:ascii="Times New Roman" w:hAnsi="Times New Roman"/>
          <w:b/>
          <w:sz w:val="26"/>
          <w:szCs w:val="26"/>
          <w:lang w:val="ro-RO"/>
        </w:rPr>
      </w:pP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t xml:space="preserve">  </w:t>
      </w:r>
      <w:r w:rsidRPr="0091006D">
        <w:rPr>
          <w:rFonts w:ascii="Times New Roman" w:hAnsi="Times New Roman"/>
          <w:sz w:val="26"/>
          <w:szCs w:val="26"/>
          <w:lang w:val="ro-RO"/>
        </w:rPr>
        <w:t xml:space="preserve">  </w:t>
      </w:r>
      <w:r w:rsidRPr="0091006D">
        <w:rPr>
          <w:rFonts w:ascii="Times New Roman" w:hAnsi="Times New Roman"/>
          <w:b/>
          <w:sz w:val="26"/>
          <w:szCs w:val="26"/>
          <w:lang w:val="ro-RO"/>
        </w:rPr>
        <w:t xml:space="preserve">     PREŞEDINTE </w:t>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t xml:space="preserve">                   </w:t>
      </w:r>
      <w:r w:rsidRPr="0091006D">
        <w:rPr>
          <w:rFonts w:ascii="Times New Roman" w:hAnsi="Times New Roman"/>
          <w:b/>
          <w:sz w:val="26"/>
          <w:szCs w:val="26"/>
          <w:lang w:val="ro-RO"/>
        </w:rPr>
        <w:tab/>
        <w:t xml:space="preserve">                      SECRETAR</w:t>
      </w:r>
    </w:p>
    <w:p w:rsidR="001F7FBB" w:rsidRPr="0091006D" w:rsidRDefault="001F7FBB" w:rsidP="001F7FBB">
      <w:pPr>
        <w:spacing w:after="0" w:line="240" w:lineRule="auto"/>
        <w:jc w:val="both"/>
        <w:rPr>
          <w:rFonts w:ascii="Times New Roman" w:hAnsi="Times New Roman"/>
          <w:b/>
          <w:bCs/>
          <w:sz w:val="26"/>
          <w:szCs w:val="26"/>
          <w:lang w:val="ro-RO"/>
        </w:rPr>
      </w:pPr>
      <w:r w:rsidRPr="0091006D">
        <w:rPr>
          <w:rFonts w:ascii="Times New Roman" w:hAnsi="Times New Roman"/>
          <w:b/>
          <w:bCs/>
          <w:sz w:val="26"/>
          <w:szCs w:val="26"/>
          <w:lang w:val="ro-RO"/>
        </w:rPr>
        <w:t xml:space="preserve">                              Prof. dr. Camelia GAVRILĂ </w:t>
      </w:r>
      <w:r w:rsidRPr="0091006D">
        <w:rPr>
          <w:rFonts w:ascii="Times New Roman" w:hAnsi="Times New Roman"/>
          <w:b/>
          <w:bCs/>
          <w:sz w:val="26"/>
          <w:szCs w:val="26"/>
          <w:lang w:val="ro-RO"/>
        </w:rPr>
        <w:tab/>
      </w:r>
      <w:r w:rsidRPr="0091006D">
        <w:rPr>
          <w:rFonts w:ascii="Times New Roman" w:hAnsi="Times New Roman"/>
          <w:b/>
          <w:bCs/>
          <w:sz w:val="26"/>
          <w:szCs w:val="26"/>
          <w:lang w:val="ro-RO"/>
        </w:rPr>
        <w:tab/>
      </w:r>
      <w:r w:rsidRPr="0091006D">
        <w:rPr>
          <w:rFonts w:ascii="Times New Roman" w:hAnsi="Times New Roman"/>
          <w:b/>
          <w:bCs/>
          <w:sz w:val="26"/>
          <w:szCs w:val="26"/>
          <w:lang w:val="ro-RO"/>
        </w:rPr>
        <w:tab/>
      </w:r>
      <w:r w:rsidRPr="0091006D">
        <w:rPr>
          <w:rFonts w:ascii="Times New Roman" w:hAnsi="Times New Roman"/>
          <w:b/>
          <w:bCs/>
          <w:sz w:val="26"/>
          <w:szCs w:val="26"/>
          <w:lang w:val="ro-RO"/>
        </w:rPr>
        <w:tab/>
      </w:r>
      <w:r w:rsidRPr="0091006D">
        <w:rPr>
          <w:rFonts w:ascii="Times New Roman" w:hAnsi="Times New Roman"/>
          <w:b/>
          <w:bCs/>
          <w:sz w:val="26"/>
          <w:szCs w:val="26"/>
          <w:lang w:val="ro-RO"/>
        </w:rPr>
        <w:tab/>
        <w:t xml:space="preserve">   </w:t>
      </w:r>
      <w:r w:rsidR="007B4EB6" w:rsidRPr="0091006D">
        <w:rPr>
          <w:rFonts w:ascii="Times New Roman" w:hAnsi="Times New Roman"/>
          <w:b/>
          <w:bCs/>
          <w:sz w:val="26"/>
          <w:szCs w:val="26"/>
          <w:lang w:val="ro-RO"/>
        </w:rPr>
        <w:t xml:space="preserve">            </w:t>
      </w:r>
      <w:r w:rsidRPr="0091006D">
        <w:rPr>
          <w:rFonts w:ascii="Times New Roman" w:hAnsi="Times New Roman"/>
          <w:b/>
          <w:bCs/>
          <w:sz w:val="26"/>
          <w:szCs w:val="26"/>
          <w:lang w:val="ro-RO"/>
        </w:rPr>
        <w:t xml:space="preserve"> </w:t>
      </w:r>
      <w:r w:rsidR="00CB50F9">
        <w:rPr>
          <w:rFonts w:ascii="Times New Roman" w:hAnsi="Times New Roman"/>
          <w:b/>
          <w:bCs/>
          <w:sz w:val="26"/>
          <w:szCs w:val="26"/>
          <w:lang w:val="ro-RO"/>
        </w:rPr>
        <w:t>Mihaela HUNCĂ</w:t>
      </w:r>
      <w:r w:rsidRPr="0091006D">
        <w:rPr>
          <w:rFonts w:ascii="Times New Roman" w:hAnsi="Times New Roman"/>
          <w:b/>
          <w:bCs/>
          <w:sz w:val="26"/>
          <w:szCs w:val="26"/>
          <w:lang w:val="ro-RO"/>
        </w:rPr>
        <w:t xml:space="preserve">  </w:t>
      </w:r>
    </w:p>
    <w:p w:rsidR="001F7FBB" w:rsidRPr="0091006D" w:rsidRDefault="001F7FBB" w:rsidP="001F7FBB">
      <w:pPr>
        <w:spacing w:after="0" w:line="240" w:lineRule="auto"/>
        <w:jc w:val="both"/>
        <w:rPr>
          <w:rFonts w:ascii="Times New Roman" w:hAnsi="Times New Roman"/>
          <w:b/>
          <w:bCs/>
          <w:sz w:val="26"/>
          <w:szCs w:val="26"/>
          <w:lang w:val="ro-RO"/>
        </w:rPr>
      </w:pPr>
    </w:p>
    <w:p w:rsidR="001F7FBB" w:rsidRDefault="001F7FBB" w:rsidP="001F7FBB">
      <w:pPr>
        <w:spacing w:after="0" w:line="240" w:lineRule="auto"/>
        <w:jc w:val="both"/>
        <w:rPr>
          <w:rFonts w:ascii="Times New Roman" w:hAnsi="Times New Roman"/>
          <w:b/>
          <w:bCs/>
          <w:sz w:val="26"/>
          <w:szCs w:val="26"/>
          <w:lang w:val="ro-RO"/>
        </w:rPr>
      </w:pPr>
    </w:p>
    <w:p w:rsidR="00643FB1" w:rsidRPr="0091006D" w:rsidRDefault="00643FB1" w:rsidP="001F7FBB">
      <w:pPr>
        <w:spacing w:after="0" w:line="240" w:lineRule="auto"/>
        <w:jc w:val="both"/>
        <w:rPr>
          <w:rFonts w:ascii="Times New Roman" w:hAnsi="Times New Roman"/>
          <w:b/>
          <w:bCs/>
          <w:sz w:val="26"/>
          <w:szCs w:val="26"/>
          <w:lang w:val="ro-RO"/>
        </w:rPr>
      </w:pPr>
    </w:p>
    <w:p w:rsidR="001F7FBB" w:rsidRPr="0091006D" w:rsidRDefault="001F7FBB" w:rsidP="001F7FBB">
      <w:pPr>
        <w:spacing w:after="0" w:line="240" w:lineRule="auto"/>
        <w:jc w:val="both"/>
        <w:rPr>
          <w:rFonts w:ascii="Times New Roman" w:hAnsi="Times New Roman"/>
          <w:b/>
          <w:sz w:val="26"/>
          <w:szCs w:val="26"/>
          <w:lang w:val="ro-RO"/>
        </w:rPr>
      </w:pPr>
      <w:r w:rsidRPr="0091006D">
        <w:rPr>
          <w:rFonts w:ascii="Times New Roman" w:hAnsi="Times New Roman"/>
          <w:sz w:val="26"/>
          <w:szCs w:val="26"/>
          <w:lang w:val="ro-RO"/>
        </w:rPr>
        <w:tab/>
      </w:r>
      <w:r w:rsidRPr="0091006D">
        <w:rPr>
          <w:rFonts w:ascii="Times New Roman" w:hAnsi="Times New Roman"/>
          <w:sz w:val="26"/>
          <w:szCs w:val="26"/>
          <w:lang w:val="ro-RO"/>
        </w:rPr>
        <w:tab/>
      </w:r>
    </w:p>
    <w:p w:rsidR="001F7FBB" w:rsidRPr="00643FB1" w:rsidRDefault="001F7FBB" w:rsidP="001F7FBB">
      <w:pPr>
        <w:spacing w:after="0" w:line="240" w:lineRule="auto"/>
        <w:ind w:left="9360" w:firstLine="720"/>
        <w:jc w:val="both"/>
        <w:rPr>
          <w:rFonts w:ascii="Times New Roman" w:hAnsi="Times New Roman"/>
          <w:bCs/>
          <w:sz w:val="24"/>
          <w:szCs w:val="24"/>
          <w:lang w:val="ro-RO"/>
        </w:rPr>
      </w:pPr>
      <w:r w:rsidRPr="00643FB1">
        <w:rPr>
          <w:rFonts w:ascii="Times New Roman" w:hAnsi="Times New Roman"/>
          <w:bCs/>
          <w:sz w:val="24"/>
          <w:szCs w:val="24"/>
          <w:lang w:val="ro-RO"/>
        </w:rPr>
        <w:t>Consilier parlamentar</w:t>
      </w:r>
    </w:p>
    <w:p w:rsidR="00EB3791" w:rsidRPr="00643FB1" w:rsidRDefault="00CB50F9" w:rsidP="001F7FBB">
      <w:pPr>
        <w:spacing w:after="0" w:line="240" w:lineRule="auto"/>
        <w:ind w:left="9360" w:firstLine="720"/>
        <w:jc w:val="both"/>
        <w:rPr>
          <w:rFonts w:ascii="Times New Roman" w:hAnsi="Times New Roman"/>
          <w:bCs/>
          <w:sz w:val="24"/>
          <w:szCs w:val="24"/>
          <w:lang w:val="ro-RO"/>
        </w:rPr>
      </w:pPr>
      <w:r w:rsidRPr="00643FB1">
        <w:rPr>
          <w:rFonts w:ascii="Times New Roman" w:hAnsi="Times New Roman"/>
          <w:bCs/>
          <w:sz w:val="24"/>
          <w:szCs w:val="24"/>
          <w:lang w:val="ro-RO"/>
        </w:rPr>
        <w:t xml:space="preserve">  Ioana Florina Mînzu</w:t>
      </w:r>
    </w:p>
    <w:p w:rsidR="00EB3791" w:rsidRDefault="00EB3791" w:rsidP="001F7FBB">
      <w:pPr>
        <w:spacing w:after="0" w:line="240" w:lineRule="auto"/>
        <w:ind w:left="9360" w:firstLine="720"/>
        <w:jc w:val="both"/>
        <w:rPr>
          <w:rFonts w:ascii="Times New Roman" w:hAnsi="Times New Roman"/>
          <w:bCs/>
          <w:sz w:val="26"/>
          <w:szCs w:val="26"/>
          <w:lang w:val="ro-RO"/>
        </w:rPr>
      </w:pPr>
    </w:p>
    <w:p w:rsidR="00EB3791" w:rsidRDefault="00EB3791" w:rsidP="001F7FBB">
      <w:pPr>
        <w:spacing w:after="0" w:line="240" w:lineRule="auto"/>
        <w:ind w:left="9360" w:firstLine="720"/>
        <w:jc w:val="both"/>
        <w:rPr>
          <w:rFonts w:ascii="Times New Roman" w:hAnsi="Times New Roman"/>
          <w:bCs/>
          <w:sz w:val="26"/>
          <w:szCs w:val="26"/>
          <w:lang w:val="ro-RO"/>
        </w:rPr>
      </w:pPr>
    </w:p>
    <w:p w:rsidR="00D66C59" w:rsidRDefault="00D66C59" w:rsidP="001F7FBB">
      <w:pPr>
        <w:spacing w:after="0" w:line="240" w:lineRule="auto"/>
        <w:ind w:left="9360" w:firstLine="720"/>
        <w:jc w:val="both"/>
        <w:rPr>
          <w:rFonts w:ascii="Times New Roman" w:hAnsi="Times New Roman"/>
          <w:bCs/>
          <w:sz w:val="26"/>
          <w:szCs w:val="26"/>
          <w:lang w:val="ro-RO"/>
        </w:rPr>
      </w:pPr>
    </w:p>
    <w:p w:rsidR="00D66C59" w:rsidRDefault="00D66C59" w:rsidP="001F7FBB">
      <w:pPr>
        <w:spacing w:after="0" w:line="240" w:lineRule="auto"/>
        <w:ind w:left="9360" w:firstLine="720"/>
        <w:jc w:val="both"/>
        <w:rPr>
          <w:rFonts w:ascii="Times New Roman" w:hAnsi="Times New Roman"/>
          <w:bCs/>
          <w:sz w:val="26"/>
          <w:szCs w:val="26"/>
          <w:lang w:val="ro-RO"/>
        </w:rPr>
      </w:pPr>
    </w:p>
    <w:p w:rsidR="00D66C59" w:rsidRDefault="00D66C59" w:rsidP="001F7FBB">
      <w:pPr>
        <w:spacing w:after="0" w:line="240" w:lineRule="auto"/>
        <w:ind w:left="9360" w:firstLine="720"/>
        <w:jc w:val="both"/>
        <w:rPr>
          <w:rFonts w:ascii="Times New Roman" w:hAnsi="Times New Roman"/>
          <w:bCs/>
          <w:sz w:val="26"/>
          <w:szCs w:val="26"/>
          <w:lang w:val="ro-RO"/>
        </w:rPr>
      </w:pPr>
    </w:p>
    <w:p w:rsidR="00CB50F9" w:rsidRDefault="00CB50F9" w:rsidP="001F7FBB">
      <w:pPr>
        <w:spacing w:after="0" w:line="240" w:lineRule="auto"/>
        <w:ind w:left="9360" w:firstLine="720"/>
        <w:jc w:val="both"/>
        <w:rPr>
          <w:rFonts w:ascii="Times New Roman" w:hAnsi="Times New Roman"/>
          <w:bCs/>
          <w:sz w:val="26"/>
          <w:szCs w:val="26"/>
          <w:lang w:val="ro-RO"/>
        </w:rPr>
      </w:pPr>
    </w:p>
    <w:p w:rsidR="00D66C59" w:rsidRDefault="00D66C59" w:rsidP="001F7FBB">
      <w:pPr>
        <w:spacing w:after="0" w:line="240" w:lineRule="auto"/>
        <w:ind w:left="9360" w:firstLine="720"/>
        <w:jc w:val="both"/>
        <w:rPr>
          <w:rFonts w:ascii="Times New Roman" w:hAnsi="Times New Roman"/>
          <w:bCs/>
          <w:sz w:val="26"/>
          <w:szCs w:val="26"/>
          <w:lang w:val="ro-RO"/>
        </w:rPr>
      </w:pPr>
    </w:p>
    <w:p w:rsidR="00AF30AE" w:rsidRDefault="00AF30AE" w:rsidP="001F7FBB">
      <w:pPr>
        <w:spacing w:after="0" w:line="240" w:lineRule="auto"/>
        <w:ind w:left="9360" w:firstLine="720"/>
        <w:jc w:val="both"/>
        <w:rPr>
          <w:rFonts w:ascii="Times New Roman" w:hAnsi="Times New Roman"/>
          <w:bCs/>
          <w:sz w:val="26"/>
          <w:szCs w:val="26"/>
          <w:lang w:val="ro-RO"/>
        </w:rPr>
      </w:pPr>
    </w:p>
    <w:p w:rsidR="00AF30AE" w:rsidRDefault="00AF30AE" w:rsidP="001F7FBB">
      <w:pPr>
        <w:spacing w:after="0" w:line="240" w:lineRule="auto"/>
        <w:ind w:left="9360" w:firstLine="720"/>
        <w:jc w:val="both"/>
        <w:rPr>
          <w:rFonts w:ascii="Times New Roman" w:hAnsi="Times New Roman"/>
          <w:bCs/>
          <w:sz w:val="26"/>
          <w:szCs w:val="26"/>
          <w:lang w:val="ro-RO"/>
        </w:rPr>
      </w:pPr>
    </w:p>
    <w:p w:rsidR="00AF30AE" w:rsidRDefault="00AF30AE" w:rsidP="001F7FBB">
      <w:pPr>
        <w:spacing w:after="0" w:line="240" w:lineRule="auto"/>
        <w:ind w:left="9360" w:firstLine="720"/>
        <w:jc w:val="both"/>
        <w:rPr>
          <w:rFonts w:ascii="Times New Roman" w:hAnsi="Times New Roman"/>
          <w:bCs/>
          <w:sz w:val="26"/>
          <w:szCs w:val="26"/>
          <w:lang w:val="ro-RO"/>
        </w:rPr>
      </w:pPr>
    </w:p>
    <w:p w:rsidR="00AF30AE" w:rsidRDefault="00AF30AE" w:rsidP="001F7FBB">
      <w:pPr>
        <w:spacing w:after="0" w:line="240" w:lineRule="auto"/>
        <w:ind w:left="9360" w:firstLine="720"/>
        <w:jc w:val="both"/>
        <w:rPr>
          <w:rFonts w:ascii="Times New Roman" w:hAnsi="Times New Roman"/>
          <w:bCs/>
          <w:sz w:val="26"/>
          <w:szCs w:val="26"/>
          <w:lang w:val="ro-RO"/>
        </w:rPr>
      </w:pPr>
    </w:p>
    <w:p w:rsidR="00EB3791" w:rsidRDefault="00EB3791" w:rsidP="001F7FBB">
      <w:pPr>
        <w:spacing w:after="0" w:line="240" w:lineRule="auto"/>
        <w:ind w:left="9360" w:firstLine="720"/>
        <w:jc w:val="both"/>
        <w:rPr>
          <w:rFonts w:ascii="Times New Roman" w:hAnsi="Times New Roman"/>
          <w:bCs/>
          <w:sz w:val="26"/>
          <w:szCs w:val="26"/>
          <w:lang w:val="ro-RO"/>
        </w:rPr>
      </w:pPr>
    </w:p>
    <w:p w:rsidR="00EB3791" w:rsidRDefault="00EB3791" w:rsidP="001F7FBB">
      <w:pPr>
        <w:spacing w:after="0" w:line="240" w:lineRule="auto"/>
        <w:ind w:left="9360" w:firstLine="720"/>
        <w:jc w:val="both"/>
        <w:rPr>
          <w:rFonts w:ascii="Times New Roman" w:hAnsi="Times New Roman"/>
          <w:bCs/>
          <w:sz w:val="26"/>
          <w:szCs w:val="26"/>
          <w:lang w:val="ro-RO"/>
        </w:rPr>
      </w:pPr>
    </w:p>
    <w:p w:rsidR="000C5BAB" w:rsidRPr="00AF30AE" w:rsidRDefault="000C5BAB" w:rsidP="000C5BAB">
      <w:pPr>
        <w:spacing w:after="0" w:line="240" w:lineRule="auto"/>
        <w:jc w:val="both"/>
        <w:rPr>
          <w:rFonts w:ascii="Times New Roman" w:hAnsi="Times New Roman"/>
          <w:sz w:val="26"/>
          <w:szCs w:val="26"/>
          <w:lang w:val="ro-RO"/>
        </w:rPr>
      </w:pPr>
      <w:r w:rsidRPr="0091006D">
        <w:rPr>
          <w:rFonts w:ascii="Times New Roman" w:hAnsi="Times New Roman"/>
          <w:color w:val="FF0000"/>
          <w:sz w:val="26"/>
          <w:szCs w:val="26"/>
          <w:lang w:val="ro-RO"/>
        </w:rPr>
        <w:lastRenderedPageBreak/>
        <w:tab/>
      </w:r>
      <w:r w:rsidRPr="0091006D">
        <w:rPr>
          <w:rFonts w:ascii="Times New Roman" w:hAnsi="Times New Roman"/>
          <w:color w:val="FF0000"/>
          <w:sz w:val="26"/>
          <w:szCs w:val="26"/>
          <w:lang w:val="ro-RO"/>
        </w:rPr>
        <w:tab/>
      </w:r>
      <w:r w:rsidRPr="0091006D">
        <w:rPr>
          <w:rFonts w:ascii="Times New Roman" w:hAnsi="Times New Roman"/>
          <w:color w:val="FF0000"/>
          <w:sz w:val="26"/>
          <w:szCs w:val="26"/>
          <w:lang w:val="ro-RO"/>
        </w:rPr>
        <w:tab/>
      </w:r>
      <w:r w:rsidRPr="0091006D">
        <w:rPr>
          <w:rFonts w:ascii="Times New Roman" w:hAnsi="Times New Roman"/>
          <w:color w:val="FF0000"/>
          <w:sz w:val="26"/>
          <w:szCs w:val="26"/>
          <w:lang w:val="ro-RO"/>
        </w:rPr>
        <w:tab/>
      </w:r>
      <w:r w:rsidRPr="0091006D">
        <w:rPr>
          <w:rFonts w:ascii="Times New Roman" w:hAnsi="Times New Roman"/>
          <w:color w:val="FF0000"/>
          <w:sz w:val="26"/>
          <w:szCs w:val="26"/>
          <w:lang w:val="ro-RO"/>
        </w:rPr>
        <w:tab/>
      </w:r>
      <w:r w:rsidRPr="0091006D">
        <w:rPr>
          <w:rFonts w:ascii="Times New Roman" w:hAnsi="Times New Roman"/>
          <w:sz w:val="26"/>
          <w:szCs w:val="26"/>
          <w:lang w:val="ro-RO"/>
        </w:rPr>
        <w:tab/>
      </w:r>
      <w:r w:rsidRPr="0091006D">
        <w:rPr>
          <w:rFonts w:ascii="Times New Roman" w:hAnsi="Times New Roman"/>
          <w:sz w:val="26"/>
          <w:szCs w:val="26"/>
          <w:lang w:val="ro-RO"/>
        </w:rPr>
        <w:tab/>
      </w:r>
      <w:r w:rsidRPr="0091006D">
        <w:rPr>
          <w:rFonts w:ascii="Times New Roman" w:hAnsi="Times New Roman"/>
          <w:sz w:val="26"/>
          <w:szCs w:val="26"/>
          <w:lang w:val="ro-RO"/>
        </w:rPr>
        <w:tab/>
        <w:t xml:space="preserve"> </w:t>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Pr="0091006D">
        <w:rPr>
          <w:rFonts w:ascii="Times New Roman" w:hAnsi="Times New Roman"/>
          <w:b/>
          <w:sz w:val="26"/>
          <w:szCs w:val="26"/>
          <w:lang w:val="ro-RO"/>
        </w:rPr>
        <w:tab/>
      </w:r>
      <w:r w:rsidR="0020317B">
        <w:rPr>
          <w:rFonts w:ascii="Times New Roman" w:hAnsi="Times New Roman"/>
          <w:b/>
          <w:sz w:val="26"/>
          <w:szCs w:val="26"/>
          <w:lang w:val="ro-RO"/>
        </w:rPr>
        <w:t xml:space="preserve">   </w:t>
      </w:r>
      <w:r w:rsidR="00AF30AE">
        <w:rPr>
          <w:rFonts w:ascii="Times New Roman" w:hAnsi="Times New Roman"/>
          <w:b/>
          <w:sz w:val="26"/>
          <w:szCs w:val="26"/>
          <w:lang w:val="ro-RO"/>
        </w:rPr>
        <w:t xml:space="preserve">           </w:t>
      </w:r>
      <w:r w:rsidR="0020317B">
        <w:rPr>
          <w:rFonts w:ascii="Times New Roman" w:hAnsi="Times New Roman"/>
          <w:b/>
          <w:sz w:val="26"/>
          <w:szCs w:val="26"/>
          <w:lang w:val="ro-RO"/>
        </w:rPr>
        <w:t xml:space="preserve">    </w:t>
      </w:r>
      <w:r w:rsidR="00AF30AE" w:rsidRPr="00AF30AE">
        <w:rPr>
          <w:rFonts w:ascii="Times New Roman" w:hAnsi="Times New Roman"/>
          <w:sz w:val="26"/>
          <w:szCs w:val="26"/>
          <w:lang w:val="ro-RO"/>
        </w:rPr>
        <w:t>Anexa</w:t>
      </w:r>
    </w:p>
    <w:p w:rsidR="00EB3791" w:rsidRPr="00EB3791" w:rsidRDefault="00EB3791" w:rsidP="00EB3791">
      <w:pPr>
        <w:spacing w:after="0" w:line="240" w:lineRule="auto"/>
        <w:jc w:val="center"/>
        <w:rPr>
          <w:rFonts w:ascii="Times New Roman" w:hAnsi="Times New Roman"/>
          <w:b/>
          <w:sz w:val="26"/>
          <w:szCs w:val="26"/>
          <w:u w:val="single"/>
          <w:lang w:val="ro-RO"/>
        </w:rPr>
      </w:pPr>
      <w:r w:rsidRPr="00EB3791">
        <w:rPr>
          <w:rFonts w:ascii="Times New Roman" w:hAnsi="Times New Roman"/>
          <w:b/>
          <w:sz w:val="26"/>
          <w:szCs w:val="26"/>
          <w:u w:val="single"/>
          <w:lang w:val="ro-RO"/>
        </w:rPr>
        <w:t>AMENDAMENTE ADMISE</w:t>
      </w:r>
    </w:p>
    <w:p w:rsidR="00EB3791" w:rsidRDefault="00EB3791" w:rsidP="000C5BAB">
      <w:pPr>
        <w:spacing w:after="0" w:line="240" w:lineRule="auto"/>
        <w:jc w:val="both"/>
        <w:rPr>
          <w:rFonts w:ascii="Times New Roman" w:hAnsi="Times New Roman"/>
          <w:b/>
          <w:sz w:val="26"/>
          <w:szCs w:val="26"/>
          <w:lang w:val="ro-RO"/>
        </w:rPr>
      </w:pPr>
    </w:p>
    <w:tbl>
      <w:tblPr>
        <w:tblW w:w="15204" w:type="dxa"/>
        <w:jc w:val="center"/>
        <w:tblInd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4430"/>
        <w:gridCol w:w="3969"/>
        <w:gridCol w:w="3946"/>
        <w:gridCol w:w="2150"/>
      </w:tblGrid>
      <w:tr w:rsidR="00EB3791" w:rsidRPr="00D66C59" w:rsidTr="0038380A">
        <w:trPr>
          <w:jc w:val="center"/>
        </w:trPr>
        <w:tc>
          <w:tcPr>
            <w:tcW w:w="709" w:type="dxa"/>
          </w:tcPr>
          <w:p w:rsidR="00EB3791" w:rsidRPr="00D66C59" w:rsidRDefault="00EB3791" w:rsidP="00EB3791">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Nr.</w:t>
            </w:r>
          </w:p>
          <w:p w:rsidR="00EB3791" w:rsidRPr="00D66C59" w:rsidRDefault="00EB3791" w:rsidP="00EB3791">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crt.</w:t>
            </w:r>
          </w:p>
        </w:tc>
        <w:tc>
          <w:tcPr>
            <w:tcW w:w="4430" w:type="dxa"/>
          </w:tcPr>
          <w:p w:rsidR="00EB3791" w:rsidRPr="00D66C59" w:rsidRDefault="00EB3791" w:rsidP="00EB3791">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Text</w:t>
            </w:r>
          </w:p>
          <w:p w:rsidR="00EB3791" w:rsidRPr="00D66C59" w:rsidRDefault="00EB3791" w:rsidP="002D1347">
            <w:pPr>
              <w:spacing w:after="0" w:line="240" w:lineRule="auto"/>
              <w:jc w:val="center"/>
              <w:rPr>
                <w:rFonts w:ascii="Times New Roman" w:hAnsi="Times New Roman"/>
                <w:b/>
                <w:sz w:val="24"/>
                <w:szCs w:val="24"/>
                <w:lang w:val="ro-RO"/>
              </w:rPr>
            </w:pPr>
            <w:r w:rsidRPr="00D66C59">
              <w:rPr>
                <w:rFonts w:ascii="Times New Roman" w:hAnsi="Times New Roman"/>
                <w:b/>
                <w:bCs/>
                <w:sz w:val="24"/>
                <w:szCs w:val="24"/>
                <w:lang w:val="ro-RO"/>
              </w:rPr>
              <w:t xml:space="preserve">Lege </w:t>
            </w:r>
            <w:r w:rsidR="002D1347" w:rsidRPr="00D66C59">
              <w:rPr>
                <w:rFonts w:ascii="Times New Roman" w:hAnsi="Times New Roman"/>
                <w:b/>
                <w:bCs/>
                <w:sz w:val="24"/>
                <w:szCs w:val="24"/>
                <w:lang w:val="ro-RO"/>
              </w:rPr>
              <w:t>1/2011</w:t>
            </w:r>
          </w:p>
        </w:tc>
        <w:tc>
          <w:tcPr>
            <w:tcW w:w="3969" w:type="dxa"/>
          </w:tcPr>
          <w:p w:rsidR="00EB3791" w:rsidRPr="00D66C59" w:rsidRDefault="00EB3791" w:rsidP="00EB3791">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Text</w:t>
            </w:r>
          </w:p>
          <w:p w:rsidR="00EB3791" w:rsidRPr="00D66C59" w:rsidRDefault="00EB3791" w:rsidP="002D1347">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propunere legislativă</w:t>
            </w:r>
          </w:p>
        </w:tc>
        <w:tc>
          <w:tcPr>
            <w:tcW w:w="3946" w:type="dxa"/>
          </w:tcPr>
          <w:p w:rsidR="00EB3791" w:rsidRPr="00D66C59" w:rsidRDefault="00EB3791" w:rsidP="00EB3791">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Text propus de Comisie</w:t>
            </w:r>
          </w:p>
          <w:p w:rsidR="00EB3791" w:rsidRPr="00D66C59" w:rsidRDefault="00EB3791" w:rsidP="00EB3791">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(autor amendament)</w:t>
            </w:r>
          </w:p>
        </w:tc>
        <w:tc>
          <w:tcPr>
            <w:tcW w:w="2150" w:type="dxa"/>
          </w:tcPr>
          <w:p w:rsidR="00EB3791" w:rsidRPr="00D66C59" w:rsidRDefault="00EB3791" w:rsidP="00EB3791">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Motivare</w:t>
            </w:r>
          </w:p>
        </w:tc>
      </w:tr>
      <w:tr w:rsidR="00EB3791" w:rsidRPr="00D66C59" w:rsidTr="0038380A">
        <w:trPr>
          <w:jc w:val="center"/>
        </w:trPr>
        <w:tc>
          <w:tcPr>
            <w:tcW w:w="709" w:type="dxa"/>
          </w:tcPr>
          <w:p w:rsidR="00EB3791" w:rsidRPr="00D66C59" w:rsidRDefault="00EB3791" w:rsidP="00EB3791">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1.</w:t>
            </w:r>
          </w:p>
        </w:tc>
        <w:tc>
          <w:tcPr>
            <w:tcW w:w="4430" w:type="dxa"/>
          </w:tcPr>
          <w:p w:rsidR="00EB3791" w:rsidRPr="00D66C59" w:rsidRDefault="00EB3791" w:rsidP="00EB3791">
            <w:pPr>
              <w:spacing w:after="0" w:line="240" w:lineRule="auto"/>
              <w:jc w:val="both"/>
              <w:rPr>
                <w:rFonts w:ascii="Times New Roman" w:hAnsi="Times New Roman"/>
                <w:b/>
                <w:sz w:val="24"/>
                <w:szCs w:val="24"/>
                <w:u w:val="single"/>
                <w:lang w:val="ro-RO"/>
              </w:rPr>
            </w:pPr>
          </w:p>
          <w:p w:rsidR="00EB3791" w:rsidRPr="00D66C59" w:rsidRDefault="00EB3791" w:rsidP="00EB3791">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w:t>
            </w:r>
          </w:p>
        </w:tc>
        <w:tc>
          <w:tcPr>
            <w:tcW w:w="3969" w:type="dxa"/>
          </w:tcPr>
          <w:p w:rsidR="00EB3791" w:rsidRPr="00D66C59" w:rsidRDefault="00EB3791" w:rsidP="00D66C59">
            <w:pPr>
              <w:spacing w:after="0" w:line="240" w:lineRule="auto"/>
              <w:jc w:val="both"/>
              <w:rPr>
                <w:rFonts w:ascii="Times New Roman" w:hAnsi="Times New Roman"/>
                <w:b/>
                <w:sz w:val="24"/>
                <w:szCs w:val="24"/>
                <w:lang w:val="ro-RO"/>
              </w:rPr>
            </w:pPr>
            <w:r w:rsidRPr="00D66C59">
              <w:rPr>
                <w:rFonts w:ascii="Times New Roman" w:hAnsi="Times New Roman"/>
                <w:b/>
                <w:sz w:val="24"/>
                <w:szCs w:val="24"/>
                <w:u w:val="single"/>
                <w:lang w:val="ro-RO"/>
              </w:rPr>
              <w:t>Titlul Legii:</w:t>
            </w:r>
            <w:r w:rsidRPr="00D66C59">
              <w:rPr>
                <w:rFonts w:ascii="Times New Roman" w:hAnsi="Times New Roman"/>
                <w:b/>
                <w:sz w:val="24"/>
                <w:szCs w:val="24"/>
                <w:lang w:val="ro-RO"/>
              </w:rPr>
              <w:t xml:space="preserve"> </w:t>
            </w:r>
            <w:r w:rsidR="002D1347" w:rsidRPr="00D66C59">
              <w:rPr>
                <w:rFonts w:ascii="Times New Roman" w:hAnsi="Times New Roman"/>
                <w:b/>
                <w:sz w:val="24"/>
                <w:szCs w:val="24"/>
                <w:lang w:val="ro-RO"/>
              </w:rPr>
              <w:t xml:space="preserve"> L</w:t>
            </w:r>
            <w:r w:rsidR="00D66C59">
              <w:rPr>
                <w:rFonts w:ascii="Times New Roman" w:hAnsi="Times New Roman"/>
                <w:b/>
                <w:sz w:val="24"/>
                <w:szCs w:val="24"/>
                <w:lang w:val="ro-RO"/>
              </w:rPr>
              <w:t>ege</w:t>
            </w:r>
            <w:r w:rsidR="002D1347" w:rsidRPr="00D66C59">
              <w:rPr>
                <w:rFonts w:ascii="Times New Roman" w:hAnsi="Times New Roman"/>
                <w:b/>
                <w:sz w:val="24"/>
                <w:szCs w:val="24"/>
                <w:lang w:val="ro-RO"/>
              </w:rPr>
              <w:t xml:space="preserve"> pentru modificarea și completarea </w:t>
            </w:r>
            <w:r w:rsidR="002D1347" w:rsidRPr="002C305B">
              <w:rPr>
                <w:rFonts w:ascii="Times New Roman" w:hAnsi="Times New Roman"/>
                <w:b/>
                <w:i/>
                <w:sz w:val="24"/>
                <w:szCs w:val="24"/>
                <w:lang w:val="ro-RO"/>
              </w:rPr>
              <w:t>art.99 din Legea educației naționale nr.1/2011</w:t>
            </w:r>
          </w:p>
        </w:tc>
        <w:tc>
          <w:tcPr>
            <w:tcW w:w="3946" w:type="dxa"/>
          </w:tcPr>
          <w:p w:rsidR="00EB3791" w:rsidRPr="00D66C59" w:rsidRDefault="00EB3791" w:rsidP="0020317B">
            <w:pPr>
              <w:spacing w:after="0" w:line="240" w:lineRule="auto"/>
              <w:jc w:val="both"/>
              <w:rPr>
                <w:rFonts w:ascii="Times New Roman" w:hAnsi="Times New Roman"/>
                <w:b/>
                <w:sz w:val="24"/>
                <w:szCs w:val="24"/>
                <w:lang w:val="ro-RO"/>
              </w:rPr>
            </w:pPr>
            <w:r w:rsidRPr="00D66C59">
              <w:rPr>
                <w:rFonts w:ascii="Times New Roman" w:hAnsi="Times New Roman"/>
                <w:b/>
                <w:sz w:val="24"/>
                <w:szCs w:val="24"/>
                <w:u w:val="single"/>
                <w:lang w:val="ro-RO"/>
              </w:rPr>
              <w:t>Titlul Legii:</w:t>
            </w:r>
            <w:r w:rsidRPr="00D66C59">
              <w:rPr>
                <w:rFonts w:ascii="Times New Roman" w:hAnsi="Times New Roman"/>
                <w:b/>
                <w:sz w:val="24"/>
                <w:szCs w:val="24"/>
                <w:lang w:val="ro-RO"/>
              </w:rPr>
              <w:t xml:space="preserve"> </w:t>
            </w:r>
            <w:r w:rsidR="0020317B" w:rsidRPr="0020317B">
              <w:rPr>
                <w:rFonts w:ascii="Times New Roman" w:hAnsi="Times New Roman"/>
                <w:b/>
                <w:sz w:val="24"/>
                <w:szCs w:val="24"/>
                <w:lang w:val="ro-RO"/>
              </w:rPr>
              <w:t xml:space="preserve">Lege pentru modificarea și completarea </w:t>
            </w:r>
            <w:r w:rsidR="0020317B" w:rsidRPr="0020317B">
              <w:rPr>
                <w:rFonts w:ascii="Times New Roman" w:hAnsi="Times New Roman"/>
                <w:b/>
                <w:i/>
                <w:sz w:val="24"/>
                <w:szCs w:val="24"/>
                <w:lang w:val="ro-RO"/>
              </w:rPr>
              <w:t>unor acte normative în domeniul educației</w:t>
            </w:r>
          </w:p>
        </w:tc>
        <w:tc>
          <w:tcPr>
            <w:tcW w:w="2150" w:type="dxa"/>
          </w:tcPr>
          <w:p w:rsidR="00EB3791" w:rsidRPr="00B2214E" w:rsidRDefault="00B2214E" w:rsidP="00EB3791">
            <w:pPr>
              <w:spacing w:after="0" w:line="240" w:lineRule="auto"/>
              <w:jc w:val="both"/>
              <w:rPr>
                <w:rFonts w:ascii="Times New Roman" w:hAnsi="Times New Roman"/>
                <w:lang w:val="ro-RO"/>
              </w:rPr>
            </w:pPr>
            <w:r w:rsidRPr="00B2214E">
              <w:rPr>
                <w:rFonts w:ascii="Times New Roman" w:hAnsi="Times New Roman"/>
                <w:lang w:val="ro-RO"/>
              </w:rPr>
              <w:t>Respectarea normelor de tehnică legislativă</w:t>
            </w:r>
          </w:p>
        </w:tc>
      </w:tr>
      <w:tr w:rsidR="00EB3791" w:rsidRPr="00D66C59" w:rsidTr="0038380A">
        <w:trPr>
          <w:jc w:val="center"/>
        </w:trPr>
        <w:tc>
          <w:tcPr>
            <w:tcW w:w="709" w:type="dxa"/>
          </w:tcPr>
          <w:p w:rsidR="00B0058B" w:rsidRPr="00D66C59" w:rsidRDefault="00B0058B" w:rsidP="00EB3791">
            <w:pPr>
              <w:spacing w:after="0" w:line="240" w:lineRule="auto"/>
              <w:jc w:val="center"/>
              <w:rPr>
                <w:rFonts w:ascii="Times New Roman" w:hAnsi="Times New Roman"/>
                <w:b/>
                <w:sz w:val="24"/>
                <w:szCs w:val="24"/>
                <w:lang w:val="ro-RO"/>
              </w:rPr>
            </w:pPr>
          </w:p>
          <w:p w:rsidR="00B0058B" w:rsidRPr="00D66C59" w:rsidRDefault="00B0058B" w:rsidP="00EB3791">
            <w:pPr>
              <w:spacing w:after="0" w:line="240" w:lineRule="auto"/>
              <w:jc w:val="center"/>
              <w:rPr>
                <w:rFonts w:ascii="Times New Roman" w:hAnsi="Times New Roman"/>
                <w:b/>
                <w:sz w:val="24"/>
                <w:szCs w:val="24"/>
                <w:lang w:val="ro-RO"/>
              </w:rPr>
            </w:pPr>
          </w:p>
          <w:p w:rsidR="00B0058B" w:rsidRPr="00D66C59" w:rsidRDefault="00B0058B" w:rsidP="00EB3791">
            <w:pPr>
              <w:spacing w:after="0" w:line="240" w:lineRule="auto"/>
              <w:jc w:val="center"/>
              <w:rPr>
                <w:rFonts w:ascii="Times New Roman" w:hAnsi="Times New Roman"/>
                <w:b/>
                <w:sz w:val="24"/>
                <w:szCs w:val="24"/>
                <w:lang w:val="ro-RO"/>
              </w:rPr>
            </w:pPr>
          </w:p>
          <w:p w:rsidR="00EB3791" w:rsidRPr="00D66C59" w:rsidRDefault="00B0058B" w:rsidP="00EB3791">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2.</w:t>
            </w:r>
          </w:p>
        </w:tc>
        <w:tc>
          <w:tcPr>
            <w:tcW w:w="4430" w:type="dxa"/>
          </w:tcPr>
          <w:p w:rsidR="00EB3791" w:rsidRPr="00D66C59" w:rsidRDefault="00EB3791" w:rsidP="00EB3791">
            <w:pPr>
              <w:spacing w:after="0" w:line="240" w:lineRule="auto"/>
              <w:jc w:val="both"/>
              <w:rPr>
                <w:rFonts w:ascii="Times New Roman" w:hAnsi="Times New Roman"/>
                <w:b/>
                <w:sz w:val="24"/>
                <w:szCs w:val="24"/>
                <w:u w:val="single"/>
                <w:lang w:val="ro-RO"/>
              </w:rPr>
            </w:pPr>
          </w:p>
          <w:p w:rsidR="00B0058B" w:rsidRPr="00D66C59" w:rsidRDefault="00B0058B" w:rsidP="00EB3791">
            <w:pPr>
              <w:spacing w:after="0" w:line="240" w:lineRule="auto"/>
              <w:jc w:val="both"/>
              <w:rPr>
                <w:rFonts w:ascii="Times New Roman" w:hAnsi="Times New Roman"/>
                <w:b/>
                <w:sz w:val="24"/>
                <w:szCs w:val="24"/>
                <w:u w:val="single"/>
                <w:lang w:val="ro-RO"/>
              </w:rPr>
            </w:pPr>
          </w:p>
          <w:p w:rsidR="00B0058B" w:rsidRPr="00D66C59" w:rsidRDefault="00B0058B" w:rsidP="00EB3791">
            <w:pPr>
              <w:spacing w:after="0" w:line="240" w:lineRule="auto"/>
              <w:jc w:val="both"/>
              <w:rPr>
                <w:rFonts w:ascii="Times New Roman" w:hAnsi="Times New Roman"/>
                <w:b/>
                <w:sz w:val="24"/>
                <w:szCs w:val="24"/>
                <w:u w:val="single"/>
                <w:lang w:val="ro-RO"/>
              </w:rPr>
            </w:pPr>
          </w:p>
          <w:p w:rsidR="00B0058B" w:rsidRPr="00D66C59" w:rsidRDefault="00B0058B" w:rsidP="00B0058B">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w:t>
            </w:r>
          </w:p>
        </w:tc>
        <w:tc>
          <w:tcPr>
            <w:tcW w:w="3969" w:type="dxa"/>
          </w:tcPr>
          <w:p w:rsidR="002D1347" w:rsidRPr="00D66C59" w:rsidRDefault="002D1347" w:rsidP="00EB3791">
            <w:pPr>
              <w:spacing w:after="0" w:line="240" w:lineRule="auto"/>
              <w:jc w:val="both"/>
              <w:rPr>
                <w:rFonts w:ascii="Times New Roman" w:hAnsi="Times New Roman"/>
                <w:b/>
                <w:sz w:val="24"/>
                <w:szCs w:val="24"/>
                <w:lang w:val="ro-RO"/>
              </w:rPr>
            </w:pPr>
            <w:r w:rsidRPr="00D66C59">
              <w:rPr>
                <w:rFonts w:ascii="Times New Roman" w:hAnsi="Times New Roman"/>
                <w:b/>
                <w:sz w:val="24"/>
                <w:szCs w:val="24"/>
                <w:lang w:val="ro-RO"/>
              </w:rPr>
              <w:t xml:space="preserve">Articol unic: - </w:t>
            </w:r>
            <w:r w:rsidRPr="00B2214E">
              <w:rPr>
                <w:rFonts w:ascii="Times New Roman" w:hAnsi="Times New Roman"/>
                <w:b/>
                <w:i/>
                <w:sz w:val="24"/>
                <w:szCs w:val="24"/>
                <w:lang w:val="ro-RO"/>
              </w:rPr>
              <w:t>Articolul 99 din</w:t>
            </w:r>
            <w:r w:rsidRPr="00D66C59">
              <w:rPr>
                <w:rFonts w:ascii="Times New Roman" w:hAnsi="Times New Roman"/>
                <w:b/>
                <w:sz w:val="24"/>
                <w:szCs w:val="24"/>
                <w:lang w:val="ro-RO"/>
              </w:rPr>
              <w:t xml:space="preserve"> Legea educației naționale nr.1/2011, publicată în Monitorul Oficial al României, Partea I, nr. 18 din ianuarie 2011, cu modificările și completările ulterioare se completează după cum urmează:</w:t>
            </w:r>
          </w:p>
        </w:tc>
        <w:tc>
          <w:tcPr>
            <w:tcW w:w="3946" w:type="dxa"/>
          </w:tcPr>
          <w:p w:rsidR="00EB3791" w:rsidRPr="00D66C59" w:rsidRDefault="002C305B" w:rsidP="00AF30AE">
            <w:pPr>
              <w:spacing w:after="0" w:line="240" w:lineRule="auto"/>
              <w:jc w:val="both"/>
              <w:rPr>
                <w:rFonts w:ascii="Times New Roman" w:hAnsi="Times New Roman"/>
                <w:b/>
                <w:sz w:val="24"/>
                <w:szCs w:val="24"/>
                <w:u w:val="single"/>
                <w:lang w:val="ro-RO"/>
              </w:rPr>
            </w:pPr>
            <w:r w:rsidRPr="002C305B">
              <w:rPr>
                <w:rFonts w:ascii="Times New Roman" w:hAnsi="Times New Roman"/>
                <w:b/>
                <w:sz w:val="24"/>
                <w:szCs w:val="24"/>
                <w:lang w:val="ro-RO"/>
              </w:rPr>
              <w:t>Art. I</w:t>
            </w:r>
            <w:r w:rsidR="00AF30AE">
              <w:rPr>
                <w:rFonts w:ascii="Times New Roman" w:hAnsi="Times New Roman"/>
                <w:b/>
                <w:sz w:val="24"/>
                <w:szCs w:val="24"/>
                <w:lang w:val="ro-RO"/>
              </w:rPr>
              <w:t>.</w:t>
            </w:r>
            <w:r w:rsidRPr="002C305B">
              <w:rPr>
                <w:rFonts w:ascii="Times New Roman" w:hAnsi="Times New Roman"/>
                <w:b/>
                <w:sz w:val="24"/>
                <w:szCs w:val="24"/>
                <w:lang w:val="ro-RO"/>
              </w:rPr>
              <w:t xml:space="preserve"> - Legea educației naționale nr. 1/2011, publicată în Monitorul Oficial al României, Partea I, nr. 18 din 10 ianuarie 2011, cu modificările și completările ulterioare, se modifică și se completează după cum urmează:</w:t>
            </w:r>
          </w:p>
        </w:tc>
        <w:tc>
          <w:tcPr>
            <w:tcW w:w="2150" w:type="dxa"/>
          </w:tcPr>
          <w:p w:rsidR="00EB3791" w:rsidRPr="00D66C59" w:rsidRDefault="00B2214E" w:rsidP="00EB3791">
            <w:pPr>
              <w:spacing w:after="0" w:line="240" w:lineRule="auto"/>
              <w:jc w:val="both"/>
              <w:rPr>
                <w:rFonts w:ascii="Times New Roman" w:hAnsi="Times New Roman"/>
                <w:b/>
                <w:sz w:val="24"/>
                <w:szCs w:val="24"/>
                <w:lang w:val="ro-RO"/>
              </w:rPr>
            </w:pPr>
            <w:r w:rsidRPr="00B2214E">
              <w:rPr>
                <w:rFonts w:ascii="Times New Roman" w:hAnsi="Times New Roman"/>
                <w:lang w:val="ro-RO"/>
              </w:rPr>
              <w:t>Respectarea normelor de tehnică legislativă</w:t>
            </w:r>
          </w:p>
        </w:tc>
      </w:tr>
      <w:tr w:rsidR="00B2214E" w:rsidRPr="00582DB9" w:rsidTr="0038380A">
        <w:trPr>
          <w:jc w:val="center"/>
        </w:trPr>
        <w:tc>
          <w:tcPr>
            <w:tcW w:w="709" w:type="dxa"/>
          </w:tcPr>
          <w:p w:rsidR="00B2214E" w:rsidRPr="00582DB9" w:rsidRDefault="00B2214E" w:rsidP="00EB3791">
            <w:pPr>
              <w:spacing w:after="0" w:line="240" w:lineRule="auto"/>
              <w:jc w:val="center"/>
              <w:rPr>
                <w:rFonts w:ascii="Times New Roman" w:hAnsi="Times New Roman"/>
                <w:b/>
                <w:sz w:val="24"/>
                <w:szCs w:val="24"/>
                <w:lang w:val="ro-RO"/>
              </w:rPr>
            </w:pPr>
            <w:r w:rsidRPr="00582DB9">
              <w:rPr>
                <w:rFonts w:ascii="Times New Roman" w:hAnsi="Times New Roman"/>
                <w:b/>
                <w:sz w:val="24"/>
                <w:szCs w:val="24"/>
                <w:lang w:val="ro-RO"/>
              </w:rPr>
              <w:t>3.</w:t>
            </w:r>
          </w:p>
        </w:tc>
        <w:tc>
          <w:tcPr>
            <w:tcW w:w="4430" w:type="dxa"/>
          </w:tcPr>
          <w:p w:rsidR="00582DB9" w:rsidRPr="00582DB9" w:rsidRDefault="00582DB9" w:rsidP="00582DB9">
            <w:pPr>
              <w:spacing w:after="0" w:line="240" w:lineRule="auto"/>
              <w:jc w:val="both"/>
              <w:rPr>
                <w:rFonts w:ascii="Times New Roman" w:hAnsi="Times New Roman"/>
                <w:sz w:val="16"/>
                <w:szCs w:val="16"/>
                <w:lang w:val="ro-RO"/>
              </w:rPr>
            </w:pPr>
            <w:r w:rsidRPr="00582DB9">
              <w:rPr>
                <w:rFonts w:ascii="Times New Roman" w:hAnsi="Times New Roman"/>
                <w:b/>
                <w:bCs/>
                <w:sz w:val="16"/>
                <w:szCs w:val="16"/>
                <w:lang w:val="ro-RO"/>
              </w:rPr>
              <w:t>Art.  19 - (1)</w:t>
            </w:r>
            <w:r w:rsidRPr="00582DB9">
              <w:rPr>
                <w:rFonts w:ascii="Times New Roman" w:hAnsi="Times New Roman"/>
                <w:sz w:val="16"/>
                <w:szCs w:val="16"/>
                <w:lang w:val="ro-RO"/>
              </w:rPr>
              <w:t xml:space="preserve"> În sistemul naţional de învăţământ, unităţile de învăţământ de stat au personalitate juridică dacă se organizează şi funcţionează, după caz, astfel:</w:t>
            </w:r>
          </w:p>
          <w:p w:rsidR="00582DB9" w:rsidRPr="00582DB9" w:rsidRDefault="00582DB9" w:rsidP="00582DB9">
            <w:pPr>
              <w:spacing w:after="0" w:line="240" w:lineRule="auto"/>
              <w:jc w:val="both"/>
              <w:rPr>
                <w:rFonts w:ascii="Times New Roman" w:hAnsi="Times New Roman"/>
                <w:sz w:val="16"/>
                <w:szCs w:val="16"/>
                <w:lang w:val="ro-RO"/>
              </w:rPr>
            </w:pPr>
            <w:r w:rsidRPr="00582DB9">
              <w:rPr>
                <w:rFonts w:ascii="Times New Roman" w:hAnsi="Times New Roman"/>
                <w:bCs/>
                <w:sz w:val="16"/>
                <w:szCs w:val="16"/>
                <w:lang w:val="ro-RO"/>
              </w:rPr>
              <w:t>a)</w:t>
            </w:r>
            <w:r w:rsidRPr="00582DB9">
              <w:rPr>
                <w:rFonts w:ascii="Times New Roman" w:hAnsi="Times New Roman"/>
                <w:sz w:val="16"/>
                <w:szCs w:val="16"/>
                <w:lang w:val="ro-RO"/>
              </w:rPr>
              <w:t xml:space="preserve"> cu minimum 300 de elevi;</w:t>
            </w:r>
          </w:p>
          <w:p w:rsidR="00582DB9" w:rsidRPr="00582DB9" w:rsidRDefault="00582DB9" w:rsidP="00582DB9">
            <w:pPr>
              <w:spacing w:after="0" w:line="240" w:lineRule="auto"/>
              <w:jc w:val="both"/>
              <w:rPr>
                <w:rFonts w:ascii="Times New Roman" w:hAnsi="Times New Roman"/>
                <w:sz w:val="16"/>
                <w:szCs w:val="16"/>
                <w:lang w:val="ro-RO"/>
              </w:rPr>
            </w:pPr>
            <w:r w:rsidRPr="00582DB9">
              <w:rPr>
                <w:rFonts w:ascii="Times New Roman" w:hAnsi="Times New Roman"/>
                <w:bCs/>
                <w:sz w:val="16"/>
                <w:szCs w:val="16"/>
                <w:lang w:val="ro-RO"/>
              </w:rPr>
              <w:t>b)</w:t>
            </w:r>
            <w:r w:rsidRPr="00582DB9">
              <w:rPr>
                <w:rFonts w:ascii="Times New Roman" w:hAnsi="Times New Roman"/>
                <w:sz w:val="16"/>
                <w:szCs w:val="16"/>
                <w:lang w:val="ro-RO"/>
              </w:rPr>
              <w:t xml:space="preserve"> cu minimum 300 de elevi, preşcolari şi </w:t>
            </w:r>
            <w:proofErr w:type="spellStart"/>
            <w:r w:rsidRPr="00582DB9">
              <w:rPr>
                <w:rFonts w:ascii="Times New Roman" w:hAnsi="Times New Roman"/>
                <w:sz w:val="16"/>
                <w:szCs w:val="16"/>
                <w:lang w:val="ro-RO"/>
              </w:rPr>
              <w:t>antepreşcolari</w:t>
            </w:r>
            <w:proofErr w:type="spellEnd"/>
            <w:r w:rsidRPr="00582DB9">
              <w:rPr>
                <w:rFonts w:ascii="Times New Roman" w:hAnsi="Times New Roman"/>
                <w:sz w:val="16"/>
                <w:szCs w:val="16"/>
                <w:lang w:val="ro-RO"/>
              </w:rPr>
              <w:t>;</w:t>
            </w:r>
          </w:p>
          <w:p w:rsidR="00582DB9" w:rsidRPr="00582DB9" w:rsidRDefault="00582DB9" w:rsidP="00582DB9">
            <w:pPr>
              <w:spacing w:after="0" w:line="240" w:lineRule="auto"/>
              <w:jc w:val="both"/>
              <w:rPr>
                <w:rFonts w:ascii="Times New Roman" w:hAnsi="Times New Roman"/>
                <w:sz w:val="16"/>
                <w:szCs w:val="16"/>
                <w:lang w:val="ro-RO"/>
              </w:rPr>
            </w:pPr>
            <w:r w:rsidRPr="00582DB9">
              <w:rPr>
                <w:rFonts w:ascii="Times New Roman" w:hAnsi="Times New Roman"/>
                <w:bCs/>
                <w:sz w:val="16"/>
                <w:szCs w:val="16"/>
                <w:lang w:val="ro-RO"/>
              </w:rPr>
              <w:t>c)</w:t>
            </w:r>
            <w:r w:rsidRPr="00582DB9">
              <w:rPr>
                <w:rFonts w:ascii="Times New Roman" w:hAnsi="Times New Roman"/>
                <w:sz w:val="16"/>
                <w:szCs w:val="16"/>
                <w:lang w:val="ro-RO"/>
              </w:rPr>
              <w:t xml:space="preserve"> cu minimum 150 de preşcolari şi </w:t>
            </w:r>
            <w:proofErr w:type="spellStart"/>
            <w:r w:rsidRPr="00582DB9">
              <w:rPr>
                <w:rFonts w:ascii="Times New Roman" w:hAnsi="Times New Roman"/>
                <w:sz w:val="16"/>
                <w:szCs w:val="16"/>
                <w:lang w:val="ro-RO"/>
              </w:rPr>
              <w:t>antepreşcolari</w:t>
            </w:r>
            <w:proofErr w:type="spellEnd"/>
            <w:r w:rsidRPr="00582DB9">
              <w:rPr>
                <w:rFonts w:ascii="Times New Roman" w:hAnsi="Times New Roman"/>
                <w:sz w:val="16"/>
                <w:szCs w:val="16"/>
                <w:lang w:val="ro-RO"/>
              </w:rPr>
              <w:t>;</w:t>
            </w:r>
          </w:p>
          <w:p w:rsidR="00582DB9" w:rsidRPr="00582DB9" w:rsidRDefault="00582DB9" w:rsidP="00582DB9">
            <w:pPr>
              <w:spacing w:after="0" w:line="240" w:lineRule="auto"/>
              <w:jc w:val="both"/>
              <w:rPr>
                <w:rFonts w:ascii="Times New Roman" w:hAnsi="Times New Roman"/>
                <w:sz w:val="16"/>
                <w:szCs w:val="16"/>
                <w:lang w:val="ro-RO"/>
              </w:rPr>
            </w:pPr>
            <w:r w:rsidRPr="00582DB9">
              <w:rPr>
                <w:rFonts w:ascii="Times New Roman" w:hAnsi="Times New Roman"/>
                <w:bCs/>
                <w:sz w:val="16"/>
                <w:szCs w:val="16"/>
                <w:lang w:val="ro-RO"/>
              </w:rPr>
              <w:t>d)</w:t>
            </w:r>
            <w:r w:rsidRPr="00582DB9">
              <w:rPr>
                <w:rFonts w:ascii="Times New Roman" w:hAnsi="Times New Roman"/>
                <w:sz w:val="16"/>
                <w:szCs w:val="16"/>
                <w:lang w:val="ro-RO"/>
              </w:rPr>
              <w:t xml:space="preserve"> cu minimum 100 de elevi şi/sau preşcolari, în cazul unităţilor de învăţământ special.</w:t>
            </w:r>
          </w:p>
          <w:p w:rsidR="00582DB9" w:rsidRPr="00582DB9" w:rsidRDefault="00582DB9" w:rsidP="00582DB9">
            <w:pPr>
              <w:spacing w:after="0" w:line="240" w:lineRule="auto"/>
              <w:jc w:val="both"/>
              <w:rPr>
                <w:rFonts w:ascii="Times New Roman" w:hAnsi="Times New Roman"/>
                <w:sz w:val="16"/>
                <w:szCs w:val="16"/>
                <w:lang w:val="ro-RO"/>
              </w:rPr>
            </w:pPr>
            <w:r w:rsidRPr="00582DB9">
              <w:rPr>
                <w:rFonts w:ascii="Times New Roman" w:hAnsi="Times New Roman"/>
                <w:b/>
                <w:bCs/>
                <w:sz w:val="16"/>
                <w:szCs w:val="16"/>
                <w:lang w:val="ro-RO"/>
              </w:rPr>
              <w:t>(1</w:t>
            </w:r>
            <w:r w:rsidRPr="00582DB9">
              <w:rPr>
                <w:rFonts w:ascii="Times New Roman" w:hAnsi="Times New Roman"/>
                <w:b/>
                <w:bCs/>
                <w:sz w:val="16"/>
                <w:szCs w:val="16"/>
                <w:vertAlign w:val="superscript"/>
                <w:lang w:val="ro-RO"/>
              </w:rPr>
              <w:t>1</w:t>
            </w:r>
            <w:r w:rsidRPr="00582DB9">
              <w:rPr>
                <w:rFonts w:ascii="Times New Roman" w:hAnsi="Times New Roman"/>
                <w:b/>
                <w:bCs/>
                <w:sz w:val="16"/>
                <w:szCs w:val="16"/>
                <w:lang w:val="ro-RO"/>
              </w:rPr>
              <w:t>)</w:t>
            </w:r>
            <w:r w:rsidRPr="00582DB9">
              <w:rPr>
                <w:rFonts w:ascii="Times New Roman" w:hAnsi="Times New Roman"/>
                <w:sz w:val="16"/>
                <w:szCs w:val="16"/>
                <w:lang w:val="ro-RO"/>
              </w:rPr>
              <w:t xml:space="preserve"> Prin excepţie de la prevederile </w:t>
            </w:r>
            <w:hyperlink w:history="1">
              <w:r w:rsidRPr="00582DB9">
                <w:rPr>
                  <w:rStyle w:val="Hyperlink"/>
                  <w:rFonts w:ascii="Times New Roman" w:hAnsi="Times New Roman"/>
                  <w:color w:val="auto"/>
                  <w:sz w:val="16"/>
                  <w:szCs w:val="16"/>
                  <w:u w:val="none"/>
                  <w:lang w:val="ro-RO"/>
                </w:rPr>
                <w:t>alin. (1)</w:t>
              </w:r>
            </w:hyperlink>
            <w:r w:rsidRPr="00582DB9">
              <w:rPr>
                <w:rFonts w:ascii="Times New Roman" w:hAnsi="Times New Roman"/>
                <w:sz w:val="16"/>
                <w:szCs w:val="16"/>
                <w:lang w:val="ro-RO"/>
              </w:rPr>
              <w:t xml:space="preserve">, se pot organiza unităţi de învăţământ de stat cu personalitate juridică cu efective mai mici de elevi, dar nu mai puţin de 100 de elevi, care să ofere educaţie şi formare profesională prin învăţământul dual. În cazul în care nu se mai întrunesc caracteristicile învăţământului dual prevăzute la </w:t>
            </w:r>
            <w:hyperlink w:history="1">
              <w:r w:rsidRPr="00582DB9">
                <w:rPr>
                  <w:rStyle w:val="Hyperlink"/>
                  <w:rFonts w:ascii="Times New Roman" w:hAnsi="Times New Roman"/>
                  <w:color w:val="auto"/>
                  <w:sz w:val="16"/>
                  <w:szCs w:val="16"/>
                  <w:u w:val="none"/>
                  <w:lang w:val="ro-RO"/>
                </w:rPr>
                <w:t>art. 25 alin. (4)</w:t>
              </w:r>
            </w:hyperlink>
            <w:r w:rsidRPr="00582DB9">
              <w:rPr>
                <w:rFonts w:ascii="Times New Roman" w:hAnsi="Times New Roman"/>
                <w:sz w:val="16"/>
                <w:szCs w:val="16"/>
                <w:lang w:val="ro-RO"/>
              </w:rPr>
              <w:t xml:space="preserve"> şi cerinţele pentru organizarea acestuia, prevăzute la </w:t>
            </w:r>
            <w:hyperlink w:history="1">
              <w:r w:rsidRPr="00582DB9">
                <w:rPr>
                  <w:rStyle w:val="Hyperlink"/>
                  <w:rFonts w:ascii="Times New Roman" w:hAnsi="Times New Roman"/>
                  <w:color w:val="auto"/>
                  <w:sz w:val="16"/>
                  <w:szCs w:val="16"/>
                  <w:u w:val="none"/>
                  <w:lang w:val="ro-RO"/>
                </w:rPr>
                <w:t>art. 25 alin. (5)</w:t>
              </w:r>
            </w:hyperlink>
            <w:r w:rsidRPr="00582DB9">
              <w:rPr>
                <w:rFonts w:ascii="Times New Roman" w:hAnsi="Times New Roman"/>
                <w:sz w:val="16"/>
                <w:szCs w:val="16"/>
                <w:lang w:val="ro-RO"/>
              </w:rPr>
              <w:t>, unitatea de învăţământ intră în structura unei alte unităţi de învăţământ cu personalitate juridică din localitate.</w:t>
            </w:r>
          </w:p>
          <w:p w:rsidR="00582DB9" w:rsidRPr="00582DB9" w:rsidRDefault="00582DB9" w:rsidP="00582DB9">
            <w:pPr>
              <w:spacing w:after="0" w:line="240" w:lineRule="auto"/>
              <w:jc w:val="both"/>
              <w:rPr>
                <w:rFonts w:ascii="Times New Roman" w:hAnsi="Times New Roman"/>
                <w:sz w:val="16"/>
                <w:szCs w:val="16"/>
                <w:lang w:val="ro-RO"/>
              </w:rPr>
            </w:pPr>
            <w:r w:rsidRPr="00582DB9">
              <w:rPr>
                <w:rFonts w:ascii="Times New Roman" w:hAnsi="Times New Roman"/>
                <w:b/>
                <w:bCs/>
                <w:sz w:val="16"/>
                <w:szCs w:val="16"/>
                <w:lang w:val="ro-RO"/>
              </w:rPr>
              <w:t xml:space="preserve"> (2)</w:t>
            </w:r>
            <w:r w:rsidRPr="00582DB9">
              <w:rPr>
                <w:rFonts w:ascii="Times New Roman" w:hAnsi="Times New Roman"/>
                <w:sz w:val="16"/>
                <w:szCs w:val="16"/>
                <w:lang w:val="ro-RO"/>
              </w:rPr>
              <w:t xml:space="preserve"> Prin excepţie de la prevederile </w:t>
            </w:r>
            <w:hyperlink w:history="1">
              <w:r w:rsidRPr="00582DB9">
                <w:rPr>
                  <w:rStyle w:val="Hyperlink"/>
                  <w:rFonts w:ascii="Times New Roman" w:hAnsi="Times New Roman"/>
                  <w:color w:val="auto"/>
                  <w:sz w:val="16"/>
                  <w:szCs w:val="16"/>
                  <w:u w:val="none"/>
                  <w:lang w:val="ro-RO"/>
                </w:rPr>
                <w:t>alin. (1)</w:t>
              </w:r>
            </w:hyperlink>
            <w:r w:rsidRPr="00582DB9">
              <w:rPr>
                <w:rFonts w:ascii="Times New Roman" w:hAnsi="Times New Roman"/>
                <w:sz w:val="16"/>
                <w:szCs w:val="16"/>
                <w:lang w:val="ro-RO"/>
              </w:rPr>
              <w:t xml:space="preserve">, în unităţile administrativ-teritoriale în care numărul total al elevilor, preşcolarilor şi </w:t>
            </w:r>
            <w:proofErr w:type="spellStart"/>
            <w:r w:rsidRPr="00582DB9">
              <w:rPr>
                <w:rFonts w:ascii="Times New Roman" w:hAnsi="Times New Roman"/>
                <w:sz w:val="16"/>
                <w:szCs w:val="16"/>
                <w:lang w:val="ro-RO"/>
              </w:rPr>
              <w:t>antepreşcolarilor</w:t>
            </w:r>
            <w:proofErr w:type="spellEnd"/>
            <w:r w:rsidRPr="00582DB9">
              <w:rPr>
                <w:rFonts w:ascii="Times New Roman" w:hAnsi="Times New Roman"/>
                <w:sz w:val="16"/>
                <w:szCs w:val="16"/>
                <w:lang w:val="ro-RO"/>
              </w:rPr>
              <w:t xml:space="preserve"> nu se încadrează în prevederile </w:t>
            </w:r>
            <w:hyperlink w:history="1">
              <w:r w:rsidRPr="00582DB9">
                <w:rPr>
                  <w:rStyle w:val="Hyperlink"/>
                  <w:rFonts w:ascii="Times New Roman" w:hAnsi="Times New Roman"/>
                  <w:color w:val="auto"/>
                  <w:sz w:val="16"/>
                  <w:szCs w:val="16"/>
                  <w:u w:val="none"/>
                  <w:lang w:val="ro-RO"/>
                </w:rPr>
                <w:t>alin. (1)</w:t>
              </w:r>
            </w:hyperlink>
            <w:r w:rsidRPr="00582DB9">
              <w:rPr>
                <w:rFonts w:ascii="Times New Roman" w:hAnsi="Times New Roman"/>
                <w:sz w:val="16"/>
                <w:szCs w:val="16"/>
                <w:lang w:val="ro-RO"/>
              </w:rPr>
              <w:t>, se organizează o singură unitate de învăţământ cu personalitate juridică.</w:t>
            </w:r>
          </w:p>
          <w:p w:rsidR="00582DB9" w:rsidRPr="00582DB9" w:rsidRDefault="00582DB9" w:rsidP="00582DB9">
            <w:pPr>
              <w:spacing w:after="0" w:line="240" w:lineRule="auto"/>
              <w:jc w:val="both"/>
              <w:rPr>
                <w:rFonts w:ascii="Times New Roman" w:hAnsi="Times New Roman"/>
                <w:sz w:val="24"/>
                <w:szCs w:val="24"/>
                <w:lang w:val="ro-RO"/>
              </w:rPr>
            </w:pPr>
            <w:r w:rsidRPr="00582DB9">
              <w:rPr>
                <w:rFonts w:ascii="Times New Roman" w:hAnsi="Times New Roman"/>
                <w:b/>
                <w:bCs/>
                <w:sz w:val="24"/>
                <w:szCs w:val="24"/>
                <w:lang w:val="ro-RO"/>
              </w:rPr>
              <w:t>(3)</w:t>
            </w:r>
            <w:r w:rsidRPr="00582DB9">
              <w:rPr>
                <w:rFonts w:ascii="Times New Roman" w:hAnsi="Times New Roman"/>
                <w:sz w:val="24"/>
                <w:szCs w:val="24"/>
                <w:lang w:val="ro-RO"/>
              </w:rPr>
              <w:t xml:space="preserve"> Prin excepţie de la prevederile </w:t>
            </w:r>
            <w:hyperlink w:history="1">
              <w:r w:rsidRPr="00582DB9">
                <w:rPr>
                  <w:rStyle w:val="Hyperlink"/>
                  <w:rFonts w:ascii="Times New Roman" w:hAnsi="Times New Roman"/>
                  <w:color w:val="auto"/>
                  <w:sz w:val="24"/>
                  <w:szCs w:val="24"/>
                  <w:u w:val="none"/>
                  <w:lang w:val="ro-RO"/>
                </w:rPr>
                <w:t>alin. (1)</w:t>
              </w:r>
            </w:hyperlink>
            <w:r w:rsidRPr="00582DB9">
              <w:rPr>
                <w:rFonts w:ascii="Times New Roman" w:hAnsi="Times New Roman"/>
                <w:sz w:val="24"/>
                <w:szCs w:val="24"/>
                <w:lang w:val="ro-RO"/>
              </w:rPr>
              <w:t xml:space="preserve">, în funcţie de necesităţile locale, se organizează, la cererea părinţilor sau tutorilor legali şi în condiţiile legii, grupe, </w:t>
            </w:r>
            <w:r w:rsidRPr="00582DB9">
              <w:rPr>
                <w:rFonts w:ascii="Times New Roman" w:hAnsi="Times New Roman"/>
                <w:sz w:val="24"/>
                <w:szCs w:val="24"/>
                <w:lang w:val="ro-RO"/>
              </w:rPr>
              <w:lastRenderedPageBreak/>
              <w:t xml:space="preserve">clase sau unităţi de învăţământ preuniversitar cu personalitate juridică, </w:t>
            </w:r>
            <w:r w:rsidRPr="00582DB9">
              <w:rPr>
                <w:rFonts w:ascii="Times New Roman" w:hAnsi="Times New Roman"/>
                <w:b/>
                <w:sz w:val="24"/>
                <w:szCs w:val="24"/>
                <w:lang w:val="ro-RO"/>
              </w:rPr>
              <w:t>cu predare în limba română.</w:t>
            </w:r>
          </w:p>
          <w:p w:rsidR="00582DB9" w:rsidRPr="00582DB9" w:rsidRDefault="00582DB9" w:rsidP="00582DB9">
            <w:pPr>
              <w:spacing w:after="0" w:line="240" w:lineRule="auto"/>
              <w:jc w:val="both"/>
              <w:rPr>
                <w:rFonts w:ascii="Times New Roman" w:hAnsi="Times New Roman"/>
                <w:sz w:val="16"/>
                <w:szCs w:val="16"/>
                <w:lang w:val="ro-RO"/>
              </w:rPr>
            </w:pPr>
            <w:r w:rsidRPr="00582DB9">
              <w:rPr>
                <w:rFonts w:ascii="Times New Roman" w:hAnsi="Times New Roman"/>
                <w:b/>
                <w:bCs/>
                <w:sz w:val="16"/>
                <w:szCs w:val="16"/>
                <w:lang w:val="ro-RO"/>
              </w:rPr>
              <w:t>(4)</w:t>
            </w:r>
            <w:r w:rsidRPr="00582DB9">
              <w:rPr>
                <w:rFonts w:ascii="Times New Roman" w:hAnsi="Times New Roman"/>
                <w:sz w:val="16"/>
                <w:szCs w:val="16"/>
                <w:lang w:val="ro-RO"/>
              </w:rPr>
              <w:t xml:space="preserve"> Pentru asigurarea accesului egal la educaţie şi formare profesională, autorităţile administraţiei publice locale, în baza avizului conform al inspectoratelor şcolare, aprobă organizarea, funcţionarea şi, după caz, dizolvarea unor structuri de învăţământ, fără personalitate juridică - ca părţi ale unei unităţi de învăţământ cu personalitate juridică - şi subordonate aceluiaşi ordonator principal de credite, în condiţiile legii.</w:t>
            </w:r>
          </w:p>
          <w:p w:rsidR="00B2214E" w:rsidRPr="00582DB9" w:rsidRDefault="00582DB9" w:rsidP="00EB3791">
            <w:pPr>
              <w:spacing w:after="0" w:line="240" w:lineRule="auto"/>
              <w:jc w:val="both"/>
              <w:rPr>
                <w:rFonts w:ascii="Times New Roman" w:hAnsi="Times New Roman"/>
                <w:sz w:val="16"/>
                <w:szCs w:val="16"/>
                <w:lang w:val="ro-RO"/>
              </w:rPr>
            </w:pPr>
            <w:r w:rsidRPr="00582DB9">
              <w:rPr>
                <w:rFonts w:ascii="Times New Roman" w:hAnsi="Times New Roman"/>
                <w:b/>
                <w:bCs/>
                <w:sz w:val="16"/>
                <w:szCs w:val="16"/>
                <w:lang w:val="ro-RO"/>
              </w:rPr>
              <w:t>(5)</w:t>
            </w:r>
            <w:r w:rsidRPr="00582DB9">
              <w:rPr>
                <w:rFonts w:ascii="Times New Roman" w:hAnsi="Times New Roman"/>
                <w:sz w:val="16"/>
                <w:szCs w:val="16"/>
                <w:lang w:val="ro-RO"/>
              </w:rPr>
              <w:t xml:space="preserve"> În cazul unităţilor de învăţământ confesional preuniversitar de stat existente la data intrării în vigoare a prezentei legi, cultele respective şi Ministerul Educaţiei Naționale au obligaţia ca, în termen de 6 luni de la intrarea în vigoare a prezentei legi să elaboreze o metodologie de funcţionare aprobată prin hotărâre a Guvernului, care stabileşte relaţia juridică, patrimonială, financiară şi administrativă.</w:t>
            </w:r>
          </w:p>
        </w:tc>
        <w:tc>
          <w:tcPr>
            <w:tcW w:w="3969" w:type="dxa"/>
          </w:tcPr>
          <w:p w:rsidR="00582DB9" w:rsidRDefault="00582DB9" w:rsidP="00B2214E">
            <w:pPr>
              <w:spacing w:after="0" w:line="240" w:lineRule="auto"/>
              <w:jc w:val="center"/>
              <w:rPr>
                <w:rFonts w:ascii="Times New Roman" w:hAnsi="Times New Roman"/>
                <w:b/>
                <w:sz w:val="24"/>
                <w:szCs w:val="24"/>
                <w:lang w:val="ro-RO"/>
              </w:rPr>
            </w:pPr>
          </w:p>
          <w:p w:rsidR="00582DB9" w:rsidRDefault="00582DB9" w:rsidP="00B2214E">
            <w:pPr>
              <w:spacing w:after="0" w:line="240" w:lineRule="auto"/>
              <w:jc w:val="center"/>
              <w:rPr>
                <w:rFonts w:ascii="Times New Roman" w:hAnsi="Times New Roman"/>
                <w:b/>
                <w:sz w:val="24"/>
                <w:szCs w:val="24"/>
                <w:lang w:val="ro-RO"/>
              </w:rPr>
            </w:pPr>
          </w:p>
          <w:p w:rsidR="00582DB9" w:rsidRDefault="00582DB9" w:rsidP="00B2214E">
            <w:pPr>
              <w:spacing w:after="0" w:line="240" w:lineRule="auto"/>
              <w:jc w:val="center"/>
              <w:rPr>
                <w:rFonts w:ascii="Times New Roman" w:hAnsi="Times New Roman"/>
                <w:b/>
                <w:sz w:val="24"/>
                <w:szCs w:val="24"/>
                <w:lang w:val="ro-RO"/>
              </w:rPr>
            </w:pPr>
          </w:p>
          <w:p w:rsidR="00582DB9" w:rsidRDefault="00582DB9" w:rsidP="00B2214E">
            <w:pPr>
              <w:spacing w:after="0" w:line="240" w:lineRule="auto"/>
              <w:jc w:val="center"/>
              <w:rPr>
                <w:rFonts w:ascii="Times New Roman" w:hAnsi="Times New Roman"/>
                <w:b/>
                <w:sz w:val="24"/>
                <w:szCs w:val="24"/>
                <w:lang w:val="ro-RO"/>
              </w:rPr>
            </w:pPr>
          </w:p>
          <w:p w:rsidR="00B2214E" w:rsidRPr="00582DB9" w:rsidRDefault="00B2214E" w:rsidP="00B2214E">
            <w:pPr>
              <w:spacing w:after="0" w:line="240" w:lineRule="auto"/>
              <w:jc w:val="center"/>
              <w:rPr>
                <w:rFonts w:ascii="Times New Roman" w:hAnsi="Times New Roman"/>
                <w:b/>
                <w:sz w:val="24"/>
                <w:szCs w:val="24"/>
                <w:lang w:val="ro-RO"/>
              </w:rPr>
            </w:pPr>
            <w:r w:rsidRPr="00582DB9">
              <w:rPr>
                <w:rFonts w:ascii="Times New Roman" w:hAnsi="Times New Roman"/>
                <w:b/>
                <w:sz w:val="24"/>
                <w:szCs w:val="24"/>
                <w:lang w:val="ro-RO"/>
              </w:rPr>
              <w:t>---</w:t>
            </w:r>
          </w:p>
        </w:tc>
        <w:tc>
          <w:tcPr>
            <w:tcW w:w="3946" w:type="dxa"/>
          </w:tcPr>
          <w:p w:rsidR="002C305B" w:rsidRDefault="002C305B" w:rsidP="002C305B">
            <w:pPr>
              <w:spacing w:after="0" w:line="240" w:lineRule="auto"/>
              <w:jc w:val="both"/>
              <w:rPr>
                <w:rFonts w:ascii="Times New Roman" w:eastAsia="Calibri" w:hAnsi="Times New Roman"/>
                <w:b/>
                <w:sz w:val="24"/>
                <w:szCs w:val="24"/>
                <w:lang w:val="ro-RO"/>
              </w:rPr>
            </w:pPr>
            <w:r w:rsidRPr="002C305B">
              <w:rPr>
                <w:rFonts w:ascii="Times New Roman" w:eastAsia="Calibri" w:hAnsi="Times New Roman"/>
                <w:b/>
                <w:sz w:val="24"/>
                <w:szCs w:val="24"/>
                <w:lang w:val="ro-RO"/>
              </w:rPr>
              <w:t>1. Alineatul (3) al articolului 19 se modifică și va avea următorul cuprins:</w:t>
            </w:r>
          </w:p>
          <w:p w:rsidR="002C305B" w:rsidRDefault="002C305B" w:rsidP="002C305B">
            <w:pPr>
              <w:spacing w:after="0" w:line="240" w:lineRule="auto"/>
              <w:jc w:val="both"/>
              <w:rPr>
                <w:rFonts w:ascii="Times New Roman" w:eastAsia="Calibri" w:hAnsi="Times New Roman"/>
                <w:b/>
                <w:sz w:val="24"/>
                <w:szCs w:val="24"/>
                <w:lang w:val="ro-RO"/>
              </w:rPr>
            </w:pPr>
          </w:p>
          <w:p w:rsidR="002C305B" w:rsidRDefault="002C305B" w:rsidP="002C305B">
            <w:pPr>
              <w:spacing w:after="0" w:line="240" w:lineRule="auto"/>
              <w:jc w:val="both"/>
              <w:rPr>
                <w:rFonts w:ascii="Times New Roman" w:eastAsia="Calibri" w:hAnsi="Times New Roman"/>
                <w:b/>
                <w:sz w:val="24"/>
                <w:szCs w:val="24"/>
                <w:lang w:val="ro-RO"/>
              </w:rPr>
            </w:pPr>
          </w:p>
          <w:p w:rsidR="002C305B" w:rsidRDefault="002C305B" w:rsidP="002C305B">
            <w:pPr>
              <w:spacing w:after="0" w:line="240" w:lineRule="auto"/>
              <w:jc w:val="both"/>
              <w:rPr>
                <w:rFonts w:ascii="Times New Roman" w:eastAsia="Calibri" w:hAnsi="Times New Roman"/>
                <w:b/>
                <w:sz w:val="24"/>
                <w:szCs w:val="24"/>
                <w:lang w:val="ro-RO"/>
              </w:rPr>
            </w:pPr>
          </w:p>
          <w:p w:rsidR="002C305B" w:rsidRDefault="002C305B" w:rsidP="002C305B">
            <w:pPr>
              <w:spacing w:after="0" w:line="240" w:lineRule="auto"/>
              <w:jc w:val="both"/>
              <w:rPr>
                <w:rFonts w:ascii="Times New Roman" w:eastAsia="Calibri" w:hAnsi="Times New Roman"/>
                <w:b/>
                <w:sz w:val="24"/>
                <w:szCs w:val="24"/>
                <w:lang w:val="ro-RO"/>
              </w:rPr>
            </w:pPr>
          </w:p>
          <w:p w:rsidR="002C305B" w:rsidRDefault="002C305B" w:rsidP="002C305B">
            <w:pPr>
              <w:spacing w:after="0" w:line="240" w:lineRule="auto"/>
              <w:jc w:val="both"/>
              <w:rPr>
                <w:rFonts w:ascii="Times New Roman" w:eastAsia="Calibri" w:hAnsi="Times New Roman"/>
                <w:b/>
                <w:sz w:val="24"/>
                <w:szCs w:val="24"/>
                <w:lang w:val="ro-RO"/>
              </w:rPr>
            </w:pPr>
          </w:p>
          <w:p w:rsidR="002C305B" w:rsidRDefault="002C305B" w:rsidP="002C305B">
            <w:pPr>
              <w:spacing w:after="0" w:line="240" w:lineRule="auto"/>
              <w:jc w:val="both"/>
              <w:rPr>
                <w:rFonts w:ascii="Times New Roman" w:eastAsia="Calibri" w:hAnsi="Times New Roman"/>
                <w:b/>
                <w:sz w:val="24"/>
                <w:szCs w:val="24"/>
                <w:lang w:val="ro-RO"/>
              </w:rPr>
            </w:pPr>
          </w:p>
          <w:p w:rsidR="002C305B" w:rsidRDefault="002C305B" w:rsidP="002C305B">
            <w:pPr>
              <w:spacing w:after="0" w:line="240" w:lineRule="auto"/>
              <w:jc w:val="both"/>
              <w:rPr>
                <w:rFonts w:ascii="Times New Roman" w:eastAsia="Calibri" w:hAnsi="Times New Roman"/>
                <w:b/>
                <w:sz w:val="24"/>
                <w:szCs w:val="24"/>
                <w:lang w:val="ro-RO"/>
              </w:rPr>
            </w:pPr>
          </w:p>
          <w:p w:rsidR="002C305B" w:rsidRDefault="002C305B" w:rsidP="002C305B">
            <w:pPr>
              <w:spacing w:after="0" w:line="240" w:lineRule="auto"/>
              <w:jc w:val="both"/>
              <w:rPr>
                <w:rFonts w:ascii="Times New Roman" w:eastAsia="Calibri" w:hAnsi="Times New Roman"/>
                <w:b/>
                <w:sz w:val="24"/>
                <w:szCs w:val="24"/>
                <w:lang w:val="ro-RO"/>
              </w:rPr>
            </w:pPr>
          </w:p>
          <w:p w:rsidR="002C305B" w:rsidRDefault="002C305B" w:rsidP="002C305B">
            <w:pPr>
              <w:spacing w:after="0" w:line="240" w:lineRule="auto"/>
              <w:jc w:val="both"/>
              <w:rPr>
                <w:rFonts w:ascii="Times New Roman" w:eastAsia="Calibri" w:hAnsi="Times New Roman"/>
                <w:b/>
                <w:sz w:val="24"/>
                <w:szCs w:val="24"/>
                <w:lang w:val="ro-RO"/>
              </w:rPr>
            </w:pPr>
          </w:p>
          <w:p w:rsidR="002C305B" w:rsidRDefault="002C305B" w:rsidP="002C305B">
            <w:pPr>
              <w:spacing w:after="0" w:line="240" w:lineRule="auto"/>
              <w:jc w:val="both"/>
              <w:rPr>
                <w:rFonts w:ascii="Times New Roman" w:eastAsia="Calibri" w:hAnsi="Times New Roman"/>
                <w:b/>
                <w:sz w:val="24"/>
                <w:szCs w:val="24"/>
                <w:lang w:val="ro-RO"/>
              </w:rPr>
            </w:pPr>
          </w:p>
          <w:p w:rsidR="002C305B" w:rsidRPr="002C305B" w:rsidRDefault="002C305B" w:rsidP="002C305B">
            <w:pPr>
              <w:spacing w:after="0" w:line="240" w:lineRule="auto"/>
              <w:jc w:val="both"/>
              <w:rPr>
                <w:rFonts w:ascii="Times New Roman" w:eastAsia="Calibri" w:hAnsi="Times New Roman"/>
                <w:b/>
                <w:sz w:val="24"/>
                <w:szCs w:val="24"/>
                <w:lang w:val="ro-RO"/>
              </w:rPr>
            </w:pPr>
          </w:p>
          <w:p w:rsidR="00B2214E" w:rsidRDefault="002C305B" w:rsidP="002C305B">
            <w:pPr>
              <w:spacing w:after="0" w:line="240" w:lineRule="auto"/>
              <w:jc w:val="both"/>
              <w:rPr>
                <w:rFonts w:ascii="Times New Roman" w:eastAsia="Calibri" w:hAnsi="Times New Roman"/>
                <w:sz w:val="24"/>
                <w:szCs w:val="24"/>
                <w:lang w:val="ro-RO"/>
              </w:rPr>
            </w:pPr>
            <w:r w:rsidRPr="002C305B">
              <w:rPr>
                <w:rFonts w:ascii="Times New Roman" w:eastAsia="Calibri" w:hAnsi="Times New Roman"/>
                <w:b/>
                <w:sz w:val="24"/>
                <w:szCs w:val="24"/>
                <w:lang w:val="ro-RO"/>
              </w:rPr>
              <w:t xml:space="preserve">”(3) </w:t>
            </w:r>
            <w:r w:rsidRPr="002C305B">
              <w:rPr>
                <w:rFonts w:ascii="Times New Roman" w:eastAsia="Calibri" w:hAnsi="Times New Roman"/>
                <w:sz w:val="24"/>
                <w:szCs w:val="24"/>
                <w:lang w:val="ro-RO"/>
              </w:rPr>
              <w:t xml:space="preserve">Prin excepție de la prevederile alin. (1), în funcție de necesitățile locale, se organizează, la cererea părinților sau tutorilor legali, </w:t>
            </w:r>
            <w:r w:rsidRPr="002C305B">
              <w:rPr>
                <w:rFonts w:ascii="Times New Roman" w:eastAsia="Calibri" w:hAnsi="Times New Roman"/>
                <w:b/>
                <w:sz w:val="24"/>
                <w:szCs w:val="24"/>
                <w:lang w:val="ro-RO"/>
              </w:rPr>
              <w:t xml:space="preserve">cu avizul ministrului educației </w:t>
            </w:r>
            <w:r w:rsidRPr="002C305B">
              <w:rPr>
                <w:rFonts w:ascii="Times New Roman" w:eastAsia="Calibri" w:hAnsi="Times New Roman"/>
                <w:b/>
                <w:sz w:val="24"/>
                <w:szCs w:val="24"/>
                <w:lang w:val="ro-RO"/>
              </w:rPr>
              <w:lastRenderedPageBreak/>
              <w:t>naționale</w:t>
            </w:r>
            <w:r w:rsidRPr="002C305B">
              <w:rPr>
                <w:rFonts w:ascii="Times New Roman" w:eastAsia="Calibri" w:hAnsi="Times New Roman"/>
                <w:sz w:val="24"/>
                <w:szCs w:val="24"/>
                <w:lang w:val="ro-RO"/>
              </w:rPr>
              <w:t xml:space="preserve"> și în condițiile legii, grupe, clase sau unități de învățământ preuniversitar cu personalitate juridică.”</w:t>
            </w:r>
          </w:p>
          <w:p w:rsidR="00643FB1" w:rsidRPr="00643FB1" w:rsidRDefault="00643FB1" w:rsidP="00643FB1">
            <w:pPr>
              <w:spacing w:after="0" w:line="240" w:lineRule="auto"/>
              <w:jc w:val="center"/>
              <w:rPr>
                <w:rFonts w:ascii="Times New Roman" w:hAnsi="Times New Roman"/>
                <w:b/>
                <w:i/>
                <w:sz w:val="24"/>
                <w:szCs w:val="24"/>
                <w:lang w:val="ro-RO"/>
              </w:rPr>
            </w:pPr>
            <w:r w:rsidRPr="00643FB1">
              <w:rPr>
                <w:rFonts w:ascii="Times New Roman" w:eastAsia="Calibri" w:hAnsi="Times New Roman"/>
                <w:i/>
                <w:sz w:val="24"/>
                <w:szCs w:val="24"/>
                <w:lang w:val="ro-RO"/>
              </w:rPr>
              <w:t xml:space="preserve">Autor: Deputat UDMR Szabo </w:t>
            </w:r>
            <w:proofErr w:type="spellStart"/>
            <w:r w:rsidRPr="00643FB1">
              <w:rPr>
                <w:rFonts w:ascii="Times New Roman" w:eastAsia="Calibri" w:hAnsi="Times New Roman"/>
                <w:i/>
                <w:sz w:val="24"/>
                <w:szCs w:val="24"/>
                <w:lang w:val="ro-RO"/>
              </w:rPr>
              <w:t>Odon</w:t>
            </w:r>
            <w:proofErr w:type="spellEnd"/>
            <w:r w:rsidRPr="00643FB1">
              <w:rPr>
                <w:rFonts w:ascii="Times New Roman" w:eastAsia="Calibri" w:hAnsi="Times New Roman"/>
                <w:i/>
                <w:sz w:val="24"/>
                <w:szCs w:val="24"/>
                <w:lang w:val="ro-RO"/>
              </w:rPr>
              <w:t xml:space="preserve"> </w:t>
            </w:r>
          </w:p>
        </w:tc>
        <w:tc>
          <w:tcPr>
            <w:tcW w:w="2150" w:type="dxa"/>
          </w:tcPr>
          <w:p w:rsidR="00B2214E" w:rsidRPr="00582DB9" w:rsidRDefault="00B2214E" w:rsidP="00EB3791">
            <w:pPr>
              <w:spacing w:after="0" w:line="240" w:lineRule="auto"/>
              <w:jc w:val="both"/>
              <w:rPr>
                <w:rFonts w:ascii="Times New Roman" w:hAnsi="Times New Roman"/>
                <w:lang w:val="ro-RO"/>
              </w:rPr>
            </w:pPr>
          </w:p>
        </w:tc>
      </w:tr>
      <w:tr w:rsidR="00B2214E" w:rsidRPr="00D66C59" w:rsidTr="0038380A">
        <w:trPr>
          <w:jc w:val="center"/>
        </w:trPr>
        <w:tc>
          <w:tcPr>
            <w:tcW w:w="709" w:type="dxa"/>
          </w:tcPr>
          <w:p w:rsidR="00B2214E" w:rsidRPr="00D66C59" w:rsidRDefault="007364E5" w:rsidP="00EB3791">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4.</w:t>
            </w:r>
          </w:p>
        </w:tc>
        <w:tc>
          <w:tcPr>
            <w:tcW w:w="4430" w:type="dxa"/>
          </w:tcPr>
          <w:p w:rsidR="00F910CB" w:rsidRDefault="00F910CB" w:rsidP="007364E5">
            <w:pPr>
              <w:spacing w:after="0" w:line="240" w:lineRule="auto"/>
              <w:jc w:val="both"/>
              <w:rPr>
                <w:rFonts w:ascii="Times New Roman" w:hAnsi="Times New Roman"/>
                <w:b/>
                <w:bCs/>
                <w:sz w:val="24"/>
                <w:szCs w:val="24"/>
                <w:lang w:val="ro-RO"/>
              </w:rPr>
            </w:pPr>
          </w:p>
          <w:p w:rsidR="00F910CB" w:rsidRDefault="00F910CB" w:rsidP="007364E5">
            <w:pPr>
              <w:spacing w:after="0" w:line="240" w:lineRule="auto"/>
              <w:jc w:val="both"/>
              <w:rPr>
                <w:rFonts w:ascii="Times New Roman" w:hAnsi="Times New Roman"/>
                <w:b/>
                <w:bCs/>
                <w:sz w:val="24"/>
                <w:szCs w:val="24"/>
                <w:lang w:val="ro-RO"/>
              </w:rPr>
            </w:pPr>
          </w:p>
          <w:p w:rsidR="007364E5" w:rsidRDefault="007364E5" w:rsidP="007364E5">
            <w:pPr>
              <w:spacing w:after="0" w:line="240" w:lineRule="auto"/>
              <w:jc w:val="both"/>
              <w:rPr>
                <w:rFonts w:ascii="Times New Roman" w:hAnsi="Times New Roman"/>
                <w:sz w:val="24"/>
                <w:szCs w:val="24"/>
                <w:lang w:val="ro-RO"/>
              </w:rPr>
            </w:pPr>
            <w:r w:rsidRPr="00F910CB">
              <w:rPr>
                <w:rFonts w:ascii="Times New Roman" w:hAnsi="Times New Roman"/>
                <w:b/>
                <w:bCs/>
                <w:sz w:val="24"/>
                <w:szCs w:val="24"/>
                <w:lang w:val="ro-RO"/>
              </w:rPr>
              <w:t>Art. 99 - (1)</w:t>
            </w:r>
            <w:r w:rsidRPr="00F910CB">
              <w:rPr>
                <w:rFonts w:ascii="Times New Roman" w:hAnsi="Times New Roman"/>
                <w:sz w:val="24"/>
                <w:szCs w:val="24"/>
                <w:lang w:val="ro-RO"/>
              </w:rPr>
              <w:t xml:space="preserve"> Unităţile conexe ale Ministerului Educaţiei Naționale sunt: Institutul de Ştiinţe ale Educaţiei, casele corpului didactic, centrele </w:t>
            </w:r>
            <w:r w:rsidRPr="00F910CB">
              <w:rPr>
                <w:rFonts w:ascii="Times New Roman" w:hAnsi="Times New Roman"/>
                <w:b/>
                <w:sz w:val="24"/>
                <w:szCs w:val="24"/>
                <w:lang w:val="ro-RO"/>
              </w:rPr>
              <w:t>atestate</w:t>
            </w:r>
            <w:r w:rsidRPr="00F910CB">
              <w:rPr>
                <w:rFonts w:ascii="Times New Roman" w:hAnsi="Times New Roman"/>
                <w:sz w:val="24"/>
                <w:szCs w:val="24"/>
                <w:lang w:val="ro-RO"/>
              </w:rPr>
              <w:t xml:space="preserve"> de formare continuă în limbile minorităţilor naţionale, Centrul Naţional de Instruire Diferenţiată, Unitatea pentru Finanţarea Învăţământului Preuniversitar, palatele şi cluburile copiilor.</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
                <w:bCs/>
                <w:sz w:val="16"/>
                <w:szCs w:val="16"/>
                <w:lang w:val="ro-RO"/>
              </w:rPr>
              <w:t>(2)</w:t>
            </w:r>
            <w:r w:rsidRPr="00F910CB">
              <w:rPr>
                <w:rFonts w:ascii="Times New Roman" w:hAnsi="Times New Roman"/>
                <w:sz w:val="16"/>
                <w:szCs w:val="16"/>
                <w:lang w:val="ro-RO"/>
              </w:rPr>
              <w:t xml:space="preserve"> Unităţile conexe ale învăţământului preuniversitar sunt: centrul judeţean de resurse şi asistenţă educaţională/Centrul Municipiului Bucureşti de Resurse şi Asistenţă Educaţională.</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
                <w:bCs/>
                <w:sz w:val="16"/>
                <w:szCs w:val="16"/>
                <w:lang w:val="ro-RO"/>
              </w:rPr>
              <w:t>(3)</w:t>
            </w:r>
            <w:r w:rsidRPr="00F910CB">
              <w:rPr>
                <w:rFonts w:ascii="Times New Roman" w:hAnsi="Times New Roman"/>
                <w:sz w:val="16"/>
                <w:szCs w:val="16"/>
                <w:lang w:val="ro-RO"/>
              </w:rPr>
              <w:t xml:space="preserve"> În fiecare judeţ şi în municipiul Bucureşti funcţionează casa corpului didactic, denumită în continuare CCD, cu personalitate juridică, coordonată metodologic de inspectoratul şcolar. Structura şi atribuţiile CCD se stabilesc prin ordin al ministrului educaţiei naționale.</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
                <w:bCs/>
                <w:sz w:val="16"/>
                <w:szCs w:val="16"/>
                <w:lang w:val="ro-RO"/>
              </w:rPr>
              <w:t>(4)</w:t>
            </w:r>
            <w:r w:rsidRPr="00F910CB">
              <w:rPr>
                <w:rFonts w:ascii="Times New Roman" w:hAnsi="Times New Roman"/>
                <w:sz w:val="16"/>
                <w:szCs w:val="16"/>
                <w:lang w:val="ro-RO"/>
              </w:rPr>
              <w:t xml:space="preserve"> Centrele judeţene de resurse şi asistenţă educaţională/Centrul Municipiului Bucureşti de Resurse şi Asistenţă Educaţională sunt unităţi specializate ale învăţământului preuniversitar, cu personalitate juridică, coordonate metodologic de inspectoratul şcolar.</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
                <w:bCs/>
                <w:sz w:val="16"/>
                <w:szCs w:val="16"/>
                <w:lang w:val="ro-RO"/>
              </w:rPr>
              <w:t>(5)</w:t>
            </w:r>
            <w:r w:rsidRPr="00F910CB">
              <w:rPr>
                <w:rFonts w:ascii="Times New Roman" w:hAnsi="Times New Roman"/>
                <w:b/>
                <w:sz w:val="16"/>
                <w:szCs w:val="16"/>
                <w:lang w:val="ro-RO"/>
              </w:rPr>
              <w:t xml:space="preserve"> </w:t>
            </w:r>
            <w:r w:rsidRPr="00F910CB">
              <w:rPr>
                <w:rFonts w:ascii="Times New Roman" w:hAnsi="Times New Roman"/>
                <w:sz w:val="16"/>
                <w:szCs w:val="16"/>
                <w:lang w:val="ro-RO"/>
              </w:rPr>
              <w:t>Finanţarea centrului judeţean de resurse şi asistenţă educaţională/Centrului Municipiului Bucureşti de Resurse şi Asistenţă Educaţională se asigură de la bugetul consiliului judeţean.</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
                <w:bCs/>
                <w:sz w:val="16"/>
                <w:szCs w:val="16"/>
                <w:lang w:val="ro-RO"/>
              </w:rPr>
              <w:t>(6)</w:t>
            </w:r>
            <w:r w:rsidRPr="00F910CB">
              <w:rPr>
                <w:rFonts w:ascii="Times New Roman" w:hAnsi="Times New Roman"/>
                <w:b/>
                <w:sz w:val="16"/>
                <w:szCs w:val="16"/>
                <w:lang w:val="ro-RO"/>
              </w:rPr>
              <w:t xml:space="preserve"> </w:t>
            </w:r>
            <w:r w:rsidRPr="00F910CB">
              <w:rPr>
                <w:rFonts w:ascii="Times New Roman" w:hAnsi="Times New Roman"/>
                <w:sz w:val="16"/>
                <w:szCs w:val="16"/>
                <w:lang w:val="ro-RO"/>
              </w:rPr>
              <w:t xml:space="preserve">Centrul judeţean de resurse şi asistenţă educaţională/Centrul </w:t>
            </w:r>
            <w:r w:rsidRPr="00F910CB">
              <w:rPr>
                <w:rFonts w:ascii="Times New Roman" w:hAnsi="Times New Roman"/>
                <w:sz w:val="16"/>
                <w:szCs w:val="16"/>
                <w:lang w:val="ro-RO"/>
              </w:rPr>
              <w:lastRenderedPageBreak/>
              <w:t>Municipiului Bucureşti de Resurse şi Asistenţă Educaţională organizează, coordonează metodologic, monitorizează şi evaluează, după caz, la nivel judeţean/al municipiului Bucureşti, următoarele activităţi şi servicii educaţionale:</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Cs/>
                <w:sz w:val="16"/>
                <w:szCs w:val="16"/>
                <w:lang w:val="ro-RO"/>
              </w:rPr>
              <w:t>a)</w:t>
            </w:r>
            <w:r w:rsidRPr="00F910CB">
              <w:rPr>
                <w:rFonts w:ascii="Times New Roman" w:hAnsi="Times New Roman"/>
                <w:sz w:val="16"/>
                <w:szCs w:val="16"/>
                <w:lang w:val="ro-RO"/>
              </w:rPr>
              <w:t xml:space="preserve"> servicii de asistenţă </w:t>
            </w:r>
            <w:proofErr w:type="spellStart"/>
            <w:r w:rsidRPr="00F910CB">
              <w:rPr>
                <w:rFonts w:ascii="Times New Roman" w:hAnsi="Times New Roman"/>
                <w:sz w:val="16"/>
                <w:szCs w:val="16"/>
                <w:lang w:val="ro-RO"/>
              </w:rPr>
              <w:t>psihopedagogică</w:t>
            </w:r>
            <w:proofErr w:type="spellEnd"/>
            <w:r w:rsidRPr="00F910CB">
              <w:rPr>
                <w:rFonts w:ascii="Times New Roman" w:hAnsi="Times New Roman"/>
                <w:sz w:val="16"/>
                <w:szCs w:val="16"/>
                <w:lang w:val="ro-RO"/>
              </w:rPr>
              <w:t xml:space="preserve">/psihologică, furnizate prin centrele judeţene şi prin cabinetele de asistenţă </w:t>
            </w:r>
            <w:proofErr w:type="spellStart"/>
            <w:r w:rsidRPr="00F910CB">
              <w:rPr>
                <w:rFonts w:ascii="Times New Roman" w:hAnsi="Times New Roman"/>
                <w:sz w:val="16"/>
                <w:szCs w:val="16"/>
                <w:lang w:val="ro-RO"/>
              </w:rPr>
              <w:t>psihopedagogică</w:t>
            </w:r>
            <w:proofErr w:type="spellEnd"/>
            <w:r w:rsidRPr="00F910CB">
              <w:rPr>
                <w:rFonts w:ascii="Times New Roman" w:hAnsi="Times New Roman"/>
                <w:sz w:val="16"/>
                <w:szCs w:val="16"/>
                <w:lang w:val="ro-RO"/>
              </w:rPr>
              <w:t>/psihologică;</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Cs/>
                <w:sz w:val="16"/>
                <w:szCs w:val="16"/>
                <w:lang w:val="ro-RO"/>
              </w:rPr>
              <w:t>b)</w:t>
            </w:r>
            <w:r w:rsidRPr="00F910CB">
              <w:rPr>
                <w:rFonts w:ascii="Times New Roman" w:hAnsi="Times New Roman"/>
                <w:sz w:val="16"/>
                <w:szCs w:val="16"/>
                <w:lang w:val="ro-RO"/>
              </w:rPr>
              <w:t xml:space="preserve"> servicii de terapii logopedice, furnizate prin centrele şi prin cabinetele logopedice interşcolare;</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Cs/>
                <w:sz w:val="16"/>
                <w:szCs w:val="16"/>
                <w:lang w:val="ro-RO"/>
              </w:rPr>
              <w:t>c)</w:t>
            </w:r>
            <w:r w:rsidRPr="00F910CB">
              <w:rPr>
                <w:rFonts w:ascii="Times New Roman" w:hAnsi="Times New Roman"/>
                <w:sz w:val="16"/>
                <w:szCs w:val="16"/>
                <w:lang w:val="ro-RO"/>
              </w:rPr>
              <w:t xml:space="preserve"> servicii de evaluare, de orientare şcolară şi profesională;</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Cs/>
                <w:sz w:val="16"/>
                <w:szCs w:val="16"/>
                <w:lang w:val="ro-RO"/>
              </w:rPr>
              <w:t>d)</w:t>
            </w:r>
            <w:r w:rsidRPr="00F910CB">
              <w:rPr>
                <w:rFonts w:ascii="Times New Roman" w:hAnsi="Times New Roman"/>
                <w:sz w:val="16"/>
                <w:szCs w:val="16"/>
                <w:lang w:val="ro-RO"/>
              </w:rPr>
              <w:t xml:space="preserve"> servicii de mediere şcolară, furnizate de mediatorii şcolari;</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Cs/>
                <w:sz w:val="16"/>
                <w:szCs w:val="16"/>
                <w:lang w:val="ro-RO"/>
              </w:rPr>
              <w:t>e)</w:t>
            </w:r>
            <w:r w:rsidRPr="00F910CB">
              <w:rPr>
                <w:rFonts w:ascii="Times New Roman" w:hAnsi="Times New Roman"/>
                <w:sz w:val="16"/>
                <w:szCs w:val="16"/>
                <w:lang w:val="ro-RO"/>
              </w:rPr>
              <w:t xml:space="preserve"> servicii de consultanţă pentru educaţie incluzivă, furnizate de centrele şcolare de educaţie incluzivă.</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
                <w:bCs/>
                <w:sz w:val="16"/>
                <w:szCs w:val="16"/>
                <w:lang w:val="ro-RO"/>
              </w:rPr>
              <w:t>(7)</w:t>
            </w:r>
            <w:r w:rsidRPr="00F910CB">
              <w:rPr>
                <w:rFonts w:ascii="Times New Roman" w:hAnsi="Times New Roman"/>
                <w:b/>
                <w:sz w:val="16"/>
                <w:szCs w:val="16"/>
                <w:lang w:val="ro-RO"/>
              </w:rPr>
              <w:t xml:space="preserve"> </w:t>
            </w:r>
            <w:r w:rsidRPr="00F910CB">
              <w:rPr>
                <w:rFonts w:ascii="Times New Roman" w:hAnsi="Times New Roman"/>
                <w:sz w:val="16"/>
                <w:szCs w:val="16"/>
                <w:lang w:val="ro-RO"/>
              </w:rPr>
              <w:t>Structura, organizarea şi funcţionarea centrului judeţean de resurse şi de asistenţă educaţională se stabilesc prin regulament aprobat prin ordin al ministrului educaţiei naționale.</w:t>
            </w:r>
          </w:p>
          <w:p w:rsidR="007364E5" w:rsidRPr="00F910CB" w:rsidRDefault="007364E5" w:rsidP="007364E5">
            <w:pPr>
              <w:spacing w:after="0" w:line="240" w:lineRule="auto"/>
              <w:jc w:val="both"/>
              <w:rPr>
                <w:rFonts w:ascii="Times New Roman" w:hAnsi="Times New Roman"/>
                <w:sz w:val="16"/>
                <w:szCs w:val="16"/>
                <w:lang w:val="ro-RO"/>
              </w:rPr>
            </w:pPr>
            <w:r w:rsidRPr="00F910CB">
              <w:rPr>
                <w:rFonts w:ascii="Times New Roman" w:hAnsi="Times New Roman"/>
                <w:b/>
                <w:bCs/>
                <w:sz w:val="16"/>
                <w:szCs w:val="16"/>
                <w:lang w:val="ro-RO"/>
              </w:rPr>
              <w:t>(8)</w:t>
            </w:r>
            <w:r w:rsidRPr="00F910CB">
              <w:rPr>
                <w:rFonts w:ascii="Times New Roman" w:hAnsi="Times New Roman"/>
                <w:sz w:val="16"/>
                <w:szCs w:val="16"/>
                <w:lang w:val="ro-RO"/>
              </w:rPr>
              <w:t xml:space="preserve"> Centrul Naţional de Instruire Diferenţiată se organizează şi funcţionează conform metodologiei elaborate de Ministerul Educaţiei Naționale în 12 luni de la intrarea în vigoare a prezentei legi.</w:t>
            </w:r>
          </w:p>
          <w:p w:rsidR="00B2214E" w:rsidRPr="007364E5" w:rsidRDefault="007364E5" w:rsidP="007364E5">
            <w:pPr>
              <w:spacing w:after="0" w:line="240" w:lineRule="auto"/>
              <w:jc w:val="both"/>
              <w:rPr>
                <w:rFonts w:ascii="Times New Roman" w:hAnsi="Times New Roman"/>
                <w:b/>
                <w:sz w:val="24"/>
                <w:szCs w:val="24"/>
                <w:u w:val="single"/>
              </w:rPr>
            </w:pPr>
            <w:r w:rsidRPr="00F910CB">
              <w:rPr>
                <w:rFonts w:ascii="Times New Roman" w:hAnsi="Times New Roman"/>
                <w:b/>
                <w:bCs/>
                <w:sz w:val="16"/>
                <w:szCs w:val="16"/>
                <w:lang w:val="ro-RO"/>
              </w:rPr>
              <w:t>(9)</w:t>
            </w:r>
            <w:r w:rsidRPr="00F910CB">
              <w:rPr>
                <w:rFonts w:ascii="Times New Roman" w:hAnsi="Times New Roman"/>
                <w:sz w:val="16"/>
                <w:szCs w:val="16"/>
                <w:lang w:val="ro-RO"/>
              </w:rPr>
              <w:t xml:space="preserve"> Unitatea pentru Finanţarea Învăţământului Preuniversitar se organizează în subordinea Ministerului Educaţiei Naționale. Atribuţiile, structura, organizarea şi funcţionarea Unităţii pentru Finanţarea Învăţământului Preuniversitar se stabilesc prin ordin al ministrului educaţiei naționale.</w:t>
            </w:r>
          </w:p>
        </w:tc>
        <w:tc>
          <w:tcPr>
            <w:tcW w:w="3969" w:type="dxa"/>
          </w:tcPr>
          <w:p w:rsidR="00B2214E" w:rsidRDefault="00B2214E" w:rsidP="00B2214E">
            <w:pPr>
              <w:spacing w:after="0" w:line="240" w:lineRule="auto"/>
              <w:jc w:val="center"/>
              <w:rPr>
                <w:rFonts w:ascii="Times New Roman" w:hAnsi="Times New Roman"/>
                <w:b/>
                <w:sz w:val="24"/>
                <w:szCs w:val="24"/>
                <w:lang w:val="ro-RO"/>
              </w:rPr>
            </w:pPr>
          </w:p>
          <w:p w:rsidR="00920B59" w:rsidRDefault="00920B59" w:rsidP="00B2214E">
            <w:pPr>
              <w:spacing w:after="0" w:line="240" w:lineRule="auto"/>
              <w:jc w:val="center"/>
              <w:rPr>
                <w:rFonts w:ascii="Times New Roman" w:hAnsi="Times New Roman"/>
                <w:b/>
                <w:sz w:val="24"/>
                <w:szCs w:val="24"/>
                <w:lang w:val="ro-RO"/>
              </w:rPr>
            </w:pPr>
          </w:p>
          <w:p w:rsidR="00920B59" w:rsidRDefault="00920B59" w:rsidP="00B2214E">
            <w:pPr>
              <w:spacing w:after="0" w:line="240" w:lineRule="auto"/>
              <w:jc w:val="center"/>
              <w:rPr>
                <w:rFonts w:ascii="Times New Roman" w:hAnsi="Times New Roman"/>
                <w:b/>
                <w:sz w:val="24"/>
                <w:szCs w:val="24"/>
                <w:lang w:val="ro-RO"/>
              </w:rPr>
            </w:pPr>
          </w:p>
          <w:p w:rsidR="00920B59" w:rsidRDefault="00920B59" w:rsidP="00B2214E">
            <w:pPr>
              <w:spacing w:after="0" w:line="240" w:lineRule="auto"/>
              <w:jc w:val="center"/>
              <w:rPr>
                <w:rFonts w:ascii="Times New Roman" w:hAnsi="Times New Roman"/>
                <w:b/>
                <w:sz w:val="24"/>
                <w:szCs w:val="24"/>
                <w:lang w:val="ro-RO"/>
              </w:rPr>
            </w:pPr>
          </w:p>
          <w:p w:rsidR="00920B59" w:rsidRDefault="00920B59" w:rsidP="00B2214E">
            <w:pPr>
              <w:spacing w:after="0" w:line="240" w:lineRule="auto"/>
              <w:jc w:val="center"/>
              <w:rPr>
                <w:rFonts w:ascii="Times New Roman" w:hAnsi="Times New Roman"/>
                <w:b/>
                <w:sz w:val="24"/>
                <w:szCs w:val="24"/>
                <w:lang w:val="ro-RO"/>
              </w:rPr>
            </w:pPr>
            <w:r>
              <w:rPr>
                <w:rFonts w:ascii="Times New Roman" w:hAnsi="Times New Roman"/>
                <w:b/>
                <w:sz w:val="24"/>
                <w:szCs w:val="24"/>
                <w:lang w:val="ro-RO"/>
              </w:rPr>
              <w:t>---</w:t>
            </w:r>
          </w:p>
        </w:tc>
        <w:tc>
          <w:tcPr>
            <w:tcW w:w="3946" w:type="dxa"/>
          </w:tcPr>
          <w:p w:rsidR="002C305B" w:rsidRPr="002C305B" w:rsidRDefault="002C305B" w:rsidP="002C305B">
            <w:pPr>
              <w:spacing w:after="0" w:line="240" w:lineRule="auto"/>
              <w:jc w:val="both"/>
              <w:rPr>
                <w:rFonts w:ascii="Times New Roman" w:eastAsia="Calibri" w:hAnsi="Times New Roman"/>
                <w:b/>
                <w:sz w:val="24"/>
                <w:szCs w:val="24"/>
                <w:lang w:val="ro-RO"/>
              </w:rPr>
            </w:pPr>
            <w:r w:rsidRPr="002C305B">
              <w:rPr>
                <w:rFonts w:ascii="Times New Roman" w:eastAsia="Calibri" w:hAnsi="Times New Roman"/>
                <w:b/>
                <w:sz w:val="24"/>
                <w:szCs w:val="24"/>
                <w:lang w:val="ro-RO"/>
              </w:rPr>
              <w:t>2. Alineatul (1) al articolului 99 se modifică și va avea următorul cuprins:</w:t>
            </w:r>
          </w:p>
          <w:p w:rsidR="00643FB1" w:rsidRDefault="002C305B" w:rsidP="002C305B">
            <w:pPr>
              <w:spacing w:after="0" w:line="240" w:lineRule="auto"/>
              <w:jc w:val="both"/>
              <w:rPr>
                <w:rFonts w:ascii="Times New Roman" w:eastAsia="Calibri" w:hAnsi="Times New Roman"/>
                <w:i/>
                <w:sz w:val="24"/>
                <w:szCs w:val="24"/>
                <w:lang w:val="ro-RO"/>
              </w:rPr>
            </w:pPr>
            <w:r>
              <w:rPr>
                <w:rFonts w:ascii="Times New Roman" w:eastAsia="Calibri" w:hAnsi="Times New Roman"/>
                <w:b/>
                <w:sz w:val="24"/>
                <w:szCs w:val="24"/>
                <w:lang w:val="ro-RO"/>
              </w:rPr>
              <w:t>”</w:t>
            </w:r>
            <w:r w:rsidRPr="002C305B">
              <w:rPr>
                <w:rFonts w:ascii="Times New Roman" w:eastAsia="Calibri" w:hAnsi="Times New Roman"/>
                <w:b/>
                <w:sz w:val="24"/>
                <w:szCs w:val="24"/>
                <w:lang w:val="ro-RO"/>
              </w:rPr>
              <w:t>(1)</w:t>
            </w:r>
            <w:r w:rsidRPr="002C305B">
              <w:rPr>
                <w:rFonts w:ascii="Times New Roman" w:eastAsia="Calibri" w:hAnsi="Times New Roman"/>
                <w:sz w:val="24"/>
                <w:szCs w:val="24"/>
                <w:lang w:val="ro-RO"/>
              </w:rPr>
              <w:t xml:space="preserve"> Unitățile conexe ale Ministerului Educației Naționale sunt: Institutul de Științe ale Educației, casele corpului didactic, centrele de formare continuă în limbile minorităților naționale, Centrul National de Instruire Diferențiată, Unitatea pentru Finanțarea Învățământului Preuniversitar, palatele și cluburile copiilor.</w:t>
            </w:r>
            <w:r>
              <w:rPr>
                <w:rFonts w:ascii="Times New Roman" w:eastAsia="Calibri" w:hAnsi="Times New Roman"/>
                <w:sz w:val="24"/>
                <w:szCs w:val="24"/>
                <w:lang w:val="ro-RO"/>
              </w:rPr>
              <w:t>”</w:t>
            </w:r>
            <w:r w:rsidR="00643FB1" w:rsidRPr="00643FB1">
              <w:rPr>
                <w:rFonts w:ascii="Times New Roman" w:eastAsia="Calibri" w:hAnsi="Times New Roman"/>
                <w:i/>
                <w:sz w:val="24"/>
                <w:szCs w:val="24"/>
                <w:lang w:val="ro-RO"/>
              </w:rPr>
              <w:t xml:space="preserve"> </w:t>
            </w:r>
          </w:p>
          <w:p w:rsidR="00920B59" w:rsidRPr="00A93F7B" w:rsidRDefault="00643FB1" w:rsidP="00643FB1">
            <w:pPr>
              <w:spacing w:after="0" w:line="240" w:lineRule="auto"/>
              <w:jc w:val="center"/>
              <w:rPr>
                <w:rFonts w:ascii="Times New Roman" w:hAnsi="Times New Roman"/>
                <w:b/>
                <w:sz w:val="24"/>
                <w:szCs w:val="24"/>
                <w:lang w:val="ro-RO"/>
              </w:rPr>
            </w:pPr>
            <w:r w:rsidRPr="00643FB1">
              <w:rPr>
                <w:rFonts w:ascii="Times New Roman" w:eastAsia="Calibri" w:hAnsi="Times New Roman"/>
                <w:i/>
                <w:sz w:val="24"/>
                <w:szCs w:val="24"/>
                <w:lang w:val="ro-RO"/>
              </w:rPr>
              <w:t xml:space="preserve">Autor: Deputat UDMR Szabo </w:t>
            </w:r>
            <w:proofErr w:type="spellStart"/>
            <w:r w:rsidRPr="00643FB1">
              <w:rPr>
                <w:rFonts w:ascii="Times New Roman" w:eastAsia="Calibri" w:hAnsi="Times New Roman"/>
                <w:i/>
                <w:sz w:val="24"/>
                <w:szCs w:val="24"/>
                <w:lang w:val="ro-RO"/>
              </w:rPr>
              <w:t>Odon</w:t>
            </w:r>
            <w:proofErr w:type="spellEnd"/>
          </w:p>
        </w:tc>
        <w:tc>
          <w:tcPr>
            <w:tcW w:w="2150" w:type="dxa"/>
          </w:tcPr>
          <w:p w:rsidR="00D24704" w:rsidRDefault="00D24704" w:rsidP="00EB3791">
            <w:pPr>
              <w:spacing w:after="0" w:line="240" w:lineRule="auto"/>
              <w:jc w:val="both"/>
              <w:rPr>
                <w:rFonts w:ascii="Times New Roman" w:hAnsi="Times New Roman"/>
                <w:sz w:val="24"/>
                <w:szCs w:val="24"/>
                <w:lang w:val="ro-RO"/>
              </w:rPr>
            </w:pPr>
          </w:p>
          <w:p w:rsidR="00D24704" w:rsidRDefault="00D24704" w:rsidP="00EB3791">
            <w:pPr>
              <w:spacing w:after="0" w:line="240" w:lineRule="auto"/>
              <w:jc w:val="both"/>
              <w:rPr>
                <w:rFonts w:ascii="Times New Roman" w:hAnsi="Times New Roman"/>
                <w:sz w:val="24"/>
                <w:szCs w:val="24"/>
                <w:lang w:val="ro-RO"/>
              </w:rPr>
            </w:pPr>
          </w:p>
          <w:p w:rsidR="00D24704" w:rsidRDefault="00D24704" w:rsidP="00EB3791">
            <w:pPr>
              <w:spacing w:after="0" w:line="240" w:lineRule="auto"/>
              <w:jc w:val="both"/>
              <w:rPr>
                <w:rFonts w:ascii="Times New Roman" w:hAnsi="Times New Roman"/>
                <w:sz w:val="24"/>
                <w:szCs w:val="24"/>
                <w:lang w:val="ro-RO"/>
              </w:rPr>
            </w:pPr>
          </w:p>
          <w:p w:rsidR="00B2214E" w:rsidRPr="00B2214E" w:rsidRDefault="00B2214E" w:rsidP="00EB3791">
            <w:pPr>
              <w:spacing w:after="0" w:line="240" w:lineRule="auto"/>
              <w:jc w:val="both"/>
              <w:rPr>
                <w:rFonts w:ascii="Times New Roman" w:hAnsi="Times New Roman"/>
                <w:lang w:val="ro-RO"/>
              </w:rPr>
            </w:pPr>
            <w:r w:rsidRPr="00A93F7B">
              <w:rPr>
                <w:rFonts w:ascii="Times New Roman" w:hAnsi="Times New Roman"/>
                <w:sz w:val="24"/>
                <w:szCs w:val="24"/>
                <w:lang w:val="ro-RO"/>
              </w:rPr>
              <w:t>Se elimină sintagma ”</w:t>
            </w:r>
            <w:r w:rsidRPr="00A93F7B">
              <w:rPr>
                <w:rFonts w:ascii="Times New Roman" w:hAnsi="Times New Roman"/>
                <w:i/>
                <w:sz w:val="24"/>
                <w:szCs w:val="24"/>
                <w:lang w:val="ro-RO"/>
              </w:rPr>
              <w:t>atestate</w:t>
            </w:r>
            <w:r w:rsidRPr="00A93F7B">
              <w:rPr>
                <w:rFonts w:ascii="Times New Roman" w:hAnsi="Times New Roman"/>
                <w:sz w:val="24"/>
                <w:szCs w:val="24"/>
                <w:lang w:val="ro-RO"/>
              </w:rPr>
              <w:t>” din textul articolului.</w:t>
            </w:r>
          </w:p>
        </w:tc>
      </w:tr>
      <w:tr w:rsidR="002D1347" w:rsidRPr="00D66C59" w:rsidTr="0038380A">
        <w:trPr>
          <w:jc w:val="center"/>
        </w:trPr>
        <w:tc>
          <w:tcPr>
            <w:tcW w:w="709" w:type="dxa"/>
          </w:tcPr>
          <w:p w:rsidR="00B0058B" w:rsidRPr="00D66C59" w:rsidRDefault="007364E5" w:rsidP="00EB3791">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5</w:t>
            </w:r>
            <w:r w:rsidR="00B2214E">
              <w:rPr>
                <w:rFonts w:ascii="Times New Roman" w:hAnsi="Times New Roman"/>
                <w:b/>
                <w:sz w:val="24"/>
                <w:szCs w:val="24"/>
                <w:lang w:val="ro-RO"/>
              </w:rPr>
              <w:t xml:space="preserve">. </w:t>
            </w:r>
          </w:p>
          <w:p w:rsidR="00B0058B" w:rsidRPr="00D66C59" w:rsidRDefault="00B0058B" w:rsidP="00EB3791">
            <w:pPr>
              <w:spacing w:after="0" w:line="240" w:lineRule="auto"/>
              <w:jc w:val="center"/>
              <w:rPr>
                <w:rFonts w:ascii="Times New Roman" w:hAnsi="Times New Roman"/>
                <w:b/>
                <w:sz w:val="24"/>
                <w:szCs w:val="24"/>
                <w:lang w:val="ro-RO"/>
              </w:rPr>
            </w:pPr>
          </w:p>
          <w:p w:rsidR="00B0058B" w:rsidRPr="00D66C59" w:rsidRDefault="00B0058B" w:rsidP="00EB3791">
            <w:pPr>
              <w:spacing w:after="0" w:line="240" w:lineRule="auto"/>
              <w:jc w:val="center"/>
              <w:rPr>
                <w:rFonts w:ascii="Times New Roman" w:hAnsi="Times New Roman"/>
                <w:b/>
                <w:sz w:val="24"/>
                <w:szCs w:val="24"/>
                <w:lang w:val="ro-RO"/>
              </w:rPr>
            </w:pPr>
          </w:p>
          <w:p w:rsidR="00B0058B" w:rsidRPr="00D66C59" w:rsidRDefault="00B0058B" w:rsidP="00EB3791">
            <w:pPr>
              <w:spacing w:after="0" w:line="240" w:lineRule="auto"/>
              <w:jc w:val="center"/>
              <w:rPr>
                <w:rFonts w:ascii="Times New Roman" w:hAnsi="Times New Roman"/>
                <w:b/>
                <w:sz w:val="24"/>
                <w:szCs w:val="24"/>
                <w:lang w:val="ro-RO"/>
              </w:rPr>
            </w:pPr>
          </w:p>
          <w:p w:rsidR="002D1347" w:rsidRPr="00D66C59" w:rsidRDefault="002D1347" w:rsidP="00EB3791">
            <w:pPr>
              <w:spacing w:after="0" w:line="240" w:lineRule="auto"/>
              <w:jc w:val="center"/>
              <w:rPr>
                <w:rFonts w:ascii="Times New Roman" w:hAnsi="Times New Roman"/>
                <w:b/>
                <w:sz w:val="24"/>
                <w:szCs w:val="24"/>
                <w:lang w:val="ro-RO"/>
              </w:rPr>
            </w:pPr>
          </w:p>
        </w:tc>
        <w:tc>
          <w:tcPr>
            <w:tcW w:w="4430" w:type="dxa"/>
          </w:tcPr>
          <w:p w:rsidR="002D1347" w:rsidRPr="00D66C59" w:rsidRDefault="002D1347" w:rsidP="00EB3791">
            <w:pPr>
              <w:spacing w:after="0" w:line="240" w:lineRule="auto"/>
              <w:jc w:val="both"/>
              <w:rPr>
                <w:rFonts w:ascii="Times New Roman" w:hAnsi="Times New Roman"/>
                <w:b/>
                <w:sz w:val="24"/>
                <w:szCs w:val="24"/>
                <w:u w:val="single"/>
                <w:lang w:val="ro-RO"/>
              </w:rPr>
            </w:pPr>
          </w:p>
          <w:p w:rsidR="00B0058B" w:rsidRPr="00D66C59" w:rsidRDefault="00B0058B" w:rsidP="00EB3791">
            <w:pPr>
              <w:spacing w:after="0" w:line="240" w:lineRule="auto"/>
              <w:jc w:val="both"/>
              <w:rPr>
                <w:rFonts w:ascii="Times New Roman" w:hAnsi="Times New Roman"/>
                <w:b/>
                <w:sz w:val="24"/>
                <w:szCs w:val="24"/>
                <w:u w:val="single"/>
                <w:lang w:val="ro-RO"/>
              </w:rPr>
            </w:pPr>
          </w:p>
          <w:p w:rsidR="00B0058B" w:rsidRPr="00D66C59" w:rsidRDefault="00B0058B" w:rsidP="00EB3791">
            <w:pPr>
              <w:spacing w:after="0" w:line="240" w:lineRule="auto"/>
              <w:jc w:val="both"/>
              <w:rPr>
                <w:rFonts w:ascii="Times New Roman" w:hAnsi="Times New Roman"/>
                <w:b/>
                <w:sz w:val="24"/>
                <w:szCs w:val="24"/>
                <w:u w:val="single"/>
                <w:lang w:val="ro-RO"/>
              </w:rPr>
            </w:pPr>
          </w:p>
          <w:p w:rsidR="00B0058B" w:rsidRPr="00D66C59" w:rsidRDefault="00B0058B" w:rsidP="00EB3791">
            <w:pPr>
              <w:spacing w:after="0" w:line="240" w:lineRule="auto"/>
              <w:jc w:val="both"/>
              <w:rPr>
                <w:rFonts w:ascii="Times New Roman" w:hAnsi="Times New Roman"/>
                <w:b/>
                <w:sz w:val="24"/>
                <w:szCs w:val="24"/>
                <w:u w:val="single"/>
                <w:lang w:val="ro-RO"/>
              </w:rPr>
            </w:pPr>
          </w:p>
          <w:p w:rsidR="00B0058B" w:rsidRPr="00D66C59" w:rsidRDefault="00B0058B" w:rsidP="00B0058B">
            <w:pPr>
              <w:spacing w:after="0" w:line="240" w:lineRule="auto"/>
              <w:jc w:val="center"/>
              <w:rPr>
                <w:rFonts w:ascii="Times New Roman" w:hAnsi="Times New Roman"/>
                <w:b/>
                <w:sz w:val="24"/>
                <w:szCs w:val="24"/>
                <w:lang w:val="ro-RO"/>
              </w:rPr>
            </w:pPr>
            <w:r w:rsidRPr="00D66C59">
              <w:rPr>
                <w:rFonts w:ascii="Times New Roman" w:hAnsi="Times New Roman"/>
                <w:b/>
                <w:sz w:val="24"/>
                <w:szCs w:val="24"/>
                <w:lang w:val="ro-RO"/>
              </w:rPr>
              <w:t>---</w:t>
            </w:r>
          </w:p>
        </w:tc>
        <w:tc>
          <w:tcPr>
            <w:tcW w:w="3969" w:type="dxa"/>
          </w:tcPr>
          <w:p w:rsidR="002D1347" w:rsidRDefault="002D1347" w:rsidP="00EB3791">
            <w:pPr>
              <w:spacing w:after="0" w:line="240" w:lineRule="auto"/>
              <w:jc w:val="both"/>
              <w:rPr>
                <w:rFonts w:ascii="Times New Roman" w:hAnsi="Times New Roman"/>
                <w:b/>
                <w:sz w:val="24"/>
                <w:szCs w:val="24"/>
                <w:lang w:val="ro-RO"/>
              </w:rPr>
            </w:pPr>
            <w:r w:rsidRPr="00D66C59">
              <w:rPr>
                <w:rFonts w:ascii="Times New Roman" w:hAnsi="Times New Roman"/>
                <w:b/>
                <w:sz w:val="24"/>
                <w:szCs w:val="24"/>
                <w:lang w:val="ro-RO"/>
              </w:rPr>
              <w:t>1. După alineatul (9) al articolului 99 se introduce un nou alineat, alineatul (10), cu următorul cuprins:</w:t>
            </w:r>
          </w:p>
          <w:p w:rsidR="002D1347" w:rsidRPr="00D66C59" w:rsidRDefault="00B0058B" w:rsidP="00EB3791">
            <w:pPr>
              <w:spacing w:after="0" w:line="240" w:lineRule="auto"/>
              <w:jc w:val="both"/>
              <w:rPr>
                <w:rFonts w:ascii="Times New Roman" w:hAnsi="Times New Roman"/>
                <w:sz w:val="24"/>
                <w:szCs w:val="24"/>
                <w:u w:val="single"/>
              </w:rPr>
            </w:pPr>
            <w:r w:rsidRPr="00920B59">
              <w:rPr>
                <w:rFonts w:ascii="Times New Roman" w:hAnsi="Times New Roman"/>
                <w:b/>
                <w:sz w:val="24"/>
                <w:szCs w:val="24"/>
                <w:lang w:val="ro-RO"/>
              </w:rPr>
              <w:t>„</w:t>
            </w:r>
            <w:r w:rsidR="002D1347" w:rsidRPr="00920B59">
              <w:rPr>
                <w:rFonts w:ascii="Times New Roman" w:hAnsi="Times New Roman"/>
                <w:b/>
                <w:sz w:val="24"/>
                <w:szCs w:val="24"/>
                <w:lang w:val="ro-RO"/>
              </w:rPr>
              <w:t>(10)</w:t>
            </w:r>
            <w:r w:rsidR="002D1347" w:rsidRPr="00D66C59">
              <w:rPr>
                <w:rFonts w:ascii="Times New Roman" w:hAnsi="Times New Roman"/>
                <w:sz w:val="24"/>
                <w:szCs w:val="24"/>
                <w:lang w:val="ro-RO"/>
              </w:rPr>
              <w:t xml:space="preserve"> Centrele </w:t>
            </w:r>
            <w:r w:rsidR="002D1347" w:rsidRPr="00F910CB">
              <w:rPr>
                <w:rFonts w:ascii="Times New Roman" w:hAnsi="Times New Roman"/>
                <w:b/>
                <w:sz w:val="24"/>
                <w:szCs w:val="24"/>
                <w:lang w:val="ro-RO"/>
              </w:rPr>
              <w:t xml:space="preserve">atestate </w:t>
            </w:r>
            <w:r w:rsidR="002D1347" w:rsidRPr="00D66C59">
              <w:rPr>
                <w:rFonts w:ascii="Times New Roman" w:hAnsi="Times New Roman"/>
                <w:sz w:val="24"/>
                <w:szCs w:val="24"/>
                <w:lang w:val="ro-RO"/>
              </w:rPr>
              <w:t xml:space="preserve">de formare continuă în limbile minorităților naționale se organizează, cu personalitate juridică, în subordinea Ministerului Educației Naționale. Atribuțiile, structura, organizarea și funcționarea se stabilesc prin hotărâre </w:t>
            </w:r>
            <w:r w:rsidRPr="00D66C59">
              <w:rPr>
                <w:rFonts w:ascii="Times New Roman" w:hAnsi="Times New Roman"/>
                <w:sz w:val="24"/>
                <w:szCs w:val="24"/>
                <w:lang w:val="ro-RO"/>
              </w:rPr>
              <w:t>a Guvernului.”</w:t>
            </w:r>
          </w:p>
        </w:tc>
        <w:tc>
          <w:tcPr>
            <w:tcW w:w="3946" w:type="dxa"/>
          </w:tcPr>
          <w:p w:rsidR="00B2214E" w:rsidRDefault="00B2214E" w:rsidP="00B2214E">
            <w:pPr>
              <w:spacing w:after="0" w:line="240" w:lineRule="auto"/>
              <w:jc w:val="both"/>
              <w:rPr>
                <w:rFonts w:ascii="Times New Roman" w:hAnsi="Times New Roman"/>
                <w:b/>
                <w:sz w:val="24"/>
                <w:szCs w:val="24"/>
                <w:lang w:val="ro-RO"/>
              </w:rPr>
            </w:pPr>
            <w:r w:rsidRPr="00A93F7B">
              <w:rPr>
                <w:rFonts w:ascii="Times New Roman" w:hAnsi="Times New Roman"/>
                <w:b/>
                <w:sz w:val="24"/>
                <w:szCs w:val="24"/>
                <w:lang w:val="ro-RO"/>
              </w:rPr>
              <w:t>3.</w:t>
            </w:r>
            <w:r>
              <w:rPr>
                <w:rFonts w:ascii="Times New Roman" w:hAnsi="Times New Roman"/>
                <w:b/>
                <w:sz w:val="24"/>
                <w:szCs w:val="24"/>
                <w:lang w:val="ro-RO"/>
              </w:rPr>
              <w:t xml:space="preserve"> </w:t>
            </w:r>
            <w:r w:rsidRPr="00A93F7B">
              <w:rPr>
                <w:rFonts w:ascii="Times New Roman" w:hAnsi="Times New Roman"/>
                <w:b/>
                <w:sz w:val="24"/>
                <w:szCs w:val="24"/>
                <w:lang w:val="ro-RO"/>
              </w:rPr>
              <w:t>După alineatul (9) al articolului 99 se introduce un nou alineat, alin</w:t>
            </w:r>
            <w:r w:rsidR="00643FB1">
              <w:rPr>
                <w:rFonts w:ascii="Times New Roman" w:hAnsi="Times New Roman"/>
                <w:b/>
                <w:sz w:val="24"/>
                <w:szCs w:val="24"/>
                <w:lang w:val="ro-RO"/>
              </w:rPr>
              <w:t>.</w:t>
            </w:r>
            <w:r w:rsidRPr="00A93F7B">
              <w:rPr>
                <w:rFonts w:ascii="Times New Roman" w:hAnsi="Times New Roman"/>
                <w:b/>
                <w:sz w:val="24"/>
                <w:szCs w:val="24"/>
                <w:lang w:val="ro-RO"/>
              </w:rPr>
              <w:t xml:space="preserve"> (10), cu următorul cuprins: </w:t>
            </w:r>
          </w:p>
          <w:p w:rsidR="00643FB1" w:rsidRPr="00A93F7B" w:rsidRDefault="00643FB1" w:rsidP="00B2214E">
            <w:pPr>
              <w:spacing w:after="0" w:line="240" w:lineRule="auto"/>
              <w:jc w:val="both"/>
              <w:rPr>
                <w:rFonts w:ascii="Times New Roman" w:hAnsi="Times New Roman"/>
                <w:b/>
                <w:sz w:val="24"/>
                <w:szCs w:val="24"/>
                <w:lang w:val="ro-RO"/>
              </w:rPr>
            </w:pPr>
          </w:p>
          <w:p w:rsidR="002D1347" w:rsidRDefault="00B2214E" w:rsidP="00B2214E">
            <w:pPr>
              <w:spacing w:after="0" w:line="240" w:lineRule="auto"/>
              <w:jc w:val="both"/>
              <w:rPr>
                <w:rFonts w:ascii="Times New Roman" w:hAnsi="Times New Roman"/>
                <w:sz w:val="24"/>
                <w:szCs w:val="24"/>
                <w:lang w:val="ro-RO"/>
              </w:rPr>
            </w:pPr>
            <w:r w:rsidRPr="00920B59">
              <w:rPr>
                <w:rFonts w:ascii="Times New Roman" w:hAnsi="Times New Roman"/>
                <w:b/>
                <w:sz w:val="24"/>
                <w:szCs w:val="24"/>
                <w:lang w:val="ro-RO"/>
              </w:rPr>
              <w:t>”(10)</w:t>
            </w:r>
            <w:r w:rsidRPr="00A93F7B">
              <w:rPr>
                <w:rFonts w:ascii="Times New Roman" w:hAnsi="Times New Roman"/>
                <w:sz w:val="24"/>
                <w:szCs w:val="24"/>
                <w:lang w:val="ro-RO"/>
              </w:rPr>
              <w:t xml:space="preserve"> Centrele de formare continuă în limbile minorităților naționale se organizează, cu personalitate juridică, în subordinea Ministerului Educației Naționale. Atribuțiile, structura, organizarea și funcționarea se stabilesc prin hotărâre a Guvernului.”</w:t>
            </w:r>
          </w:p>
          <w:p w:rsidR="00643FB1" w:rsidRPr="00D66C59" w:rsidRDefault="00643FB1" w:rsidP="00643FB1">
            <w:pPr>
              <w:spacing w:after="0" w:line="240" w:lineRule="auto"/>
              <w:jc w:val="center"/>
              <w:rPr>
                <w:rFonts w:ascii="Times New Roman" w:hAnsi="Times New Roman"/>
                <w:b/>
                <w:sz w:val="24"/>
                <w:szCs w:val="24"/>
                <w:u w:val="single"/>
                <w:lang w:val="ro-RO"/>
              </w:rPr>
            </w:pPr>
            <w:r w:rsidRPr="00643FB1">
              <w:rPr>
                <w:rFonts w:ascii="Times New Roman" w:eastAsia="Calibri" w:hAnsi="Times New Roman"/>
                <w:i/>
                <w:sz w:val="24"/>
                <w:szCs w:val="24"/>
                <w:lang w:val="ro-RO"/>
              </w:rPr>
              <w:t xml:space="preserve">Autor: Deputat UDMR Szabo </w:t>
            </w:r>
            <w:proofErr w:type="spellStart"/>
            <w:r w:rsidRPr="00643FB1">
              <w:rPr>
                <w:rFonts w:ascii="Times New Roman" w:eastAsia="Calibri" w:hAnsi="Times New Roman"/>
                <w:i/>
                <w:sz w:val="24"/>
                <w:szCs w:val="24"/>
                <w:lang w:val="ro-RO"/>
              </w:rPr>
              <w:t>Odon</w:t>
            </w:r>
            <w:proofErr w:type="spellEnd"/>
          </w:p>
        </w:tc>
        <w:tc>
          <w:tcPr>
            <w:tcW w:w="2150" w:type="dxa"/>
          </w:tcPr>
          <w:p w:rsidR="00643FB1" w:rsidRDefault="00643FB1" w:rsidP="00EB3791">
            <w:pPr>
              <w:spacing w:after="0" w:line="240" w:lineRule="auto"/>
              <w:jc w:val="both"/>
              <w:rPr>
                <w:rFonts w:ascii="Times New Roman" w:hAnsi="Times New Roman"/>
                <w:sz w:val="24"/>
                <w:szCs w:val="24"/>
                <w:lang w:val="ro-RO"/>
              </w:rPr>
            </w:pPr>
          </w:p>
          <w:p w:rsidR="00643FB1" w:rsidRDefault="00643FB1" w:rsidP="00EB3791">
            <w:pPr>
              <w:spacing w:after="0" w:line="240" w:lineRule="auto"/>
              <w:jc w:val="both"/>
              <w:rPr>
                <w:rFonts w:ascii="Times New Roman" w:hAnsi="Times New Roman"/>
                <w:sz w:val="24"/>
                <w:szCs w:val="24"/>
                <w:lang w:val="ro-RO"/>
              </w:rPr>
            </w:pPr>
          </w:p>
          <w:p w:rsidR="00643FB1" w:rsidRDefault="00643FB1" w:rsidP="00EB3791">
            <w:pPr>
              <w:spacing w:after="0" w:line="240" w:lineRule="auto"/>
              <w:jc w:val="both"/>
              <w:rPr>
                <w:rFonts w:ascii="Times New Roman" w:hAnsi="Times New Roman"/>
                <w:sz w:val="24"/>
                <w:szCs w:val="24"/>
                <w:lang w:val="ro-RO"/>
              </w:rPr>
            </w:pPr>
          </w:p>
          <w:p w:rsidR="00643FB1" w:rsidRDefault="00643FB1" w:rsidP="00EB3791">
            <w:pPr>
              <w:spacing w:after="0" w:line="240" w:lineRule="auto"/>
              <w:jc w:val="both"/>
              <w:rPr>
                <w:rFonts w:ascii="Times New Roman" w:hAnsi="Times New Roman"/>
                <w:sz w:val="24"/>
                <w:szCs w:val="24"/>
                <w:lang w:val="ro-RO"/>
              </w:rPr>
            </w:pPr>
          </w:p>
          <w:p w:rsidR="002D1347" w:rsidRPr="00D66C59" w:rsidRDefault="00B2214E" w:rsidP="00EB3791">
            <w:pPr>
              <w:spacing w:after="0" w:line="240" w:lineRule="auto"/>
              <w:jc w:val="both"/>
              <w:rPr>
                <w:rFonts w:ascii="Times New Roman" w:hAnsi="Times New Roman"/>
                <w:b/>
                <w:sz w:val="24"/>
                <w:szCs w:val="24"/>
                <w:lang w:val="ro-RO"/>
              </w:rPr>
            </w:pPr>
            <w:r w:rsidRPr="00A93F7B">
              <w:rPr>
                <w:rFonts w:ascii="Times New Roman" w:hAnsi="Times New Roman"/>
                <w:sz w:val="24"/>
                <w:szCs w:val="24"/>
                <w:lang w:val="ro-RO"/>
              </w:rPr>
              <w:t>Se elimină sintagma ”</w:t>
            </w:r>
            <w:r w:rsidRPr="00A93F7B">
              <w:rPr>
                <w:rFonts w:ascii="Times New Roman" w:hAnsi="Times New Roman"/>
                <w:i/>
                <w:sz w:val="24"/>
                <w:szCs w:val="24"/>
                <w:lang w:val="ro-RO"/>
              </w:rPr>
              <w:t>atestate</w:t>
            </w:r>
            <w:r w:rsidRPr="00A93F7B">
              <w:rPr>
                <w:rFonts w:ascii="Times New Roman" w:hAnsi="Times New Roman"/>
                <w:sz w:val="24"/>
                <w:szCs w:val="24"/>
                <w:lang w:val="ro-RO"/>
              </w:rPr>
              <w:t>” din textul articolului.</w:t>
            </w:r>
          </w:p>
        </w:tc>
      </w:tr>
      <w:tr w:rsidR="002C305B" w:rsidRPr="00D66C59" w:rsidTr="0038380A">
        <w:trPr>
          <w:jc w:val="center"/>
        </w:trPr>
        <w:tc>
          <w:tcPr>
            <w:tcW w:w="709" w:type="dxa"/>
          </w:tcPr>
          <w:p w:rsidR="002C305B" w:rsidRDefault="002C305B" w:rsidP="00EB3791">
            <w:pPr>
              <w:spacing w:after="0" w:line="240" w:lineRule="auto"/>
              <w:jc w:val="center"/>
              <w:rPr>
                <w:rFonts w:ascii="Times New Roman" w:hAnsi="Times New Roman"/>
                <w:b/>
                <w:sz w:val="24"/>
                <w:szCs w:val="24"/>
                <w:lang w:val="ro-RO"/>
              </w:rPr>
            </w:pPr>
            <w:r>
              <w:rPr>
                <w:rFonts w:ascii="Times New Roman" w:hAnsi="Times New Roman"/>
                <w:b/>
                <w:sz w:val="24"/>
                <w:szCs w:val="24"/>
                <w:lang w:val="ro-RO"/>
              </w:rPr>
              <w:t>6.</w:t>
            </w:r>
          </w:p>
        </w:tc>
        <w:tc>
          <w:tcPr>
            <w:tcW w:w="4430" w:type="dxa"/>
          </w:tcPr>
          <w:p w:rsidR="002F6EB2" w:rsidRDefault="002F6EB2" w:rsidP="002C305B">
            <w:pPr>
              <w:spacing w:after="0" w:line="240" w:lineRule="auto"/>
              <w:jc w:val="center"/>
              <w:rPr>
                <w:rFonts w:ascii="Times New Roman" w:hAnsi="Times New Roman"/>
                <w:b/>
                <w:sz w:val="24"/>
                <w:szCs w:val="24"/>
                <w:lang w:val="ro-RO"/>
              </w:rPr>
            </w:pPr>
          </w:p>
          <w:p w:rsidR="002C305B" w:rsidRPr="002C305B" w:rsidRDefault="002C305B" w:rsidP="002C305B">
            <w:pPr>
              <w:spacing w:after="0" w:line="240" w:lineRule="auto"/>
              <w:jc w:val="center"/>
              <w:rPr>
                <w:rFonts w:ascii="Times New Roman" w:hAnsi="Times New Roman"/>
                <w:b/>
                <w:sz w:val="24"/>
                <w:szCs w:val="24"/>
                <w:lang w:val="ro-RO"/>
              </w:rPr>
            </w:pPr>
            <w:r w:rsidRPr="002C305B">
              <w:rPr>
                <w:rFonts w:ascii="Times New Roman" w:hAnsi="Times New Roman"/>
                <w:b/>
                <w:sz w:val="24"/>
                <w:szCs w:val="24"/>
                <w:lang w:val="ro-RO"/>
              </w:rPr>
              <w:t>---</w:t>
            </w:r>
          </w:p>
        </w:tc>
        <w:tc>
          <w:tcPr>
            <w:tcW w:w="3969" w:type="dxa"/>
          </w:tcPr>
          <w:p w:rsidR="002F6EB2" w:rsidRDefault="002F6EB2" w:rsidP="002C305B">
            <w:pPr>
              <w:spacing w:after="0" w:line="240" w:lineRule="auto"/>
              <w:jc w:val="center"/>
              <w:rPr>
                <w:rFonts w:ascii="Times New Roman" w:hAnsi="Times New Roman"/>
                <w:b/>
                <w:sz w:val="24"/>
                <w:szCs w:val="24"/>
                <w:lang w:val="ro-RO"/>
              </w:rPr>
            </w:pPr>
          </w:p>
          <w:p w:rsidR="002C305B" w:rsidRPr="00D66C59" w:rsidRDefault="002C305B" w:rsidP="002C305B">
            <w:pPr>
              <w:spacing w:after="0" w:line="240" w:lineRule="auto"/>
              <w:jc w:val="center"/>
              <w:rPr>
                <w:rFonts w:ascii="Times New Roman" w:hAnsi="Times New Roman"/>
                <w:b/>
                <w:sz w:val="24"/>
                <w:szCs w:val="24"/>
                <w:lang w:val="ro-RO"/>
              </w:rPr>
            </w:pPr>
            <w:r>
              <w:rPr>
                <w:rFonts w:ascii="Times New Roman" w:hAnsi="Times New Roman"/>
                <w:b/>
                <w:sz w:val="24"/>
                <w:szCs w:val="24"/>
                <w:lang w:val="ro-RO"/>
              </w:rPr>
              <w:t>---</w:t>
            </w:r>
          </w:p>
        </w:tc>
        <w:tc>
          <w:tcPr>
            <w:tcW w:w="3946" w:type="dxa"/>
          </w:tcPr>
          <w:p w:rsidR="002C305B" w:rsidRPr="00A93F7B" w:rsidRDefault="002C305B" w:rsidP="00B2214E">
            <w:pPr>
              <w:spacing w:after="0" w:line="240" w:lineRule="auto"/>
              <w:jc w:val="both"/>
              <w:rPr>
                <w:rFonts w:ascii="Times New Roman" w:hAnsi="Times New Roman"/>
                <w:b/>
                <w:sz w:val="24"/>
                <w:szCs w:val="24"/>
                <w:lang w:val="ro-RO"/>
              </w:rPr>
            </w:pPr>
            <w:r w:rsidRPr="002C305B">
              <w:rPr>
                <w:rFonts w:ascii="Times New Roman" w:hAnsi="Times New Roman"/>
                <w:b/>
                <w:sz w:val="24"/>
                <w:szCs w:val="24"/>
                <w:lang w:val="ro-RO"/>
              </w:rPr>
              <w:t xml:space="preserve">Art. II. - Ordonanța de urgență a Guvernului nr. 75/2005 privind asigurarea calității educației, publicată în Monitorul Oficial al României, Partea I, nr. 642 din 20 iulie 2005, aprobată cu modificări </w:t>
            </w:r>
            <w:r w:rsidRPr="002C305B">
              <w:rPr>
                <w:rFonts w:ascii="Times New Roman" w:hAnsi="Times New Roman"/>
                <w:b/>
                <w:sz w:val="24"/>
                <w:szCs w:val="24"/>
                <w:lang w:val="ro-RO"/>
              </w:rPr>
              <w:lastRenderedPageBreak/>
              <w:t>prin Legea nr.87/2006, cu modificările și completările ulterioare, se completează după cum urmează:</w:t>
            </w:r>
          </w:p>
        </w:tc>
        <w:tc>
          <w:tcPr>
            <w:tcW w:w="2150" w:type="dxa"/>
          </w:tcPr>
          <w:p w:rsidR="002C305B" w:rsidRPr="00A93F7B" w:rsidRDefault="002C305B" w:rsidP="00EB3791">
            <w:pPr>
              <w:spacing w:after="0" w:line="240" w:lineRule="auto"/>
              <w:jc w:val="both"/>
              <w:rPr>
                <w:rFonts w:ascii="Times New Roman" w:hAnsi="Times New Roman"/>
                <w:sz w:val="24"/>
                <w:szCs w:val="24"/>
                <w:lang w:val="ro-RO"/>
              </w:rPr>
            </w:pPr>
          </w:p>
        </w:tc>
      </w:tr>
      <w:tr w:rsidR="002C305B" w:rsidRPr="00D66C59" w:rsidTr="0038380A">
        <w:trPr>
          <w:jc w:val="center"/>
        </w:trPr>
        <w:tc>
          <w:tcPr>
            <w:tcW w:w="709" w:type="dxa"/>
          </w:tcPr>
          <w:p w:rsidR="002C305B" w:rsidRDefault="002C305B" w:rsidP="00EB3791">
            <w:pPr>
              <w:spacing w:after="0" w:line="240" w:lineRule="auto"/>
              <w:jc w:val="center"/>
              <w:rPr>
                <w:rFonts w:ascii="Times New Roman" w:hAnsi="Times New Roman"/>
                <w:b/>
                <w:sz w:val="24"/>
                <w:szCs w:val="24"/>
                <w:lang w:val="ro-RO"/>
              </w:rPr>
            </w:pPr>
            <w:r>
              <w:rPr>
                <w:rFonts w:ascii="Times New Roman" w:hAnsi="Times New Roman"/>
                <w:b/>
                <w:sz w:val="24"/>
                <w:szCs w:val="24"/>
                <w:lang w:val="ro-RO"/>
              </w:rPr>
              <w:lastRenderedPageBreak/>
              <w:t xml:space="preserve">7. </w:t>
            </w:r>
          </w:p>
        </w:tc>
        <w:tc>
          <w:tcPr>
            <w:tcW w:w="4430" w:type="dxa"/>
          </w:tcPr>
          <w:p w:rsidR="002C305B" w:rsidRDefault="002C305B" w:rsidP="002C305B">
            <w:pPr>
              <w:spacing w:after="0" w:line="240" w:lineRule="auto"/>
              <w:jc w:val="center"/>
              <w:rPr>
                <w:rFonts w:ascii="Times New Roman" w:hAnsi="Times New Roman"/>
                <w:b/>
                <w:sz w:val="24"/>
                <w:szCs w:val="24"/>
                <w:lang w:val="ro-RO"/>
              </w:rPr>
            </w:pPr>
          </w:p>
          <w:p w:rsidR="002C305B" w:rsidRDefault="002C305B" w:rsidP="002C305B">
            <w:pPr>
              <w:spacing w:after="0" w:line="240" w:lineRule="auto"/>
              <w:jc w:val="center"/>
              <w:rPr>
                <w:rFonts w:ascii="Times New Roman" w:hAnsi="Times New Roman"/>
                <w:b/>
                <w:sz w:val="24"/>
                <w:szCs w:val="24"/>
                <w:lang w:val="ro-RO"/>
              </w:rPr>
            </w:pPr>
          </w:p>
          <w:p w:rsidR="002C305B" w:rsidRDefault="002C305B" w:rsidP="002C305B">
            <w:pPr>
              <w:spacing w:after="0" w:line="240" w:lineRule="auto"/>
              <w:jc w:val="center"/>
              <w:rPr>
                <w:rFonts w:ascii="Times New Roman" w:hAnsi="Times New Roman"/>
                <w:b/>
                <w:sz w:val="24"/>
                <w:szCs w:val="24"/>
                <w:lang w:val="ro-RO"/>
              </w:rPr>
            </w:pPr>
          </w:p>
          <w:p w:rsidR="002C305B" w:rsidRDefault="002C305B" w:rsidP="002C305B">
            <w:pPr>
              <w:spacing w:after="0" w:line="240" w:lineRule="auto"/>
              <w:jc w:val="center"/>
              <w:rPr>
                <w:rFonts w:ascii="Times New Roman" w:hAnsi="Times New Roman"/>
                <w:b/>
                <w:sz w:val="24"/>
                <w:szCs w:val="24"/>
                <w:lang w:val="ro-RO"/>
              </w:rPr>
            </w:pPr>
          </w:p>
          <w:p w:rsidR="002C305B" w:rsidRDefault="002C305B" w:rsidP="002C305B">
            <w:pPr>
              <w:spacing w:after="0" w:line="240" w:lineRule="auto"/>
              <w:jc w:val="center"/>
              <w:rPr>
                <w:rFonts w:ascii="Times New Roman" w:hAnsi="Times New Roman"/>
                <w:b/>
                <w:sz w:val="24"/>
                <w:szCs w:val="24"/>
                <w:lang w:val="ro-RO"/>
              </w:rPr>
            </w:pPr>
          </w:p>
          <w:p w:rsidR="002C305B" w:rsidRPr="002C305B" w:rsidRDefault="002C305B" w:rsidP="002C305B">
            <w:pPr>
              <w:spacing w:after="0" w:line="240" w:lineRule="auto"/>
              <w:jc w:val="center"/>
              <w:rPr>
                <w:rFonts w:ascii="Times New Roman" w:hAnsi="Times New Roman"/>
                <w:b/>
                <w:sz w:val="24"/>
                <w:szCs w:val="24"/>
                <w:lang w:val="ro-RO"/>
              </w:rPr>
            </w:pPr>
            <w:r>
              <w:rPr>
                <w:rFonts w:ascii="Times New Roman" w:hAnsi="Times New Roman"/>
                <w:b/>
                <w:sz w:val="24"/>
                <w:szCs w:val="24"/>
                <w:lang w:val="ro-RO"/>
              </w:rPr>
              <w:t>---</w:t>
            </w:r>
          </w:p>
        </w:tc>
        <w:tc>
          <w:tcPr>
            <w:tcW w:w="3969" w:type="dxa"/>
          </w:tcPr>
          <w:p w:rsidR="002C305B" w:rsidRDefault="002C305B" w:rsidP="002C305B">
            <w:pPr>
              <w:spacing w:after="0" w:line="240" w:lineRule="auto"/>
              <w:jc w:val="center"/>
              <w:rPr>
                <w:rFonts w:ascii="Times New Roman" w:hAnsi="Times New Roman"/>
                <w:b/>
                <w:sz w:val="24"/>
                <w:szCs w:val="24"/>
                <w:lang w:val="ro-RO"/>
              </w:rPr>
            </w:pPr>
          </w:p>
          <w:p w:rsidR="002C305B" w:rsidRDefault="002C305B" w:rsidP="002C305B">
            <w:pPr>
              <w:spacing w:after="0" w:line="240" w:lineRule="auto"/>
              <w:jc w:val="center"/>
              <w:rPr>
                <w:rFonts w:ascii="Times New Roman" w:hAnsi="Times New Roman"/>
                <w:b/>
                <w:sz w:val="24"/>
                <w:szCs w:val="24"/>
                <w:lang w:val="ro-RO"/>
              </w:rPr>
            </w:pPr>
          </w:p>
          <w:p w:rsidR="002C305B" w:rsidRDefault="002C305B" w:rsidP="002C305B">
            <w:pPr>
              <w:spacing w:after="0" w:line="240" w:lineRule="auto"/>
              <w:jc w:val="center"/>
              <w:rPr>
                <w:rFonts w:ascii="Times New Roman" w:hAnsi="Times New Roman"/>
                <w:b/>
                <w:sz w:val="24"/>
                <w:szCs w:val="24"/>
                <w:lang w:val="ro-RO"/>
              </w:rPr>
            </w:pPr>
          </w:p>
          <w:p w:rsidR="002C305B" w:rsidRDefault="002C305B" w:rsidP="002C305B">
            <w:pPr>
              <w:spacing w:after="0" w:line="240" w:lineRule="auto"/>
              <w:jc w:val="center"/>
              <w:rPr>
                <w:rFonts w:ascii="Times New Roman" w:hAnsi="Times New Roman"/>
                <w:b/>
                <w:sz w:val="24"/>
                <w:szCs w:val="24"/>
                <w:lang w:val="ro-RO"/>
              </w:rPr>
            </w:pPr>
          </w:p>
          <w:p w:rsidR="002C305B" w:rsidRDefault="002C305B" w:rsidP="002C305B">
            <w:pPr>
              <w:spacing w:after="0" w:line="240" w:lineRule="auto"/>
              <w:jc w:val="center"/>
              <w:rPr>
                <w:rFonts w:ascii="Times New Roman" w:hAnsi="Times New Roman"/>
                <w:b/>
                <w:sz w:val="24"/>
                <w:szCs w:val="24"/>
                <w:lang w:val="ro-RO"/>
              </w:rPr>
            </w:pPr>
          </w:p>
          <w:p w:rsidR="002C305B" w:rsidRDefault="002C305B" w:rsidP="002C305B">
            <w:pPr>
              <w:spacing w:after="0" w:line="240" w:lineRule="auto"/>
              <w:jc w:val="center"/>
              <w:rPr>
                <w:rFonts w:ascii="Times New Roman" w:hAnsi="Times New Roman"/>
                <w:b/>
                <w:sz w:val="24"/>
                <w:szCs w:val="24"/>
                <w:lang w:val="ro-RO"/>
              </w:rPr>
            </w:pPr>
            <w:r>
              <w:rPr>
                <w:rFonts w:ascii="Times New Roman" w:hAnsi="Times New Roman"/>
                <w:b/>
                <w:sz w:val="24"/>
                <w:szCs w:val="24"/>
                <w:lang w:val="ro-RO"/>
              </w:rPr>
              <w:t>---</w:t>
            </w:r>
          </w:p>
        </w:tc>
        <w:tc>
          <w:tcPr>
            <w:tcW w:w="3946" w:type="dxa"/>
          </w:tcPr>
          <w:p w:rsidR="002C305B" w:rsidRPr="002C305B" w:rsidRDefault="002C305B" w:rsidP="002C305B">
            <w:pPr>
              <w:numPr>
                <w:ilvl w:val="0"/>
                <w:numId w:val="11"/>
              </w:numPr>
              <w:spacing w:after="0" w:line="240" w:lineRule="auto"/>
              <w:ind w:left="0"/>
              <w:jc w:val="both"/>
              <w:rPr>
                <w:rFonts w:ascii="Times New Roman" w:hAnsi="Times New Roman"/>
                <w:b/>
                <w:sz w:val="24"/>
                <w:szCs w:val="24"/>
                <w:lang w:val="ro-RO"/>
              </w:rPr>
            </w:pPr>
            <w:r w:rsidRPr="002C305B">
              <w:rPr>
                <w:rFonts w:ascii="Times New Roman" w:hAnsi="Times New Roman"/>
                <w:b/>
                <w:sz w:val="24"/>
                <w:szCs w:val="24"/>
                <w:lang w:val="ro-RO"/>
              </w:rPr>
              <w:t>După articolul 32 se introduce un nou articol,  articolul 32</w:t>
            </w:r>
            <w:r w:rsidRPr="002C305B">
              <w:rPr>
                <w:rFonts w:ascii="Times New Roman" w:hAnsi="Times New Roman"/>
                <w:b/>
                <w:sz w:val="24"/>
                <w:szCs w:val="24"/>
                <w:vertAlign w:val="superscript"/>
                <w:lang w:val="ro-RO"/>
              </w:rPr>
              <w:t>1</w:t>
            </w:r>
            <w:r w:rsidRPr="002C305B">
              <w:rPr>
                <w:rFonts w:ascii="Times New Roman" w:hAnsi="Times New Roman"/>
                <w:b/>
                <w:sz w:val="24"/>
                <w:szCs w:val="24"/>
                <w:lang w:val="ro-RO"/>
              </w:rPr>
              <w:t xml:space="preserve">, cu următorul cuprins: </w:t>
            </w:r>
          </w:p>
          <w:p w:rsidR="002C305B" w:rsidRPr="002C305B" w:rsidRDefault="002C305B" w:rsidP="00E86824">
            <w:pPr>
              <w:spacing w:after="0" w:line="240" w:lineRule="auto"/>
              <w:jc w:val="both"/>
              <w:rPr>
                <w:rFonts w:ascii="Times New Roman" w:hAnsi="Times New Roman"/>
                <w:sz w:val="24"/>
                <w:szCs w:val="24"/>
                <w:lang w:val="ro-RO"/>
              </w:rPr>
            </w:pPr>
            <w:r w:rsidRPr="002C305B">
              <w:rPr>
                <w:rFonts w:ascii="Times New Roman" w:hAnsi="Times New Roman"/>
                <w:b/>
                <w:sz w:val="24"/>
                <w:szCs w:val="24"/>
                <w:lang w:val="ro-RO"/>
              </w:rPr>
              <w:t>”Art. 32</w:t>
            </w:r>
            <w:r w:rsidRPr="002C305B">
              <w:rPr>
                <w:rFonts w:ascii="Times New Roman" w:hAnsi="Times New Roman"/>
                <w:b/>
                <w:sz w:val="24"/>
                <w:szCs w:val="24"/>
                <w:vertAlign w:val="superscript"/>
                <w:lang w:val="ro-RO"/>
              </w:rPr>
              <w:t>1</w:t>
            </w:r>
            <w:r w:rsidRPr="002C305B">
              <w:rPr>
                <w:rFonts w:ascii="Times New Roman" w:hAnsi="Times New Roman"/>
                <w:sz w:val="24"/>
                <w:szCs w:val="24"/>
                <w:lang w:val="ro-RO"/>
              </w:rPr>
              <w:t xml:space="preserve"> - Pentru unitățile de învățământ cu personalitate juridică care au luat ființă în urma divizării sau fuziunii, drepturile și obligațiile, inclusiv cele referitoare la autorizațiile de funcționare provizorie/acreditare se transferă către unitățile/unitatea cu personalitate juridică rezultată. ”</w:t>
            </w:r>
          </w:p>
          <w:p w:rsidR="002C305B" w:rsidRPr="002C305B" w:rsidRDefault="00643FB1" w:rsidP="00643FB1">
            <w:pPr>
              <w:spacing w:after="0" w:line="240" w:lineRule="auto"/>
              <w:jc w:val="center"/>
              <w:rPr>
                <w:rFonts w:ascii="Times New Roman" w:hAnsi="Times New Roman"/>
                <w:b/>
                <w:sz w:val="24"/>
                <w:szCs w:val="24"/>
                <w:lang w:val="ro-RO"/>
              </w:rPr>
            </w:pPr>
            <w:r w:rsidRPr="00643FB1">
              <w:rPr>
                <w:rFonts w:ascii="Times New Roman" w:eastAsia="Calibri" w:hAnsi="Times New Roman"/>
                <w:i/>
                <w:sz w:val="24"/>
                <w:szCs w:val="24"/>
                <w:lang w:val="ro-RO"/>
              </w:rPr>
              <w:t xml:space="preserve">Autor: Deputat UDMR Szabo </w:t>
            </w:r>
            <w:proofErr w:type="spellStart"/>
            <w:r w:rsidRPr="00643FB1">
              <w:rPr>
                <w:rFonts w:ascii="Times New Roman" w:eastAsia="Calibri" w:hAnsi="Times New Roman"/>
                <w:i/>
                <w:sz w:val="24"/>
                <w:szCs w:val="24"/>
                <w:lang w:val="ro-RO"/>
              </w:rPr>
              <w:t>Odon</w:t>
            </w:r>
            <w:proofErr w:type="spellEnd"/>
          </w:p>
        </w:tc>
        <w:tc>
          <w:tcPr>
            <w:tcW w:w="2150" w:type="dxa"/>
          </w:tcPr>
          <w:p w:rsidR="002C305B" w:rsidRPr="002C305B" w:rsidRDefault="002C305B" w:rsidP="00E86824">
            <w:pPr>
              <w:spacing w:after="0" w:line="240" w:lineRule="auto"/>
              <w:jc w:val="both"/>
              <w:rPr>
                <w:rFonts w:ascii="Times New Roman" w:hAnsi="Times New Roman"/>
                <w:sz w:val="24"/>
                <w:szCs w:val="24"/>
                <w:lang w:val="ro-RO"/>
              </w:rPr>
            </w:pPr>
            <w:r w:rsidRPr="002C305B">
              <w:rPr>
                <w:rFonts w:ascii="Times New Roman" w:hAnsi="Times New Roman"/>
                <w:sz w:val="24"/>
                <w:szCs w:val="24"/>
                <w:lang w:val="ro-RO"/>
              </w:rPr>
              <w:t>Este necesară o prevedere clară în lege pentru situațiile în care un furnizor de educație ia ființă prin divizarea sau comasarea unor unități de învățământ care sunt acreditate sau funcționează pe baza unor autorizații de funcționare provizorie.</w:t>
            </w:r>
          </w:p>
        </w:tc>
      </w:tr>
    </w:tbl>
    <w:p w:rsidR="00EB3791" w:rsidRDefault="00EB3791" w:rsidP="000C5BAB">
      <w:pPr>
        <w:spacing w:after="0" w:line="240" w:lineRule="auto"/>
        <w:jc w:val="both"/>
        <w:rPr>
          <w:rFonts w:ascii="Times New Roman" w:hAnsi="Times New Roman"/>
          <w:b/>
          <w:sz w:val="26"/>
          <w:szCs w:val="26"/>
          <w:lang w:val="ro-RO"/>
        </w:rPr>
      </w:pPr>
    </w:p>
    <w:p w:rsidR="00EB3791" w:rsidRDefault="00EB3791" w:rsidP="000C5BAB">
      <w:pPr>
        <w:spacing w:after="0" w:line="240" w:lineRule="auto"/>
        <w:jc w:val="both"/>
        <w:rPr>
          <w:rFonts w:ascii="Times New Roman" w:hAnsi="Times New Roman"/>
          <w:b/>
          <w:sz w:val="26"/>
          <w:szCs w:val="26"/>
          <w:lang w:val="ro-RO"/>
        </w:rPr>
      </w:pPr>
    </w:p>
    <w:p w:rsidR="00EB3791" w:rsidRPr="0091006D" w:rsidRDefault="00EB3791" w:rsidP="000C5BAB">
      <w:pPr>
        <w:spacing w:after="0" w:line="240" w:lineRule="auto"/>
        <w:jc w:val="both"/>
        <w:rPr>
          <w:rFonts w:ascii="Times New Roman" w:hAnsi="Times New Roman"/>
          <w:b/>
          <w:sz w:val="26"/>
          <w:szCs w:val="26"/>
          <w:lang w:val="ro-RO"/>
        </w:rPr>
      </w:pPr>
    </w:p>
    <w:sectPr w:rsidR="00EB3791" w:rsidRPr="0091006D" w:rsidSect="00F910CB">
      <w:footerReference w:type="default" r:id="rId10"/>
      <w:pgSz w:w="16834" w:h="11909" w:orient="landscape" w:code="9"/>
      <w:pgMar w:top="1021" w:right="1134" w:bottom="1021" w:left="1134" w:header="720" w:footer="31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FB9" w:rsidRDefault="00440FB9">
      <w:r>
        <w:separator/>
      </w:r>
    </w:p>
  </w:endnote>
  <w:endnote w:type="continuationSeparator" w:id="0">
    <w:p w:rsidR="00440FB9" w:rsidRDefault="00440F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EA" w:rsidRDefault="007F7288">
    <w:pPr>
      <w:pStyle w:val="Footer"/>
      <w:jc w:val="center"/>
    </w:pPr>
    <w:fldSimple w:instr=" PAGE   \* MERGEFORMAT ">
      <w:r w:rsidR="00D24704">
        <w:rPr>
          <w:noProof/>
        </w:rPr>
        <w:t>5</w:t>
      </w:r>
    </w:fldSimple>
  </w:p>
  <w:p w:rsidR="004F10EA" w:rsidRDefault="004F10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FB9" w:rsidRDefault="00440FB9">
      <w:r>
        <w:separator/>
      </w:r>
    </w:p>
  </w:footnote>
  <w:footnote w:type="continuationSeparator" w:id="0">
    <w:p w:rsidR="00440FB9" w:rsidRDefault="00440F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54D05"/>
    <w:multiLevelType w:val="hybridMultilevel"/>
    <w:tmpl w:val="8880FC9A"/>
    <w:lvl w:ilvl="0" w:tplc="92DEB606">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
    <w:nsid w:val="1697421D"/>
    <w:multiLevelType w:val="hybridMultilevel"/>
    <w:tmpl w:val="02D041F8"/>
    <w:lvl w:ilvl="0" w:tplc="C908D91E">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2">
    <w:nsid w:val="1B303738"/>
    <w:multiLevelType w:val="hybridMultilevel"/>
    <w:tmpl w:val="C5F605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46E2665"/>
    <w:multiLevelType w:val="hybridMultilevel"/>
    <w:tmpl w:val="96A240EA"/>
    <w:lvl w:ilvl="0" w:tplc="D51C4F90">
      <w:start w:val="1"/>
      <w:numFmt w:val="lowerLetter"/>
      <w:lvlText w:val="%1)"/>
      <w:lvlJc w:val="left"/>
      <w:pPr>
        <w:ind w:left="2190" w:hanging="69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4">
    <w:nsid w:val="436F3B91"/>
    <w:multiLevelType w:val="hybridMultilevel"/>
    <w:tmpl w:val="2698E7C8"/>
    <w:lvl w:ilvl="0" w:tplc="427CDA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06456F"/>
    <w:multiLevelType w:val="hybridMultilevel"/>
    <w:tmpl w:val="4EC68AB2"/>
    <w:lvl w:ilvl="0" w:tplc="10DE8F0C">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
    <w:nsid w:val="46671CD5"/>
    <w:multiLevelType w:val="hybridMultilevel"/>
    <w:tmpl w:val="28BE79BC"/>
    <w:lvl w:ilvl="0" w:tplc="B986CA1C">
      <w:start w:val="1"/>
      <w:numFmt w:val="lowerLetter"/>
      <w:lvlText w:val="%1)"/>
      <w:lvlJc w:val="left"/>
      <w:pPr>
        <w:tabs>
          <w:tab w:val="num" w:pos="750"/>
        </w:tabs>
        <w:ind w:left="750" w:hanging="3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7">
    <w:nsid w:val="49B442AD"/>
    <w:multiLevelType w:val="hybridMultilevel"/>
    <w:tmpl w:val="FBB87E1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BB674A"/>
    <w:multiLevelType w:val="hybridMultilevel"/>
    <w:tmpl w:val="5A5AC8DA"/>
    <w:lvl w:ilvl="0" w:tplc="6E4489F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6A797588"/>
    <w:multiLevelType w:val="hybridMultilevel"/>
    <w:tmpl w:val="34A88FB8"/>
    <w:lvl w:ilvl="0" w:tplc="A29E0D5E">
      <w:start w:val="1"/>
      <w:numFmt w:val="decimal"/>
      <w:lvlText w:val="%1."/>
      <w:lvlJc w:val="left"/>
      <w:pPr>
        <w:tabs>
          <w:tab w:val="num" w:pos="1065"/>
        </w:tabs>
        <w:ind w:left="1065" w:hanging="360"/>
      </w:pPr>
      <w:rPr>
        <w:rFonts w:hint="default"/>
        <w:b/>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0">
    <w:nsid w:val="6CC45738"/>
    <w:multiLevelType w:val="hybridMultilevel"/>
    <w:tmpl w:val="C504A968"/>
    <w:lvl w:ilvl="0" w:tplc="A52E5B4C">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8"/>
  </w:num>
  <w:num w:numId="3">
    <w:abstractNumId w:val="2"/>
  </w:num>
  <w:num w:numId="4">
    <w:abstractNumId w:val="6"/>
  </w:num>
  <w:num w:numId="5">
    <w:abstractNumId w:val="5"/>
  </w:num>
  <w:num w:numId="6">
    <w:abstractNumId w:val="1"/>
  </w:num>
  <w:num w:numId="7">
    <w:abstractNumId w:val="0"/>
  </w:num>
  <w:num w:numId="8">
    <w:abstractNumId w:val="3"/>
  </w:num>
  <w:num w:numId="9">
    <w:abstractNumId w:val="7"/>
  </w:num>
  <w:num w:numId="10">
    <w:abstractNumId w:val="10"/>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20"/>
  <w:characterSpacingControl w:val="doNotCompress"/>
  <w:footnotePr>
    <w:footnote w:id="-1"/>
    <w:footnote w:id="0"/>
  </w:footnotePr>
  <w:endnotePr>
    <w:endnote w:id="-1"/>
    <w:endnote w:id="0"/>
  </w:endnotePr>
  <w:compat/>
  <w:rsids>
    <w:rsidRoot w:val="000C5BAB"/>
    <w:rsid w:val="00001139"/>
    <w:rsid w:val="0001372D"/>
    <w:rsid w:val="00013DEC"/>
    <w:rsid w:val="00017BC8"/>
    <w:rsid w:val="000319C0"/>
    <w:rsid w:val="00031C00"/>
    <w:rsid w:val="000338FF"/>
    <w:rsid w:val="00045FB4"/>
    <w:rsid w:val="00055EED"/>
    <w:rsid w:val="0005745F"/>
    <w:rsid w:val="00066868"/>
    <w:rsid w:val="000679C4"/>
    <w:rsid w:val="0007055F"/>
    <w:rsid w:val="000718CD"/>
    <w:rsid w:val="00072530"/>
    <w:rsid w:val="00081045"/>
    <w:rsid w:val="0008261D"/>
    <w:rsid w:val="0009428F"/>
    <w:rsid w:val="00095BAB"/>
    <w:rsid w:val="00096F2E"/>
    <w:rsid w:val="00097DA6"/>
    <w:rsid w:val="000B2145"/>
    <w:rsid w:val="000B4FAA"/>
    <w:rsid w:val="000B7710"/>
    <w:rsid w:val="000C52E6"/>
    <w:rsid w:val="000C5BAB"/>
    <w:rsid w:val="000D653F"/>
    <w:rsid w:val="000D6FC9"/>
    <w:rsid w:val="000E522A"/>
    <w:rsid w:val="000E715E"/>
    <w:rsid w:val="00101D38"/>
    <w:rsid w:val="00115000"/>
    <w:rsid w:val="00127017"/>
    <w:rsid w:val="001559D0"/>
    <w:rsid w:val="0015703F"/>
    <w:rsid w:val="001742EB"/>
    <w:rsid w:val="00174AB7"/>
    <w:rsid w:val="00181C9D"/>
    <w:rsid w:val="001A4DF9"/>
    <w:rsid w:val="001A7586"/>
    <w:rsid w:val="001B1DF0"/>
    <w:rsid w:val="001C06ED"/>
    <w:rsid w:val="001C1559"/>
    <w:rsid w:val="001C17B9"/>
    <w:rsid w:val="001C1B69"/>
    <w:rsid w:val="001C5FC8"/>
    <w:rsid w:val="001C66FF"/>
    <w:rsid w:val="001D0A78"/>
    <w:rsid w:val="001D4131"/>
    <w:rsid w:val="001D46D0"/>
    <w:rsid w:val="001D6383"/>
    <w:rsid w:val="001E04F6"/>
    <w:rsid w:val="001E10E1"/>
    <w:rsid w:val="001E347C"/>
    <w:rsid w:val="001E3758"/>
    <w:rsid w:val="001E6E0E"/>
    <w:rsid w:val="001F13E4"/>
    <w:rsid w:val="001F1A78"/>
    <w:rsid w:val="001F76A5"/>
    <w:rsid w:val="001F7FBB"/>
    <w:rsid w:val="0020317B"/>
    <w:rsid w:val="0020797E"/>
    <w:rsid w:val="002141A4"/>
    <w:rsid w:val="0022042E"/>
    <w:rsid w:val="00222A64"/>
    <w:rsid w:val="00223D7F"/>
    <w:rsid w:val="00231910"/>
    <w:rsid w:val="00240B3F"/>
    <w:rsid w:val="002429BD"/>
    <w:rsid w:val="00245A79"/>
    <w:rsid w:val="00257BEA"/>
    <w:rsid w:val="00274F95"/>
    <w:rsid w:val="002766D9"/>
    <w:rsid w:val="00281055"/>
    <w:rsid w:val="002A22C1"/>
    <w:rsid w:val="002A7FBF"/>
    <w:rsid w:val="002B7F64"/>
    <w:rsid w:val="002C305B"/>
    <w:rsid w:val="002C6FC7"/>
    <w:rsid w:val="002D1347"/>
    <w:rsid w:val="002F4247"/>
    <w:rsid w:val="002F6EB2"/>
    <w:rsid w:val="003002E3"/>
    <w:rsid w:val="00300A24"/>
    <w:rsid w:val="0030239A"/>
    <w:rsid w:val="0030296C"/>
    <w:rsid w:val="00302C77"/>
    <w:rsid w:val="00303F5A"/>
    <w:rsid w:val="00311F73"/>
    <w:rsid w:val="00314464"/>
    <w:rsid w:val="00314ADD"/>
    <w:rsid w:val="00315A95"/>
    <w:rsid w:val="00321719"/>
    <w:rsid w:val="00322047"/>
    <w:rsid w:val="00331856"/>
    <w:rsid w:val="003601F8"/>
    <w:rsid w:val="0036516F"/>
    <w:rsid w:val="0037356C"/>
    <w:rsid w:val="0038380A"/>
    <w:rsid w:val="003955DD"/>
    <w:rsid w:val="00396DE2"/>
    <w:rsid w:val="003B2B84"/>
    <w:rsid w:val="003B4C02"/>
    <w:rsid w:val="003C1175"/>
    <w:rsid w:val="003C7337"/>
    <w:rsid w:val="003D332F"/>
    <w:rsid w:val="003D5C11"/>
    <w:rsid w:val="003E0EDB"/>
    <w:rsid w:val="003E1C1F"/>
    <w:rsid w:val="003F162A"/>
    <w:rsid w:val="004047BF"/>
    <w:rsid w:val="00404CE0"/>
    <w:rsid w:val="00426F47"/>
    <w:rsid w:val="004278C5"/>
    <w:rsid w:val="004304ED"/>
    <w:rsid w:val="0043117F"/>
    <w:rsid w:val="00440FB9"/>
    <w:rsid w:val="00441C0C"/>
    <w:rsid w:val="004504A4"/>
    <w:rsid w:val="00453490"/>
    <w:rsid w:val="00455DFD"/>
    <w:rsid w:val="00475520"/>
    <w:rsid w:val="00481009"/>
    <w:rsid w:val="0048619C"/>
    <w:rsid w:val="0048646B"/>
    <w:rsid w:val="004917CA"/>
    <w:rsid w:val="004A12D8"/>
    <w:rsid w:val="004B07BA"/>
    <w:rsid w:val="004B237A"/>
    <w:rsid w:val="004B25DE"/>
    <w:rsid w:val="004B32C8"/>
    <w:rsid w:val="004C2EFC"/>
    <w:rsid w:val="004C5F4C"/>
    <w:rsid w:val="004D45D1"/>
    <w:rsid w:val="004E13C7"/>
    <w:rsid w:val="004E335A"/>
    <w:rsid w:val="004E5C1A"/>
    <w:rsid w:val="004E72C1"/>
    <w:rsid w:val="004F10EA"/>
    <w:rsid w:val="004F370E"/>
    <w:rsid w:val="004F491C"/>
    <w:rsid w:val="00502B00"/>
    <w:rsid w:val="005064AB"/>
    <w:rsid w:val="005110FB"/>
    <w:rsid w:val="00513FE3"/>
    <w:rsid w:val="005145A6"/>
    <w:rsid w:val="00531067"/>
    <w:rsid w:val="00531D49"/>
    <w:rsid w:val="005320EE"/>
    <w:rsid w:val="00532D9B"/>
    <w:rsid w:val="00543B62"/>
    <w:rsid w:val="00551DFC"/>
    <w:rsid w:val="00570BAF"/>
    <w:rsid w:val="00580618"/>
    <w:rsid w:val="00582DB9"/>
    <w:rsid w:val="005A07C0"/>
    <w:rsid w:val="005A4746"/>
    <w:rsid w:val="005A7907"/>
    <w:rsid w:val="005C3860"/>
    <w:rsid w:val="005E175F"/>
    <w:rsid w:val="005F3F18"/>
    <w:rsid w:val="005F4A92"/>
    <w:rsid w:val="00600AB0"/>
    <w:rsid w:val="00604272"/>
    <w:rsid w:val="00623433"/>
    <w:rsid w:val="00630599"/>
    <w:rsid w:val="0063229C"/>
    <w:rsid w:val="00633782"/>
    <w:rsid w:val="00643FB1"/>
    <w:rsid w:val="006474DB"/>
    <w:rsid w:val="006605EB"/>
    <w:rsid w:val="00661EFD"/>
    <w:rsid w:val="0066582C"/>
    <w:rsid w:val="00681DF4"/>
    <w:rsid w:val="00681F90"/>
    <w:rsid w:val="00693DB9"/>
    <w:rsid w:val="00694F4B"/>
    <w:rsid w:val="0069614B"/>
    <w:rsid w:val="006A155A"/>
    <w:rsid w:val="006A4AFF"/>
    <w:rsid w:val="006A4FE2"/>
    <w:rsid w:val="006A5797"/>
    <w:rsid w:val="006B17D1"/>
    <w:rsid w:val="006B1978"/>
    <w:rsid w:val="006B5609"/>
    <w:rsid w:val="006D044C"/>
    <w:rsid w:val="006E102B"/>
    <w:rsid w:val="006E6617"/>
    <w:rsid w:val="006F6910"/>
    <w:rsid w:val="00702530"/>
    <w:rsid w:val="007127A7"/>
    <w:rsid w:val="007139E5"/>
    <w:rsid w:val="00713AE9"/>
    <w:rsid w:val="00715963"/>
    <w:rsid w:val="00722E23"/>
    <w:rsid w:val="00727CD8"/>
    <w:rsid w:val="007305EB"/>
    <w:rsid w:val="007364E5"/>
    <w:rsid w:val="007426E9"/>
    <w:rsid w:val="007473B1"/>
    <w:rsid w:val="007619A9"/>
    <w:rsid w:val="00765E4C"/>
    <w:rsid w:val="00766B73"/>
    <w:rsid w:val="00766F35"/>
    <w:rsid w:val="00770C94"/>
    <w:rsid w:val="00772D5B"/>
    <w:rsid w:val="007732C2"/>
    <w:rsid w:val="00795659"/>
    <w:rsid w:val="007B321F"/>
    <w:rsid w:val="007B4EB6"/>
    <w:rsid w:val="007C1879"/>
    <w:rsid w:val="007C2657"/>
    <w:rsid w:val="007C7D05"/>
    <w:rsid w:val="007D60EF"/>
    <w:rsid w:val="007E30B3"/>
    <w:rsid w:val="007F1DF6"/>
    <w:rsid w:val="007F4B46"/>
    <w:rsid w:val="007F7288"/>
    <w:rsid w:val="007F7D71"/>
    <w:rsid w:val="00803586"/>
    <w:rsid w:val="00812B2A"/>
    <w:rsid w:val="00813799"/>
    <w:rsid w:val="00816259"/>
    <w:rsid w:val="00816DED"/>
    <w:rsid w:val="008305EC"/>
    <w:rsid w:val="00836352"/>
    <w:rsid w:val="00840C98"/>
    <w:rsid w:val="00842EAC"/>
    <w:rsid w:val="00854C38"/>
    <w:rsid w:val="00873D41"/>
    <w:rsid w:val="00876259"/>
    <w:rsid w:val="00877E58"/>
    <w:rsid w:val="00892729"/>
    <w:rsid w:val="00893856"/>
    <w:rsid w:val="008B2924"/>
    <w:rsid w:val="008B30A5"/>
    <w:rsid w:val="008C4B31"/>
    <w:rsid w:val="008C699C"/>
    <w:rsid w:val="008C6C0C"/>
    <w:rsid w:val="008D08FA"/>
    <w:rsid w:val="008D4FEA"/>
    <w:rsid w:val="008D7595"/>
    <w:rsid w:val="008E11C7"/>
    <w:rsid w:val="008E5FD6"/>
    <w:rsid w:val="008F4945"/>
    <w:rsid w:val="008F4CC9"/>
    <w:rsid w:val="0091006D"/>
    <w:rsid w:val="0091208F"/>
    <w:rsid w:val="00912EDC"/>
    <w:rsid w:val="00916257"/>
    <w:rsid w:val="00920B59"/>
    <w:rsid w:val="00924CFC"/>
    <w:rsid w:val="00930753"/>
    <w:rsid w:val="00931D39"/>
    <w:rsid w:val="009324FC"/>
    <w:rsid w:val="00936576"/>
    <w:rsid w:val="00943345"/>
    <w:rsid w:val="009459BD"/>
    <w:rsid w:val="00946A91"/>
    <w:rsid w:val="0096473A"/>
    <w:rsid w:val="0096660A"/>
    <w:rsid w:val="00970368"/>
    <w:rsid w:val="00974FF6"/>
    <w:rsid w:val="0097692D"/>
    <w:rsid w:val="00976E64"/>
    <w:rsid w:val="00983133"/>
    <w:rsid w:val="00997D84"/>
    <w:rsid w:val="009A4F64"/>
    <w:rsid w:val="009B2403"/>
    <w:rsid w:val="009B2CDD"/>
    <w:rsid w:val="009C7676"/>
    <w:rsid w:val="009D014C"/>
    <w:rsid w:val="009F20A8"/>
    <w:rsid w:val="009F2777"/>
    <w:rsid w:val="009F4775"/>
    <w:rsid w:val="009F6B7A"/>
    <w:rsid w:val="00A0077F"/>
    <w:rsid w:val="00A1264C"/>
    <w:rsid w:val="00A12D51"/>
    <w:rsid w:val="00A23615"/>
    <w:rsid w:val="00A307DB"/>
    <w:rsid w:val="00A426F8"/>
    <w:rsid w:val="00A50086"/>
    <w:rsid w:val="00A71360"/>
    <w:rsid w:val="00A86D20"/>
    <w:rsid w:val="00A937E2"/>
    <w:rsid w:val="00A9491C"/>
    <w:rsid w:val="00A95B6E"/>
    <w:rsid w:val="00AA31D3"/>
    <w:rsid w:val="00AD27F9"/>
    <w:rsid w:val="00AD5A54"/>
    <w:rsid w:val="00AE29DD"/>
    <w:rsid w:val="00AE3745"/>
    <w:rsid w:val="00AE45F7"/>
    <w:rsid w:val="00AF0E7D"/>
    <w:rsid w:val="00AF2D67"/>
    <w:rsid w:val="00AF30AE"/>
    <w:rsid w:val="00B0058B"/>
    <w:rsid w:val="00B015A1"/>
    <w:rsid w:val="00B01CA0"/>
    <w:rsid w:val="00B136C1"/>
    <w:rsid w:val="00B2214E"/>
    <w:rsid w:val="00B246A0"/>
    <w:rsid w:val="00B372FE"/>
    <w:rsid w:val="00B37C70"/>
    <w:rsid w:val="00B4242B"/>
    <w:rsid w:val="00B42F59"/>
    <w:rsid w:val="00B4319D"/>
    <w:rsid w:val="00B61435"/>
    <w:rsid w:val="00B639B7"/>
    <w:rsid w:val="00B76260"/>
    <w:rsid w:val="00B849A5"/>
    <w:rsid w:val="00B940C6"/>
    <w:rsid w:val="00B95858"/>
    <w:rsid w:val="00B96DA9"/>
    <w:rsid w:val="00BB0448"/>
    <w:rsid w:val="00BB2C23"/>
    <w:rsid w:val="00BB5597"/>
    <w:rsid w:val="00BB7F9E"/>
    <w:rsid w:val="00BC077C"/>
    <w:rsid w:val="00BC6540"/>
    <w:rsid w:val="00BC7B89"/>
    <w:rsid w:val="00BD332B"/>
    <w:rsid w:val="00BD3521"/>
    <w:rsid w:val="00BD4C48"/>
    <w:rsid w:val="00BD724D"/>
    <w:rsid w:val="00BE4DC2"/>
    <w:rsid w:val="00BE5874"/>
    <w:rsid w:val="00BE6161"/>
    <w:rsid w:val="00BF4451"/>
    <w:rsid w:val="00BF4633"/>
    <w:rsid w:val="00C01F1A"/>
    <w:rsid w:val="00C27657"/>
    <w:rsid w:val="00C303E7"/>
    <w:rsid w:val="00C6039E"/>
    <w:rsid w:val="00C74ECC"/>
    <w:rsid w:val="00C80FE6"/>
    <w:rsid w:val="00C82AF4"/>
    <w:rsid w:val="00C864D7"/>
    <w:rsid w:val="00C86AB4"/>
    <w:rsid w:val="00C91C88"/>
    <w:rsid w:val="00CB50F9"/>
    <w:rsid w:val="00CB6753"/>
    <w:rsid w:val="00CB7B0A"/>
    <w:rsid w:val="00CC6F81"/>
    <w:rsid w:val="00CD5A6A"/>
    <w:rsid w:val="00CE47DE"/>
    <w:rsid w:val="00CF178A"/>
    <w:rsid w:val="00D07397"/>
    <w:rsid w:val="00D13506"/>
    <w:rsid w:val="00D16959"/>
    <w:rsid w:val="00D17ED4"/>
    <w:rsid w:val="00D219B1"/>
    <w:rsid w:val="00D22D66"/>
    <w:rsid w:val="00D24704"/>
    <w:rsid w:val="00D32C3C"/>
    <w:rsid w:val="00D3566F"/>
    <w:rsid w:val="00D35A7C"/>
    <w:rsid w:val="00D43547"/>
    <w:rsid w:val="00D44E3E"/>
    <w:rsid w:val="00D47E37"/>
    <w:rsid w:val="00D547F1"/>
    <w:rsid w:val="00D57DFC"/>
    <w:rsid w:val="00D614A1"/>
    <w:rsid w:val="00D617AE"/>
    <w:rsid w:val="00D63589"/>
    <w:rsid w:val="00D64453"/>
    <w:rsid w:val="00D66C59"/>
    <w:rsid w:val="00D81351"/>
    <w:rsid w:val="00D877EB"/>
    <w:rsid w:val="00D933E9"/>
    <w:rsid w:val="00DB7A59"/>
    <w:rsid w:val="00DC0812"/>
    <w:rsid w:val="00DC5DCB"/>
    <w:rsid w:val="00DC60A2"/>
    <w:rsid w:val="00DD0355"/>
    <w:rsid w:val="00DD79B6"/>
    <w:rsid w:val="00DE1B95"/>
    <w:rsid w:val="00DF21AB"/>
    <w:rsid w:val="00DF392C"/>
    <w:rsid w:val="00DF398E"/>
    <w:rsid w:val="00E00301"/>
    <w:rsid w:val="00E02D5F"/>
    <w:rsid w:val="00E03237"/>
    <w:rsid w:val="00E166CD"/>
    <w:rsid w:val="00E22FBD"/>
    <w:rsid w:val="00E23F9E"/>
    <w:rsid w:val="00E358B7"/>
    <w:rsid w:val="00E35C1B"/>
    <w:rsid w:val="00E361A6"/>
    <w:rsid w:val="00E425EB"/>
    <w:rsid w:val="00E64A7B"/>
    <w:rsid w:val="00E70A81"/>
    <w:rsid w:val="00E73BDD"/>
    <w:rsid w:val="00E73C43"/>
    <w:rsid w:val="00E83223"/>
    <w:rsid w:val="00E90CAE"/>
    <w:rsid w:val="00E94616"/>
    <w:rsid w:val="00EA4F8A"/>
    <w:rsid w:val="00EA5E54"/>
    <w:rsid w:val="00EA5F8C"/>
    <w:rsid w:val="00EB3791"/>
    <w:rsid w:val="00EB5ED6"/>
    <w:rsid w:val="00EC69FD"/>
    <w:rsid w:val="00ED2F13"/>
    <w:rsid w:val="00ED4D4A"/>
    <w:rsid w:val="00EF3758"/>
    <w:rsid w:val="00EF569A"/>
    <w:rsid w:val="00EF5C37"/>
    <w:rsid w:val="00EF65DA"/>
    <w:rsid w:val="00F044E2"/>
    <w:rsid w:val="00F15036"/>
    <w:rsid w:val="00F25D02"/>
    <w:rsid w:val="00F36A34"/>
    <w:rsid w:val="00F3713C"/>
    <w:rsid w:val="00F46836"/>
    <w:rsid w:val="00F62EC5"/>
    <w:rsid w:val="00F70E4A"/>
    <w:rsid w:val="00F743D1"/>
    <w:rsid w:val="00F75AD1"/>
    <w:rsid w:val="00F83A15"/>
    <w:rsid w:val="00F83E0F"/>
    <w:rsid w:val="00F87A82"/>
    <w:rsid w:val="00F910CB"/>
    <w:rsid w:val="00FA7C7C"/>
    <w:rsid w:val="00FC398D"/>
    <w:rsid w:val="00FD4946"/>
    <w:rsid w:val="00FE0BD5"/>
    <w:rsid w:val="00FE4058"/>
    <w:rsid w:val="00FF1591"/>
    <w:rsid w:val="00FF263A"/>
    <w:rsid w:val="00FF63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5BAB"/>
    <w:pPr>
      <w:spacing w:after="200" w:line="276"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C5BAB"/>
    <w:pPr>
      <w:tabs>
        <w:tab w:val="center" w:pos="4680"/>
        <w:tab w:val="right" w:pos="9360"/>
      </w:tabs>
      <w:spacing w:after="0" w:line="240" w:lineRule="auto"/>
    </w:pPr>
  </w:style>
  <w:style w:type="character" w:customStyle="1" w:styleId="FooterChar">
    <w:name w:val="Footer Char"/>
    <w:basedOn w:val="DefaultParagraphFont"/>
    <w:link w:val="Footer"/>
    <w:locked/>
    <w:rsid w:val="000C5BAB"/>
    <w:rPr>
      <w:rFonts w:ascii="Calibri" w:hAnsi="Calibri"/>
      <w:sz w:val="22"/>
      <w:szCs w:val="22"/>
      <w:lang w:val="en-US" w:eastAsia="en-US" w:bidi="ar-SA"/>
    </w:rPr>
  </w:style>
  <w:style w:type="paragraph" w:styleId="ListParagraph">
    <w:name w:val="List Paragraph"/>
    <w:basedOn w:val="Normal"/>
    <w:uiPriority w:val="34"/>
    <w:qFormat/>
    <w:rsid w:val="0007055F"/>
    <w:pPr>
      <w:ind w:left="720"/>
    </w:pPr>
  </w:style>
  <w:style w:type="character" w:customStyle="1" w:styleId="ar">
    <w:name w:val="ar"/>
    <w:basedOn w:val="DefaultParagraphFont"/>
    <w:rsid w:val="0036516F"/>
  </w:style>
  <w:style w:type="character" w:customStyle="1" w:styleId="tpaa">
    <w:name w:val="tpa_a"/>
    <w:basedOn w:val="DefaultParagraphFont"/>
    <w:rsid w:val="0036516F"/>
  </w:style>
  <w:style w:type="character" w:customStyle="1" w:styleId="lia">
    <w:name w:val="li_a"/>
    <w:basedOn w:val="DefaultParagraphFont"/>
    <w:rsid w:val="0036516F"/>
  </w:style>
  <w:style w:type="character" w:customStyle="1" w:styleId="tlia">
    <w:name w:val="tli_a"/>
    <w:basedOn w:val="DefaultParagraphFont"/>
    <w:rsid w:val="0036516F"/>
  </w:style>
  <w:style w:type="character" w:customStyle="1" w:styleId="al">
    <w:name w:val="al"/>
    <w:basedOn w:val="DefaultParagraphFont"/>
    <w:rsid w:val="0036516F"/>
  </w:style>
  <w:style w:type="character" w:customStyle="1" w:styleId="tal">
    <w:name w:val="tal"/>
    <w:basedOn w:val="DefaultParagraphFont"/>
    <w:rsid w:val="0036516F"/>
  </w:style>
  <w:style w:type="character" w:customStyle="1" w:styleId="li">
    <w:name w:val="li"/>
    <w:basedOn w:val="DefaultParagraphFont"/>
    <w:rsid w:val="0036516F"/>
  </w:style>
  <w:style w:type="character" w:customStyle="1" w:styleId="tli">
    <w:name w:val="tli"/>
    <w:basedOn w:val="DefaultParagraphFont"/>
    <w:rsid w:val="0036516F"/>
  </w:style>
  <w:style w:type="character" w:styleId="Hyperlink">
    <w:name w:val="Hyperlink"/>
    <w:basedOn w:val="DefaultParagraphFont"/>
    <w:rsid w:val="00582DB9"/>
    <w:rPr>
      <w:color w:val="0000FF" w:themeColor="hyperlink"/>
      <w:u w:val="single"/>
    </w:rPr>
  </w:style>
  <w:style w:type="paragraph" w:styleId="Header">
    <w:name w:val="header"/>
    <w:basedOn w:val="Normal"/>
    <w:link w:val="HeaderChar"/>
    <w:rsid w:val="00F910CB"/>
    <w:pPr>
      <w:tabs>
        <w:tab w:val="center" w:pos="4680"/>
        <w:tab w:val="right" w:pos="9360"/>
      </w:tabs>
      <w:spacing w:after="0" w:line="240" w:lineRule="auto"/>
    </w:pPr>
  </w:style>
  <w:style w:type="character" w:customStyle="1" w:styleId="HeaderChar">
    <w:name w:val="Header Char"/>
    <w:basedOn w:val="DefaultParagraphFont"/>
    <w:link w:val="Header"/>
    <w:rsid w:val="00F910CB"/>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225994843">
      <w:bodyDiv w:val="1"/>
      <w:marLeft w:val="0"/>
      <w:marRight w:val="0"/>
      <w:marTop w:val="0"/>
      <w:marBottom w:val="0"/>
      <w:divBdr>
        <w:top w:val="none" w:sz="0" w:space="0" w:color="auto"/>
        <w:left w:val="none" w:sz="0" w:space="0" w:color="auto"/>
        <w:bottom w:val="none" w:sz="0" w:space="0" w:color="auto"/>
        <w:right w:val="none" w:sz="0" w:space="0" w:color="auto"/>
      </w:divBdr>
      <w:divsChild>
        <w:div w:id="170217768">
          <w:marLeft w:val="166"/>
          <w:marRight w:val="0"/>
          <w:marTop w:val="0"/>
          <w:marBottom w:val="0"/>
          <w:divBdr>
            <w:top w:val="dotted" w:sz="4" w:space="0" w:color="FEFEFE"/>
            <w:left w:val="dotted" w:sz="4" w:space="8" w:color="FEFEFE"/>
            <w:bottom w:val="dotted" w:sz="4" w:space="0" w:color="FEFEFE"/>
            <w:right w:val="dotted" w:sz="4" w:space="0" w:color="FEFEFE"/>
          </w:divBdr>
          <w:divsChild>
            <w:div w:id="350036282">
              <w:marLeft w:val="166"/>
              <w:marRight w:val="0"/>
              <w:marTop w:val="0"/>
              <w:marBottom w:val="0"/>
              <w:divBdr>
                <w:top w:val="dotted" w:sz="4" w:space="0" w:color="FEFEFE"/>
                <w:left w:val="dotted" w:sz="4" w:space="8" w:color="FEFEFE"/>
                <w:bottom w:val="dotted" w:sz="4" w:space="0" w:color="FEFEFE"/>
                <w:right w:val="dotted" w:sz="4" w:space="0" w:color="FEFEFE"/>
              </w:divBdr>
            </w:div>
            <w:div w:id="755133989">
              <w:marLeft w:val="166"/>
              <w:marRight w:val="0"/>
              <w:marTop w:val="0"/>
              <w:marBottom w:val="0"/>
              <w:divBdr>
                <w:top w:val="dotted" w:sz="4" w:space="0" w:color="FEFEFE"/>
                <w:left w:val="dotted" w:sz="4" w:space="8" w:color="FEFEFE"/>
                <w:bottom w:val="dotted" w:sz="4" w:space="0" w:color="FEFEFE"/>
                <w:right w:val="dotted" w:sz="4" w:space="0" w:color="FEFEFE"/>
              </w:divBdr>
            </w:div>
            <w:div w:id="436216018">
              <w:marLeft w:val="166"/>
              <w:marRight w:val="0"/>
              <w:marTop w:val="0"/>
              <w:marBottom w:val="0"/>
              <w:divBdr>
                <w:top w:val="dotted" w:sz="4" w:space="0" w:color="FEFEFE"/>
                <w:left w:val="dotted" w:sz="4" w:space="8" w:color="FEFEFE"/>
                <w:bottom w:val="dotted" w:sz="4" w:space="0" w:color="FEFEFE"/>
                <w:right w:val="dotted" w:sz="4" w:space="0" w:color="FEFEFE"/>
              </w:divBdr>
            </w:div>
            <w:div w:id="883180592">
              <w:marLeft w:val="166"/>
              <w:marRight w:val="0"/>
              <w:marTop w:val="0"/>
              <w:marBottom w:val="0"/>
              <w:divBdr>
                <w:top w:val="dotted" w:sz="4" w:space="0" w:color="FEFEFE"/>
                <w:left w:val="dotted" w:sz="4" w:space="8" w:color="FEFEFE"/>
                <w:bottom w:val="dotted" w:sz="4" w:space="0" w:color="FEFEFE"/>
                <w:right w:val="dotted" w:sz="4" w:space="0" w:color="FEFEFE"/>
              </w:divBdr>
            </w:div>
          </w:divsChild>
        </w:div>
        <w:div w:id="70280557">
          <w:marLeft w:val="166"/>
          <w:marRight w:val="0"/>
          <w:marTop w:val="0"/>
          <w:marBottom w:val="0"/>
          <w:divBdr>
            <w:top w:val="dotted" w:sz="4" w:space="0" w:color="FEFEFE"/>
            <w:left w:val="dotted" w:sz="4" w:space="8" w:color="FEFEFE"/>
            <w:bottom w:val="dotted" w:sz="4" w:space="0" w:color="FEFEFE"/>
            <w:right w:val="dotted" w:sz="4" w:space="0" w:color="FEFEFE"/>
          </w:divBdr>
        </w:div>
        <w:div w:id="636030974">
          <w:marLeft w:val="166"/>
          <w:marRight w:val="0"/>
          <w:marTop w:val="0"/>
          <w:marBottom w:val="0"/>
          <w:divBdr>
            <w:top w:val="dotted" w:sz="4" w:space="0" w:color="FEFEFE"/>
            <w:left w:val="dotted" w:sz="4" w:space="8" w:color="FEFEFE"/>
            <w:bottom w:val="dotted" w:sz="4" w:space="0" w:color="FEFEFE"/>
            <w:right w:val="dotted" w:sz="4" w:space="0" w:color="FEFEFE"/>
          </w:divBdr>
        </w:div>
        <w:div w:id="51120565">
          <w:marLeft w:val="166"/>
          <w:marRight w:val="0"/>
          <w:marTop w:val="0"/>
          <w:marBottom w:val="0"/>
          <w:divBdr>
            <w:top w:val="dotted" w:sz="4" w:space="0" w:color="FEFEFE"/>
            <w:left w:val="dotted" w:sz="4" w:space="8" w:color="FEFEFE"/>
            <w:bottom w:val="dotted" w:sz="4" w:space="0" w:color="FEFEFE"/>
            <w:right w:val="dotted" w:sz="4" w:space="0" w:color="FEFEFE"/>
          </w:divBdr>
        </w:div>
        <w:div w:id="1729062895">
          <w:marLeft w:val="166"/>
          <w:marRight w:val="0"/>
          <w:marTop w:val="0"/>
          <w:marBottom w:val="0"/>
          <w:divBdr>
            <w:top w:val="dotted" w:sz="4" w:space="0" w:color="FEFEFE"/>
            <w:left w:val="dotted" w:sz="4" w:space="8" w:color="FEFEFE"/>
            <w:bottom w:val="dotted" w:sz="4" w:space="0" w:color="FEFEFE"/>
            <w:right w:val="dotted" w:sz="4" w:space="0" w:color="FEFEFE"/>
          </w:divBdr>
        </w:div>
        <w:div w:id="1913617994">
          <w:marLeft w:val="166"/>
          <w:marRight w:val="0"/>
          <w:marTop w:val="0"/>
          <w:marBottom w:val="0"/>
          <w:divBdr>
            <w:top w:val="dotted" w:sz="4" w:space="0" w:color="FEFEFE"/>
            <w:left w:val="dotted" w:sz="4" w:space="8" w:color="FEFEFE"/>
            <w:bottom w:val="dotted" w:sz="4" w:space="0" w:color="FEFEFE"/>
            <w:right w:val="dotted" w:sz="4" w:space="0" w:color="FEFEFE"/>
          </w:divBdr>
        </w:div>
      </w:divsChild>
    </w:div>
    <w:div w:id="560093389">
      <w:bodyDiv w:val="1"/>
      <w:marLeft w:val="0"/>
      <w:marRight w:val="0"/>
      <w:marTop w:val="0"/>
      <w:marBottom w:val="0"/>
      <w:divBdr>
        <w:top w:val="none" w:sz="0" w:space="0" w:color="auto"/>
        <w:left w:val="none" w:sz="0" w:space="0" w:color="auto"/>
        <w:bottom w:val="none" w:sz="0" w:space="0" w:color="auto"/>
        <w:right w:val="none" w:sz="0" w:space="0" w:color="auto"/>
      </w:divBdr>
      <w:divsChild>
        <w:div w:id="392317894">
          <w:marLeft w:val="166"/>
          <w:marRight w:val="0"/>
          <w:marTop w:val="0"/>
          <w:marBottom w:val="0"/>
          <w:divBdr>
            <w:top w:val="dotted" w:sz="4" w:space="0" w:color="FEFEFE"/>
            <w:left w:val="dotted" w:sz="4" w:space="8" w:color="FEFEFE"/>
            <w:bottom w:val="dotted" w:sz="4" w:space="0" w:color="FEFEFE"/>
            <w:right w:val="dotted" w:sz="4" w:space="0" w:color="FEFEFE"/>
          </w:divBdr>
          <w:divsChild>
            <w:div w:id="2072535168">
              <w:marLeft w:val="166"/>
              <w:marRight w:val="0"/>
              <w:marTop w:val="0"/>
              <w:marBottom w:val="0"/>
              <w:divBdr>
                <w:top w:val="dotted" w:sz="4" w:space="0" w:color="FEFEFE"/>
                <w:left w:val="dotted" w:sz="4" w:space="8" w:color="FEFEFE"/>
                <w:bottom w:val="dotted" w:sz="4" w:space="0" w:color="FEFEFE"/>
                <w:right w:val="dotted" w:sz="4" w:space="0" w:color="FEFEFE"/>
              </w:divBdr>
            </w:div>
            <w:div w:id="648943408">
              <w:marLeft w:val="166"/>
              <w:marRight w:val="0"/>
              <w:marTop w:val="0"/>
              <w:marBottom w:val="0"/>
              <w:divBdr>
                <w:top w:val="dotted" w:sz="4" w:space="0" w:color="FEFEFE"/>
                <w:left w:val="dotted" w:sz="4" w:space="8" w:color="FEFEFE"/>
                <w:bottom w:val="dotted" w:sz="4" w:space="0" w:color="FEFEFE"/>
                <w:right w:val="dotted" w:sz="4" w:space="0" w:color="FEFEFE"/>
              </w:divBdr>
            </w:div>
            <w:div w:id="506754789">
              <w:marLeft w:val="166"/>
              <w:marRight w:val="0"/>
              <w:marTop w:val="0"/>
              <w:marBottom w:val="0"/>
              <w:divBdr>
                <w:top w:val="dotted" w:sz="4" w:space="0" w:color="FEFEFE"/>
                <w:left w:val="dotted" w:sz="4" w:space="8" w:color="FEFEFE"/>
                <w:bottom w:val="dotted" w:sz="4" w:space="0" w:color="FEFEFE"/>
                <w:right w:val="dotted" w:sz="4" w:space="0" w:color="FEFEFE"/>
              </w:divBdr>
            </w:div>
            <w:div w:id="1806193850">
              <w:marLeft w:val="166"/>
              <w:marRight w:val="0"/>
              <w:marTop w:val="0"/>
              <w:marBottom w:val="0"/>
              <w:divBdr>
                <w:top w:val="dotted" w:sz="4" w:space="0" w:color="FEFEFE"/>
                <w:left w:val="dotted" w:sz="4" w:space="8" w:color="FEFEFE"/>
                <w:bottom w:val="dotted" w:sz="4" w:space="0" w:color="FEFEFE"/>
                <w:right w:val="dotted" w:sz="4" w:space="0" w:color="FEFEFE"/>
              </w:divBdr>
            </w:div>
          </w:divsChild>
        </w:div>
        <w:div w:id="141194373">
          <w:marLeft w:val="166"/>
          <w:marRight w:val="0"/>
          <w:marTop w:val="0"/>
          <w:marBottom w:val="0"/>
          <w:divBdr>
            <w:top w:val="dotted" w:sz="4" w:space="0" w:color="FEFEFE"/>
            <w:left w:val="dotted" w:sz="4" w:space="8" w:color="FEFEFE"/>
            <w:bottom w:val="dotted" w:sz="4" w:space="0" w:color="FEFEFE"/>
            <w:right w:val="dotted" w:sz="4" w:space="0" w:color="FEFEFE"/>
          </w:divBdr>
        </w:div>
        <w:div w:id="1175992161">
          <w:marLeft w:val="166"/>
          <w:marRight w:val="0"/>
          <w:marTop w:val="0"/>
          <w:marBottom w:val="0"/>
          <w:divBdr>
            <w:top w:val="dotted" w:sz="4" w:space="0" w:color="FEFEFE"/>
            <w:left w:val="dotted" w:sz="4" w:space="8" w:color="FEFEFE"/>
            <w:bottom w:val="dotted" w:sz="4" w:space="0" w:color="FEFEFE"/>
            <w:right w:val="dotted" w:sz="4" w:space="0" w:color="FEFEFE"/>
          </w:divBdr>
        </w:div>
        <w:div w:id="422341576">
          <w:marLeft w:val="166"/>
          <w:marRight w:val="0"/>
          <w:marTop w:val="0"/>
          <w:marBottom w:val="0"/>
          <w:divBdr>
            <w:top w:val="dotted" w:sz="4" w:space="0" w:color="FEFEFE"/>
            <w:left w:val="dotted" w:sz="4" w:space="8" w:color="FEFEFE"/>
            <w:bottom w:val="dotted" w:sz="4" w:space="0" w:color="FEFEFE"/>
            <w:right w:val="dotted" w:sz="4" w:space="0" w:color="FEFEFE"/>
          </w:divBdr>
        </w:div>
        <w:div w:id="284238408">
          <w:marLeft w:val="166"/>
          <w:marRight w:val="0"/>
          <w:marTop w:val="0"/>
          <w:marBottom w:val="0"/>
          <w:divBdr>
            <w:top w:val="dotted" w:sz="4" w:space="0" w:color="FEFEFE"/>
            <w:left w:val="dotted" w:sz="4" w:space="8" w:color="FEFEFE"/>
            <w:bottom w:val="dotted" w:sz="4" w:space="0" w:color="FEFEFE"/>
            <w:right w:val="dotted" w:sz="4" w:space="0" w:color="FEFEFE"/>
          </w:divBdr>
        </w:div>
        <w:div w:id="982807271">
          <w:marLeft w:val="166"/>
          <w:marRight w:val="0"/>
          <w:marTop w:val="0"/>
          <w:marBottom w:val="0"/>
          <w:divBdr>
            <w:top w:val="dotted" w:sz="4" w:space="0" w:color="FEFEFE"/>
            <w:left w:val="dotted" w:sz="4" w:space="8" w:color="FEFEFE"/>
            <w:bottom w:val="dotted" w:sz="4" w:space="0" w:color="FEFEFE"/>
            <w:right w:val="dotted" w:sz="4" w:space="0" w:color="FEFEFE"/>
          </w:divBdr>
        </w:div>
      </w:divsChild>
    </w:div>
    <w:div w:id="1445730982">
      <w:bodyDiv w:val="1"/>
      <w:marLeft w:val="0"/>
      <w:marRight w:val="0"/>
      <w:marTop w:val="0"/>
      <w:marBottom w:val="0"/>
      <w:divBdr>
        <w:top w:val="none" w:sz="0" w:space="0" w:color="auto"/>
        <w:left w:val="none" w:sz="0" w:space="0" w:color="auto"/>
        <w:bottom w:val="none" w:sz="0" w:space="0" w:color="auto"/>
        <w:right w:val="none" w:sz="0" w:space="0" w:color="auto"/>
      </w:divBdr>
    </w:div>
    <w:div w:id="1545293118">
      <w:bodyDiv w:val="1"/>
      <w:marLeft w:val="0"/>
      <w:marRight w:val="0"/>
      <w:marTop w:val="0"/>
      <w:marBottom w:val="0"/>
      <w:divBdr>
        <w:top w:val="none" w:sz="0" w:space="0" w:color="auto"/>
        <w:left w:val="none" w:sz="0" w:space="0" w:color="auto"/>
        <w:bottom w:val="none" w:sz="0" w:space="0" w:color="auto"/>
        <w:right w:val="none" w:sz="0" w:space="0" w:color="auto"/>
      </w:divBdr>
      <w:divsChild>
        <w:div w:id="773985211">
          <w:marLeft w:val="72"/>
          <w:marRight w:val="72"/>
          <w:marTop w:val="72"/>
          <w:marBottom w:val="72"/>
          <w:divBdr>
            <w:top w:val="dotted" w:sz="4" w:space="0" w:color="FEFEFE"/>
            <w:left w:val="dotted" w:sz="4" w:space="0" w:color="FEFEFE"/>
            <w:bottom w:val="dotted" w:sz="4" w:space="0" w:color="FEFEFE"/>
            <w:right w:val="dotted" w:sz="4" w:space="0" w:color="FEFEFE"/>
          </w:divBdr>
          <w:divsChild>
            <w:div w:id="1746292585">
              <w:marLeft w:val="166"/>
              <w:marRight w:val="0"/>
              <w:marTop w:val="0"/>
              <w:marBottom w:val="0"/>
              <w:divBdr>
                <w:top w:val="dotted" w:sz="4" w:space="0" w:color="FEFEFE"/>
                <w:left w:val="dotted" w:sz="4" w:space="8" w:color="FEFEFE"/>
                <w:bottom w:val="dotted" w:sz="4" w:space="0" w:color="FEFEFE"/>
                <w:right w:val="dotted" w:sz="4" w:space="0" w:color="FEFEFE"/>
              </w:divBdr>
            </w:div>
            <w:div w:id="374282695">
              <w:marLeft w:val="166"/>
              <w:marRight w:val="0"/>
              <w:marTop w:val="0"/>
              <w:marBottom w:val="0"/>
              <w:divBdr>
                <w:top w:val="dotted" w:sz="4" w:space="0" w:color="FEFEFE"/>
                <w:left w:val="dotted" w:sz="4" w:space="8" w:color="FEFEFE"/>
                <w:bottom w:val="dotted" w:sz="4" w:space="0" w:color="FEFEFE"/>
                <w:right w:val="dotted" w:sz="4" w:space="0" w:color="FEFEFE"/>
              </w:divBdr>
            </w:div>
            <w:div w:id="142626163">
              <w:marLeft w:val="166"/>
              <w:marRight w:val="0"/>
              <w:marTop w:val="0"/>
              <w:marBottom w:val="0"/>
              <w:divBdr>
                <w:top w:val="dotted" w:sz="4" w:space="0" w:color="FEFEFE"/>
                <w:left w:val="dotted" w:sz="4" w:space="8" w:color="FEFEFE"/>
                <w:bottom w:val="dotted" w:sz="4" w:space="0" w:color="FEFEFE"/>
                <w:right w:val="dotted" w:sz="4" w:space="0" w:color="FEFEFE"/>
              </w:divBdr>
            </w:div>
            <w:div w:id="1139152960">
              <w:marLeft w:val="166"/>
              <w:marRight w:val="0"/>
              <w:marTop w:val="0"/>
              <w:marBottom w:val="0"/>
              <w:divBdr>
                <w:top w:val="dotted" w:sz="4" w:space="0" w:color="FEFEFE"/>
                <w:left w:val="dotted" w:sz="4" w:space="8" w:color="FEFEFE"/>
                <w:bottom w:val="dotted" w:sz="4" w:space="0" w:color="FEFEFE"/>
                <w:right w:val="dotted" w:sz="4" w:space="0" w:color="FEFEFE"/>
              </w:divBdr>
            </w:div>
            <w:div w:id="1753775196">
              <w:marLeft w:val="166"/>
              <w:marRight w:val="0"/>
              <w:marTop w:val="0"/>
              <w:marBottom w:val="0"/>
              <w:divBdr>
                <w:top w:val="dotted" w:sz="4" w:space="0" w:color="FEFEFE"/>
                <w:left w:val="dotted" w:sz="4" w:space="8" w:color="FEFEFE"/>
                <w:bottom w:val="dotted" w:sz="4" w:space="0" w:color="FEFEFE"/>
                <w:right w:val="dotted" w:sz="4" w:space="0" w:color="FEFEFE"/>
              </w:divBdr>
            </w:div>
            <w:div w:id="2120373871">
              <w:marLeft w:val="166"/>
              <w:marRight w:val="0"/>
              <w:marTop w:val="0"/>
              <w:marBottom w:val="0"/>
              <w:divBdr>
                <w:top w:val="dotted" w:sz="4" w:space="0" w:color="FEFEFE"/>
                <w:left w:val="dotted" w:sz="4" w:space="8" w:color="FEFEFE"/>
                <w:bottom w:val="dotted" w:sz="4" w:space="0" w:color="FEFEFE"/>
                <w:right w:val="dotted" w:sz="4" w:space="0" w:color="FEFEFE"/>
              </w:divBdr>
              <w:divsChild>
                <w:div w:id="1869951634">
                  <w:marLeft w:val="166"/>
                  <w:marRight w:val="0"/>
                  <w:marTop w:val="0"/>
                  <w:marBottom w:val="0"/>
                  <w:divBdr>
                    <w:top w:val="dotted" w:sz="4" w:space="0" w:color="FEFEFE"/>
                    <w:left w:val="dotted" w:sz="4" w:space="8" w:color="FEFEFE"/>
                    <w:bottom w:val="dotted" w:sz="4" w:space="0" w:color="FEFEFE"/>
                    <w:right w:val="dotted" w:sz="4" w:space="0" w:color="FEFEFE"/>
                  </w:divBdr>
                </w:div>
                <w:div w:id="266932828">
                  <w:marLeft w:val="166"/>
                  <w:marRight w:val="0"/>
                  <w:marTop w:val="0"/>
                  <w:marBottom w:val="0"/>
                  <w:divBdr>
                    <w:top w:val="dotted" w:sz="4" w:space="0" w:color="FEFEFE"/>
                    <w:left w:val="dotted" w:sz="4" w:space="8" w:color="FEFEFE"/>
                    <w:bottom w:val="dotted" w:sz="4" w:space="0" w:color="FEFEFE"/>
                    <w:right w:val="dotted" w:sz="4" w:space="0" w:color="FEFEFE"/>
                  </w:divBdr>
                </w:div>
                <w:div w:id="1473446761">
                  <w:marLeft w:val="166"/>
                  <w:marRight w:val="0"/>
                  <w:marTop w:val="0"/>
                  <w:marBottom w:val="0"/>
                  <w:divBdr>
                    <w:top w:val="dotted" w:sz="4" w:space="0" w:color="FEFEFE"/>
                    <w:left w:val="dotted" w:sz="4" w:space="8" w:color="FEFEFE"/>
                    <w:bottom w:val="dotted" w:sz="4" w:space="0" w:color="FEFEFE"/>
                    <w:right w:val="dotted" w:sz="4" w:space="0" w:color="FEFEFE"/>
                  </w:divBdr>
                </w:div>
                <w:div w:id="1419059158">
                  <w:marLeft w:val="166"/>
                  <w:marRight w:val="0"/>
                  <w:marTop w:val="0"/>
                  <w:marBottom w:val="0"/>
                  <w:divBdr>
                    <w:top w:val="dotted" w:sz="4" w:space="0" w:color="FEFEFE"/>
                    <w:left w:val="dotted" w:sz="4" w:space="8" w:color="FEFEFE"/>
                    <w:bottom w:val="dotted" w:sz="4" w:space="0" w:color="FEFEFE"/>
                    <w:right w:val="dotted" w:sz="4" w:space="0" w:color="FEFEFE"/>
                  </w:divBdr>
                </w:div>
                <w:div w:id="2007439462">
                  <w:marLeft w:val="166"/>
                  <w:marRight w:val="0"/>
                  <w:marTop w:val="0"/>
                  <w:marBottom w:val="0"/>
                  <w:divBdr>
                    <w:top w:val="dotted" w:sz="4" w:space="0" w:color="FEFEFE"/>
                    <w:left w:val="dotted" w:sz="4" w:space="8" w:color="FEFEFE"/>
                    <w:bottom w:val="dotted" w:sz="4" w:space="0" w:color="FEFEFE"/>
                    <w:right w:val="dotted" w:sz="4" w:space="0" w:color="FEFEFE"/>
                  </w:divBdr>
                </w:div>
              </w:divsChild>
            </w:div>
            <w:div w:id="2115976535">
              <w:marLeft w:val="166"/>
              <w:marRight w:val="0"/>
              <w:marTop w:val="0"/>
              <w:marBottom w:val="0"/>
              <w:divBdr>
                <w:top w:val="dotted" w:sz="4" w:space="0" w:color="FEFEFE"/>
                <w:left w:val="dotted" w:sz="4" w:space="8" w:color="FEFEFE"/>
                <w:bottom w:val="dotted" w:sz="4" w:space="0" w:color="FEFEFE"/>
                <w:right w:val="dotted" w:sz="4" w:space="0" w:color="FEFEFE"/>
              </w:divBdr>
            </w:div>
            <w:div w:id="1149974717">
              <w:marLeft w:val="166"/>
              <w:marRight w:val="0"/>
              <w:marTop w:val="0"/>
              <w:marBottom w:val="0"/>
              <w:divBdr>
                <w:top w:val="dotted" w:sz="4" w:space="0" w:color="FEFEFE"/>
                <w:left w:val="dotted" w:sz="4" w:space="8" w:color="FEFEFE"/>
                <w:bottom w:val="dotted" w:sz="4" w:space="0" w:color="FEFEFE"/>
                <w:right w:val="dotted" w:sz="4" w:space="0" w:color="FEFEFE"/>
              </w:divBdr>
            </w:div>
            <w:div w:id="1109356299">
              <w:marLeft w:val="166"/>
              <w:marRight w:val="0"/>
              <w:marTop w:val="0"/>
              <w:marBottom w:val="0"/>
              <w:divBdr>
                <w:top w:val="dotted" w:sz="4" w:space="0" w:color="FEFEFE"/>
                <w:left w:val="dotted" w:sz="4" w:space="8" w:color="FEFEFE"/>
                <w:bottom w:val="dotted" w:sz="4" w:space="0" w:color="FEFEFE"/>
                <w:right w:val="dotted" w:sz="4" w:space="0" w:color="FEFEFE"/>
              </w:divBdr>
            </w:div>
          </w:divsChild>
        </w:div>
        <w:div w:id="1967420873">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 w:id="1814325837">
      <w:bodyDiv w:val="1"/>
      <w:marLeft w:val="0"/>
      <w:marRight w:val="0"/>
      <w:marTop w:val="0"/>
      <w:marBottom w:val="0"/>
      <w:divBdr>
        <w:top w:val="none" w:sz="0" w:space="0" w:color="auto"/>
        <w:left w:val="none" w:sz="0" w:space="0" w:color="auto"/>
        <w:bottom w:val="none" w:sz="0" w:space="0" w:color="auto"/>
        <w:right w:val="none" w:sz="0" w:space="0" w:color="auto"/>
      </w:divBdr>
    </w:div>
    <w:div w:id="1879122457">
      <w:bodyDiv w:val="1"/>
      <w:marLeft w:val="0"/>
      <w:marRight w:val="0"/>
      <w:marTop w:val="0"/>
      <w:marBottom w:val="0"/>
      <w:divBdr>
        <w:top w:val="none" w:sz="0" w:space="0" w:color="auto"/>
        <w:left w:val="none" w:sz="0" w:space="0" w:color="auto"/>
        <w:bottom w:val="none" w:sz="0" w:space="0" w:color="auto"/>
        <w:right w:val="none" w:sz="0" w:space="0" w:color="auto"/>
      </w:divBdr>
      <w:divsChild>
        <w:div w:id="301350555">
          <w:marLeft w:val="72"/>
          <w:marRight w:val="72"/>
          <w:marTop w:val="72"/>
          <w:marBottom w:val="72"/>
          <w:divBdr>
            <w:top w:val="dotted" w:sz="4" w:space="0" w:color="FEFEFE"/>
            <w:left w:val="dotted" w:sz="4" w:space="0" w:color="FEFEFE"/>
            <w:bottom w:val="dotted" w:sz="4" w:space="0" w:color="FEFEFE"/>
            <w:right w:val="dotted" w:sz="4" w:space="0" w:color="FEFEFE"/>
          </w:divBdr>
          <w:divsChild>
            <w:div w:id="84494340">
              <w:marLeft w:val="166"/>
              <w:marRight w:val="0"/>
              <w:marTop w:val="0"/>
              <w:marBottom w:val="0"/>
              <w:divBdr>
                <w:top w:val="dotted" w:sz="4" w:space="0" w:color="FEFEFE"/>
                <w:left w:val="dotted" w:sz="4" w:space="8" w:color="FEFEFE"/>
                <w:bottom w:val="dotted" w:sz="4" w:space="0" w:color="FEFEFE"/>
                <w:right w:val="dotted" w:sz="4" w:space="0" w:color="FEFEFE"/>
              </w:divBdr>
            </w:div>
            <w:div w:id="1300110152">
              <w:marLeft w:val="166"/>
              <w:marRight w:val="0"/>
              <w:marTop w:val="0"/>
              <w:marBottom w:val="0"/>
              <w:divBdr>
                <w:top w:val="dotted" w:sz="4" w:space="0" w:color="FEFEFE"/>
                <w:left w:val="dotted" w:sz="4" w:space="8" w:color="FEFEFE"/>
                <w:bottom w:val="dotted" w:sz="4" w:space="0" w:color="FEFEFE"/>
                <w:right w:val="dotted" w:sz="4" w:space="0" w:color="FEFEFE"/>
              </w:divBdr>
            </w:div>
            <w:div w:id="668410768">
              <w:marLeft w:val="166"/>
              <w:marRight w:val="0"/>
              <w:marTop w:val="0"/>
              <w:marBottom w:val="0"/>
              <w:divBdr>
                <w:top w:val="dotted" w:sz="4" w:space="0" w:color="FEFEFE"/>
                <w:left w:val="dotted" w:sz="4" w:space="8" w:color="FEFEFE"/>
                <w:bottom w:val="dotted" w:sz="4" w:space="0" w:color="FEFEFE"/>
                <w:right w:val="dotted" w:sz="4" w:space="0" w:color="FEFEFE"/>
              </w:divBdr>
            </w:div>
            <w:div w:id="1672954043">
              <w:marLeft w:val="166"/>
              <w:marRight w:val="0"/>
              <w:marTop w:val="0"/>
              <w:marBottom w:val="0"/>
              <w:divBdr>
                <w:top w:val="dotted" w:sz="4" w:space="0" w:color="FEFEFE"/>
                <w:left w:val="dotted" w:sz="4" w:space="8" w:color="FEFEFE"/>
                <w:bottom w:val="dotted" w:sz="4" w:space="0" w:color="FEFEFE"/>
                <w:right w:val="dotted" w:sz="4" w:space="0" w:color="FEFEFE"/>
              </w:divBdr>
            </w:div>
            <w:div w:id="1697459010">
              <w:marLeft w:val="166"/>
              <w:marRight w:val="0"/>
              <w:marTop w:val="0"/>
              <w:marBottom w:val="0"/>
              <w:divBdr>
                <w:top w:val="dotted" w:sz="4" w:space="0" w:color="FEFEFE"/>
                <w:left w:val="dotted" w:sz="4" w:space="8" w:color="FEFEFE"/>
                <w:bottom w:val="dotted" w:sz="4" w:space="0" w:color="FEFEFE"/>
                <w:right w:val="dotted" w:sz="4" w:space="0" w:color="FEFEFE"/>
              </w:divBdr>
            </w:div>
            <w:div w:id="527565109">
              <w:marLeft w:val="166"/>
              <w:marRight w:val="0"/>
              <w:marTop w:val="0"/>
              <w:marBottom w:val="0"/>
              <w:divBdr>
                <w:top w:val="dotted" w:sz="4" w:space="0" w:color="FEFEFE"/>
                <w:left w:val="dotted" w:sz="4" w:space="8" w:color="FEFEFE"/>
                <w:bottom w:val="dotted" w:sz="4" w:space="0" w:color="FEFEFE"/>
                <w:right w:val="dotted" w:sz="4" w:space="0" w:color="FEFEFE"/>
              </w:divBdr>
              <w:divsChild>
                <w:div w:id="594827142">
                  <w:marLeft w:val="166"/>
                  <w:marRight w:val="0"/>
                  <w:marTop w:val="0"/>
                  <w:marBottom w:val="0"/>
                  <w:divBdr>
                    <w:top w:val="dotted" w:sz="4" w:space="0" w:color="FEFEFE"/>
                    <w:left w:val="dotted" w:sz="4" w:space="8" w:color="FEFEFE"/>
                    <w:bottom w:val="dotted" w:sz="4" w:space="0" w:color="FEFEFE"/>
                    <w:right w:val="dotted" w:sz="4" w:space="0" w:color="FEFEFE"/>
                  </w:divBdr>
                </w:div>
                <w:div w:id="1489125759">
                  <w:marLeft w:val="166"/>
                  <w:marRight w:val="0"/>
                  <w:marTop w:val="0"/>
                  <w:marBottom w:val="0"/>
                  <w:divBdr>
                    <w:top w:val="dotted" w:sz="4" w:space="0" w:color="FEFEFE"/>
                    <w:left w:val="dotted" w:sz="4" w:space="8" w:color="FEFEFE"/>
                    <w:bottom w:val="dotted" w:sz="4" w:space="0" w:color="FEFEFE"/>
                    <w:right w:val="dotted" w:sz="4" w:space="0" w:color="FEFEFE"/>
                  </w:divBdr>
                </w:div>
                <w:div w:id="951593533">
                  <w:marLeft w:val="166"/>
                  <w:marRight w:val="0"/>
                  <w:marTop w:val="0"/>
                  <w:marBottom w:val="0"/>
                  <w:divBdr>
                    <w:top w:val="dotted" w:sz="4" w:space="0" w:color="FEFEFE"/>
                    <w:left w:val="dotted" w:sz="4" w:space="8" w:color="FEFEFE"/>
                    <w:bottom w:val="dotted" w:sz="4" w:space="0" w:color="FEFEFE"/>
                    <w:right w:val="dotted" w:sz="4" w:space="0" w:color="FEFEFE"/>
                  </w:divBdr>
                </w:div>
                <w:div w:id="1737120222">
                  <w:marLeft w:val="166"/>
                  <w:marRight w:val="0"/>
                  <w:marTop w:val="0"/>
                  <w:marBottom w:val="0"/>
                  <w:divBdr>
                    <w:top w:val="dotted" w:sz="4" w:space="0" w:color="FEFEFE"/>
                    <w:left w:val="dotted" w:sz="4" w:space="8" w:color="FEFEFE"/>
                    <w:bottom w:val="dotted" w:sz="4" w:space="0" w:color="FEFEFE"/>
                    <w:right w:val="dotted" w:sz="4" w:space="0" w:color="FEFEFE"/>
                  </w:divBdr>
                </w:div>
                <w:div w:id="986208023">
                  <w:marLeft w:val="166"/>
                  <w:marRight w:val="0"/>
                  <w:marTop w:val="0"/>
                  <w:marBottom w:val="0"/>
                  <w:divBdr>
                    <w:top w:val="dotted" w:sz="4" w:space="0" w:color="FEFEFE"/>
                    <w:left w:val="dotted" w:sz="4" w:space="8" w:color="FEFEFE"/>
                    <w:bottom w:val="dotted" w:sz="4" w:space="0" w:color="FEFEFE"/>
                    <w:right w:val="dotted" w:sz="4" w:space="0" w:color="FEFEFE"/>
                  </w:divBdr>
                </w:div>
              </w:divsChild>
            </w:div>
            <w:div w:id="1720274925">
              <w:marLeft w:val="166"/>
              <w:marRight w:val="0"/>
              <w:marTop w:val="0"/>
              <w:marBottom w:val="0"/>
              <w:divBdr>
                <w:top w:val="dotted" w:sz="4" w:space="0" w:color="FEFEFE"/>
                <w:left w:val="dotted" w:sz="4" w:space="8" w:color="FEFEFE"/>
                <w:bottom w:val="dotted" w:sz="4" w:space="0" w:color="FEFEFE"/>
                <w:right w:val="dotted" w:sz="4" w:space="0" w:color="FEFEFE"/>
              </w:divBdr>
            </w:div>
            <w:div w:id="1503083262">
              <w:marLeft w:val="166"/>
              <w:marRight w:val="0"/>
              <w:marTop w:val="0"/>
              <w:marBottom w:val="0"/>
              <w:divBdr>
                <w:top w:val="dotted" w:sz="4" w:space="0" w:color="FEFEFE"/>
                <w:left w:val="dotted" w:sz="4" w:space="8" w:color="FEFEFE"/>
                <w:bottom w:val="dotted" w:sz="4" w:space="0" w:color="FEFEFE"/>
                <w:right w:val="dotted" w:sz="4" w:space="0" w:color="FEFEFE"/>
              </w:divBdr>
            </w:div>
            <w:div w:id="754278477">
              <w:marLeft w:val="166"/>
              <w:marRight w:val="0"/>
              <w:marTop w:val="0"/>
              <w:marBottom w:val="0"/>
              <w:divBdr>
                <w:top w:val="dotted" w:sz="4" w:space="0" w:color="FEFEFE"/>
                <w:left w:val="dotted" w:sz="4" w:space="8" w:color="FEFEFE"/>
                <w:bottom w:val="dotted" w:sz="4" w:space="0" w:color="FEFEFE"/>
                <w:right w:val="dotted" w:sz="4" w:space="0" w:color="FEFEFE"/>
              </w:divBdr>
            </w:div>
          </w:divsChild>
        </w:div>
        <w:div w:id="1763183042">
          <w:marLeft w:val="72"/>
          <w:marRight w:val="72"/>
          <w:marTop w:val="72"/>
          <w:marBottom w:val="72"/>
          <w:divBdr>
            <w:top w:val="dotted" w:sz="4" w:space="0" w:color="FEFEFE"/>
            <w:left w:val="dotted" w:sz="4" w:space="0" w:color="FEFEFE"/>
            <w:bottom w:val="dotted" w:sz="4" w:space="0" w:color="FEFEFE"/>
            <w:right w:val="dotted" w:sz="4" w:space="0" w:color="FEFEFE"/>
          </w:divBdr>
        </w:div>
      </w:divsChild>
    </w:div>
    <w:div w:id="2085713751">
      <w:bodyDiv w:val="1"/>
      <w:marLeft w:val="0"/>
      <w:marRight w:val="0"/>
      <w:marTop w:val="0"/>
      <w:marBottom w:val="0"/>
      <w:divBdr>
        <w:top w:val="none" w:sz="0" w:space="0" w:color="auto"/>
        <w:left w:val="none" w:sz="0" w:space="0" w:color="auto"/>
        <w:bottom w:val="none" w:sz="0" w:space="0" w:color="auto"/>
        <w:right w:val="none" w:sz="0" w:space="0" w:color="auto"/>
      </w:divBdr>
      <w:divsChild>
        <w:div w:id="477916204">
          <w:marLeft w:val="0"/>
          <w:marRight w:val="0"/>
          <w:marTop w:val="0"/>
          <w:marBottom w:val="0"/>
          <w:divBdr>
            <w:top w:val="none" w:sz="0" w:space="0" w:color="auto"/>
            <w:left w:val="none" w:sz="0" w:space="0" w:color="auto"/>
            <w:bottom w:val="none" w:sz="0" w:space="0" w:color="auto"/>
            <w:right w:val="none" w:sz="0" w:space="0" w:color="auto"/>
          </w:divBdr>
          <w:divsChild>
            <w:div w:id="87772122">
              <w:marLeft w:val="0"/>
              <w:marRight w:val="0"/>
              <w:marTop w:val="0"/>
              <w:marBottom w:val="0"/>
              <w:divBdr>
                <w:top w:val="none" w:sz="0" w:space="0" w:color="auto"/>
                <w:left w:val="none" w:sz="0" w:space="0" w:color="auto"/>
                <w:bottom w:val="none" w:sz="0" w:space="0" w:color="auto"/>
                <w:right w:val="none" w:sz="0" w:space="0" w:color="auto"/>
              </w:divBdr>
            </w:div>
            <w:div w:id="92210417">
              <w:marLeft w:val="0"/>
              <w:marRight w:val="0"/>
              <w:marTop w:val="0"/>
              <w:marBottom w:val="0"/>
              <w:divBdr>
                <w:top w:val="none" w:sz="0" w:space="0" w:color="auto"/>
                <w:left w:val="none" w:sz="0" w:space="0" w:color="auto"/>
                <w:bottom w:val="none" w:sz="0" w:space="0" w:color="auto"/>
                <w:right w:val="none" w:sz="0" w:space="0" w:color="auto"/>
              </w:divBdr>
            </w:div>
            <w:div w:id="390274546">
              <w:marLeft w:val="0"/>
              <w:marRight w:val="0"/>
              <w:marTop w:val="0"/>
              <w:marBottom w:val="0"/>
              <w:divBdr>
                <w:top w:val="none" w:sz="0" w:space="0" w:color="auto"/>
                <w:left w:val="none" w:sz="0" w:space="0" w:color="auto"/>
                <w:bottom w:val="none" w:sz="0" w:space="0" w:color="auto"/>
                <w:right w:val="none" w:sz="0" w:space="0" w:color="auto"/>
              </w:divBdr>
              <w:divsChild>
                <w:div w:id="579023371">
                  <w:marLeft w:val="0"/>
                  <w:marRight w:val="0"/>
                  <w:marTop w:val="0"/>
                  <w:marBottom w:val="0"/>
                  <w:divBdr>
                    <w:top w:val="none" w:sz="0" w:space="0" w:color="auto"/>
                    <w:left w:val="none" w:sz="0" w:space="0" w:color="auto"/>
                    <w:bottom w:val="none" w:sz="0" w:space="0" w:color="auto"/>
                    <w:right w:val="none" w:sz="0" w:space="0" w:color="auto"/>
                  </w:divBdr>
                </w:div>
                <w:div w:id="719793252">
                  <w:marLeft w:val="0"/>
                  <w:marRight w:val="0"/>
                  <w:marTop w:val="0"/>
                  <w:marBottom w:val="0"/>
                  <w:divBdr>
                    <w:top w:val="none" w:sz="0" w:space="0" w:color="auto"/>
                    <w:left w:val="none" w:sz="0" w:space="0" w:color="auto"/>
                    <w:bottom w:val="none" w:sz="0" w:space="0" w:color="auto"/>
                    <w:right w:val="none" w:sz="0" w:space="0" w:color="auto"/>
                  </w:divBdr>
                </w:div>
                <w:div w:id="888688236">
                  <w:marLeft w:val="0"/>
                  <w:marRight w:val="0"/>
                  <w:marTop w:val="0"/>
                  <w:marBottom w:val="0"/>
                  <w:divBdr>
                    <w:top w:val="none" w:sz="0" w:space="0" w:color="auto"/>
                    <w:left w:val="none" w:sz="0" w:space="0" w:color="auto"/>
                    <w:bottom w:val="none" w:sz="0" w:space="0" w:color="auto"/>
                    <w:right w:val="none" w:sz="0" w:space="0" w:color="auto"/>
                  </w:divBdr>
                </w:div>
                <w:div w:id="1639602731">
                  <w:marLeft w:val="0"/>
                  <w:marRight w:val="0"/>
                  <w:marTop w:val="0"/>
                  <w:marBottom w:val="0"/>
                  <w:divBdr>
                    <w:top w:val="none" w:sz="0" w:space="0" w:color="auto"/>
                    <w:left w:val="none" w:sz="0" w:space="0" w:color="auto"/>
                    <w:bottom w:val="none" w:sz="0" w:space="0" w:color="auto"/>
                    <w:right w:val="none" w:sz="0" w:space="0" w:color="auto"/>
                  </w:divBdr>
                </w:div>
                <w:div w:id="1836191095">
                  <w:marLeft w:val="0"/>
                  <w:marRight w:val="0"/>
                  <w:marTop w:val="0"/>
                  <w:marBottom w:val="0"/>
                  <w:divBdr>
                    <w:top w:val="none" w:sz="0" w:space="0" w:color="auto"/>
                    <w:left w:val="none" w:sz="0" w:space="0" w:color="auto"/>
                    <w:bottom w:val="none" w:sz="0" w:space="0" w:color="auto"/>
                    <w:right w:val="none" w:sz="0" w:space="0" w:color="auto"/>
                  </w:divBdr>
                </w:div>
              </w:divsChild>
            </w:div>
            <w:div w:id="849829399">
              <w:marLeft w:val="0"/>
              <w:marRight w:val="0"/>
              <w:marTop w:val="0"/>
              <w:marBottom w:val="0"/>
              <w:divBdr>
                <w:top w:val="none" w:sz="0" w:space="0" w:color="auto"/>
                <w:left w:val="none" w:sz="0" w:space="0" w:color="auto"/>
                <w:bottom w:val="none" w:sz="0" w:space="0" w:color="auto"/>
                <w:right w:val="none" w:sz="0" w:space="0" w:color="auto"/>
              </w:divBdr>
            </w:div>
            <w:div w:id="893927425">
              <w:marLeft w:val="0"/>
              <w:marRight w:val="0"/>
              <w:marTop w:val="0"/>
              <w:marBottom w:val="0"/>
              <w:divBdr>
                <w:top w:val="none" w:sz="0" w:space="0" w:color="auto"/>
                <w:left w:val="none" w:sz="0" w:space="0" w:color="auto"/>
                <w:bottom w:val="none" w:sz="0" w:space="0" w:color="auto"/>
                <w:right w:val="none" w:sz="0" w:space="0" w:color="auto"/>
              </w:divBdr>
            </w:div>
            <w:div w:id="1176773674">
              <w:marLeft w:val="0"/>
              <w:marRight w:val="0"/>
              <w:marTop w:val="0"/>
              <w:marBottom w:val="0"/>
              <w:divBdr>
                <w:top w:val="none" w:sz="0" w:space="0" w:color="auto"/>
                <w:left w:val="none" w:sz="0" w:space="0" w:color="auto"/>
                <w:bottom w:val="none" w:sz="0" w:space="0" w:color="auto"/>
                <w:right w:val="none" w:sz="0" w:space="0" w:color="auto"/>
              </w:divBdr>
            </w:div>
            <w:div w:id="1354112362">
              <w:marLeft w:val="0"/>
              <w:marRight w:val="0"/>
              <w:marTop w:val="0"/>
              <w:marBottom w:val="0"/>
              <w:divBdr>
                <w:top w:val="none" w:sz="0" w:space="0" w:color="auto"/>
                <w:left w:val="none" w:sz="0" w:space="0" w:color="auto"/>
                <w:bottom w:val="none" w:sz="0" w:space="0" w:color="auto"/>
                <w:right w:val="none" w:sz="0" w:space="0" w:color="auto"/>
              </w:divBdr>
            </w:div>
            <w:div w:id="1819834825">
              <w:marLeft w:val="0"/>
              <w:marRight w:val="0"/>
              <w:marTop w:val="0"/>
              <w:marBottom w:val="0"/>
              <w:divBdr>
                <w:top w:val="none" w:sz="0" w:space="0" w:color="auto"/>
                <w:left w:val="none" w:sz="0" w:space="0" w:color="auto"/>
                <w:bottom w:val="none" w:sz="0" w:space="0" w:color="auto"/>
                <w:right w:val="none" w:sz="0" w:space="0" w:color="auto"/>
              </w:divBdr>
            </w:div>
            <w:div w:id="1977642565">
              <w:marLeft w:val="0"/>
              <w:marRight w:val="0"/>
              <w:marTop w:val="0"/>
              <w:marBottom w:val="0"/>
              <w:divBdr>
                <w:top w:val="none" w:sz="0" w:space="0" w:color="auto"/>
                <w:left w:val="none" w:sz="0" w:space="0" w:color="auto"/>
                <w:bottom w:val="none" w:sz="0" w:space="0" w:color="auto"/>
                <w:right w:val="none" w:sz="0" w:space="0" w:color="auto"/>
              </w:divBdr>
            </w:div>
            <w:div w:id="2115711975">
              <w:marLeft w:val="0"/>
              <w:marRight w:val="0"/>
              <w:marTop w:val="0"/>
              <w:marBottom w:val="0"/>
              <w:divBdr>
                <w:top w:val="none" w:sz="0" w:space="0" w:color="auto"/>
                <w:left w:val="none" w:sz="0" w:space="0" w:color="auto"/>
                <w:bottom w:val="none" w:sz="0" w:space="0" w:color="auto"/>
                <w:right w:val="none" w:sz="0" w:space="0" w:color="auto"/>
              </w:divBdr>
            </w:div>
          </w:divsChild>
        </w:div>
        <w:div w:id="1794790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8DBA17-2A92-4C8A-9C86-FD188841E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1701</Words>
  <Characters>9701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monica.tudor</dc:creator>
  <cp:keywords/>
  <dc:description/>
  <cp:lastModifiedBy>ioana.minzu</cp:lastModifiedBy>
  <cp:revision>14</cp:revision>
  <cp:lastPrinted>2017-03-08T09:01:00Z</cp:lastPrinted>
  <dcterms:created xsi:type="dcterms:W3CDTF">2018-03-29T08:01:00Z</dcterms:created>
  <dcterms:modified xsi:type="dcterms:W3CDTF">2018-04-11T11:16:00Z</dcterms:modified>
</cp:coreProperties>
</file>