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AE983" w14:textId="77777777" w:rsidR="006928F5" w:rsidRPr="005D2B0A" w:rsidRDefault="006928F5" w:rsidP="006928F5">
      <w:pPr>
        <w:spacing w:after="0" w:line="240" w:lineRule="auto"/>
        <w:jc w:val="center"/>
        <w:rPr>
          <w:rFonts w:ascii="Times New Roman" w:eastAsia="Calibri" w:hAnsi="Times New Roman" w:cs="Times New Roman"/>
          <w:sz w:val="26"/>
          <w:szCs w:val="26"/>
          <w:lang w:val="ro-RO"/>
        </w:rPr>
      </w:pPr>
      <w:r w:rsidRPr="005D2B0A">
        <w:rPr>
          <w:rFonts w:ascii="Times New Roman" w:eastAsia="Calibri" w:hAnsi="Times New Roman" w:cs="Times New Roman"/>
          <w:noProof/>
          <w:sz w:val="26"/>
          <w:szCs w:val="26"/>
          <w:lang w:val="ro-RO"/>
        </w:rPr>
        <w:drawing>
          <wp:inline distT="0" distB="0" distL="0" distR="0" wp14:anchorId="139833FF" wp14:editId="510F8199">
            <wp:extent cx="547254" cy="657857"/>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515" cy="664181"/>
                    </a:xfrm>
                    <a:prstGeom prst="rect">
                      <a:avLst/>
                    </a:prstGeom>
                    <a:noFill/>
                  </pic:spPr>
                </pic:pic>
              </a:graphicData>
            </a:graphic>
          </wp:inline>
        </w:drawing>
      </w:r>
    </w:p>
    <w:p w14:paraId="6AFD28D2" w14:textId="77777777" w:rsidR="006928F5" w:rsidRPr="005D2B0A" w:rsidRDefault="006928F5" w:rsidP="006928F5">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PARLAMENTUL ROMÂNIEI</w:t>
      </w:r>
    </w:p>
    <w:p w14:paraId="0D13DF3A" w14:textId="77777777" w:rsidR="006928F5" w:rsidRPr="005D2B0A" w:rsidRDefault="006928F5" w:rsidP="006928F5">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CAMERA DEPUTAȚILOR</w:t>
      </w:r>
    </w:p>
    <w:p w14:paraId="4E676CF1" w14:textId="77777777" w:rsidR="006928F5" w:rsidRPr="005D2B0A" w:rsidRDefault="006928F5" w:rsidP="006928F5">
      <w:pPr>
        <w:spacing w:after="0" w:line="240" w:lineRule="auto"/>
        <w:jc w:val="center"/>
        <w:rPr>
          <w:rFonts w:ascii="Times New Roman" w:eastAsia="Times New Roman" w:hAnsi="Times New Roman" w:cs="Times New Roman"/>
          <w:b/>
          <w:sz w:val="26"/>
          <w:szCs w:val="26"/>
          <w:lang w:val="ro-RO"/>
        </w:rPr>
      </w:pPr>
    </w:p>
    <w:tbl>
      <w:tblPr>
        <w:tblStyle w:val="TableGrid2"/>
        <w:tblW w:w="128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6946"/>
      </w:tblGrid>
      <w:tr w:rsidR="006928F5" w:rsidRPr="005D2B0A" w14:paraId="066C3999" w14:textId="77777777" w:rsidTr="003907E3">
        <w:trPr>
          <w:trHeight w:val="875"/>
          <w:jc w:val="center"/>
        </w:trPr>
        <w:tc>
          <w:tcPr>
            <w:tcW w:w="5949" w:type="dxa"/>
          </w:tcPr>
          <w:p w14:paraId="70CB2E38" w14:textId="77777777" w:rsidR="006928F5" w:rsidRPr="005D2B0A" w:rsidRDefault="006928F5" w:rsidP="003907E3">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COMISIA PENTRU ÎNVĂȚĂMÂNT</w:t>
            </w:r>
          </w:p>
          <w:p w14:paraId="3DB8FDED" w14:textId="7934F13B" w:rsidR="006928F5" w:rsidRPr="005D2B0A" w:rsidRDefault="006928F5" w:rsidP="003907E3">
            <w:pPr>
              <w:jc w:val="center"/>
              <w:rPr>
                <w:rFonts w:ascii="Times New Roman" w:eastAsia="Calibri" w:hAnsi="Times New Roman" w:cs="Times New Roman"/>
                <w:sz w:val="26"/>
                <w:szCs w:val="26"/>
                <w:lang w:val="ro-RO"/>
              </w:rPr>
            </w:pPr>
            <w:r w:rsidRPr="005D2B0A">
              <w:rPr>
                <w:rFonts w:ascii="Times New Roman" w:eastAsia="Calibri" w:hAnsi="Times New Roman" w:cs="Times New Roman"/>
                <w:sz w:val="26"/>
                <w:szCs w:val="26"/>
                <w:lang w:val="ro-RO"/>
              </w:rPr>
              <w:t xml:space="preserve">București, 26 septembrie </w:t>
            </w:r>
            <w:r w:rsidRPr="005D2B0A">
              <w:rPr>
                <w:rFonts w:ascii="Times New Roman" w:eastAsia="Calibri" w:hAnsi="Times New Roman" w:cs="Times New Roman"/>
                <w:sz w:val="26"/>
                <w:szCs w:val="26"/>
                <w:lang w:val="ro-RO" w:bidi="ar-EG"/>
              </w:rPr>
              <w:t>2023</w:t>
            </w:r>
          </w:p>
          <w:p w14:paraId="7CF23001" w14:textId="58B293F4" w:rsidR="006928F5" w:rsidRPr="005D2B0A" w:rsidRDefault="006928F5" w:rsidP="003907E3">
            <w:pPr>
              <w:jc w:val="center"/>
              <w:rPr>
                <w:rFonts w:ascii="Times New Roman" w:eastAsia="Calibri" w:hAnsi="Times New Roman" w:cs="Times New Roman"/>
                <w:b/>
                <w:sz w:val="26"/>
                <w:szCs w:val="26"/>
                <w:lang w:val="ro-RO" w:bidi="ar-EG"/>
              </w:rPr>
            </w:pPr>
            <w:r w:rsidRPr="005D2B0A">
              <w:rPr>
                <w:rFonts w:ascii="Times New Roman" w:eastAsia="Calibri" w:hAnsi="Times New Roman" w:cs="Times New Roman"/>
                <w:sz w:val="26"/>
                <w:szCs w:val="26"/>
                <w:lang w:val="ro-RO"/>
              </w:rPr>
              <w:t>Nr.4C-11/185/2022</w:t>
            </w:r>
          </w:p>
        </w:tc>
        <w:tc>
          <w:tcPr>
            <w:tcW w:w="6946" w:type="dxa"/>
          </w:tcPr>
          <w:p w14:paraId="72289E6E" w14:textId="77777777" w:rsidR="006928F5" w:rsidRPr="005D2B0A" w:rsidRDefault="006928F5" w:rsidP="003907E3">
            <w:pPr>
              <w:jc w:val="center"/>
              <w:rPr>
                <w:rFonts w:ascii="Times New Roman" w:eastAsia="Calibri" w:hAnsi="Times New Roman" w:cs="Times New Roman"/>
                <w:b/>
                <w:sz w:val="26"/>
                <w:szCs w:val="26"/>
                <w:lang w:val="ro-RO" w:bidi="ar-EG"/>
              </w:rPr>
            </w:pPr>
            <w:bookmarkStart w:id="0" w:name="_Hlk118971373"/>
            <w:r w:rsidRPr="005D2B0A">
              <w:rPr>
                <w:rFonts w:ascii="Times New Roman" w:eastAsia="Calibri" w:hAnsi="Times New Roman" w:cs="Times New Roman"/>
                <w:b/>
                <w:sz w:val="26"/>
                <w:szCs w:val="26"/>
                <w:lang w:val="ro-RO" w:bidi="ar-EG"/>
              </w:rPr>
              <w:t>COMISIA PENTRU MUNCĂ ȘI PROTECȚIE SOCIALĂ</w:t>
            </w:r>
          </w:p>
          <w:bookmarkEnd w:id="0"/>
          <w:p w14:paraId="1B52DCC5" w14:textId="40B304FF" w:rsidR="006928F5" w:rsidRPr="005D2B0A" w:rsidRDefault="006928F5" w:rsidP="003907E3">
            <w:pPr>
              <w:jc w:val="center"/>
              <w:rPr>
                <w:rFonts w:ascii="Times New Roman" w:eastAsia="Calibri" w:hAnsi="Times New Roman" w:cs="Times New Roman"/>
                <w:sz w:val="26"/>
                <w:szCs w:val="26"/>
                <w:lang w:val="ro-RO" w:bidi="ar-EG"/>
              </w:rPr>
            </w:pPr>
            <w:r w:rsidRPr="005D2B0A">
              <w:rPr>
                <w:rFonts w:ascii="Times New Roman" w:eastAsia="Calibri" w:hAnsi="Times New Roman" w:cs="Times New Roman"/>
                <w:sz w:val="26"/>
                <w:szCs w:val="26"/>
                <w:lang w:val="ro-RO" w:bidi="ar-EG"/>
              </w:rPr>
              <w:t>București, 26 septembrie 2023</w:t>
            </w:r>
          </w:p>
          <w:p w14:paraId="54EC4051" w14:textId="5053088B" w:rsidR="006928F5" w:rsidRPr="005D2B0A" w:rsidRDefault="006928F5" w:rsidP="003907E3">
            <w:pPr>
              <w:jc w:val="center"/>
              <w:rPr>
                <w:rFonts w:ascii="Times New Roman" w:eastAsia="Calibri" w:hAnsi="Times New Roman" w:cs="Times New Roman"/>
                <w:b/>
                <w:sz w:val="26"/>
                <w:szCs w:val="26"/>
                <w:lang w:val="ro-RO" w:bidi="ar-EG"/>
              </w:rPr>
            </w:pPr>
            <w:r w:rsidRPr="005D2B0A">
              <w:rPr>
                <w:rFonts w:ascii="Times New Roman" w:eastAsia="Calibri" w:hAnsi="Times New Roman" w:cs="Times New Roman"/>
                <w:sz w:val="26"/>
                <w:szCs w:val="26"/>
                <w:lang w:val="ro-RO" w:bidi="ar-EG"/>
              </w:rPr>
              <w:t>Nr. 4C-9/430/2022</w:t>
            </w:r>
          </w:p>
        </w:tc>
      </w:tr>
    </w:tbl>
    <w:p w14:paraId="00EA51B7" w14:textId="77777777" w:rsidR="006928F5" w:rsidRPr="005D2B0A" w:rsidRDefault="006928F5" w:rsidP="006928F5">
      <w:pPr>
        <w:spacing w:after="0" w:line="240" w:lineRule="auto"/>
        <w:jc w:val="center"/>
        <w:rPr>
          <w:rFonts w:ascii="Times New Roman" w:eastAsia="Times New Roman" w:hAnsi="Times New Roman" w:cs="Times New Roman"/>
          <w:b/>
          <w:sz w:val="26"/>
          <w:szCs w:val="26"/>
          <w:lang w:val="ro-RO"/>
        </w:rPr>
      </w:pPr>
    </w:p>
    <w:p w14:paraId="3F5BC197" w14:textId="3A122CB3" w:rsidR="00EB47BF" w:rsidRPr="005D2B0A" w:rsidRDefault="00EB47BF" w:rsidP="00EB47BF">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 xml:space="preserve">RAPORT </w:t>
      </w:r>
      <w:r w:rsidR="00086DAB" w:rsidRPr="005D2B0A">
        <w:rPr>
          <w:rFonts w:ascii="Times New Roman" w:eastAsia="Times New Roman" w:hAnsi="Times New Roman" w:cs="Times New Roman"/>
          <w:b/>
          <w:sz w:val="26"/>
          <w:szCs w:val="26"/>
          <w:lang w:val="ro-RO"/>
        </w:rPr>
        <w:t>COMUN</w:t>
      </w:r>
    </w:p>
    <w:p w14:paraId="2CE6EB8B" w14:textId="77777777" w:rsidR="00D214B5" w:rsidRDefault="00EB47BF" w:rsidP="00D131FF">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 xml:space="preserve">asupra </w:t>
      </w:r>
      <w:r w:rsidR="00EF36FC" w:rsidRPr="005D2B0A">
        <w:rPr>
          <w:rFonts w:ascii="Times New Roman" w:eastAsia="Times New Roman" w:hAnsi="Times New Roman" w:cs="Times New Roman"/>
          <w:b/>
          <w:sz w:val="26"/>
          <w:szCs w:val="26"/>
          <w:lang w:val="ro-RO"/>
        </w:rPr>
        <w:t>proiectului de Lege privind modificarea Legii educa</w:t>
      </w:r>
      <w:r w:rsidR="000C5723" w:rsidRPr="005D2B0A">
        <w:rPr>
          <w:rFonts w:ascii="Times New Roman" w:eastAsia="Times New Roman" w:hAnsi="Times New Roman" w:cs="Times New Roman"/>
          <w:b/>
          <w:sz w:val="26"/>
          <w:szCs w:val="26"/>
          <w:lang w:val="ro-RO"/>
        </w:rPr>
        <w:t>ț</w:t>
      </w:r>
      <w:r w:rsidR="00EF36FC" w:rsidRPr="005D2B0A">
        <w:rPr>
          <w:rFonts w:ascii="Times New Roman" w:eastAsia="Times New Roman" w:hAnsi="Times New Roman" w:cs="Times New Roman"/>
          <w:b/>
          <w:sz w:val="26"/>
          <w:szCs w:val="26"/>
          <w:lang w:val="ro-RO"/>
        </w:rPr>
        <w:t>iei na</w:t>
      </w:r>
      <w:r w:rsidR="000C5723" w:rsidRPr="005D2B0A">
        <w:rPr>
          <w:rFonts w:ascii="Times New Roman" w:eastAsia="Times New Roman" w:hAnsi="Times New Roman" w:cs="Times New Roman"/>
          <w:b/>
          <w:sz w:val="26"/>
          <w:szCs w:val="26"/>
          <w:lang w:val="ro-RO"/>
        </w:rPr>
        <w:t>ț</w:t>
      </w:r>
      <w:r w:rsidR="00EF36FC" w:rsidRPr="005D2B0A">
        <w:rPr>
          <w:rFonts w:ascii="Times New Roman" w:eastAsia="Times New Roman" w:hAnsi="Times New Roman" w:cs="Times New Roman"/>
          <w:b/>
          <w:sz w:val="26"/>
          <w:szCs w:val="26"/>
          <w:lang w:val="ro-RO"/>
        </w:rPr>
        <w:t xml:space="preserve">ionale nr.1/2011, publicată în Monitorul Oficial al României, </w:t>
      </w:r>
    </w:p>
    <w:p w14:paraId="724F6723" w14:textId="28F728DA" w:rsidR="00EF36FC" w:rsidRPr="005D2B0A" w:rsidRDefault="00EF36FC" w:rsidP="00D131FF">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 xml:space="preserve">partea I, nr.18, din 10 ianuarie 2011, cu modificările </w:t>
      </w:r>
      <w:r w:rsidR="000C5723" w:rsidRPr="005D2B0A">
        <w:rPr>
          <w:rFonts w:ascii="Times New Roman" w:eastAsia="Times New Roman" w:hAnsi="Times New Roman" w:cs="Times New Roman"/>
          <w:b/>
          <w:sz w:val="26"/>
          <w:szCs w:val="26"/>
          <w:lang w:val="ro-RO"/>
        </w:rPr>
        <w:t>ș</w:t>
      </w:r>
      <w:r w:rsidRPr="005D2B0A">
        <w:rPr>
          <w:rFonts w:ascii="Times New Roman" w:eastAsia="Times New Roman" w:hAnsi="Times New Roman" w:cs="Times New Roman"/>
          <w:b/>
          <w:sz w:val="26"/>
          <w:szCs w:val="26"/>
          <w:lang w:val="ro-RO"/>
        </w:rPr>
        <w:t xml:space="preserve">i completările ulterioare </w:t>
      </w:r>
    </w:p>
    <w:p w14:paraId="19A2EA31" w14:textId="6B349B87" w:rsidR="00A212D9" w:rsidRPr="005D2B0A" w:rsidRDefault="00EF36FC" w:rsidP="00D131FF">
      <w:pPr>
        <w:spacing w:after="0" w:line="240" w:lineRule="auto"/>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w:t>
      </w:r>
      <w:proofErr w:type="spellStart"/>
      <w:r w:rsidRPr="005D2B0A">
        <w:rPr>
          <w:rFonts w:ascii="Times New Roman" w:eastAsia="Times New Roman" w:hAnsi="Times New Roman" w:cs="Times New Roman"/>
          <w:b/>
          <w:sz w:val="26"/>
          <w:szCs w:val="26"/>
          <w:lang w:val="ro-RO"/>
        </w:rPr>
        <w:t>PLx</w:t>
      </w:r>
      <w:proofErr w:type="spellEnd"/>
      <w:r w:rsidRPr="005D2B0A">
        <w:rPr>
          <w:rFonts w:ascii="Times New Roman" w:eastAsia="Times New Roman" w:hAnsi="Times New Roman" w:cs="Times New Roman"/>
          <w:b/>
          <w:sz w:val="26"/>
          <w:szCs w:val="26"/>
          <w:lang w:val="ro-RO"/>
        </w:rPr>
        <w:t>. 287/2022)</w:t>
      </w:r>
    </w:p>
    <w:p w14:paraId="3B894F1D" w14:textId="77777777" w:rsidR="00EB47BF" w:rsidRPr="005D2B0A" w:rsidRDefault="00EB47BF" w:rsidP="00EB47BF">
      <w:pPr>
        <w:spacing w:after="0" w:line="240" w:lineRule="auto"/>
        <w:jc w:val="center"/>
        <w:rPr>
          <w:rFonts w:ascii="Times New Roman" w:eastAsia="Times New Roman" w:hAnsi="Times New Roman" w:cs="Times New Roman"/>
          <w:b/>
          <w:bCs/>
          <w:sz w:val="26"/>
          <w:szCs w:val="26"/>
          <w:lang w:val="ro-RO"/>
        </w:rPr>
      </w:pPr>
    </w:p>
    <w:p w14:paraId="1DACEE4B" w14:textId="212B33AC" w:rsidR="00EB47BF" w:rsidRPr="005D2B0A" w:rsidRDefault="00EB47BF" w:rsidP="00EB47BF">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b/>
          <w:sz w:val="26"/>
          <w:szCs w:val="26"/>
          <w:lang w:val="ro-RO"/>
        </w:rPr>
        <w:t>1.</w:t>
      </w:r>
      <w:r w:rsidRPr="005D2B0A">
        <w:rPr>
          <w:rFonts w:ascii="Times New Roman" w:eastAsia="Times New Roman" w:hAnsi="Times New Roman" w:cs="Times New Roman"/>
          <w:sz w:val="26"/>
          <w:szCs w:val="26"/>
          <w:lang w:val="ro-RO"/>
        </w:rPr>
        <w:t xml:space="preserve"> În baza prevederilor art. 95 din Regulamentul Camerei Deputa</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 xml:space="preserve">ilor, republicat, cu adresa nr. </w:t>
      </w:r>
      <w:proofErr w:type="spellStart"/>
      <w:r w:rsidRPr="005D2B0A">
        <w:rPr>
          <w:rFonts w:ascii="Times New Roman" w:eastAsia="Times New Roman" w:hAnsi="Times New Roman" w:cs="Times New Roman"/>
          <w:sz w:val="26"/>
          <w:szCs w:val="26"/>
          <w:lang w:val="ro-RO"/>
        </w:rPr>
        <w:t>P</w:t>
      </w:r>
      <w:r w:rsidR="003E6762" w:rsidRPr="005D2B0A">
        <w:rPr>
          <w:rFonts w:ascii="Times New Roman" w:eastAsia="Times New Roman" w:hAnsi="Times New Roman" w:cs="Times New Roman"/>
          <w:sz w:val="26"/>
          <w:szCs w:val="26"/>
          <w:lang w:val="ro-RO"/>
        </w:rPr>
        <w:t>L</w:t>
      </w:r>
      <w:r w:rsidRPr="005D2B0A">
        <w:rPr>
          <w:rFonts w:ascii="Times New Roman" w:eastAsia="Times New Roman" w:hAnsi="Times New Roman" w:cs="Times New Roman"/>
          <w:sz w:val="26"/>
          <w:szCs w:val="26"/>
          <w:lang w:val="ro-RO"/>
        </w:rPr>
        <w:t>x</w:t>
      </w:r>
      <w:proofErr w:type="spellEnd"/>
      <w:r w:rsidRPr="005D2B0A">
        <w:rPr>
          <w:rFonts w:ascii="Times New Roman" w:eastAsia="Times New Roman" w:hAnsi="Times New Roman" w:cs="Times New Roman"/>
          <w:sz w:val="26"/>
          <w:szCs w:val="26"/>
          <w:lang w:val="ro-RO"/>
        </w:rPr>
        <w:t xml:space="preserve">. </w:t>
      </w:r>
      <w:r w:rsidR="003E6762" w:rsidRPr="005D2B0A">
        <w:rPr>
          <w:rFonts w:ascii="Times New Roman" w:eastAsia="Times New Roman" w:hAnsi="Times New Roman" w:cs="Times New Roman"/>
          <w:sz w:val="26"/>
          <w:szCs w:val="26"/>
          <w:lang w:val="ro-RO"/>
        </w:rPr>
        <w:t>2</w:t>
      </w:r>
      <w:r w:rsidR="000A1050" w:rsidRPr="005D2B0A">
        <w:rPr>
          <w:rFonts w:ascii="Times New Roman" w:eastAsia="Times New Roman" w:hAnsi="Times New Roman" w:cs="Times New Roman"/>
          <w:sz w:val="26"/>
          <w:szCs w:val="26"/>
          <w:lang w:val="ro-RO"/>
        </w:rPr>
        <w:t>87</w:t>
      </w:r>
      <w:r w:rsidRPr="005D2B0A">
        <w:rPr>
          <w:rFonts w:ascii="Times New Roman" w:eastAsia="Times New Roman" w:hAnsi="Times New Roman" w:cs="Times New Roman"/>
          <w:sz w:val="26"/>
          <w:szCs w:val="26"/>
          <w:lang w:val="ro-RO"/>
        </w:rPr>
        <w:t xml:space="preserve"> din </w:t>
      </w:r>
      <w:r w:rsidR="003E6762" w:rsidRPr="005D2B0A">
        <w:rPr>
          <w:rFonts w:ascii="Times New Roman" w:eastAsia="Times New Roman" w:hAnsi="Times New Roman" w:cs="Times New Roman"/>
          <w:sz w:val="26"/>
          <w:szCs w:val="26"/>
          <w:lang w:val="ro-RO"/>
        </w:rPr>
        <w:t>1</w:t>
      </w:r>
      <w:r w:rsidR="000A1050" w:rsidRPr="005D2B0A">
        <w:rPr>
          <w:rFonts w:ascii="Times New Roman" w:eastAsia="Times New Roman" w:hAnsi="Times New Roman" w:cs="Times New Roman"/>
          <w:sz w:val="26"/>
          <w:szCs w:val="26"/>
          <w:lang w:val="ro-RO"/>
        </w:rPr>
        <w:t>8</w:t>
      </w:r>
      <w:r w:rsidR="003E6762" w:rsidRPr="005D2B0A">
        <w:rPr>
          <w:rFonts w:ascii="Times New Roman" w:eastAsia="Times New Roman" w:hAnsi="Times New Roman" w:cs="Times New Roman"/>
          <w:sz w:val="26"/>
          <w:szCs w:val="26"/>
          <w:lang w:val="ro-RO"/>
        </w:rPr>
        <w:t xml:space="preserve"> mai</w:t>
      </w:r>
      <w:r w:rsidRPr="005D2B0A">
        <w:rPr>
          <w:rFonts w:ascii="Times New Roman" w:eastAsia="Times New Roman" w:hAnsi="Times New Roman" w:cs="Times New Roman"/>
          <w:sz w:val="26"/>
          <w:szCs w:val="26"/>
          <w:lang w:val="ro-RO"/>
        </w:rPr>
        <w:t xml:space="preserve"> 202</w:t>
      </w:r>
      <w:r w:rsidR="00A212D9" w:rsidRPr="005D2B0A">
        <w:rPr>
          <w:rFonts w:ascii="Times New Roman" w:eastAsia="Times New Roman" w:hAnsi="Times New Roman" w:cs="Times New Roman"/>
          <w:sz w:val="26"/>
          <w:szCs w:val="26"/>
          <w:lang w:val="ro-RO"/>
        </w:rPr>
        <w:t>2</w:t>
      </w:r>
      <w:r w:rsidRPr="005D2B0A">
        <w:rPr>
          <w:rFonts w:ascii="Times New Roman" w:eastAsia="Times New Roman" w:hAnsi="Times New Roman" w:cs="Times New Roman"/>
          <w:sz w:val="26"/>
          <w:szCs w:val="26"/>
          <w:lang w:val="ro-RO"/>
        </w:rPr>
        <w:t>, Comisia pentru învă</w:t>
      </w:r>
      <w:r w:rsidR="000C5723" w:rsidRPr="005D2B0A">
        <w:rPr>
          <w:rFonts w:ascii="Times New Roman" w:eastAsia="Times New Roman" w:hAnsi="Times New Roman" w:cs="Times New Roman"/>
          <w:sz w:val="26"/>
          <w:szCs w:val="26"/>
          <w:lang w:val="ro-RO"/>
        </w:rPr>
        <w:t>ț</w:t>
      </w:r>
      <w:bookmarkStart w:id="1" w:name="_Hlk50389883"/>
      <w:r w:rsidR="00440769" w:rsidRPr="005D2B0A">
        <w:rPr>
          <w:rFonts w:ascii="Times New Roman" w:eastAsia="Times New Roman" w:hAnsi="Times New Roman" w:cs="Times New Roman"/>
          <w:sz w:val="26"/>
          <w:szCs w:val="26"/>
          <w:lang w:val="ro-RO"/>
        </w:rPr>
        <w:t xml:space="preserve">ământ </w:t>
      </w:r>
      <w:r w:rsidR="000C5723" w:rsidRPr="005D2B0A">
        <w:rPr>
          <w:rFonts w:ascii="Times New Roman" w:eastAsia="Times New Roman" w:hAnsi="Times New Roman" w:cs="Times New Roman"/>
          <w:sz w:val="26"/>
          <w:szCs w:val="26"/>
          <w:lang w:val="ro-RO"/>
        </w:rPr>
        <w:t>ș</w:t>
      </w:r>
      <w:r w:rsidR="00440769" w:rsidRPr="005D2B0A">
        <w:rPr>
          <w:rFonts w:ascii="Times New Roman" w:eastAsia="Times New Roman" w:hAnsi="Times New Roman" w:cs="Times New Roman"/>
          <w:sz w:val="26"/>
          <w:szCs w:val="26"/>
          <w:lang w:val="ro-RO"/>
        </w:rPr>
        <w:t xml:space="preserve">i </w:t>
      </w:r>
      <w:r w:rsidRPr="005D2B0A">
        <w:rPr>
          <w:rFonts w:ascii="Times New Roman" w:eastAsia="Times New Roman" w:hAnsi="Times New Roman" w:cs="Times New Roman"/>
          <w:sz w:val="26"/>
          <w:szCs w:val="26"/>
          <w:lang w:val="ro-RO"/>
        </w:rPr>
        <w:t xml:space="preserve">Comisia pentru </w:t>
      </w:r>
      <w:r w:rsidR="000A1050" w:rsidRPr="005D2B0A">
        <w:rPr>
          <w:rFonts w:ascii="Times New Roman" w:eastAsia="Times New Roman" w:hAnsi="Times New Roman" w:cs="Times New Roman"/>
          <w:sz w:val="26"/>
          <w:szCs w:val="26"/>
          <w:lang w:val="ro-RO"/>
        </w:rPr>
        <w:t xml:space="preserve">muncă </w:t>
      </w:r>
      <w:r w:rsidR="000C5723" w:rsidRPr="005D2B0A">
        <w:rPr>
          <w:rFonts w:ascii="Times New Roman" w:eastAsia="Times New Roman" w:hAnsi="Times New Roman" w:cs="Times New Roman"/>
          <w:sz w:val="26"/>
          <w:szCs w:val="26"/>
          <w:lang w:val="ro-RO"/>
        </w:rPr>
        <w:t>ș</w:t>
      </w:r>
      <w:r w:rsidR="000A1050" w:rsidRPr="005D2B0A">
        <w:rPr>
          <w:rFonts w:ascii="Times New Roman" w:eastAsia="Times New Roman" w:hAnsi="Times New Roman" w:cs="Times New Roman"/>
          <w:sz w:val="26"/>
          <w:szCs w:val="26"/>
          <w:lang w:val="ro-RO"/>
        </w:rPr>
        <w:t>i protec</w:t>
      </w:r>
      <w:r w:rsidR="000C5723" w:rsidRPr="005D2B0A">
        <w:rPr>
          <w:rFonts w:ascii="Times New Roman" w:eastAsia="Times New Roman" w:hAnsi="Times New Roman" w:cs="Times New Roman"/>
          <w:sz w:val="26"/>
          <w:szCs w:val="26"/>
          <w:lang w:val="ro-RO"/>
        </w:rPr>
        <w:t>ț</w:t>
      </w:r>
      <w:r w:rsidR="000A1050" w:rsidRPr="005D2B0A">
        <w:rPr>
          <w:rFonts w:ascii="Times New Roman" w:eastAsia="Times New Roman" w:hAnsi="Times New Roman" w:cs="Times New Roman"/>
          <w:sz w:val="26"/>
          <w:szCs w:val="26"/>
          <w:lang w:val="ro-RO"/>
        </w:rPr>
        <w:t>ie socială</w:t>
      </w:r>
      <w:r w:rsidR="00A421FE" w:rsidRPr="005D2B0A">
        <w:rPr>
          <w:rFonts w:ascii="Times New Roman" w:eastAsia="Times New Roman" w:hAnsi="Times New Roman" w:cs="Times New Roman"/>
          <w:sz w:val="26"/>
          <w:szCs w:val="26"/>
          <w:lang w:val="ro-RO"/>
        </w:rPr>
        <w:t xml:space="preserve"> </w:t>
      </w:r>
      <w:r w:rsidRPr="005D2B0A">
        <w:rPr>
          <w:rFonts w:ascii="Times New Roman" w:eastAsia="Times New Roman" w:hAnsi="Times New Roman" w:cs="Times New Roman"/>
          <w:sz w:val="26"/>
          <w:szCs w:val="26"/>
          <w:lang w:val="ro-RO"/>
        </w:rPr>
        <w:t>au fost sesizate, în fond</w:t>
      </w:r>
      <w:r w:rsidR="000A1050" w:rsidRPr="005D2B0A">
        <w:rPr>
          <w:rFonts w:ascii="Times New Roman" w:eastAsia="Times New Roman" w:hAnsi="Times New Roman" w:cs="Times New Roman"/>
          <w:sz w:val="26"/>
          <w:szCs w:val="26"/>
          <w:lang w:val="ro-RO"/>
        </w:rPr>
        <w:t xml:space="preserve">, </w:t>
      </w:r>
      <w:r w:rsidRPr="005D2B0A">
        <w:rPr>
          <w:rFonts w:ascii="Times New Roman" w:eastAsia="Times New Roman" w:hAnsi="Times New Roman" w:cs="Times New Roman"/>
          <w:sz w:val="26"/>
          <w:szCs w:val="26"/>
          <w:lang w:val="ro-RO"/>
        </w:rPr>
        <w:t xml:space="preserve">cu </w:t>
      </w:r>
      <w:r w:rsidR="000A1050" w:rsidRPr="005D2B0A">
        <w:rPr>
          <w:rFonts w:ascii="Times New Roman" w:eastAsia="Times New Roman" w:hAnsi="Times New Roman" w:cs="Times New Roman"/>
          <w:sz w:val="26"/>
          <w:szCs w:val="26"/>
          <w:lang w:val="ro-RO"/>
        </w:rPr>
        <w:t>proiectul de Lege privind modificarea Legii educa</w:t>
      </w:r>
      <w:r w:rsidR="000C5723" w:rsidRPr="005D2B0A">
        <w:rPr>
          <w:rFonts w:ascii="Times New Roman" w:eastAsia="Times New Roman" w:hAnsi="Times New Roman" w:cs="Times New Roman"/>
          <w:sz w:val="26"/>
          <w:szCs w:val="26"/>
          <w:lang w:val="ro-RO"/>
        </w:rPr>
        <w:t>ț</w:t>
      </w:r>
      <w:r w:rsidR="000A1050" w:rsidRPr="005D2B0A">
        <w:rPr>
          <w:rFonts w:ascii="Times New Roman" w:eastAsia="Times New Roman" w:hAnsi="Times New Roman" w:cs="Times New Roman"/>
          <w:sz w:val="26"/>
          <w:szCs w:val="26"/>
          <w:lang w:val="ro-RO"/>
        </w:rPr>
        <w:t>iei na</w:t>
      </w:r>
      <w:r w:rsidR="000C5723" w:rsidRPr="005D2B0A">
        <w:rPr>
          <w:rFonts w:ascii="Times New Roman" w:eastAsia="Times New Roman" w:hAnsi="Times New Roman" w:cs="Times New Roman"/>
          <w:sz w:val="26"/>
          <w:szCs w:val="26"/>
          <w:lang w:val="ro-RO"/>
        </w:rPr>
        <w:t>ț</w:t>
      </w:r>
      <w:r w:rsidR="000A1050" w:rsidRPr="005D2B0A">
        <w:rPr>
          <w:rFonts w:ascii="Times New Roman" w:eastAsia="Times New Roman" w:hAnsi="Times New Roman" w:cs="Times New Roman"/>
          <w:sz w:val="26"/>
          <w:szCs w:val="26"/>
          <w:lang w:val="ro-RO"/>
        </w:rPr>
        <w:t xml:space="preserve">ionale nr.1/2011, publicată în Monitorul Oficial al României, partea I, nr.18, din 10 ianuarie 2011, cu modificările </w:t>
      </w:r>
      <w:r w:rsidR="000C5723" w:rsidRPr="005D2B0A">
        <w:rPr>
          <w:rFonts w:ascii="Times New Roman" w:eastAsia="Times New Roman" w:hAnsi="Times New Roman" w:cs="Times New Roman"/>
          <w:sz w:val="26"/>
          <w:szCs w:val="26"/>
          <w:lang w:val="ro-RO"/>
        </w:rPr>
        <w:t>ș</w:t>
      </w:r>
      <w:r w:rsidR="000A1050" w:rsidRPr="005D2B0A">
        <w:rPr>
          <w:rFonts w:ascii="Times New Roman" w:eastAsia="Times New Roman" w:hAnsi="Times New Roman" w:cs="Times New Roman"/>
          <w:sz w:val="26"/>
          <w:szCs w:val="26"/>
          <w:lang w:val="ro-RO"/>
        </w:rPr>
        <w:t>i completările ulterioare.</w:t>
      </w:r>
    </w:p>
    <w:bookmarkEnd w:id="1"/>
    <w:p w14:paraId="0E3E7629" w14:textId="77777777" w:rsidR="00EB47BF" w:rsidRPr="005D2B0A" w:rsidRDefault="00EB47BF" w:rsidP="00EB47BF">
      <w:pPr>
        <w:spacing w:after="0" w:line="240" w:lineRule="auto"/>
        <w:ind w:firstLine="720"/>
        <w:jc w:val="both"/>
        <w:rPr>
          <w:rFonts w:ascii="Times New Roman" w:eastAsia="Times New Roman" w:hAnsi="Times New Roman" w:cs="Times New Roman"/>
          <w:sz w:val="26"/>
          <w:szCs w:val="26"/>
          <w:lang w:val="ro-RO" w:bidi="ar-EG"/>
        </w:rPr>
      </w:pPr>
    </w:p>
    <w:p w14:paraId="0D47BE3E" w14:textId="471E66BF" w:rsidR="00EB47BF" w:rsidRPr="005D2B0A" w:rsidRDefault="00EB47BF" w:rsidP="00BA5F4A">
      <w:pPr>
        <w:spacing w:after="0" w:line="240" w:lineRule="auto"/>
        <w:ind w:firstLine="720"/>
        <w:jc w:val="both"/>
        <w:rPr>
          <w:rFonts w:ascii="Times New Roman" w:eastAsia="Times New Roman" w:hAnsi="Times New Roman" w:cs="Times New Roman"/>
          <w:sz w:val="26"/>
          <w:szCs w:val="26"/>
          <w:lang w:val="ro-RO" w:bidi="ar-EG"/>
        </w:rPr>
      </w:pPr>
      <w:r w:rsidRPr="005D2B0A">
        <w:rPr>
          <w:rFonts w:ascii="Times New Roman" w:eastAsia="Times New Roman" w:hAnsi="Times New Roman" w:cs="Times New Roman"/>
          <w:sz w:val="26"/>
          <w:szCs w:val="26"/>
          <w:lang w:val="ro-RO" w:bidi="ar-EG"/>
        </w:rPr>
        <w:t>Pentru întocmirea raportului</w:t>
      </w:r>
      <w:r w:rsidR="00086DAB" w:rsidRPr="005D2B0A">
        <w:rPr>
          <w:rFonts w:ascii="Times New Roman" w:eastAsia="Times New Roman" w:hAnsi="Times New Roman" w:cs="Times New Roman"/>
          <w:sz w:val="26"/>
          <w:szCs w:val="26"/>
          <w:lang w:val="ro-RO" w:bidi="ar-EG"/>
        </w:rPr>
        <w:t xml:space="preserve"> comun</w:t>
      </w:r>
      <w:r w:rsidRPr="005D2B0A">
        <w:rPr>
          <w:rFonts w:ascii="Times New Roman" w:eastAsia="Times New Roman" w:hAnsi="Times New Roman" w:cs="Times New Roman"/>
          <w:sz w:val="26"/>
          <w:szCs w:val="26"/>
          <w:lang w:val="ro-RO" w:bidi="ar-EG"/>
        </w:rPr>
        <w:t>, Comis</w:t>
      </w:r>
      <w:r w:rsidR="000F69C7" w:rsidRPr="005D2B0A">
        <w:rPr>
          <w:rFonts w:ascii="Times New Roman" w:eastAsia="Times New Roman" w:hAnsi="Times New Roman" w:cs="Times New Roman"/>
          <w:sz w:val="26"/>
          <w:szCs w:val="26"/>
          <w:lang w:val="ro-RO" w:bidi="ar-EG"/>
        </w:rPr>
        <w:t>i</w:t>
      </w:r>
      <w:r w:rsidR="00086DAB" w:rsidRPr="005D2B0A">
        <w:rPr>
          <w:rFonts w:ascii="Times New Roman" w:eastAsia="Times New Roman" w:hAnsi="Times New Roman" w:cs="Times New Roman"/>
          <w:sz w:val="26"/>
          <w:szCs w:val="26"/>
          <w:lang w:val="ro-RO" w:bidi="ar-EG"/>
        </w:rPr>
        <w:t>ile</w:t>
      </w:r>
      <w:r w:rsidRPr="005D2B0A">
        <w:rPr>
          <w:rFonts w:ascii="Times New Roman" w:eastAsia="Times New Roman" w:hAnsi="Times New Roman" w:cs="Times New Roman"/>
          <w:sz w:val="26"/>
          <w:szCs w:val="26"/>
          <w:lang w:val="ro-RO" w:bidi="ar-EG"/>
        </w:rPr>
        <w:t xml:space="preserve"> a</w:t>
      </w:r>
      <w:r w:rsidR="00086DAB" w:rsidRPr="005D2B0A">
        <w:rPr>
          <w:rFonts w:ascii="Times New Roman" w:eastAsia="Times New Roman" w:hAnsi="Times New Roman" w:cs="Times New Roman"/>
          <w:sz w:val="26"/>
          <w:szCs w:val="26"/>
          <w:lang w:val="ro-RO" w:bidi="ar-EG"/>
        </w:rPr>
        <w:t>u</w:t>
      </w:r>
      <w:r w:rsidRPr="005D2B0A">
        <w:rPr>
          <w:rFonts w:ascii="Times New Roman" w:eastAsia="Times New Roman" w:hAnsi="Times New Roman" w:cs="Times New Roman"/>
          <w:sz w:val="26"/>
          <w:szCs w:val="26"/>
          <w:lang w:val="ro-RO" w:bidi="ar-EG"/>
        </w:rPr>
        <w:t xml:space="preserve"> analizat</w:t>
      </w:r>
      <w:r w:rsidR="00A04549" w:rsidRPr="005D2B0A">
        <w:rPr>
          <w:sz w:val="26"/>
          <w:szCs w:val="26"/>
          <w:lang w:val="pt-PT"/>
        </w:rPr>
        <w:t xml:space="preserve"> </w:t>
      </w:r>
      <w:bookmarkStart w:id="2" w:name="_Hlk146026761"/>
      <w:r w:rsidR="00A04549" w:rsidRPr="005D2B0A">
        <w:rPr>
          <w:rFonts w:ascii="Times New Roman" w:eastAsia="Times New Roman" w:hAnsi="Times New Roman" w:cs="Times New Roman"/>
          <w:sz w:val="26"/>
          <w:szCs w:val="26"/>
          <w:lang w:val="ro-RO" w:bidi="ar-EG"/>
        </w:rPr>
        <w:t xml:space="preserve">avizul favorabil al Comisiei pentru drepturile omului, culte </w:t>
      </w:r>
      <w:r w:rsidR="000C5723" w:rsidRPr="005D2B0A">
        <w:rPr>
          <w:rFonts w:ascii="Times New Roman" w:eastAsia="Times New Roman" w:hAnsi="Times New Roman" w:cs="Times New Roman"/>
          <w:sz w:val="26"/>
          <w:szCs w:val="26"/>
          <w:lang w:val="ro-RO" w:bidi="ar-EG"/>
        </w:rPr>
        <w:t>ș</w:t>
      </w:r>
      <w:r w:rsidR="00A04549" w:rsidRPr="005D2B0A">
        <w:rPr>
          <w:rFonts w:ascii="Times New Roman" w:eastAsia="Times New Roman" w:hAnsi="Times New Roman" w:cs="Times New Roman"/>
          <w:sz w:val="26"/>
          <w:szCs w:val="26"/>
          <w:lang w:val="ro-RO" w:bidi="ar-EG"/>
        </w:rPr>
        <w:t>i problemele minorită</w:t>
      </w:r>
      <w:r w:rsidR="000C5723" w:rsidRPr="005D2B0A">
        <w:rPr>
          <w:rFonts w:ascii="Times New Roman" w:eastAsia="Times New Roman" w:hAnsi="Times New Roman" w:cs="Times New Roman"/>
          <w:sz w:val="26"/>
          <w:szCs w:val="26"/>
          <w:lang w:val="ro-RO" w:bidi="ar-EG"/>
        </w:rPr>
        <w:t>ț</w:t>
      </w:r>
      <w:r w:rsidR="00A04549" w:rsidRPr="005D2B0A">
        <w:rPr>
          <w:rFonts w:ascii="Times New Roman" w:eastAsia="Times New Roman" w:hAnsi="Times New Roman" w:cs="Times New Roman"/>
          <w:sz w:val="26"/>
          <w:szCs w:val="26"/>
          <w:lang w:val="ro-RO" w:bidi="ar-EG"/>
        </w:rPr>
        <w:t>ilor na</w:t>
      </w:r>
      <w:r w:rsidR="000C5723" w:rsidRPr="005D2B0A">
        <w:rPr>
          <w:rFonts w:ascii="Times New Roman" w:eastAsia="Times New Roman" w:hAnsi="Times New Roman" w:cs="Times New Roman"/>
          <w:sz w:val="26"/>
          <w:szCs w:val="26"/>
          <w:lang w:val="ro-RO" w:bidi="ar-EG"/>
        </w:rPr>
        <w:t>ț</w:t>
      </w:r>
      <w:r w:rsidR="00A04549" w:rsidRPr="005D2B0A">
        <w:rPr>
          <w:rFonts w:ascii="Times New Roman" w:eastAsia="Times New Roman" w:hAnsi="Times New Roman" w:cs="Times New Roman"/>
          <w:sz w:val="26"/>
          <w:szCs w:val="26"/>
          <w:lang w:val="ro-RO" w:bidi="ar-EG"/>
        </w:rPr>
        <w:t>ionale,</w:t>
      </w:r>
      <w:r w:rsidR="00BA5F4A" w:rsidRPr="005D2B0A">
        <w:rPr>
          <w:rFonts w:ascii="Times New Roman" w:eastAsia="Times New Roman" w:hAnsi="Times New Roman" w:cs="Times New Roman"/>
          <w:sz w:val="26"/>
          <w:szCs w:val="26"/>
          <w:lang w:val="ro-RO" w:bidi="ar-EG"/>
        </w:rPr>
        <w:t xml:space="preserve"> </w:t>
      </w:r>
      <w:r w:rsidR="000F69C7" w:rsidRPr="005D2B0A">
        <w:rPr>
          <w:rFonts w:ascii="Times New Roman" w:eastAsia="Times New Roman" w:hAnsi="Times New Roman" w:cs="Times New Roman"/>
          <w:sz w:val="26"/>
          <w:szCs w:val="26"/>
          <w:lang w:val="ro-RO" w:bidi="ar-EG"/>
        </w:rPr>
        <w:t xml:space="preserve">avizul favorabil al Comisiei pentru egalitatea de șanse pentru femei și bărbați, </w:t>
      </w:r>
      <w:r w:rsidR="0095061F" w:rsidRPr="005D2B0A">
        <w:rPr>
          <w:rFonts w:ascii="Times New Roman" w:eastAsia="Times New Roman" w:hAnsi="Times New Roman" w:cs="Times New Roman"/>
          <w:sz w:val="26"/>
          <w:szCs w:val="26"/>
          <w:lang w:val="ro-RO" w:bidi="ar-EG"/>
        </w:rPr>
        <w:t xml:space="preserve">avizul favorabil al Comisiei juridice, de disciplină și imunități, </w:t>
      </w:r>
      <w:r w:rsidR="00BA5F4A" w:rsidRPr="005D2B0A">
        <w:rPr>
          <w:rFonts w:ascii="Times New Roman" w:eastAsia="Times New Roman" w:hAnsi="Times New Roman" w:cs="Times New Roman"/>
          <w:sz w:val="26"/>
          <w:szCs w:val="26"/>
          <w:lang w:val="ro-RO" w:bidi="ar-EG"/>
        </w:rPr>
        <w:t xml:space="preserve">avizul favorabil al </w:t>
      </w:r>
      <w:r w:rsidRPr="005D2B0A">
        <w:rPr>
          <w:rFonts w:ascii="Times New Roman" w:eastAsia="Times New Roman" w:hAnsi="Times New Roman" w:cs="Times New Roman"/>
          <w:sz w:val="26"/>
          <w:szCs w:val="26"/>
          <w:lang w:val="ro-RO" w:bidi="ar-EG"/>
        </w:rPr>
        <w:t>Consiliului Legislativ</w:t>
      </w:r>
      <w:r w:rsidRPr="005D2B0A">
        <w:rPr>
          <w:rFonts w:ascii="Times New Roman" w:eastAsia="Times New Roman" w:hAnsi="Times New Roman" w:cs="Times New Roman"/>
          <w:b/>
          <w:sz w:val="26"/>
          <w:szCs w:val="26"/>
          <w:lang w:val="ro-RO" w:bidi="ar-EG"/>
        </w:rPr>
        <w:t xml:space="preserve"> </w:t>
      </w:r>
      <w:r w:rsidRPr="005D2B0A">
        <w:rPr>
          <w:rFonts w:ascii="Times New Roman" w:eastAsia="Times New Roman" w:hAnsi="Times New Roman" w:cs="Times New Roman"/>
          <w:sz w:val="26"/>
          <w:szCs w:val="26"/>
          <w:lang w:val="ro-RO" w:bidi="ar-EG"/>
        </w:rPr>
        <w:t xml:space="preserve">nr. </w:t>
      </w:r>
      <w:r w:rsidR="00A30F29" w:rsidRPr="005D2B0A">
        <w:rPr>
          <w:rFonts w:ascii="Times New Roman" w:eastAsia="Times New Roman" w:hAnsi="Times New Roman" w:cs="Times New Roman"/>
          <w:sz w:val="26"/>
          <w:szCs w:val="26"/>
          <w:lang w:val="ro-RO" w:bidi="ar-EG"/>
        </w:rPr>
        <w:t>156</w:t>
      </w:r>
      <w:r w:rsidRPr="005D2B0A">
        <w:rPr>
          <w:rFonts w:ascii="Times New Roman" w:eastAsia="Times New Roman" w:hAnsi="Times New Roman" w:cs="Times New Roman"/>
          <w:sz w:val="26"/>
          <w:szCs w:val="26"/>
          <w:lang w:val="ro-RO" w:bidi="ar-EG"/>
        </w:rPr>
        <w:t>/</w:t>
      </w:r>
      <w:r w:rsidR="00A421FE" w:rsidRPr="005D2B0A">
        <w:rPr>
          <w:rFonts w:ascii="Times New Roman" w:eastAsia="Times New Roman" w:hAnsi="Times New Roman" w:cs="Times New Roman"/>
          <w:sz w:val="26"/>
          <w:szCs w:val="26"/>
          <w:lang w:val="ro-RO" w:bidi="ar-EG"/>
        </w:rPr>
        <w:t>1</w:t>
      </w:r>
      <w:r w:rsidR="00A30F29" w:rsidRPr="005D2B0A">
        <w:rPr>
          <w:rFonts w:ascii="Times New Roman" w:eastAsia="Times New Roman" w:hAnsi="Times New Roman" w:cs="Times New Roman"/>
          <w:sz w:val="26"/>
          <w:szCs w:val="26"/>
          <w:lang w:val="ro-RO" w:bidi="ar-EG"/>
        </w:rPr>
        <w:t>7</w:t>
      </w:r>
      <w:r w:rsidRPr="005D2B0A">
        <w:rPr>
          <w:rFonts w:ascii="Times New Roman" w:eastAsia="Times New Roman" w:hAnsi="Times New Roman" w:cs="Times New Roman"/>
          <w:sz w:val="26"/>
          <w:szCs w:val="26"/>
          <w:lang w:val="ro-RO" w:bidi="ar-EG"/>
        </w:rPr>
        <w:t>.0</w:t>
      </w:r>
      <w:r w:rsidR="00A30F29" w:rsidRPr="005D2B0A">
        <w:rPr>
          <w:rFonts w:ascii="Times New Roman" w:eastAsia="Times New Roman" w:hAnsi="Times New Roman" w:cs="Times New Roman"/>
          <w:sz w:val="26"/>
          <w:szCs w:val="26"/>
          <w:lang w:val="ro-RO" w:bidi="ar-EG"/>
        </w:rPr>
        <w:t>2</w:t>
      </w:r>
      <w:r w:rsidRPr="005D2B0A">
        <w:rPr>
          <w:rFonts w:ascii="Times New Roman" w:eastAsia="Times New Roman" w:hAnsi="Times New Roman" w:cs="Times New Roman"/>
          <w:sz w:val="26"/>
          <w:szCs w:val="26"/>
          <w:lang w:val="ro-RO" w:bidi="ar-EG"/>
        </w:rPr>
        <w:t>.202</w:t>
      </w:r>
      <w:r w:rsidR="002E0BD6" w:rsidRPr="005D2B0A">
        <w:rPr>
          <w:rFonts w:ascii="Times New Roman" w:eastAsia="Times New Roman" w:hAnsi="Times New Roman" w:cs="Times New Roman"/>
          <w:sz w:val="26"/>
          <w:szCs w:val="26"/>
          <w:lang w:val="ro-RO" w:bidi="ar-EG"/>
        </w:rPr>
        <w:t>2</w:t>
      </w:r>
      <w:r w:rsidR="00A30F29" w:rsidRPr="005D2B0A">
        <w:rPr>
          <w:rFonts w:ascii="Times New Roman" w:eastAsia="Times New Roman" w:hAnsi="Times New Roman" w:cs="Times New Roman"/>
          <w:sz w:val="26"/>
          <w:szCs w:val="26"/>
          <w:lang w:val="ro-RO" w:bidi="ar-EG"/>
        </w:rPr>
        <w:t xml:space="preserve">, avizul favorabil al Consiliului Economic </w:t>
      </w:r>
      <w:r w:rsidR="000C5723" w:rsidRPr="005D2B0A">
        <w:rPr>
          <w:rFonts w:ascii="Times New Roman" w:eastAsia="Times New Roman" w:hAnsi="Times New Roman" w:cs="Times New Roman"/>
          <w:sz w:val="26"/>
          <w:szCs w:val="26"/>
          <w:lang w:val="ro-RO" w:bidi="ar-EG"/>
        </w:rPr>
        <w:t>ș</w:t>
      </w:r>
      <w:r w:rsidR="00A30F29" w:rsidRPr="005D2B0A">
        <w:rPr>
          <w:rFonts w:ascii="Times New Roman" w:eastAsia="Times New Roman" w:hAnsi="Times New Roman" w:cs="Times New Roman"/>
          <w:sz w:val="26"/>
          <w:szCs w:val="26"/>
          <w:lang w:val="ro-RO" w:bidi="ar-EG"/>
        </w:rPr>
        <w:t>i Social nr.877/15.02.2022</w:t>
      </w:r>
      <w:r w:rsidR="00086DAB" w:rsidRPr="005D2B0A">
        <w:rPr>
          <w:rFonts w:ascii="Times New Roman" w:eastAsia="Times New Roman" w:hAnsi="Times New Roman" w:cs="Times New Roman"/>
          <w:sz w:val="26"/>
          <w:szCs w:val="26"/>
          <w:lang w:val="ro-RO" w:bidi="ar-EG"/>
        </w:rPr>
        <w:t>,</w:t>
      </w:r>
      <w:r w:rsidR="00A30F29" w:rsidRPr="005D2B0A">
        <w:rPr>
          <w:rFonts w:ascii="Times New Roman" w:eastAsia="Times New Roman" w:hAnsi="Times New Roman" w:cs="Times New Roman"/>
          <w:sz w:val="26"/>
          <w:szCs w:val="26"/>
          <w:lang w:val="ro-RO" w:bidi="ar-EG"/>
        </w:rPr>
        <w:t xml:space="preserve"> Punctul de vedere </w:t>
      </w:r>
      <w:r w:rsidR="00035B50" w:rsidRPr="005D2B0A">
        <w:rPr>
          <w:rFonts w:ascii="Times New Roman" w:eastAsia="Times New Roman" w:hAnsi="Times New Roman" w:cs="Times New Roman"/>
          <w:sz w:val="26"/>
          <w:szCs w:val="26"/>
          <w:lang w:val="ro-RO" w:bidi="ar-EG"/>
        </w:rPr>
        <w:t xml:space="preserve">negativ </w:t>
      </w:r>
      <w:r w:rsidR="00A30F29" w:rsidRPr="005D2B0A">
        <w:rPr>
          <w:rFonts w:ascii="Times New Roman" w:eastAsia="Times New Roman" w:hAnsi="Times New Roman" w:cs="Times New Roman"/>
          <w:sz w:val="26"/>
          <w:szCs w:val="26"/>
          <w:lang w:val="ro-RO" w:bidi="ar-EG"/>
        </w:rPr>
        <w:t xml:space="preserve">al Guvernului. </w:t>
      </w:r>
      <w:bookmarkEnd w:id="2"/>
    </w:p>
    <w:p w14:paraId="1459FE9B" w14:textId="615599A6" w:rsidR="00EB47BF" w:rsidRPr="005D2B0A" w:rsidRDefault="00EB47BF" w:rsidP="00EB47BF">
      <w:pPr>
        <w:spacing w:after="0" w:line="240" w:lineRule="auto"/>
        <w:ind w:firstLine="720"/>
        <w:jc w:val="both"/>
        <w:rPr>
          <w:rFonts w:ascii="Times New Roman" w:eastAsia="Times New Roman" w:hAnsi="Times New Roman" w:cs="Times New Roman"/>
          <w:sz w:val="26"/>
          <w:szCs w:val="26"/>
          <w:lang w:val="ro-RO"/>
        </w:rPr>
      </w:pPr>
    </w:p>
    <w:p w14:paraId="2BF45703" w14:textId="084A048E" w:rsidR="00FC2833" w:rsidRPr="005D2B0A" w:rsidRDefault="009143A0" w:rsidP="00EB47BF">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Proiectului de Lege</w:t>
      </w:r>
      <w:r w:rsidRPr="005D2B0A">
        <w:rPr>
          <w:rFonts w:ascii="Times New Roman" w:eastAsia="Times New Roman" w:hAnsi="Times New Roman" w:cs="Times New Roman"/>
          <w:b/>
          <w:sz w:val="26"/>
          <w:szCs w:val="26"/>
          <w:lang w:val="ro-RO"/>
        </w:rPr>
        <w:t xml:space="preserve"> </w:t>
      </w:r>
      <w:r w:rsidR="00FC2833" w:rsidRPr="005D2B0A">
        <w:rPr>
          <w:rFonts w:ascii="Times New Roman" w:eastAsia="Times New Roman" w:hAnsi="Times New Roman" w:cs="Times New Roman"/>
          <w:sz w:val="26"/>
          <w:szCs w:val="26"/>
          <w:lang w:val="ro-RO"/>
        </w:rPr>
        <w:t xml:space="preserve">are ca obiect de reglementare </w:t>
      </w:r>
      <w:r w:rsidR="00A30F29" w:rsidRPr="005D2B0A">
        <w:rPr>
          <w:rFonts w:ascii="Times New Roman" w:eastAsia="Times New Roman" w:hAnsi="Times New Roman" w:cs="Times New Roman"/>
          <w:sz w:val="26"/>
          <w:szCs w:val="26"/>
          <w:lang w:val="ro-RO"/>
        </w:rPr>
        <w:t xml:space="preserve">modificarea </w:t>
      </w:r>
      <w:r w:rsidR="000C5723" w:rsidRPr="005D2B0A">
        <w:rPr>
          <w:rFonts w:ascii="Times New Roman" w:eastAsia="Times New Roman" w:hAnsi="Times New Roman" w:cs="Times New Roman"/>
          <w:sz w:val="26"/>
          <w:szCs w:val="26"/>
          <w:lang w:val="ro-RO"/>
        </w:rPr>
        <w:t>ș</w:t>
      </w:r>
      <w:r w:rsidR="00A30F29" w:rsidRPr="005D2B0A">
        <w:rPr>
          <w:rFonts w:ascii="Times New Roman" w:eastAsia="Times New Roman" w:hAnsi="Times New Roman" w:cs="Times New Roman"/>
          <w:sz w:val="26"/>
          <w:szCs w:val="26"/>
          <w:lang w:val="ro-RO"/>
        </w:rPr>
        <w:t>i completarea art.289 din Legea educa</w:t>
      </w:r>
      <w:r w:rsidR="000C5723" w:rsidRPr="005D2B0A">
        <w:rPr>
          <w:rFonts w:ascii="Times New Roman" w:eastAsia="Times New Roman" w:hAnsi="Times New Roman" w:cs="Times New Roman"/>
          <w:sz w:val="26"/>
          <w:szCs w:val="26"/>
          <w:lang w:val="ro-RO"/>
        </w:rPr>
        <w:t>ț</w:t>
      </w:r>
      <w:r w:rsidR="00A30F29" w:rsidRPr="005D2B0A">
        <w:rPr>
          <w:rFonts w:ascii="Times New Roman" w:eastAsia="Times New Roman" w:hAnsi="Times New Roman" w:cs="Times New Roman"/>
          <w:sz w:val="26"/>
          <w:szCs w:val="26"/>
          <w:lang w:val="ro-RO"/>
        </w:rPr>
        <w:t>iei na</w:t>
      </w:r>
      <w:r w:rsidR="000C5723" w:rsidRPr="005D2B0A">
        <w:rPr>
          <w:rFonts w:ascii="Times New Roman" w:eastAsia="Times New Roman" w:hAnsi="Times New Roman" w:cs="Times New Roman"/>
          <w:sz w:val="26"/>
          <w:szCs w:val="26"/>
          <w:lang w:val="ro-RO"/>
        </w:rPr>
        <w:t>ț</w:t>
      </w:r>
      <w:r w:rsidR="00A30F29" w:rsidRPr="005D2B0A">
        <w:rPr>
          <w:rFonts w:ascii="Times New Roman" w:eastAsia="Times New Roman" w:hAnsi="Times New Roman" w:cs="Times New Roman"/>
          <w:sz w:val="26"/>
          <w:szCs w:val="26"/>
          <w:lang w:val="ro-RO"/>
        </w:rPr>
        <w:t xml:space="preserve">ionale nr.1/2011, cu modificările </w:t>
      </w:r>
      <w:r w:rsidR="000C5723" w:rsidRPr="005D2B0A">
        <w:rPr>
          <w:rFonts w:ascii="Times New Roman" w:eastAsia="Times New Roman" w:hAnsi="Times New Roman" w:cs="Times New Roman"/>
          <w:sz w:val="26"/>
          <w:szCs w:val="26"/>
          <w:lang w:val="ro-RO"/>
        </w:rPr>
        <w:t>ș</w:t>
      </w:r>
      <w:r w:rsidR="00A30F29" w:rsidRPr="005D2B0A">
        <w:rPr>
          <w:rFonts w:ascii="Times New Roman" w:eastAsia="Times New Roman" w:hAnsi="Times New Roman" w:cs="Times New Roman"/>
          <w:sz w:val="26"/>
          <w:szCs w:val="26"/>
          <w:lang w:val="ro-RO"/>
        </w:rPr>
        <w:t xml:space="preserve">i completările ulterioare, în </w:t>
      </w:r>
      <w:r w:rsidR="00035B50" w:rsidRPr="005D2B0A">
        <w:rPr>
          <w:rFonts w:ascii="Times New Roman" w:eastAsia="Times New Roman" w:hAnsi="Times New Roman" w:cs="Times New Roman"/>
          <w:sz w:val="26"/>
          <w:szCs w:val="26"/>
          <w:lang w:val="ro-RO"/>
        </w:rPr>
        <w:t>sensul</w:t>
      </w:r>
      <w:r w:rsidR="00A30F29" w:rsidRPr="005D2B0A">
        <w:rPr>
          <w:rFonts w:ascii="Times New Roman" w:eastAsia="Times New Roman" w:hAnsi="Times New Roman" w:cs="Times New Roman"/>
          <w:sz w:val="26"/>
          <w:szCs w:val="26"/>
          <w:lang w:val="ro-RO"/>
        </w:rPr>
        <w:t xml:space="preserve"> păstrării </w:t>
      </w:r>
      <w:r w:rsidR="00DC713D" w:rsidRPr="005D2B0A">
        <w:rPr>
          <w:rFonts w:ascii="Times New Roman" w:eastAsia="Times New Roman" w:hAnsi="Times New Roman" w:cs="Times New Roman"/>
          <w:sz w:val="26"/>
          <w:szCs w:val="26"/>
          <w:lang w:val="ro-RO"/>
        </w:rPr>
        <w:t>continuită</w:t>
      </w:r>
      <w:r w:rsidR="000C5723" w:rsidRPr="005D2B0A">
        <w:rPr>
          <w:rFonts w:ascii="Times New Roman" w:eastAsia="Times New Roman" w:hAnsi="Times New Roman" w:cs="Times New Roman"/>
          <w:sz w:val="26"/>
          <w:szCs w:val="26"/>
          <w:lang w:val="ro-RO"/>
        </w:rPr>
        <w:t>ț</w:t>
      </w:r>
      <w:r w:rsidR="00DC713D" w:rsidRPr="005D2B0A">
        <w:rPr>
          <w:rFonts w:ascii="Times New Roman" w:eastAsia="Times New Roman" w:hAnsi="Times New Roman" w:cs="Times New Roman"/>
          <w:sz w:val="26"/>
          <w:szCs w:val="26"/>
          <w:lang w:val="ro-RO"/>
        </w:rPr>
        <w:t>ii</w:t>
      </w:r>
      <w:r w:rsidR="00A30F29" w:rsidRPr="005D2B0A">
        <w:rPr>
          <w:rFonts w:ascii="Times New Roman" w:eastAsia="Times New Roman" w:hAnsi="Times New Roman" w:cs="Times New Roman"/>
          <w:sz w:val="26"/>
          <w:szCs w:val="26"/>
          <w:lang w:val="ro-RO"/>
        </w:rPr>
        <w:t xml:space="preserve"> actului didactic pe tot parcursul anului universitar, prin prelungirea contractului de muncă al cadrelor didactice universitare până la finalul anului universitar în care împlinesc vârsta de pensionare.</w:t>
      </w:r>
    </w:p>
    <w:p w14:paraId="02CD0771" w14:textId="77777777" w:rsidR="00FC2833" w:rsidRPr="005D2B0A" w:rsidRDefault="00FC2833" w:rsidP="00EB47BF">
      <w:pPr>
        <w:spacing w:after="0" w:line="240" w:lineRule="auto"/>
        <w:ind w:firstLine="720"/>
        <w:jc w:val="both"/>
        <w:rPr>
          <w:rFonts w:ascii="Times New Roman" w:eastAsia="Times New Roman" w:hAnsi="Times New Roman" w:cs="Times New Roman"/>
          <w:sz w:val="26"/>
          <w:szCs w:val="26"/>
          <w:lang w:val="ro-RO"/>
        </w:rPr>
      </w:pPr>
    </w:p>
    <w:p w14:paraId="6D98C100" w14:textId="6F056064" w:rsidR="00EB47BF" w:rsidRPr="005D2B0A" w:rsidRDefault="00EB47BF" w:rsidP="00EB47BF">
      <w:pPr>
        <w:spacing w:after="0" w:line="240" w:lineRule="auto"/>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b/>
          <w:sz w:val="26"/>
          <w:szCs w:val="26"/>
          <w:lang w:val="ro-RO"/>
        </w:rPr>
        <w:t xml:space="preserve">      </w:t>
      </w:r>
      <w:r w:rsidRPr="005D2B0A">
        <w:rPr>
          <w:rFonts w:ascii="Times New Roman" w:eastAsia="Times New Roman" w:hAnsi="Times New Roman" w:cs="Times New Roman"/>
          <w:b/>
          <w:sz w:val="26"/>
          <w:szCs w:val="26"/>
          <w:lang w:val="ro-RO"/>
        </w:rPr>
        <w:tab/>
        <w:t>2.</w:t>
      </w:r>
      <w:r w:rsidRPr="005D2B0A">
        <w:rPr>
          <w:rFonts w:ascii="Times New Roman" w:eastAsia="Times New Roman" w:hAnsi="Times New Roman" w:cs="Times New Roman"/>
          <w:sz w:val="26"/>
          <w:szCs w:val="26"/>
          <w:lang w:val="ro-RO"/>
        </w:rPr>
        <w:t xml:space="preserve"> În func</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 xml:space="preserve">ie de obiectul </w:t>
      </w:r>
      <w:r w:rsidR="000C5723" w:rsidRPr="005D2B0A">
        <w:rPr>
          <w:rFonts w:ascii="Times New Roman" w:eastAsia="Times New Roman" w:hAnsi="Times New Roman" w:cs="Times New Roman"/>
          <w:sz w:val="26"/>
          <w:szCs w:val="26"/>
          <w:lang w:val="ro-RO"/>
        </w:rPr>
        <w:t>ș</w:t>
      </w:r>
      <w:r w:rsidRPr="005D2B0A">
        <w:rPr>
          <w:rFonts w:ascii="Times New Roman" w:eastAsia="Times New Roman" w:hAnsi="Times New Roman" w:cs="Times New Roman"/>
          <w:sz w:val="26"/>
          <w:szCs w:val="26"/>
          <w:lang w:val="ro-RO"/>
        </w:rPr>
        <w:t>i con</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 xml:space="preserve">inutul său, </w:t>
      </w:r>
      <w:r w:rsidR="0066145C" w:rsidRPr="005D2B0A">
        <w:rPr>
          <w:rFonts w:ascii="Times New Roman" w:eastAsia="Times New Roman" w:hAnsi="Times New Roman" w:cs="Times New Roman"/>
          <w:sz w:val="26"/>
          <w:szCs w:val="26"/>
          <w:lang w:val="ro-RO"/>
        </w:rPr>
        <w:t>proiectul de lege</w:t>
      </w:r>
      <w:r w:rsidRPr="005D2B0A">
        <w:rPr>
          <w:rFonts w:ascii="Times New Roman" w:eastAsia="Times New Roman" w:hAnsi="Times New Roman" w:cs="Times New Roman"/>
          <w:b/>
          <w:sz w:val="26"/>
          <w:szCs w:val="26"/>
          <w:lang w:val="ro-RO"/>
        </w:rPr>
        <w:t xml:space="preserve"> </w:t>
      </w:r>
      <w:r w:rsidRPr="005D2B0A">
        <w:rPr>
          <w:rFonts w:ascii="Times New Roman" w:eastAsia="Times New Roman" w:hAnsi="Times New Roman" w:cs="Times New Roman"/>
          <w:sz w:val="26"/>
          <w:szCs w:val="26"/>
          <w:lang w:val="ro-RO"/>
        </w:rPr>
        <w:t xml:space="preserve">face parte din categoria legilor </w:t>
      </w:r>
      <w:r w:rsidRPr="005D2B0A">
        <w:rPr>
          <w:rFonts w:ascii="Times New Roman" w:eastAsia="Times New Roman" w:hAnsi="Times New Roman" w:cs="Times New Roman"/>
          <w:b/>
          <w:sz w:val="26"/>
          <w:szCs w:val="26"/>
          <w:lang w:val="ro-RO"/>
        </w:rPr>
        <w:t>or</w:t>
      </w:r>
      <w:r w:rsidR="00A30F29" w:rsidRPr="005D2B0A">
        <w:rPr>
          <w:rFonts w:ascii="Times New Roman" w:eastAsia="Times New Roman" w:hAnsi="Times New Roman" w:cs="Times New Roman"/>
          <w:b/>
          <w:sz w:val="26"/>
          <w:szCs w:val="26"/>
          <w:lang w:val="ro-RO"/>
        </w:rPr>
        <w:t>ganice</w:t>
      </w:r>
      <w:r w:rsidRPr="005D2B0A">
        <w:rPr>
          <w:rFonts w:ascii="Times New Roman" w:eastAsia="Times New Roman" w:hAnsi="Times New Roman" w:cs="Times New Roman"/>
          <w:b/>
          <w:sz w:val="26"/>
          <w:szCs w:val="26"/>
          <w:lang w:val="ro-RO"/>
        </w:rPr>
        <w:t>,</w:t>
      </w:r>
      <w:r w:rsidRPr="005D2B0A">
        <w:rPr>
          <w:rFonts w:ascii="Times New Roman" w:eastAsia="Times New Roman" w:hAnsi="Times New Roman" w:cs="Times New Roman"/>
          <w:sz w:val="26"/>
          <w:szCs w:val="26"/>
          <w:lang w:val="ro-RO"/>
        </w:rPr>
        <w:t xml:space="preserve"> potrivit prevederilor art. 73 din Constitu</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ia României, republicată.</w:t>
      </w:r>
    </w:p>
    <w:p w14:paraId="4AB15030" w14:textId="77777777" w:rsidR="007B34C3" w:rsidRPr="005D2B0A" w:rsidRDefault="007B34C3" w:rsidP="00EB47BF">
      <w:pPr>
        <w:spacing w:after="0" w:line="240" w:lineRule="auto"/>
        <w:jc w:val="both"/>
        <w:rPr>
          <w:rFonts w:ascii="Times New Roman" w:eastAsia="Times New Roman" w:hAnsi="Times New Roman" w:cs="Times New Roman"/>
          <w:sz w:val="26"/>
          <w:szCs w:val="26"/>
          <w:lang w:val="ro-RO"/>
        </w:rPr>
      </w:pPr>
    </w:p>
    <w:p w14:paraId="2ADED7D1" w14:textId="691DBD0E" w:rsidR="00EB47BF" w:rsidRPr="005D2B0A" w:rsidRDefault="00EB47BF" w:rsidP="00EB47BF">
      <w:pPr>
        <w:spacing w:after="0" w:line="240" w:lineRule="auto"/>
        <w:ind w:firstLine="720"/>
        <w:jc w:val="both"/>
        <w:rPr>
          <w:rFonts w:ascii="Times New Roman" w:eastAsia="Times New Roman" w:hAnsi="Times New Roman" w:cs="Times New Roman"/>
          <w:b/>
          <w:bCs/>
          <w:sz w:val="26"/>
          <w:szCs w:val="26"/>
          <w:lang w:val="ro-RO"/>
        </w:rPr>
      </w:pPr>
      <w:r w:rsidRPr="005D2B0A">
        <w:rPr>
          <w:rFonts w:ascii="Times New Roman" w:eastAsia="Times New Roman" w:hAnsi="Times New Roman" w:cs="Times New Roman"/>
          <w:b/>
          <w:sz w:val="26"/>
          <w:szCs w:val="26"/>
          <w:lang w:val="ro-RO"/>
        </w:rPr>
        <w:t>3.</w:t>
      </w:r>
      <w:r w:rsidRPr="005D2B0A">
        <w:rPr>
          <w:rFonts w:ascii="Times New Roman" w:eastAsia="Times New Roman" w:hAnsi="Times New Roman" w:cs="Times New Roman"/>
          <w:sz w:val="26"/>
          <w:szCs w:val="26"/>
          <w:lang w:val="ro-RO"/>
        </w:rPr>
        <w:t xml:space="preserve"> Potrivit prevederilor art. 75 alin. (1) din Constitu</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 xml:space="preserve">ia României, republicată, </w:t>
      </w:r>
      <w:r w:rsidR="000C5723" w:rsidRPr="005D2B0A">
        <w:rPr>
          <w:rFonts w:ascii="Times New Roman" w:eastAsia="Times New Roman" w:hAnsi="Times New Roman" w:cs="Times New Roman"/>
          <w:sz w:val="26"/>
          <w:szCs w:val="26"/>
          <w:lang w:val="ro-RO"/>
        </w:rPr>
        <w:t>ș</w:t>
      </w:r>
      <w:r w:rsidRPr="005D2B0A">
        <w:rPr>
          <w:rFonts w:ascii="Times New Roman" w:eastAsia="Times New Roman" w:hAnsi="Times New Roman" w:cs="Times New Roman"/>
          <w:sz w:val="26"/>
          <w:szCs w:val="26"/>
          <w:lang w:val="ro-RO"/>
        </w:rPr>
        <w:t>i ale art.92 alin.(</w:t>
      </w:r>
      <w:r w:rsidR="00FC2833" w:rsidRPr="005D2B0A">
        <w:rPr>
          <w:rFonts w:ascii="Times New Roman" w:eastAsia="Times New Roman" w:hAnsi="Times New Roman" w:cs="Times New Roman"/>
          <w:sz w:val="26"/>
          <w:szCs w:val="26"/>
          <w:lang w:val="ro-RO"/>
        </w:rPr>
        <w:t>9</w:t>
      </w:r>
      <w:r w:rsidRPr="005D2B0A">
        <w:rPr>
          <w:rFonts w:ascii="Times New Roman" w:eastAsia="Times New Roman" w:hAnsi="Times New Roman" w:cs="Times New Roman"/>
          <w:sz w:val="26"/>
          <w:szCs w:val="26"/>
          <w:lang w:val="ro-RO"/>
        </w:rPr>
        <w:t>) din Regulamentul Camerei Deputa</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ilor, republicat, Camera Deputa</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ilor este</w:t>
      </w:r>
      <w:r w:rsidR="00187373" w:rsidRPr="005D2B0A">
        <w:rPr>
          <w:rFonts w:ascii="Times New Roman" w:eastAsia="Times New Roman" w:hAnsi="Times New Roman" w:cs="Times New Roman"/>
          <w:sz w:val="26"/>
          <w:szCs w:val="26"/>
          <w:lang w:val="ro-RO"/>
        </w:rPr>
        <w:t xml:space="preserve"> </w:t>
      </w:r>
      <w:r w:rsidRPr="005D2B0A">
        <w:rPr>
          <w:rFonts w:ascii="Times New Roman" w:eastAsia="Times New Roman" w:hAnsi="Times New Roman" w:cs="Times New Roman"/>
          <w:b/>
          <w:bCs/>
          <w:sz w:val="26"/>
          <w:szCs w:val="26"/>
          <w:lang w:val="ro-RO"/>
        </w:rPr>
        <w:t xml:space="preserve">Cameră </w:t>
      </w:r>
      <w:r w:rsidR="00FC2833" w:rsidRPr="005D2B0A">
        <w:rPr>
          <w:rFonts w:ascii="Times New Roman" w:eastAsia="Times New Roman" w:hAnsi="Times New Roman" w:cs="Times New Roman"/>
          <w:b/>
          <w:bCs/>
          <w:sz w:val="26"/>
          <w:szCs w:val="26"/>
          <w:lang w:val="ro-RO"/>
        </w:rPr>
        <w:t>d</w:t>
      </w:r>
      <w:r w:rsidR="00187373" w:rsidRPr="005D2B0A">
        <w:rPr>
          <w:rFonts w:ascii="Times New Roman" w:eastAsia="Times New Roman" w:hAnsi="Times New Roman" w:cs="Times New Roman"/>
          <w:b/>
          <w:bCs/>
          <w:sz w:val="26"/>
          <w:szCs w:val="26"/>
          <w:lang w:val="ro-RO"/>
        </w:rPr>
        <w:t>e</w:t>
      </w:r>
      <w:r w:rsidR="00FC2833" w:rsidRPr="005D2B0A">
        <w:rPr>
          <w:rFonts w:ascii="Times New Roman" w:eastAsia="Times New Roman" w:hAnsi="Times New Roman" w:cs="Times New Roman"/>
          <w:b/>
          <w:bCs/>
          <w:sz w:val="26"/>
          <w:szCs w:val="26"/>
          <w:lang w:val="ro-RO"/>
        </w:rPr>
        <w:t>c</w:t>
      </w:r>
      <w:r w:rsidR="00187373" w:rsidRPr="005D2B0A">
        <w:rPr>
          <w:rFonts w:ascii="Times New Roman" w:eastAsia="Times New Roman" w:hAnsi="Times New Roman" w:cs="Times New Roman"/>
          <w:b/>
          <w:bCs/>
          <w:sz w:val="26"/>
          <w:szCs w:val="26"/>
          <w:lang w:val="ro-RO"/>
        </w:rPr>
        <w:t>iz</w:t>
      </w:r>
      <w:r w:rsidR="00FC2833" w:rsidRPr="005D2B0A">
        <w:rPr>
          <w:rFonts w:ascii="Times New Roman" w:eastAsia="Times New Roman" w:hAnsi="Times New Roman" w:cs="Times New Roman"/>
          <w:b/>
          <w:bCs/>
          <w:sz w:val="26"/>
          <w:szCs w:val="26"/>
          <w:lang w:val="ro-RO"/>
        </w:rPr>
        <w:t>ional</w:t>
      </w:r>
      <w:r w:rsidRPr="005D2B0A">
        <w:rPr>
          <w:rFonts w:ascii="Times New Roman" w:eastAsia="Times New Roman" w:hAnsi="Times New Roman" w:cs="Times New Roman"/>
          <w:b/>
          <w:bCs/>
          <w:sz w:val="26"/>
          <w:szCs w:val="26"/>
          <w:lang w:val="ro-RO"/>
        </w:rPr>
        <w:t>ă.</w:t>
      </w:r>
    </w:p>
    <w:p w14:paraId="1E6C48D6" w14:textId="05A188D1" w:rsidR="00EB47BF" w:rsidRPr="005D2B0A" w:rsidRDefault="00110B76" w:rsidP="00EB47BF">
      <w:pPr>
        <w:spacing w:after="0" w:line="240" w:lineRule="auto"/>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b/>
          <w:sz w:val="26"/>
          <w:szCs w:val="26"/>
          <w:lang w:val="ro-RO"/>
        </w:rPr>
        <w:lastRenderedPageBreak/>
        <w:tab/>
      </w:r>
      <w:r w:rsidRPr="005D2B0A">
        <w:rPr>
          <w:rFonts w:ascii="Times New Roman" w:eastAsia="Times New Roman" w:hAnsi="Times New Roman" w:cs="Times New Roman"/>
          <w:sz w:val="26"/>
          <w:szCs w:val="26"/>
          <w:lang w:val="ro-RO"/>
        </w:rPr>
        <w:t xml:space="preserve">Senatul, în calitate de primă Cameră sesizată, a </w:t>
      </w:r>
      <w:r w:rsidR="006D4A31" w:rsidRPr="005D2B0A">
        <w:rPr>
          <w:rFonts w:ascii="Times New Roman" w:eastAsia="Times New Roman" w:hAnsi="Times New Roman" w:cs="Times New Roman"/>
          <w:sz w:val="26"/>
          <w:szCs w:val="26"/>
          <w:lang w:val="ro-RO"/>
        </w:rPr>
        <w:t>adoptat</w:t>
      </w:r>
      <w:r w:rsidRPr="005D2B0A">
        <w:rPr>
          <w:rFonts w:ascii="Times New Roman" w:eastAsia="Times New Roman" w:hAnsi="Times New Roman" w:cs="Times New Roman"/>
          <w:sz w:val="26"/>
          <w:szCs w:val="26"/>
          <w:lang w:val="ro-RO"/>
        </w:rPr>
        <w:t xml:space="preserve"> </w:t>
      </w:r>
      <w:r w:rsidR="00EF4908" w:rsidRPr="005D2B0A">
        <w:rPr>
          <w:rFonts w:ascii="Times New Roman" w:eastAsia="Times New Roman" w:hAnsi="Times New Roman" w:cs="Times New Roman"/>
          <w:sz w:val="26"/>
          <w:szCs w:val="26"/>
          <w:lang w:val="ro-RO"/>
        </w:rPr>
        <w:t xml:space="preserve">proiectul de </w:t>
      </w:r>
      <w:r w:rsidR="00D214B5">
        <w:rPr>
          <w:rFonts w:ascii="Times New Roman" w:eastAsia="Times New Roman" w:hAnsi="Times New Roman" w:cs="Times New Roman"/>
          <w:sz w:val="26"/>
          <w:szCs w:val="26"/>
          <w:lang w:val="ro-RO"/>
        </w:rPr>
        <w:t>L</w:t>
      </w:r>
      <w:r w:rsidR="00EF4908" w:rsidRPr="005D2B0A">
        <w:rPr>
          <w:rFonts w:ascii="Times New Roman" w:eastAsia="Times New Roman" w:hAnsi="Times New Roman" w:cs="Times New Roman"/>
          <w:sz w:val="26"/>
          <w:szCs w:val="26"/>
          <w:lang w:val="ro-RO"/>
        </w:rPr>
        <w:t>ege</w:t>
      </w:r>
      <w:r w:rsidR="00625EF3" w:rsidRPr="005D2B0A">
        <w:rPr>
          <w:rFonts w:ascii="Times New Roman" w:eastAsia="Times New Roman" w:hAnsi="Times New Roman" w:cs="Times New Roman"/>
          <w:sz w:val="26"/>
          <w:szCs w:val="26"/>
          <w:lang w:val="ro-RO"/>
        </w:rPr>
        <w:t xml:space="preserve"> în </w:t>
      </w:r>
      <w:r w:rsidR="000C5723" w:rsidRPr="005D2B0A">
        <w:rPr>
          <w:rFonts w:ascii="Times New Roman" w:eastAsia="Times New Roman" w:hAnsi="Times New Roman" w:cs="Times New Roman"/>
          <w:sz w:val="26"/>
          <w:szCs w:val="26"/>
          <w:lang w:val="ro-RO"/>
        </w:rPr>
        <w:t>ș</w:t>
      </w:r>
      <w:r w:rsidR="00625EF3" w:rsidRPr="005D2B0A">
        <w:rPr>
          <w:rFonts w:ascii="Times New Roman" w:eastAsia="Times New Roman" w:hAnsi="Times New Roman" w:cs="Times New Roman"/>
          <w:sz w:val="26"/>
          <w:szCs w:val="26"/>
          <w:lang w:val="ro-RO"/>
        </w:rPr>
        <w:t>edin</w:t>
      </w:r>
      <w:r w:rsidR="000C5723" w:rsidRPr="005D2B0A">
        <w:rPr>
          <w:rFonts w:ascii="Times New Roman" w:eastAsia="Times New Roman" w:hAnsi="Times New Roman" w:cs="Times New Roman"/>
          <w:sz w:val="26"/>
          <w:szCs w:val="26"/>
          <w:lang w:val="ro-RO"/>
        </w:rPr>
        <w:t>ț</w:t>
      </w:r>
      <w:r w:rsidR="00625EF3" w:rsidRPr="005D2B0A">
        <w:rPr>
          <w:rFonts w:ascii="Times New Roman" w:eastAsia="Times New Roman" w:hAnsi="Times New Roman" w:cs="Times New Roman"/>
          <w:sz w:val="26"/>
          <w:szCs w:val="26"/>
          <w:lang w:val="ro-RO"/>
        </w:rPr>
        <w:t xml:space="preserve">a din </w:t>
      </w:r>
      <w:r w:rsidR="00F20418" w:rsidRPr="005D2B0A">
        <w:rPr>
          <w:rFonts w:ascii="Times New Roman" w:eastAsia="Times New Roman" w:hAnsi="Times New Roman" w:cs="Times New Roman"/>
          <w:sz w:val="26"/>
          <w:szCs w:val="26"/>
          <w:lang w:val="ro-RO"/>
        </w:rPr>
        <w:t>1</w:t>
      </w:r>
      <w:r w:rsidR="00A30F29" w:rsidRPr="005D2B0A">
        <w:rPr>
          <w:rFonts w:ascii="Times New Roman" w:eastAsia="Times New Roman" w:hAnsi="Times New Roman" w:cs="Times New Roman"/>
          <w:sz w:val="26"/>
          <w:szCs w:val="26"/>
          <w:lang w:val="ro-RO"/>
        </w:rPr>
        <w:t>6</w:t>
      </w:r>
      <w:r w:rsidR="00625EF3" w:rsidRPr="005D2B0A">
        <w:rPr>
          <w:rFonts w:ascii="Times New Roman" w:eastAsia="Times New Roman" w:hAnsi="Times New Roman" w:cs="Times New Roman"/>
          <w:sz w:val="26"/>
          <w:szCs w:val="26"/>
          <w:lang w:val="ro-RO"/>
        </w:rPr>
        <w:t xml:space="preserve"> mai 2022</w:t>
      </w:r>
      <w:r w:rsidR="00A30F29" w:rsidRPr="005D2B0A">
        <w:rPr>
          <w:rFonts w:ascii="Times New Roman" w:eastAsia="Times New Roman" w:hAnsi="Times New Roman" w:cs="Times New Roman"/>
          <w:sz w:val="26"/>
          <w:szCs w:val="26"/>
          <w:lang w:val="ro-RO"/>
        </w:rPr>
        <w:t>, în condi</w:t>
      </w:r>
      <w:r w:rsidR="000C5723" w:rsidRPr="005D2B0A">
        <w:rPr>
          <w:rFonts w:ascii="Times New Roman" w:eastAsia="Times New Roman" w:hAnsi="Times New Roman" w:cs="Times New Roman"/>
          <w:sz w:val="26"/>
          <w:szCs w:val="26"/>
          <w:lang w:val="ro-RO"/>
        </w:rPr>
        <w:t>ț</w:t>
      </w:r>
      <w:r w:rsidR="00A30F29" w:rsidRPr="005D2B0A">
        <w:rPr>
          <w:rFonts w:ascii="Times New Roman" w:eastAsia="Times New Roman" w:hAnsi="Times New Roman" w:cs="Times New Roman"/>
          <w:sz w:val="26"/>
          <w:szCs w:val="26"/>
          <w:lang w:val="ro-RO"/>
        </w:rPr>
        <w:t>iile art</w:t>
      </w:r>
      <w:r w:rsidR="00DC713D" w:rsidRPr="005D2B0A">
        <w:rPr>
          <w:rFonts w:ascii="Times New Roman" w:eastAsia="Times New Roman" w:hAnsi="Times New Roman" w:cs="Times New Roman"/>
          <w:sz w:val="26"/>
          <w:szCs w:val="26"/>
          <w:lang w:val="ro-RO"/>
        </w:rPr>
        <w:t>.</w:t>
      </w:r>
      <w:r w:rsidR="00A30F29" w:rsidRPr="005D2B0A">
        <w:rPr>
          <w:rFonts w:ascii="Times New Roman" w:eastAsia="Times New Roman" w:hAnsi="Times New Roman" w:cs="Times New Roman"/>
          <w:sz w:val="26"/>
          <w:szCs w:val="26"/>
          <w:lang w:val="ro-RO"/>
        </w:rPr>
        <w:t xml:space="preserve"> 75 alin</w:t>
      </w:r>
      <w:r w:rsidR="00DC713D" w:rsidRPr="005D2B0A">
        <w:rPr>
          <w:rFonts w:ascii="Times New Roman" w:eastAsia="Times New Roman" w:hAnsi="Times New Roman" w:cs="Times New Roman"/>
          <w:sz w:val="26"/>
          <w:szCs w:val="26"/>
          <w:lang w:val="ro-RO"/>
        </w:rPr>
        <w:t>.</w:t>
      </w:r>
      <w:r w:rsidR="00A30F29" w:rsidRPr="005D2B0A">
        <w:rPr>
          <w:rFonts w:ascii="Times New Roman" w:eastAsia="Times New Roman" w:hAnsi="Times New Roman" w:cs="Times New Roman"/>
          <w:sz w:val="26"/>
          <w:szCs w:val="26"/>
          <w:lang w:val="ro-RO"/>
        </w:rPr>
        <w:t xml:space="preserve"> (2) teza a III-a din Constitu</w:t>
      </w:r>
      <w:r w:rsidR="000C5723" w:rsidRPr="005D2B0A">
        <w:rPr>
          <w:rFonts w:ascii="Times New Roman" w:eastAsia="Times New Roman" w:hAnsi="Times New Roman" w:cs="Times New Roman"/>
          <w:sz w:val="26"/>
          <w:szCs w:val="26"/>
          <w:lang w:val="ro-RO"/>
        </w:rPr>
        <w:t>ț</w:t>
      </w:r>
      <w:r w:rsidR="00A30F29" w:rsidRPr="005D2B0A">
        <w:rPr>
          <w:rFonts w:ascii="Times New Roman" w:eastAsia="Times New Roman" w:hAnsi="Times New Roman" w:cs="Times New Roman"/>
          <w:sz w:val="26"/>
          <w:szCs w:val="26"/>
          <w:lang w:val="ro-RO"/>
        </w:rPr>
        <w:t>ia României, republicată.</w:t>
      </w:r>
    </w:p>
    <w:p w14:paraId="709E2837" w14:textId="77777777" w:rsidR="00110B76" w:rsidRPr="005D2B0A" w:rsidRDefault="00110B76" w:rsidP="00EB47BF">
      <w:pPr>
        <w:spacing w:after="0" w:line="240" w:lineRule="auto"/>
        <w:jc w:val="both"/>
        <w:rPr>
          <w:rFonts w:ascii="Times New Roman" w:eastAsia="Times New Roman" w:hAnsi="Times New Roman" w:cs="Times New Roman"/>
          <w:b/>
          <w:sz w:val="26"/>
          <w:szCs w:val="26"/>
          <w:lang w:val="ro-RO"/>
        </w:rPr>
      </w:pPr>
    </w:p>
    <w:p w14:paraId="3B32F72F" w14:textId="75CE4DBE" w:rsidR="00EB47BF" w:rsidRPr="005D2B0A" w:rsidRDefault="00EB47BF" w:rsidP="00EB47BF">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b/>
          <w:sz w:val="26"/>
          <w:szCs w:val="26"/>
          <w:lang w:val="ro-RO"/>
        </w:rPr>
        <w:t>4.</w:t>
      </w:r>
      <w:r w:rsidRPr="005D2B0A">
        <w:rPr>
          <w:rFonts w:ascii="Times New Roman" w:eastAsia="Times New Roman" w:hAnsi="Times New Roman" w:cs="Times New Roman"/>
          <w:sz w:val="26"/>
          <w:szCs w:val="26"/>
          <w:lang w:val="ro-RO"/>
        </w:rPr>
        <w:t xml:space="preserve">  În conformitate cu prevederile art. 62 </w:t>
      </w:r>
      <w:r w:rsidR="000C5723" w:rsidRPr="005D2B0A">
        <w:rPr>
          <w:rFonts w:ascii="Times New Roman" w:eastAsia="Times New Roman" w:hAnsi="Times New Roman" w:cs="Times New Roman"/>
          <w:sz w:val="26"/>
          <w:szCs w:val="26"/>
          <w:lang w:val="ro-RO"/>
        </w:rPr>
        <w:t>ș</w:t>
      </w:r>
      <w:r w:rsidRPr="005D2B0A">
        <w:rPr>
          <w:rFonts w:ascii="Times New Roman" w:eastAsia="Times New Roman" w:hAnsi="Times New Roman" w:cs="Times New Roman"/>
          <w:sz w:val="26"/>
          <w:szCs w:val="26"/>
          <w:lang w:val="ro-RO"/>
        </w:rPr>
        <w:t>i 64 din Regulamentul Camerei Deputa</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 xml:space="preserve">ilor, republicat, Comisiile au dezbătut </w:t>
      </w:r>
      <w:r w:rsidR="00035B50" w:rsidRPr="005D2B0A">
        <w:rPr>
          <w:rFonts w:ascii="Times New Roman" w:eastAsia="Times New Roman" w:hAnsi="Times New Roman" w:cs="Times New Roman"/>
          <w:sz w:val="26"/>
          <w:szCs w:val="26"/>
          <w:lang w:val="ro-RO"/>
        </w:rPr>
        <w:t>proiectul de Lege</w:t>
      </w:r>
      <w:r w:rsidRPr="005D2B0A">
        <w:rPr>
          <w:rFonts w:ascii="Times New Roman" w:eastAsia="Times New Roman" w:hAnsi="Times New Roman" w:cs="Times New Roman"/>
          <w:sz w:val="26"/>
          <w:szCs w:val="26"/>
          <w:lang w:val="ro-RO"/>
        </w:rPr>
        <w:t xml:space="preserve"> în </w:t>
      </w:r>
      <w:r w:rsidR="000C5723" w:rsidRPr="005D2B0A">
        <w:rPr>
          <w:rFonts w:ascii="Times New Roman" w:eastAsia="Times New Roman" w:hAnsi="Times New Roman" w:cs="Times New Roman"/>
          <w:sz w:val="26"/>
          <w:szCs w:val="26"/>
          <w:lang w:val="ro-RO"/>
        </w:rPr>
        <w:t>ș</w:t>
      </w:r>
      <w:r w:rsidRPr="005D2B0A">
        <w:rPr>
          <w:rFonts w:ascii="Times New Roman" w:eastAsia="Times New Roman" w:hAnsi="Times New Roman" w:cs="Times New Roman"/>
          <w:sz w:val="26"/>
          <w:szCs w:val="26"/>
          <w:lang w:val="ro-RO"/>
        </w:rPr>
        <w:t>edin</w:t>
      </w:r>
      <w:r w:rsidR="000C5723" w:rsidRPr="005D2B0A">
        <w:rPr>
          <w:rFonts w:ascii="Times New Roman" w:eastAsia="Times New Roman" w:hAnsi="Times New Roman" w:cs="Times New Roman"/>
          <w:sz w:val="26"/>
          <w:szCs w:val="26"/>
          <w:lang w:val="ro-RO"/>
        </w:rPr>
        <w:t>ț</w:t>
      </w:r>
      <w:r w:rsidRPr="005D2B0A">
        <w:rPr>
          <w:rFonts w:ascii="Times New Roman" w:eastAsia="Times New Roman" w:hAnsi="Times New Roman" w:cs="Times New Roman"/>
          <w:sz w:val="26"/>
          <w:szCs w:val="26"/>
          <w:lang w:val="ro-RO"/>
        </w:rPr>
        <w:t>e separate.</w:t>
      </w:r>
    </w:p>
    <w:p w14:paraId="66FD7311" w14:textId="4B86E073" w:rsidR="00F75613" w:rsidRPr="005D2B0A" w:rsidRDefault="009C11AF" w:rsidP="00052060">
      <w:pPr>
        <w:spacing w:after="0" w:line="240" w:lineRule="auto"/>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ab/>
      </w:r>
      <w:r w:rsidR="00F75613" w:rsidRPr="005D2B0A">
        <w:rPr>
          <w:rFonts w:ascii="Times New Roman" w:eastAsia="Times New Roman" w:hAnsi="Times New Roman" w:cs="Times New Roman"/>
          <w:b/>
          <w:sz w:val="26"/>
          <w:szCs w:val="26"/>
          <w:lang w:val="ro-RO"/>
        </w:rPr>
        <w:t xml:space="preserve">Comisia pentru muncă </w:t>
      </w:r>
      <w:r w:rsidR="000C5723" w:rsidRPr="005D2B0A">
        <w:rPr>
          <w:rFonts w:ascii="Times New Roman" w:eastAsia="Times New Roman" w:hAnsi="Times New Roman" w:cs="Times New Roman"/>
          <w:b/>
          <w:sz w:val="26"/>
          <w:szCs w:val="26"/>
          <w:lang w:val="ro-RO"/>
        </w:rPr>
        <w:t>ș</w:t>
      </w:r>
      <w:r w:rsidR="00F75613" w:rsidRPr="005D2B0A">
        <w:rPr>
          <w:rFonts w:ascii="Times New Roman" w:eastAsia="Times New Roman" w:hAnsi="Times New Roman" w:cs="Times New Roman"/>
          <w:b/>
          <w:sz w:val="26"/>
          <w:szCs w:val="26"/>
          <w:lang w:val="ro-RO"/>
        </w:rPr>
        <w:t>i protec</w:t>
      </w:r>
      <w:r w:rsidR="000C5723" w:rsidRPr="005D2B0A">
        <w:rPr>
          <w:rFonts w:ascii="Times New Roman" w:eastAsia="Times New Roman" w:hAnsi="Times New Roman" w:cs="Times New Roman"/>
          <w:b/>
          <w:sz w:val="26"/>
          <w:szCs w:val="26"/>
          <w:lang w:val="ro-RO"/>
        </w:rPr>
        <w:t>ț</w:t>
      </w:r>
      <w:r w:rsidR="00F75613" w:rsidRPr="005D2B0A">
        <w:rPr>
          <w:rFonts w:ascii="Times New Roman" w:eastAsia="Times New Roman" w:hAnsi="Times New Roman" w:cs="Times New Roman"/>
          <w:b/>
          <w:sz w:val="26"/>
          <w:szCs w:val="26"/>
          <w:lang w:val="ro-RO"/>
        </w:rPr>
        <w:t>ie socială</w:t>
      </w:r>
      <w:r w:rsidR="00F75613" w:rsidRPr="005D2B0A">
        <w:rPr>
          <w:rFonts w:ascii="Times New Roman" w:eastAsia="Times New Roman" w:hAnsi="Times New Roman" w:cs="Times New Roman"/>
          <w:sz w:val="26"/>
          <w:szCs w:val="26"/>
          <w:lang w:val="ro-RO"/>
        </w:rPr>
        <w:t xml:space="preserve"> a dezbătut proiectul de </w:t>
      </w:r>
      <w:r w:rsidR="006D481C" w:rsidRPr="005D2B0A">
        <w:rPr>
          <w:rFonts w:ascii="Times New Roman" w:eastAsia="Times New Roman" w:hAnsi="Times New Roman" w:cs="Times New Roman"/>
          <w:sz w:val="26"/>
          <w:szCs w:val="26"/>
          <w:lang w:val="ro-RO"/>
        </w:rPr>
        <w:t>L</w:t>
      </w:r>
      <w:r w:rsidR="00F75613" w:rsidRPr="005D2B0A">
        <w:rPr>
          <w:rFonts w:ascii="Times New Roman" w:eastAsia="Times New Roman" w:hAnsi="Times New Roman" w:cs="Times New Roman"/>
          <w:sz w:val="26"/>
          <w:szCs w:val="26"/>
          <w:lang w:val="ro-RO"/>
        </w:rPr>
        <w:t xml:space="preserve">ege </w:t>
      </w:r>
      <w:r w:rsidR="000C5723" w:rsidRPr="005D2B0A">
        <w:rPr>
          <w:rFonts w:ascii="Times New Roman" w:eastAsia="Times New Roman" w:hAnsi="Times New Roman" w:cs="Times New Roman"/>
          <w:sz w:val="26"/>
          <w:szCs w:val="26"/>
          <w:lang w:val="ro-RO"/>
        </w:rPr>
        <w:t xml:space="preserve">și documentele conexe </w:t>
      </w:r>
      <w:r w:rsidR="00F75613" w:rsidRPr="005D2B0A">
        <w:rPr>
          <w:rFonts w:ascii="Times New Roman" w:eastAsia="Times New Roman" w:hAnsi="Times New Roman" w:cs="Times New Roman"/>
          <w:sz w:val="26"/>
          <w:szCs w:val="26"/>
          <w:lang w:val="ro-RO"/>
        </w:rPr>
        <w:t xml:space="preserve">în </w:t>
      </w:r>
      <w:r w:rsidR="000C5723" w:rsidRPr="005D2B0A">
        <w:rPr>
          <w:rFonts w:ascii="Times New Roman" w:eastAsia="Times New Roman" w:hAnsi="Times New Roman" w:cs="Times New Roman"/>
          <w:sz w:val="26"/>
          <w:szCs w:val="26"/>
          <w:lang w:val="ro-RO"/>
        </w:rPr>
        <w:t>ș</w:t>
      </w:r>
      <w:r w:rsidR="00F75613" w:rsidRPr="005D2B0A">
        <w:rPr>
          <w:rFonts w:ascii="Times New Roman" w:eastAsia="Times New Roman" w:hAnsi="Times New Roman" w:cs="Times New Roman"/>
          <w:sz w:val="26"/>
          <w:szCs w:val="26"/>
          <w:lang w:val="ro-RO"/>
        </w:rPr>
        <w:t>edin</w:t>
      </w:r>
      <w:r w:rsidR="000C5723" w:rsidRPr="005D2B0A">
        <w:rPr>
          <w:rFonts w:ascii="Times New Roman" w:eastAsia="Times New Roman" w:hAnsi="Times New Roman" w:cs="Times New Roman"/>
          <w:sz w:val="26"/>
          <w:szCs w:val="26"/>
          <w:lang w:val="ro-RO"/>
        </w:rPr>
        <w:t>ț</w:t>
      </w:r>
      <w:r w:rsidR="00F75613" w:rsidRPr="005D2B0A">
        <w:rPr>
          <w:rFonts w:ascii="Times New Roman" w:eastAsia="Times New Roman" w:hAnsi="Times New Roman" w:cs="Times New Roman"/>
          <w:sz w:val="26"/>
          <w:szCs w:val="26"/>
          <w:lang w:val="ro-RO"/>
        </w:rPr>
        <w:t>a din data de 08 iunie 2022.</w:t>
      </w:r>
    </w:p>
    <w:p w14:paraId="2EC7550C" w14:textId="610B7038" w:rsidR="000C5723" w:rsidRPr="005D2B0A" w:rsidRDefault="000C5723" w:rsidP="000C5723">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La lucrările comisiei au participat deputații, membri ai comisiei, conform listei de prezentă.</w:t>
      </w:r>
    </w:p>
    <w:p w14:paraId="3BB60FBC" w14:textId="64D77C90" w:rsidR="000C5723" w:rsidRPr="005D2B0A" w:rsidRDefault="000C5723" w:rsidP="000C5723">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La dezbateri a participat, în conformitate cu prevederile art.56 și 57 din Regulamentul Camerei Deputaților, republicat, cu modificările și completările ulterioare, domnul Cătălin Boboc - secretar de stat în cadrul Ministerului Muncii și Solidarității Sociale.</w:t>
      </w:r>
    </w:p>
    <w:p w14:paraId="4F0D6DF5" w14:textId="469DFAA3" w:rsidR="000C5723" w:rsidRPr="005D2B0A" w:rsidRDefault="000C5723" w:rsidP="000C5723">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 xml:space="preserve">Membrii Comisiei pentru muncă și protecție socială au hotărât, cu unanimitate de voturi, </w:t>
      </w:r>
      <w:r w:rsidRPr="005D2B0A">
        <w:rPr>
          <w:rFonts w:ascii="Times New Roman" w:eastAsia="Times New Roman" w:hAnsi="Times New Roman" w:cs="Times New Roman"/>
          <w:b/>
          <w:sz w:val="26"/>
          <w:szCs w:val="26"/>
          <w:lang w:val="ro-RO"/>
        </w:rPr>
        <w:t xml:space="preserve">respingerea proiectului de </w:t>
      </w:r>
      <w:r w:rsidR="006D481C" w:rsidRPr="005D2B0A">
        <w:rPr>
          <w:rFonts w:ascii="Times New Roman" w:eastAsia="Times New Roman" w:hAnsi="Times New Roman" w:cs="Times New Roman"/>
          <w:b/>
          <w:sz w:val="26"/>
          <w:szCs w:val="26"/>
          <w:lang w:val="ro-RO"/>
        </w:rPr>
        <w:t>L</w:t>
      </w:r>
      <w:r w:rsidRPr="005D2B0A">
        <w:rPr>
          <w:rFonts w:ascii="Times New Roman" w:eastAsia="Times New Roman" w:hAnsi="Times New Roman" w:cs="Times New Roman"/>
          <w:b/>
          <w:sz w:val="26"/>
          <w:szCs w:val="26"/>
          <w:lang w:val="ro-RO"/>
        </w:rPr>
        <w:t>ege</w:t>
      </w:r>
      <w:r w:rsidR="00DD2ED6" w:rsidRPr="005D2B0A">
        <w:rPr>
          <w:rFonts w:ascii="Times New Roman" w:eastAsia="Times New Roman" w:hAnsi="Times New Roman" w:cs="Times New Roman"/>
          <w:sz w:val="26"/>
          <w:szCs w:val="26"/>
          <w:lang w:val="ro-RO"/>
        </w:rPr>
        <w:t>.</w:t>
      </w:r>
    </w:p>
    <w:p w14:paraId="22B5BE87" w14:textId="241CE31F" w:rsidR="00EE11D7" w:rsidRDefault="00EB47BF" w:rsidP="00EB47BF">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b/>
          <w:sz w:val="26"/>
          <w:szCs w:val="26"/>
          <w:lang w:val="ro-RO"/>
        </w:rPr>
        <w:t>Comisia pentru învă</w:t>
      </w:r>
      <w:r w:rsidR="000C5723" w:rsidRPr="005D2B0A">
        <w:rPr>
          <w:rFonts w:ascii="Times New Roman" w:eastAsia="Times New Roman" w:hAnsi="Times New Roman" w:cs="Times New Roman"/>
          <w:b/>
          <w:sz w:val="26"/>
          <w:szCs w:val="26"/>
          <w:lang w:val="ro-RO"/>
        </w:rPr>
        <w:t>ț</w:t>
      </w:r>
      <w:r w:rsidRPr="005D2B0A">
        <w:rPr>
          <w:rFonts w:ascii="Times New Roman" w:eastAsia="Times New Roman" w:hAnsi="Times New Roman" w:cs="Times New Roman"/>
          <w:b/>
          <w:sz w:val="26"/>
          <w:szCs w:val="26"/>
          <w:lang w:val="ro-RO"/>
        </w:rPr>
        <w:t>ământ</w:t>
      </w:r>
      <w:r w:rsidRPr="005D2B0A">
        <w:rPr>
          <w:rFonts w:ascii="Times New Roman" w:eastAsia="Times New Roman" w:hAnsi="Times New Roman" w:cs="Times New Roman"/>
          <w:sz w:val="26"/>
          <w:szCs w:val="26"/>
          <w:lang w:val="ro-RO"/>
        </w:rPr>
        <w:t xml:space="preserve"> a dezbătut </w:t>
      </w:r>
      <w:r w:rsidR="008E3116" w:rsidRPr="005D2B0A">
        <w:rPr>
          <w:rFonts w:ascii="Times New Roman" w:eastAsia="Times New Roman" w:hAnsi="Times New Roman" w:cs="Times New Roman"/>
          <w:sz w:val="26"/>
          <w:szCs w:val="26"/>
          <w:lang w:val="ro-RO"/>
        </w:rPr>
        <w:t xml:space="preserve">proiectul de </w:t>
      </w:r>
      <w:r w:rsidR="006D481C" w:rsidRPr="005D2B0A">
        <w:rPr>
          <w:rFonts w:ascii="Times New Roman" w:eastAsia="Times New Roman" w:hAnsi="Times New Roman" w:cs="Times New Roman"/>
          <w:sz w:val="26"/>
          <w:szCs w:val="26"/>
          <w:lang w:val="ro-RO"/>
        </w:rPr>
        <w:t>L</w:t>
      </w:r>
      <w:r w:rsidR="008E3116" w:rsidRPr="005D2B0A">
        <w:rPr>
          <w:rFonts w:ascii="Times New Roman" w:eastAsia="Times New Roman" w:hAnsi="Times New Roman" w:cs="Times New Roman"/>
          <w:sz w:val="26"/>
          <w:szCs w:val="26"/>
          <w:lang w:val="ro-RO"/>
        </w:rPr>
        <w:t>ege</w:t>
      </w:r>
      <w:r w:rsidRPr="005D2B0A">
        <w:rPr>
          <w:rFonts w:ascii="Times New Roman" w:eastAsia="Times New Roman" w:hAnsi="Times New Roman" w:cs="Times New Roman"/>
          <w:sz w:val="26"/>
          <w:szCs w:val="26"/>
          <w:lang w:val="ro-RO"/>
        </w:rPr>
        <w:t xml:space="preserve"> în </w:t>
      </w:r>
      <w:r w:rsidR="000C5723" w:rsidRPr="005D2B0A">
        <w:rPr>
          <w:rFonts w:ascii="Times New Roman" w:eastAsia="Times New Roman" w:hAnsi="Times New Roman" w:cs="Times New Roman"/>
          <w:sz w:val="26"/>
          <w:szCs w:val="26"/>
          <w:lang w:val="ro-RO"/>
        </w:rPr>
        <w:t>ș</w:t>
      </w:r>
      <w:r w:rsidRPr="005D2B0A">
        <w:rPr>
          <w:rFonts w:ascii="Times New Roman" w:eastAsia="Times New Roman" w:hAnsi="Times New Roman" w:cs="Times New Roman"/>
          <w:sz w:val="26"/>
          <w:szCs w:val="26"/>
          <w:lang w:val="ro-RO"/>
        </w:rPr>
        <w:t>edin</w:t>
      </w:r>
      <w:r w:rsidR="000C5723" w:rsidRPr="005D2B0A">
        <w:rPr>
          <w:rFonts w:ascii="Times New Roman" w:eastAsia="Times New Roman" w:hAnsi="Times New Roman" w:cs="Times New Roman"/>
          <w:sz w:val="26"/>
          <w:szCs w:val="26"/>
          <w:lang w:val="ro-RO"/>
        </w:rPr>
        <w:t>ț</w:t>
      </w:r>
      <w:r w:rsidR="00EE11D7">
        <w:rPr>
          <w:rFonts w:ascii="Times New Roman" w:eastAsia="Times New Roman" w:hAnsi="Times New Roman" w:cs="Times New Roman"/>
          <w:sz w:val="26"/>
          <w:szCs w:val="26"/>
          <w:lang w:val="ro-RO"/>
        </w:rPr>
        <w:t>ele</w:t>
      </w:r>
      <w:r w:rsidRPr="005D2B0A">
        <w:rPr>
          <w:rFonts w:ascii="Times New Roman" w:eastAsia="Times New Roman" w:hAnsi="Times New Roman" w:cs="Times New Roman"/>
          <w:sz w:val="26"/>
          <w:szCs w:val="26"/>
          <w:lang w:val="ro-RO"/>
        </w:rPr>
        <w:t xml:space="preserve"> din data de </w:t>
      </w:r>
      <w:r w:rsidR="00422A7D" w:rsidRPr="005D2B0A">
        <w:rPr>
          <w:rFonts w:ascii="Times New Roman" w:eastAsia="Times New Roman" w:hAnsi="Times New Roman" w:cs="Times New Roman"/>
          <w:sz w:val="26"/>
          <w:szCs w:val="26"/>
          <w:lang w:val="ro-RO"/>
        </w:rPr>
        <w:t xml:space="preserve">15 </w:t>
      </w:r>
      <w:r w:rsidR="000C5723" w:rsidRPr="005D2B0A">
        <w:rPr>
          <w:rFonts w:ascii="Times New Roman" w:eastAsia="Times New Roman" w:hAnsi="Times New Roman" w:cs="Times New Roman"/>
          <w:sz w:val="26"/>
          <w:szCs w:val="26"/>
          <w:lang w:val="ro-RO"/>
        </w:rPr>
        <w:t xml:space="preserve">iunie </w:t>
      </w:r>
      <w:r w:rsidRPr="005D2B0A">
        <w:rPr>
          <w:rFonts w:ascii="Times New Roman" w:eastAsia="Times New Roman" w:hAnsi="Times New Roman" w:cs="Times New Roman"/>
          <w:sz w:val="26"/>
          <w:szCs w:val="26"/>
          <w:lang w:val="ro-RO"/>
        </w:rPr>
        <w:t>202</w:t>
      </w:r>
      <w:r w:rsidR="00B8085E" w:rsidRPr="005D2B0A">
        <w:rPr>
          <w:rFonts w:ascii="Times New Roman" w:eastAsia="Times New Roman" w:hAnsi="Times New Roman" w:cs="Times New Roman"/>
          <w:sz w:val="26"/>
          <w:szCs w:val="26"/>
          <w:lang w:val="ro-RO"/>
        </w:rPr>
        <w:t>2</w:t>
      </w:r>
      <w:r w:rsidR="00EE11D7">
        <w:rPr>
          <w:rFonts w:ascii="Times New Roman" w:eastAsia="Times New Roman" w:hAnsi="Times New Roman" w:cs="Times New Roman"/>
          <w:sz w:val="26"/>
          <w:szCs w:val="26"/>
          <w:lang w:val="ro-RO"/>
        </w:rPr>
        <w:t xml:space="preserve"> și </w:t>
      </w:r>
      <w:r w:rsidR="00EE11D7" w:rsidRPr="005D2B0A">
        <w:rPr>
          <w:rFonts w:ascii="Times New Roman" w:eastAsia="Times New Roman" w:hAnsi="Times New Roman" w:cs="Times New Roman"/>
          <w:sz w:val="26"/>
          <w:szCs w:val="26"/>
          <w:lang w:val="ro-RO"/>
        </w:rPr>
        <w:t xml:space="preserve">25 septembrie 2023. </w:t>
      </w:r>
      <w:r w:rsidR="00EE11D7" w:rsidRPr="005D2B0A">
        <w:rPr>
          <w:rFonts w:ascii="Times New Roman" w:eastAsia="Times New Roman" w:hAnsi="Times New Roman" w:cs="Times New Roman"/>
          <w:sz w:val="26"/>
          <w:szCs w:val="26"/>
          <w:lang w:val="ro-RO"/>
        </w:rPr>
        <w:tab/>
      </w:r>
    </w:p>
    <w:p w14:paraId="7E50FF4F" w14:textId="41D4762C" w:rsidR="006D481C" w:rsidRPr="005D2B0A" w:rsidRDefault="006D481C" w:rsidP="006D481C">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 xml:space="preserve">La lucrările Comisiei au fost prezenți </w:t>
      </w:r>
      <w:r w:rsidR="00B67847" w:rsidRPr="005D2B0A">
        <w:rPr>
          <w:rFonts w:ascii="Times New Roman" w:eastAsia="Times New Roman" w:hAnsi="Times New Roman" w:cs="Times New Roman"/>
          <w:sz w:val="26"/>
          <w:szCs w:val="26"/>
          <w:lang w:val="ro-RO"/>
        </w:rPr>
        <w:t>19</w:t>
      </w:r>
      <w:r w:rsidRPr="005D2B0A">
        <w:rPr>
          <w:rFonts w:ascii="Times New Roman" w:eastAsia="Times New Roman" w:hAnsi="Times New Roman" w:cs="Times New Roman"/>
          <w:sz w:val="26"/>
          <w:szCs w:val="26"/>
          <w:lang w:val="ro-RO"/>
        </w:rPr>
        <w:t xml:space="preserve"> deputați, din totalul de 27 membri ai Comisiei. </w:t>
      </w:r>
    </w:p>
    <w:p w14:paraId="045F6C1E" w14:textId="218865A8" w:rsidR="006D481C" w:rsidRPr="005D2B0A" w:rsidRDefault="006D481C" w:rsidP="006D481C">
      <w:pPr>
        <w:spacing w:after="0" w:line="240" w:lineRule="auto"/>
        <w:ind w:firstLine="720"/>
        <w:jc w:val="both"/>
        <w:rPr>
          <w:rFonts w:ascii="Times New Roman" w:eastAsia="Times New Roman" w:hAnsi="Times New Roman" w:cs="Times New Roman"/>
          <w:sz w:val="26"/>
          <w:szCs w:val="26"/>
          <w:lang w:val="ro-RO"/>
        </w:rPr>
      </w:pPr>
      <w:r w:rsidRPr="005D2B0A">
        <w:rPr>
          <w:rFonts w:ascii="Times New Roman" w:eastAsia="Times New Roman" w:hAnsi="Times New Roman" w:cs="Times New Roman"/>
          <w:sz w:val="26"/>
          <w:szCs w:val="26"/>
          <w:lang w:val="ro-RO"/>
        </w:rPr>
        <w:t xml:space="preserve">În baza prevederilor art. 56 și 57 din Regulamentul Camerei Deputaților, republicat, la dezbaterea proiectului de Lege a participat ca invitat domnul </w:t>
      </w:r>
      <w:r w:rsidR="00B67847" w:rsidRPr="005D2B0A">
        <w:rPr>
          <w:rFonts w:ascii="Times New Roman" w:eastAsia="Times New Roman" w:hAnsi="Times New Roman" w:cs="Times New Roman"/>
          <w:sz w:val="26"/>
          <w:szCs w:val="26"/>
          <w:lang w:val="ro-RO"/>
        </w:rPr>
        <w:t xml:space="preserve">Zoltan </w:t>
      </w:r>
      <w:proofErr w:type="spellStart"/>
      <w:r w:rsidR="00B67847" w:rsidRPr="005D2B0A">
        <w:rPr>
          <w:rFonts w:ascii="Times New Roman" w:eastAsia="Times New Roman" w:hAnsi="Times New Roman" w:cs="Times New Roman"/>
          <w:sz w:val="26"/>
          <w:szCs w:val="26"/>
          <w:lang w:val="ro-RO"/>
        </w:rPr>
        <w:t>Kallos</w:t>
      </w:r>
      <w:proofErr w:type="spellEnd"/>
      <w:r w:rsidR="00B67847" w:rsidRPr="005D2B0A">
        <w:rPr>
          <w:rFonts w:ascii="Times New Roman" w:eastAsia="Times New Roman" w:hAnsi="Times New Roman" w:cs="Times New Roman"/>
          <w:sz w:val="26"/>
          <w:szCs w:val="26"/>
          <w:lang w:val="ro-RO"/>
        </w:rPr>
        <w:t xml:space="preserve"> </w:t>
      </w:r>
      <w:r w:rsidRPr="005D2B0A">
        <w:rPr>
          <w:rFonts w:ascii="Times New Roman" w:eastAsia="Times New Roman" w:hAnsi="Times New Roman" w:cs="Times New Roman"/>
          <w:sz w:val="26"/>
          <w:szCs w:val="26"/>
          <w:lang w:val="ro-RO"/>
        </w:rPr>
        <w:t>- secretar de stat în cadrul Ministerului Educației.</w:t>
      </w:r>
    </w:p>
    <w:p w14:paraId="2342E177" w14:textId="77777777" w:rsidR="00B67847" w:rsidRPr="005D2B0A" w:rsidRDefault="006D481C" w:rsidP="006D481C">
      <w:pPr>
        <w:spacing w:after="0" w:line="240" w:lineRule="auto"/>
        <w:ind w:firstLine="720"/>
        <w:jc w:val="both"/>
        <w:rPr>
          <w:rFonts w:ascii="Times New Roman" w:eastAsia="Times New Roman" w:hAnsi="Times New Roman" w:cs="Times New Roman"/>
          <w:b/>
          <w:sz w:val="26"/>
          <w:szCs w:val="26"/>
          <w:lang w:val="ro-RO"/>
        </w:rPr>
      </w:pPr>
      <w:r w:rsidRPr="005D2B0A">
        <w:rPr>
          <w:rFonts w:ascii="Times New Roman" w:eastAsia="Times New Roman" w:hAnsi="Times New Roman" w:cs="Times New Roman"/>
          <w:sz w:val="26"/>
          <w:szCs w:val="26"/>
          <w:lang w:val="ro-RO"/>
        </w:rPr>
        <w:t xml:space="preserve">În urma dezbaterilor, Comisia pentru învățământ a propus, cu </w:t>
      </w:r>
      <w:r w:rsidR="00B67847" w:rsidRPr="005D2B0A">
        <w:rPr>
          <w:rFonts w:ascii="Times New Roman" w:eastAsia="Times New Roman" w:hAnsi="Times New Roman" w:cs="Times New Roman"/>
          <w:sz w:val="26"/>
          <w:szCs w:val="26"/>
          <w:lang w:val="ro-RO"/>
        </w:rPr>
        <w:t>unanimitatea voturilor celor prezenți,</w:t>
      </w:r>
      <w:r w:rsidRPr="005D2B0A">
        <w:rPr>
          <w:rFonts w:ascii="Times New Roman" w:eastAsia="Times New Roman" w:hAnsi="Times New Roman" w:cs="Times New Roman"/>
          <w:sz w:val="26"/>
          <w:szCs w:val="26"/>
          <w:lang w:val="ro-RO"/>
        </w:rPr>
        <w:t xml:space="preserve"> </w:t>
      </w:r>
      <w:r w:rsidRPr="005D2B0A">
        <w:rPr>
          <w:rFonts w:ascii="Times New Roman" w:eastAsia="Times New Roman" w:hAnsi="Times New Roman" w:cs="Times New Roman"/>
          <w:b/>
          <w:sz w:val="26"/>
          <w:szCs w:val="26"/>
          <w:lang w:val="ro-RO"/>
        </w:rPr>
        <w:t>respingerea proiectului de Lege</w:t>
      </w:r>
      <w:r w:rsidR="00B67847" w:rsidRPr="005D2B0A">
        <w:rPr>
          <w:rFonts w:ascii="Times New Roman" w:eastAsia="Times New Roman" w:hAnsi="Times New Roman" w:cs="Times New Roman"/>
          <w:b/>
          <w:sz w:val="26"/>
          <w:szCs w:val="26"/>
          <w:lang w:val="ro-RO"/>
        </w:rPr>
        <w:t>.</w:t>
      </w:r>
    </w:p>
    <w:p w14:paraId="6D95F0D6" w14:textId="77777777" w:rsidR="00B67847" w:rsidRPr="005D2B0A" w:rsidRDefault="00B67847" w:rsidP="006D481C">
      <w:pPr>
        <w:spacing w:after="0" w:line="240" w:lineRule="auto"/>
        <w:ind w:firstLine="720"/>
        <w:jc w:val="both"/>
        <w:rPr>
          <w:rFonts w:ascii="Times New Roman" w:eastAsia="Times New Roman" w:hAnsi="Times New Roman" w:cs="Times New Roman"/>
          <w:b/>
          <w:sz w:val="26"/>
          <w:szCs w:val="26"/>
          <w:lang w:val="ro-RO"/>
        </w:rPr>
      </w:pPr>
    </w:p>
    <w:p w14:paraId="02EBA9BD" w14:textId="7A345BB1" w:rsidR="005E6D6F" w:rsidRDefault="00B67847" w:rsidP="00793775">
      <w:pPr>
        <w:spacing w:after="0" w:line="240" w:lineRule="auto"/>
        <w:ind w:firstLine="720"/>
        <w:jc w:val="both"/>
        <w:rPr>
          <w:rFonts w:ascii="Times New Roman" w:eastAsia="Times New Roman" w:hAnsi="Times New Roman" w:cs="Times New Roman"/>
          <w:noProof/>
          <w:color w:val="000000"/>
          <w:sz w:val="26"/>
          <w:szCs w:val="26"/>
          <w:lang w:val="ro-RO"/>
        </w:rPr>
      </w:pPr>
      <w:r w:rsidRPr="005D2B0A">
        <w:rPr>
          <w:rFonts w:ascii="Times New Roman" w:eastAsia="Times New Roman" w:hAnsi="Times New Roman" w:cs="Times New Roman"/>
          <w:b/>
          <w:sz w:val="26"/>
          <w:szCs w:val="26"/>
          <w:lang w:val="ro-RO"/>
        </w:rPr>
        <w:t xml:space="preserve">5. </w:t>
      </w:r>
      <w:r w:rsidR="006D481C" w:rsidRPr="005D2B0A">
        <w:rPr>
          <w:rFonts w:ascii="Times New Roman" w:eastAsia="Times New Roman" w:hAnsi="Times New Roman" w:cs="Times New Roman"/>
          <w:b/>
          <w:sz w:val="26"/>
          <w:szCs w:val="26"/>
          <w:lang w:val="ro-RO"/>
        </w:rPr>
        <w:t xml:space="preserve"> </w:t>
      </w:r>
      <w:r w:rsidR="005D2B0A" w:rsidRPr="005D2B0A">
        <w:rPr>
          <w:rFonts w:ascii="Times New Roman" w:eastAsia="Times New Roman" w:hAnsi="Times New Roman" w:cs="Times New Roman"/>
          <w:sz w:val="26"/>
          <w:szCs w:val="26"/>
          <w:lang w:val="ro-RO"/>
        </w:rPr>
        <w:t xml:space="preserve">În urma examinării inițiativei legislative și a opiniilor exprimate, membrii celor două Comisii au hotărât să supună plenului Camerei Deputaților un </w:t>
      </w:r>
      <w:r w:rsidR="005D2B0A" w:rsidRPr="005D2B0A">
        <w:rPr>
          <w:rFonts w:ascii="Times New Roman" w:eastAsia="Times New Roman" w:hAnsi="Times New Roman" w:cs="Times New Roman"/>
          <w:b/>
          <w:sz w:val="26"/>
          <w:szCs w:val="26"/>
          <w:lang w:val="ro-RO"/>
        </w:rPr>
        <w:t>raport comun de respingere</w:t>
      </w:r>
      <w:r w:rsidR="005D2B0A" w:rsidRPr="005D2B0A">
        <w:rPr>
          <w:rFonts w:ascii="Times New Roman" w:eastAsia="Times New Roman" w:hAnsi="Times New Roman" w:cs="Times New Roman"/>
          <w:sz w:val="26"/>
          <w:szCs w:val="26"/>
          <w:lang w:val="ro-RO"/>
        </w:rPr>
        <w:t xml:space="preserve"> având în vedere că </w:t>
      </w:r>
      <w:r w:rsidR="00783615" w:rsidRPr="005D2B0A">
        <w:rPr>
          <w:rFonts w:ascii="Times New Roman" w:eastAsia="Times New Roman" w:hAnsi="Times New Roman" w:cs="Times New Roman"/>
          <w:noProof/>
          <w:color w:val="000000"/>
          <w:sz w:val="26"/>
          <w:szCs w:val="26"/>
          <w:lang w:val="ro-RO"/>
        </w:rPr>
        <w:t>Legea învățământului preuniversitar nr. 198/2023, cu modificările ulterioare, abrogă Titlul I, Titlul II și Titlul IV Capitolul 1, cu excepția dispozițiilor art. 361 alin. (3) lit. b)- d), iar Legea învățământului superior nr. 199/2023, cu modificările și completările ulterioare, abrogă Titlul I, Titlul III, Titlul IV Capitolul II, Titlul V, art. 360 alin. (1) lit. b) și alin. (3) din Titlul VI și Titlul VII din Legea educației naționale nr.1/2011, cu modificările și completările ulterioare, începând cu data de 3 septembrie 2023.</w:t>
      </w:r>
    </w:p>
    <w:p w14:paraId="45AE9654" w14:textId="77777777" w:rsidR="00A94A0C" w:rsidRPr="005D2B0A" w:rsidRDefault="00A94A0C" w:rsidP="00793775">
      <w:pPr>
        <w:spacing w:after="0" w:line="240" w:lineRule="auto"/>
        <w:ind w:firstLine="720"/>
        <w:jc w:val="both"/>
        <w:rPr>
          <w:rFonts w:ascii="Times New Roman" w:eastAsia="Times New Roman" w:hAnsi="Times New Roman" w:cs="Times New Roman"/>
          <w:sz w:val="26"/>
          <w:szCs w:val="26"/>
          <w:lang w:val="ro-RO"/>
        </w:rPr>
      </w:pPr>
      <w:bookmarkStart w:id="3" w:name="_GoBack"/>
      <w:bookmarkEnd w:id="3"/>
    </w:p>
    <w:tbl>
      <w:tblPr>
        <w:tblStyle w:val="TableGrid1"/>
        <w:tblW w:w="10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6217"/>
      </w:tblGrid>
      <w:tr w:rsidR="00AC617F" w:rsidRPr="005D2B0A" w14:paraId="25EDC3C6" w14:textId="77777777" w:rsidTr="000E545B">
        <w:trPr>
          <w:jc w:val="center"/>
        </w:trPr>
        <w:tc>
          <w:tcPr>
            <w:tcW w:w="4693" w:type="dxa"/>
          </w:tcPr>
          <w:p w14:paraId="698A8252" w14:textId="77777777" w:rsidR="00AC617F" w:rsidRPr="005D2B0A" w:rsidRDefault="00AC617F" w:rsidP="00AC617F">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PREȘEDINTE</w:t>
            </w:r>
          </w:p>
          <w:p w14:paraId="4E15A56F" w14:textId="3B583439" w:rsidR="00AC617F" w:rsidRPr="005D2B0A" w:rsidRDefault="00AC617F" w:rsidP="005D2B0A">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Dumitrița GLIGA</w:t>
            </w:r>
          </w:p>
          <w:p w14:paraId="2F786AEB" w14:textId="77777777" w:rsidR="00AC617F" w:rsidRPr="005D2B0A" w:rsidRDefault="00AC617F" w:rsidP="00AC617F">
            <w:pPr>
              <w:rPr>
                <w:rFonts w:ascii="Times New Roman" w:eastAsia="Calibri" w:hAnsi="Times New Roman" w:cs="Times New Roman"/>
                <w:b/>
                <w:sz w:val="26"/>
                <w:szCs w:val="26"/>
                <w:lang w:val="ro-RO" w:bidi="ar-EG"/>
              </w:rPr>
            </w:pPr>
          </w:p>
        </w:tc>
        <w:tc>
          <w:tcPr>
            <w:tcW w:w="6217" w:type="dxa"/>
          </w:tcPr>
          <w:p w14:paraId="39AA90D0" w14:textId="77777777" w:rsidR="00AC617F" w:rsidRPr="005D2B0A" w:rsidRDefault="00AC617F" w:rsidP="00AC617F">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PREȘEDINTE</w:t>
            </w:r>
          </w:p>
          <w:p w14:paraId="5F82546D" w14:textId="77777777" w:rsidR="00AC617F" w:rsidRPr="005D2B0A" w:rsidRDefault="00AC617F" w:rsidP="00AC617F">
            <w:pPr>
              <w:jc w:val="center"/>
              <w:rPr>
                <w:rFonts w:ascii="Times New Roman" w:eastAsia="Calibri" w:hAnsi="Times New Roman" w:cs="Times New Roman"/>
                <w:b/>
                <w:sz w:val="26"/>
                <w:szCs w:val="26"/>
                <w:lang w:val="ro-RO" w:bidi="ar-EG"/>
              </w:rPr>
            </w:pPr>
            <w:r w:rsidRPr="005D2B0A">
              <w:rPr>
                <w:rFonts w:ascii="Times New Roman" w:eastAsia="Calibri" w:hAnsi="Times New Roman" w:cs="Times New Roman"/>
                <w:b/>
                <w:sz w:val="26"/>
                <w:szCs w:val="26"/>
                <w:lang w:val="ro-RO" w:bidi="ar-EG"/>
              </w:rPr>
              <w:t>Adrian SOLOMON</w:t>
            </w:r>
          </w:p>
        </w:tc>
      </w:tr>
      <w:tr w:rsidR="00AC617F" w:rsidRPr="005D2B0A" w14:paraId="4AB02FDB" w14:textId="77777777" w:rsidTr="000E545B">
        <w:trPr>
          <w:jc w:val="center"/>
        </w:trPr>
        <w:tc>
          <w:tcPr>
            <w:tcW w:w="4693" w:type="dxa"/>
          </w:tcPr>
          <w:p w14:paraId="2D7C452B" w14:textId="77777777" w:rsidR="00AC617F" w:rsidRPr="005D2B0A" w:rsidRDefault="00AC617F" w:rsidP="00AC617F">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SECRETAR</w:t>
            </w:r>
          </w:p>
          <w:p w14:paraId="3C4D88FE" w14:textId="41D842A0" w:rsidR="00AC617F" w:rsidRPr="005D2B0A" w:rsidRDefault="00AC617F" w:rsidP="005D2B0A">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Rodica-Luminița BARCARI</w:t>
            </w:r>
          </w:p>
        </w:tc>
        <w:tc>
          <w:tcPr>
            <w:tcW w:w="6217" w:type="dxa"/>
          </w:tcPr>
          <w:p w14:paraId="058D4395" w14:textId="77777777" w:rsidR="00AC617F" w:rsidRPr="005D2B0A" w:rsidRDefault="00AC617F" w:rsidP="00AC617F">
            <w:pPr>
              <w:jc w:val="center"/>
              <w:rPr>
                <w:rFonts w:ascii="Times New Roman" w:eastAsia="Calibri" w:hAnsi="Times New Roman" w:cs="Times New Roman"/>
                <w:b/>
                <w:sz w:val="26"/>
                <w:szCs w:val="26"/>
                <w:lang w:val="ro-RO"/>
              </w:rPr>
            </w:pPr>
            <w:r w:rsidRPr="005D2B0A">
              <w:rPr>
                <w:rFonts w:ascii="Times New Roman" w:eastAsia="Calibri" w:hAnsi="Times New Roman" w:cs="Times New Roman"/>
                <w:b/>
                <w:sz w:val="26"/>
                <w:szCs w:val="26"/>
                <w:lang w:val="ro-RO"/>
              </w:rPr>
              <w:t>SECRETAR</w:t>
            </w:r>
          </w:p>
          <w:p w14:paraId="0F126E27" w14:textId="77777777" w:rsidR="00AC617F" w:rsidRPr="005D2B0A" w:rsidRDefault="00AC617F" w:rsidP="00AC617F">
            <w:pPr>
              <w:jc w:val="center"/>
              <w:rPr>
                <w:rFonts w:ascii="Times New Roman" w:eastAsia="Times New Roman" w:hAnsi="Times New Roman" w:cs="Times New Roman"/>
                <w:b/>
                <w:sz w:val="26"/>
                <w:szCs w:val="26"/>
                <w:lang w:val="ro-RO"/>
              </w:rPr>
            </w:pPr>
            <w:r w:rsidRPr="005D2B0A">
              <w:rPr>
                <w:rFonts w:ascii="Times New Roman" w:eastAsia="Times New Roman" w:hAnsi="Times New Roman" w:cs="Times New Roman"/>
                <w:b/>
                <w:sz w:val="26"/>
                <w:szCs w:val="26"/>
                <w:lang w:val="ro-RO"/>
              </w:rPr>
              <w:t>Dan-Constantin ȘLINCU</w:t>
            </w:r>
          </w:p>
          <w:p w14:paraId="17664D4D" w14:textId="51187E1F" w:rsidR="006928F5" w:rsidRPr="005D2B0A" w:rsidRDefault="006928F5" w:rsidP="005D2B0A">
            <w:pPr>
              <w:rPr>
                <w:rFonts w:ascii="Times New Roman" w:eastAsia="Calibri" w:hAnsi="Times New Roman" w:cs="Times New Roman"/>
                <w:b/>
                <w:sz w:val="26"/>
                <w:szCs w:val="26"/>
                <w:lang w:val="ro-RO"/>
              </w:rPr>
            </w:pPr>
          </w:p>
        </w:tc>
      </w:tr>
      <w:tr w:rsidR="00AC617F" w:rsidRPr="00EE11D7" w14:paraId="08AEFF1E" w14:textId="77777777" w:rsidTr="000E545B">
        <w:trPr>
          <w:jc w:val="center"/>
        </w:trPr>
        <w:tc>
          <w:tcPr>
            <w:tcW w:w="4693" w:type="dxa"/>
          </w:tcPr>
          <w:p w14:paraId="6428B6D4" w14:textId="77777777" w:rsidR="00AC617F" w:rsidRPr="005D2B0A" w:rsidRDefault="00AC617F" w:rsidP="00AC617F">
            <w:pPr>
              <w:jc w:val="center"/>
              <w:rPr>
                <w:rFonts w:ascii="Times New Roman" w:eastAsia="Calibri" w:hAnsi="Times New Roman" w:cs="Times New Roman"/>
                <w:lang w:val="ro-RO"/>
              </w:rPr>
            </w:pPr>
            <w:r w:rsidRPr="005D2B0A">
              <w:rPr>
                <w:rFonts w:ascii="Times New Roman" w:eastAsia="Calibri" w:hAnsi="Times New Roman" w:cs="Times New Roman"/>
                <w:lang w:val="ro-RO"/>
              </w:rPr>
              <w:t>Șef birou Ioana Florina Mînzu</w:t>
            </w:r>
          </w:p>
        </w:tc>
        <w:tc>
          <w:tcPr>
            <w:tcW w:w="6217" w:type="dxa"/>
          </w:tcPr>
          <w:p w14:paraId="08FACDCB" w14:textId="77777777" w:rsidR="00AC617F" w:rsidRPr="005D2B0A" w:rsidRDefault="00AC617F" w:rsidP="00AC617F">
            <w:pPr>
              <w:jc w:val="right"/>
              <w:rPr>
                <w:rFonts w:ascii="Times New Roman" w:eastAsia="Calibri" w:hAnsi="Times New Roman" w:cs="Times New Roman"/>
                <w:lang w:val="ro-RO"/>
              </w:rPr>
            </w:pPr>
            <w:r w:rsidRPr="005D2B0A">
              <w:rPr>
                <w:rFonts w:ascii="Times New Roman" w:eastAsia="Calibri" w:hAnsi="Times New Roman" w:cs="Times New Roman"/>
                <w:lang w:val="ro-RO"/>
              </w:rPr>
              <w:t>Șef birou Lidia Vlădescu</w:t>
            </w:r>
          </w:p>
          <w:p w14:paraId="18B59201" w14:textId="2F07AFF8" w:rsidR="00AC617F" w:rsidRPr="005D2B0A" w:rsidRDefault="00AC617F" w:rsidP="00AC617F">
            <w:pPr>
              <w:jc w:val="right"/>
              <w:rPr>
                <w:rFonts w:ascii="Times New Roman" w:eastAsia="Calibri" w:hAnsi="Times New Roman" w:cs="Times New Roman"/>
                <w:lang w:val="ro-RO"/>
              </w:rPr>
            </w:pPr>
            <w:r w:rsidRPr="005D2B0A">
              <w:rPr>
                <w:rFonts w:ascii="Times New Roman" w:eastAsia="Calibri" w:hAnsi="Times New Roman" w:cs="Times New Roman"/>
                <w:lang w:val="ro-RO"/>
              </w:rPr>
              <w:t xml:space="preserve">Consultant parlamentar </w:t>
            </w:r>
            <w:r w:rsidR="00851991" w:rsidRPr="005D2B0A">
              <w:rPr>
                <w:rFonts w:ascii="Times New Roman" w:eastAsia="Calibri" w:hAnsi="Times New Roman" w:cs="Times New Roman"/>
                <w:lang w:val="ro-RO"/>
              </w:rPr>
              <w:t xml:space="preserve">Camelia </w:t>
            </w:r>
            <w:proofErr w:type="spellStart"/>
            <w:r w:rsidR="006928F5" w:rsidRPr="005D2B0A">
              <w:rPr>
                <w:rFonts w:ascii="Times New Roman" w:eastAsia="Calibri" w:hAnsi="Times New Roman" w:cs="Times New Roman"/>
                <w:lang w:val="ro-RO"/>
              </w:rPr>
              <w:t>R</w:t>
            </w:r>
            <w:r w:rsidR="00851991" w:rsidRPr="005D2B0A">
              <w:rPr>
                <w:rFonts w:ascii="Times New Roman" w:eastAsia="Calibri" w:hAnsi="Times New Roman" w:cs="Times New Roman"/>
                <w:lang w:val="ro-RO"/>
              </w:rPr>
              <w:t>evenco</w:t>
            </w:r>
            <w:proofErr w:type="spellEnd"/>
            <w:r w:rsidRPr="005D2B0A">
              <w:rPr>
                <w:rFonts w:ascii="Times New Roman" w:eastAsia="Calibri" w:hAnsi="Times New Roman" w:cs="Times New Roman"/>
                <w:lang w:val="ro-RO"/>
              </w:rPr>
              <w:t xml:space="preserve"> </w:t>
            </w:r>
          </w:p>
        </w:tc>
      </w:tr>
    </w:tbl>
    <w:p w14:paraId="1C8C0B47" w14:textId="77777777" w:rsidR="00851991" w:rsidRPr="005D2B0A" w:rsidRDefault="00851991" w:rsidP="0073115E">
      <w:pPr>
        <w:spacing w:after="0" w:line="240" w:lineRule="auto"/>
        <w:ind w:left="11520" w:firstLine="720"/>
        <w:jc w:val="both"/>
        <w:rPr>
          <w:rFonts w:ascii="Times New Roman" w:eastAsia="Times New Roman" w:hAnsi="Times New Roman" w:cs="Times New Roman"/>
          <w:b/>
          <w:sz w:val="26"/>
          <w:szCs w:val="26"/>
          <w:lang w:val="ro-RO"/>
        </w:rPr>
      </w:pPr>
    </w:p>
    <w:sectPr w:rsidR="00851991" w:rsidRPr="005D2B0A" w:rsidSect="00052060">
      <w:footerReference w:type="default" r:id="rId8"/>
      <w:pgSz w:w="16838" w:h="11906" w:orient="landscape" w:code="9"/>
      <w:pgMar w:top="907" w:right="964" w:bottom="907" w:left="964" w:header="709"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4E27F" w14:textId="77777777" w:rsidR="001B260D" w:rsidRDefault="001B260D" w:rsidP="008F360A">
      <w:pPr>
        <w:spacing w:after="0" w:line="240" w:lineRule="auto"/>
      </w:pPr>
      <w:r>
        <w:separator/>
      </w:r>
    </w:p>
  </w:endnote>
  <w:endnote w:type="continuationSeparator" w:id="0">
    <w:p w14:paraId="67694099" w14:textId="77777777" w:rsidR="001B260D" w:rsidRDefault="001B260D" w:rsidP="008F3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749240"/>
      <w:docPartObj>
        <w:docPartGallery w:val="Page Numbers (Bottom of Page)"/>
        <w:docPartUnique/>
      </w:docPartObj>
    </w:sdtPr>
    <w:sdtEndPr>
      <w:rPr>
        <w:noProof/>
        <w:sz w:val="20"/>
        <w:szCs w:val="20"/>
      </w:rPr>
    </w:sdtEndPr>
    <w:sdtContent>
      <w:p w14:paraId="795C9DAD" w14:textId="0B50A10A" w:rsidR="00C809A6" w:rsidRPr="008F7D0A" w:rsidRDefault="00C809A6">
        <w:pPr>
          <w:pStyle w:val="Footer"/>
          <w:jc w:val="center"/>
          <w:rPr>
            <w:sz w:val="20"/>
            <w:szCs w:val="20"/>
          </w:rPr>
        </w:pPr>
        <w:r w:rsidRPr="008F7D0A">
          <w:rPr>
            <w:sz w:val="20"/>
            <w:szCs w:val="20"/>
          </w:rPr>
          <w:fldChar w:fldCharType="begin"/>
        </w:r>
        <w:r w:rsidRPr="008F7D0A">
          <w:rPr>
            <w:sz w:val="20"/>
            <w:szCs w:val="20"/>
          </w:rPr>
          <w:instrText xml:space="preserve"> PAGE   \* MERGEFORMAT </w:instrText>
        </w:r>
        <w:r w:rsidRPr="008F7D0A">
          <w:rPr>
            <w:sz w:val="20"/>
            <w:szCs w:val="20"/>
          </w:rPr>
          <w:fldChar w:fldCharType="separate"/>
        </w:r>
        <w:r>
          <w:rPr>
            <w:noProof/>
            <w:sz w:val="20"/>
            <w:szCs w:val="20"/>
          </w:rPr>
          <w:t>5</w:t>
        </w:r>
        <w:r w:rsidRPr="008F7D0A">
          <w:rPr>
            <w:noProof/>
            <w:sz w:val="20"/>
            <w:szCs w:val="20"/>
          </w:rPr>
          <w:fldChar w:fldCharType="end"/>
        </w:r>
      </w:p>
    </w:sdtContent>
  </w:sdt>
  <w:p w14:paraId="55E21F5F" w14:textId="77777777" w:rsidR="00C809A6" w:rsidRDefault="00C80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B2E74" w14:textId="77777777" w:rsidR="001B260D" w:rsidRDefault="001B260D" w:rsidP="008F360A">
      <w:pPr>
        <w:spacing w:after="0" w:line="240" w:lineRule="auto"/>
      </w:pPr>
      <w:r>
        <w:separator/>
      </w:r>
    </w:p>
  </w:footnote>
  <w:footnote w:type="continuationSeparator" w:id="0">
    <w:p w14:paraId="5E98817D" w14:textId="77777777" w:rsidR="001B260D" w:rsidRDefault="001B260D" w:rsidP="008F36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806EB6"/>
    <w:multiLevelType w:val="hybridMultilevel"/>
    <w:tmpl w:val="F2924B9E"/>
    <w:lvl w:ilvl="0" w:tplc="769E2C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E36"/>
    <w:rsid w:val="0000343B"/>
    <w:rsid w:val="00006734"/>
    <w:rsid w:val="00022ADD"/>
    <w:rsid w:val="0002756D"/>
    <w:rsid w:val="000279DE"/>
    <w:rsid w:val="00034BEF"/>
    <w:rsid w:val="00035B50"/>
    <w:rsid w:val="00052060"/>
    <w:rsid w:val="000763D1"/>
    <w:rsid w:val="000771A1"/>
    <w:rsid w:val="00086DAB"/>
    <w:rsid w:val="000A1050"/>
    <w:rsid w:val="000A3344"/>
    <w:rsid w:val="000A4401"/>
    <w:rsid w:val="000A58A3"/>
    <w:rsid w:val="000A7A19"/>
    <w:rsid w:val="000C355D"/>
    <w:rsid w:val="000C5723"/>
    <w:rsid w:val="000C7683"/>
    <w:rsid w:val="000D2CD7"/>
    <w:rsid w:val="000E715B"/>
    <w:rsid w:val="000F3D6F"/>
    <w:rsid w:val="000F5D81"/>
    <w:rsid w:val="000F620F"/>
    <w:rsid w:val="000F69C7"/>
    <w:rsid w:val="00103AFB"/>
    <w:rsid w:val="001046ED"/>
    <w:rsid w:val="00110B76"/>
    <w:rsid w:val="001224C4"/>
    <w:rsid w:val="001646E8"/>
    <w:rsid w:val="00186F90"/>
    <w:rsid w:val="00187373"/>
    <w:rsid w:val="001A1A3E"/>
    <w:rsid w:val="001A6077"/>
    <w:rsid w:val="001B0DA2"/>
    <w:rsid w:val="001B260D"/>
    <w:rsid w:val="001B4E8C"/>
    <w:rsid w:val="001D0D45"/>
    <w:rsid w:val="001E23EC"/>
    <w:rsid w:val="001E525E"/>
    <w:rsid w:val="001E7C01"/>
    <w:rsid w:val="001F4CC4"/>
    <w:rsid w:val="002013A3"/>
    <w:rsid w:val="002145FC"/>
    <w:rsid w:val="00216E1C"/>
    <w:rsid w:val="002578C2"/>
    <w:rsid w:val="00265780"/>
    <w:rsid w:val="002775A4"/>
    <w:rsid w:val="00286774"/>
    <w:rsid w:val="002A4FE8"/>
    <w:rsid w:val="002C0FBA"/>
    <w:rsid w:val="002D2396"/>
    <w:rsid w:val="002D2BD8"/>
    <w:rsid w:val="002E0BD6"/>
    <w:rsid w:val="002E2693"/>
    <w:rsid w:val="002F2C94"/>
    <w:rsid w:val="002F2D63"/>
    <w:rsid w:val="00302693"/>
    <w:rsid w:val="00313F12"/>
    <w:rsid w:val="00316061"/>
    <w:rsid w:val="0032688D"/>
    <w:rsid w:val="003271FC"/>
    <w:rsid w:val="00327278"/>
    <w:rsid w:val="003329FD"/>
    <w:rsid w:val="0034189D"/>
    <w:rsid w:val="00354805"/>
    <w:rsid w:val="0035660E"/>
    <w:rsid w:val="003674D0"/>
    <w:rsid w:val="00373330"/>
    <w:rsid w:val="00374326"/>
    <w:rsid w:val="003760C3"/>
    <w:rsid w:val="00395A87"/>
    <w:rsid w:val="003A3DA2"/>
    <w:rsid w:val="003D0E77"/>
    <w:rsid w:val="003D1469"/>
    <w:rsid w:val="003E6762"/>
    <w:rsid w:val="003F01C9"/>
    <w:rsid w:val="003F604A"/>
    <w:rsid w:val="00412FB7"/>
    <w:rsid w:val="00422A7D"/>
    <w:rsid w:val="00426E7B"/>
    <w:rsid w:val="00436719"/>
    <w:rsid w:val="00440769"/>
    <w:rsid w:val="004424AF"/>
    <w:rsid w:val="0044354E"/>
    <w:rsid w:val="00445B59"/>
    <w:rsid w:val="0044721F"/>
    <w:rsid w:val="0046361F"/>
    <w:rsid w:val="004B681C"/>
    <w:rsid w:val="004E54B9"/>
    <w:rsid w:val="004F2876"/>
    <w:rsid w:val="00503DCC"/>
    <w:rsid w:val="00512B1C"/>
    <w:rsid w:val="00522AC4"/>
    <w:rsid w:val="00526CA9"/>
    <w:rsid w:val="005275E5"/>
    <w:rsid w:val="00534D85"/>
    <w:rsid w:val="00561E7A"/>
    <w:rsid w:val="00597C5D"/>
    <w:rsid w:val="005A320D"/>
    <w:rsid w:val="005A4201"/>
    <w:rsid w:val="005B4E37"/>
    <w:rsid w:val="005B71CA"/>
    <w:rsid w:val="005C12D4"/>
    <w:rsid w:val="005D2B0A"/>
    <w:rsid w:val="005E6D6F"/>
    <w:rsid w:val="00611F73"/>
    <w:rsid w:val="00625EF3"/>
    <w:rsid w:val="006271D3"/>
    <w:rsid w:val="0064104C"/>
    <w:rsid w:val="00645FD9"/>
    <w:rsid w:val="006530BB"/>
    <w:rsid w:val="006548C7"/>
    <w:rsid w:val="00656F85"/>
    <w:rsid w:val="00660114"/>
    <w:rsid w:val="0066145C"/>
    <w:rsid w:val="006619C0"/>
    <w:rsid w:val="0067531B"/>
    <w:rsid w:val="006828D5"/>
    <w:rsid w:val="006928F5"/>
    <w:rsid w:val="00693966"/>
    <w:rsid w:val="00694F99"/>
    <w:rsid w:val="006B0E45"/>
    <w:rsid w:val="006C516C"/>
    <w:rsid w:val="006D1ABE"/>
    <w:rsid w:val="006D481C"/>
    <w:rsid w:val="006D4A31"/>
    <w:rsid w:val="006E06CC"/>
    <w:rsid w:val="006F07ED"/>
    <w:rsid w:val="006F18F0"/>
    <w:rsid w:val="006F2D4A"/>
    <w:rsid w:val="006F451C"/>
    <w:rsid w:val="0070707C"/>
    <w:rsid w:val="007129F8"/>
    <w:rsid w:val="00715A29"/>
    <w:rsid w:val="0073115E"/>
    <w:rsid w:val="00755A6C"/>
    <w:rsid w:val="00765615"/>
    <w:rsid w:val="007661C5"/>
    <w:rsid w:val="00766795"/>
    <w:rsid w:val="00771665"/>
    <w:rsid w:val="00783615"/>
    <w:rsid w:val="00793775"/>
    <w:rsid w:val="007A04F8"/>
    <w:rsid w:val="007B34C3"/>
    <w:rsid w:val="007D23BB"/>
    <w:rsid w:val="007E4466"/>
    <w:rsid w:val="007E6E77"/>
    <w:rsid w:val="007F298C"/>
    <w:rsid w:val="00843B26"/>
    <w:rsid w:val="008443ED"/>
    <w:rsid w:val="00851991"/>
    <w:rsid w:val="00865B0B"/>
    <w:rsid w:val="00876984"/>
    <w:rsid w:val="00877E7D"/>
    <w:rsid w:val="008805D7"/>
    <w:rsid w:val="008C401E"/>
    <w:rsid w:val="008C4814"/>
    <w:rsid w:val="008D1732"/>
    <w:rsid w:val="008D1C6B"/>
    <w:rsid w:val="008D25CC"/>
    <w:rsid w:val="008E3116"/>
    <w:rsid w:val="008F360A"/>
    <w:rsid w:val="008F6E18"/>
    <w:rsid w:val="008F7D0A"/>
    <w:rsid w:val="00902C75"/>
    <w:rsid w:val="009143A0"/>
    <w:rsid w:val="0095061F"/>
    <w:rsid w:val="009549BA"/>
    <w:rsid w:val="00957DF0"/>
    <w:rsid w:val="009718B1"/>
    <w:rsid w:val="00993BDA"/>
    <w:rsid w:val="009B54C4"/>
    <w:rsid w:val="009B5A2B"/>
    <w:rsid w:val="009C11AF"/>
    <w:rsid w:val="009D04F7"/>
    <w:rsid w:val="009E2EB8"/>
    <w:rsid w:val="009E5FF4"/>
    <w:rsid w:val="00A04549"/>
    <w:rsid w:val="00A06D80"/>
    <w:rsid w:val="00A1190F"/>
    <w:rsid w:val="00A14D54"/>
    <w:rsid w:val="00A157D1"/>
    <w:rsid w:val="00A15DDA"/>
    <w:rsid w:val="00A173C3"/>
    <w:rsid w:val="00A212D9"/>
    <w:rsid w:val="00A25233"/>
    <w:rsid w:val="00A265FF"/>
    <w:rsid w:val="00A30F29"/>
    <w:rsid w:val="00A421FE"/>
    <w:rsid w:val="00A53678"/>
    <w:rsid w:val="00A54B27"/>
    <w:rsid w:val="00A55FA5"/>
    <w:rsid w:val="00A70F96"/>
    <w:rsid w:val="00A733B3"/>
    <w:rsid w:val="00A875FC"/>
    <w:rsid w:val="00A94A0C"/>
    <w:rsid w:val="00A95DFF"/>
    <w:rsid w:val="00AA13F1"/>
    <w:rsid w:val="00AB06F3"/>
    <w:rsid w:val="00AB742E"/>
    <w:rsid w:val="00AC02D5"/>
    <w:rsid w:val="00AC617F"/>
    <w:rsid w:val="00AD4603"/>
    <w:rsid w:val="00AF25D6"/>
    <w:rsid w:val="00B14BF8"/>
    <w:rsid w:val="00B33365"/>
    <w:rsid w:val="00B54F63"/>
    <w:rsid w:val="00B625FF"/>
    <w:rsid w:val="00B67847"/>
    <w:rsid w:val="00B67952"/>
    <w:rsid w:val="00B76116"/>
    <w:rsid w:val="00B8085E"/>
    <w:rsid w:val="00B91BC1"/>
    <w:rsid w:val="00BA5F4A"/>
    <w:rsid w:val="00BC494A"/>
    <w:rsid w:val="00BD1CC4"/>
    <w:rsid w:val="00C06D45"/>
    <w:rsid w:val="00C11BD7"/>
    <w:rsid w:val="00C12002"/>
    <w:rsid w:val="00C13ED0"/>
    <w:rsid w:val="00C16808"/>
    <w:rsid w:val="00C239D6"/>
    <w:rsid w:val="00C25CAF"/>
    <w:rsid w:val="00C31732"/>
    <w:rsid w:val="00C45167"/>
    <w:rsid w:val="00C62473"/>
    <w:rsid w:val="00C63D3F"/>
    <w:rsid w:val="00C67157"/>
    <w:rsid w:val="00C76C5B"/>
    <w:rsid w:val="00C809A6"/>
    <w:rsid w:val="00C878C7"/>
    <w:rsid w:val="00CA764D"/>
    <w:rsid w:val="00CB04C3"/>
    <w:rsid w:val="00CD7AA3"/>
    <w:rsid w:val="00D131FF"/>
    <w:rsid w:val="00D214B5"/>
    <w:rsid w:val="00D26BEC"/>
    <w:rsid w:val="00D43578"/>
    <w:rsid w:val="00D436DA"/>
    <w:rsid w:val="00D52F0E"/>
    <w:rsid w:val="00D5346A"/>
    <w:rsid w:val="00D60261"/>
    <w:rsid w:val="00D80B40"/>
    <w:rsid w:val="00D914C7"/>
    <w:rsid w:val="00D95870"/>
    <w:rsid w:val="00DA024F"/>
    <w:rsid w:val="00DA44DE"/>
    <w:rsid w:val="00DA5113"/>
    <w:rsid w:val="00DC13FE"/>
    <w:rsid w:val="00DC2588"/>
    <w:rsid w:val="00DC713D"/>
    <w:rsid w:val="00DD2ED6"/>
    <w:rsid w:val="00DE4987"/>
    <w:rsid w:val="00DE576B"/>
    <w:rsid w:val="00E1491D"/>
    <w:rsid w:val="00E279A9"/>
    <w:rsid w:val="00E41E91"/>
    <w:rsid w:val="00E50E36"/>
    <w:rsid w:val="00E53D4B"/>
    <w:rsid w:val="00E543BB"/>
    <w:rsid w:val="00E75279"/>
    <w:rsid w:val="00E75915"/>
    <w:rsid w:val="00E828F5"/>
    <w:rsid w:val="00E930BD"/>
    <w:rsid w:val="00E95282"/>
    <w:rsid w:val="00EA4ECB"/>
    <w:rsid w:val="00EB23B3"/>
    <w:rsid w:val="00EB47BF"/>
    <w:rsid w:val="00ED63E3"/>
    <w:rsid w:val="00EE11D7"/>
    <w:rsid w:val="00EE5705"/>
    <w:rsid w:val="00EF36FC"/>
    <w:rsid w:val="00EF4908"/>
    <w:rsid w:val="00F00E76"/>
    <w:rsid w:val="00F05B7E"/>
    <w:rsid w:val="00F07D7A"/>
    <w:rsid w:val="00F12DA7"/>
    <w:rsid w:val="00F20418"/>
    <w:rsid w:val="00F210FF"/>
    <w:rsid w:val="00F4062D"/>
    <w:rsid w:val="00F45C18"/>
    <w:rsid w:val="00F5006D"/>
    <w:rsid w:val="00F5060B"/>
    <w:rsid w:val="00F5655B"/>
    <w:rsid w:val="00F70E6F"/>
    <w:rsid w:val="00F75613"/>
    <w:rsid w:val="00F76821"/>
    <w:rsid w:val="00F9050C"/>
    <w:rsid w:val="00F92682"/>
    <w:rsid w:val="00F96213"/>
    <w:rsid w:val="00FB45A4"/>
    <w:rsid w:val="00FC2833"/>
    <w:rsid w:val="00FD0200"/>
    <w:rsid w:val="00FD3C75"/>
    <w:rsid w:val="00FD66B5"/>
    <w:rsid w:val="00FF30B6"/>
    <w:rsid w:val="00FF5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A1C25"/>
  <w15:chartTrackingRefBased/>
  <w15:docId w15:val="{CAEA28D8-33CD-4250-8294-4F98FFCB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A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1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6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60A"/>
  </w:style>
  <w:style w:type="paragraph" w:styleId="Footer">
    <w:name w:val="footer"/>
    <w:basedOn w:val="Normal"/>
    <w:link w:val="FooterChar"/>
    <w:uiPriority w:val="99"/>
    <w:unhideWhenUsed/>
    <w:rsid w:val="008F36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60A"/>
  </w:style>
  <w:style w:type="paragraph" w:styleId="ListParagraph">
    <w:name w:val="List Paragraph"/>
    <w:basedOn w:val="Normal"/>
    <w:uiPriority w:val="34"/>
    <w:qFormat/>
    <w:rsid w:val="00C239D6"/>
    <w:pPr>
      <w:ind w:left="720"/>
      <w:contextualSpacing/>
    </w:pPr>
  </w:style>
  <w:style w:type="paragraph" w:styleId="BalloonText">
    <w:name w:val="Balloon Text"/>
    <w:basedOn w:val="Normal"/>
    <w:link w:val="BalloonTextChar"/>
    <w:uiPriority w:val="99"/>
    <w:semiHidden/>
    <w:unhideWhenUsed/>
    <w:rsid w:val="003D0E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E77"/>
    <w:rPr>
      <w:rFonts w:ascii="Segoe UI" w:hAnsi="Segoe UI" w:cs="Segoe UI"/>
      <w:sz w:val="18"/>
      <w:szCs w:val="18"/>
    </w:rPr>
  </w:style>
  <w:style w:type="paragraph" w:styleId="NormalWeb">
    <w:name w:val="Normal (Web)"/>
    <w:basedOn w:val="Normal"/>
    <w:uiPriority w:val="99"/>
    <w:semiHidden/>
    <w:unhideWhenUsed/>
    <w:rsid w:val="00D6026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C6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2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951426">
      <w:bodyDiv w:val="1"/>
      <w:marLeft w:val="0"/>
      <w:marRight w:val="0"/>
      <w:marTop w:val="0"/>
      <w:marBottom w:val="0"/>
      <w:divBdr>
        <w:top w:val="none" w:sz="0" w:space="0" w:color="auto"/>
        <w:left w:val="none" w:sz="0" w:space="0" w:color="auto"/>
        <w:bottom w:val="none" w:sz="0" w:space="0" w:color="auto"/>
        <w:right w:val="none" w:sz="0" w:space="0" w:color="auto"/>
      </w:divBdr>
    </w:div>
    <w:div w:id="1719159425">
      <w:bodyDiv w:val="1"/>
      <w:marLeft w:val="0"/>
      <w:marRight w:val="0"/>
      <w:marTop w:val="0"/>
      <w:marBottom w:val="0"/>
      <w:divBdr>
        <w:top w:val="none" w:sz="0" w:space="0" w:color="auto"/>
        <w:left w:val="none" w:sz="0" w:space="0" w:color="auto"/>
        <w:bottom w:val="none" w:sz="0" w:space="0" w:color="auto"/>
        <w:right w:val="none" w:sz="0" w:space="0" w:color="auto"/>
      </w:divBdr>
      <w:divsChild>
        <w:div w:id="709643722">
          <w:marLeft w:val="0"/>
          <w:marRight w:val="0"/>
          <w:marTop w:val="0"/>
          <w:marBottom w:val="0"/>
          <w:divBdr>
            <w:top w:val="dashed" w:sz="2" w:space="0" w:color="FFFFFF"/>
            <w:left w:val="dashed" w:sz="2" w:space="0" w:color="FFFFFF"/>
            <w:bottom w:val="dashed" w:sz="2" w:space="0" w:color="FFFFFF"/>
            <w:right w:val="dashed" w:sz="2" w:space="0" w:color="FFFFFF"/>
          </w:divBdr>
        </w:div>
        <w:div w:id="63186472">
          <w:marLeft w:val="0"/>
          <w:marRight w:val="0"/>
          <w:marTop w:val="0"/>
          <w:marBottom w:val="0"/>
          <w:divBdr>
            <w:top w:val="dashed" w:sz="2" w:space="0" w:color="FFFFFF"/>
            <w:left w:val="dashed" w:sz="2" w:space="0" w:color="FFFFFF"/>
            <w:bottom w:val="dashed" w:sz="2" w:space="0" w:color="FFFFFF"/>
            <w:right w:val="dashed" w:sz="2" w:space="0" w:color="FFFFFF"/>
          </w:divBdr>
          <w:divsChild>
            <w:div w:id="1434862906">
              <w:marLeft w:val="0"/>
              <w:marRight w:val="0"/>
              <w:marTop w:val="0"/>
              <w:marBottom w:val="0"/>
              <w:divBdr>
                <w:top w:val="dashed" w:sz="2" w:space="0" w:color="FFFFFF"/>
                <w:left w:val="dashed" w:sz="2" w:space="0" w:color="FFFFFF"/>
                <w:bottom w:val="dashed" w:sz="2" w:space="0" w:color="FFFFFF"/>
                <w:right w:val="dashed" w:sz="2" w:space="0" w:color="FFFFFF"/>
              </w:divBdr>
              <w:divsChild>
                <w:div w:id="1435780425">
                  <w:marLeft w:val="0"/>
                  <w:marRight w:val="0"/>
                  <w:marTop w:val="0"/>
                  <w:marBottom w:val="0"/>
                  <w:divBdr>
                    <w:top w:val="none" w:sz="0" w:space="0" w:color="auto"/>
                    <w:left w:val="none" w:sz="0" w:space="0" w:color="auto"/>
                    <w:bottom w:val="none" w:sz="0" w:space="0" w:color="auto"/>
                    <w:right w:val="none" w:sz="0" w:space="0" w:color="auto"/>
                  </w:divBdr>
                </w:div>
                <w:div w:id="195780000">
                  <w:marLeft w:val="0"/>
                  <w:marRight w:val="0"/>
                  <w:marTop w:val="0"/>
                  <w:marBottom w:val="0"/>
                  <w:divBdr>
                    <w:top w:val="none" w:sz="0" w:space="0" w:color="auto"/>
                    <w:left w:val="none" w:sz="0" w:space="0" w:color="auto"/>
                    <w:bottom w:val="none" w:sz="0" w:space="0" w:color="auto"/>
                    <w:right w:val="none" w:sz="0" w:space="0" w:color="auto"/>
                  </w:divBdr>
                </w:div>
              </w:divsChild>
            </w:div>
            <w:div w:id="1855459061">
              <w:marLeft w:val="0"/>
              <w:marRight w:val="0"/>
              <w:marTop w:val="0"/>
              <w:marBottom w:val="0"/>
              <w:divBdr>
                <w:top w:val="dashed" w:sz="2" w:space="0" w:color="FFFFFF"/>
                <w:left w:val="dashed" w:sz="2" w:space="0" w:color="FFFFFF"/>
                <w:bottom w:val="dashed" w:sz="2" w:space="0" w:color="FFFFFF"/>
                <w:right w:val="dashed" w:sz="2" w:space="0" w:color="FFFFFF"/>
              </w:divBdr>
            </w:div>
            <w:div w:id="1907762814">
              <w:marLeft w:val="0"/>
              <w:marRight w:val="0"/>
              <w:marTop w:val="0"/>
              <w:marBottom w:val="0"/>
              <w:divBdr>
                <w:top w:val="dashed" w:sz="2" w:space="0" w:color="FFFFFF"/>
                <w:left w:val="dashed" w:sz="2" w:space="0" w:color="FFFFFF"/>
                <w:bottom w:val="dashed" w:sz="2" w:space="0" w:color="FFFFFF"/>
                <w:right w:val="dashed" w:sz="2" w:space="0" w:color="FFFFFF"/>
              </w:divBdr>
              <w:divsChild>
                <w:div w:id="1520701904">
                  <w:marLeft w:val="0"/>
                  <w:marRight w:val="0"/>
                  <w:marTop w:val="0"/>
                  <w:marBottom w:val="0"/>
                  <w:divBdr>
                    <w:top w:val="none" w:sz="0" w:space="0" w:color="auto"/>
                    <w:left w:val="none" w:sz="0" w:space="0" w:color="auto"/>
                    <w:bottom w:val="none" w:sz="0" w:space="0" w:color="auto"/>
                    <w:right w:val="none" w:sz="0" w:space="0" w:color="auto"/>
                  </w:divBdr>
                </w:div>
                <w:div w:id="1918980815">
                  <w:marLeft w:val="0"/>
                  <w:marRight w:val="0"/>
                  <w:marTop w:val="0"/>
                  <w:marBottom w:val="0"/>
                  <w:divBdr>
                    <w:top w:val="none" w:sz="0" w:space="0" w:color="auto"/>
                    <w:left w:val="none" w:sz="0" w:space="0" w:color="auto"/>
                    <w:bottom w:val="none" w:sz="0" w:space="0" w:color="auto"/>
                    <w:right w:val="none" w:sz="0" w:space="0" w:color="auto"/>
                  </w:divBdr>
                </w:div>
              </w:divsChild>
            </w:div>
            <w:div w:id="887034943">
              <w:marLeft w:val="0"/>
              <w:marRight w:val="0"/>
              <w:marTop w:val="0"/>
              <w:marBottom w:val="0"/>
              <w:divBdr>
                <w:top w:val="dashed" w:sz="2" w:space="0" w:color="FFFFFF"/>
                <w:left w:val="dashed" w:sz="2" w:space="0" w:color="FFFFFF"/>
                <w:bottom w:val="dashed" w:sz="2" w:space="0" w:color="FFFFFF"/>
                <w:right w:val="dashed" w:sz="2" w:space="0" w:color="FFFFFF"/>
              </w:divBdr>
            </w:div>
            <w:div w:id="1432240989">
              <w:marLeft w:val="0"/>
              <w:marRight w:val="0"/>
              <w:marTop w:val="0"/>
              <w:marBottom w:val="0"/>
              <w:divBdr>
                <w:top w:val="dashed" w:sz="2" w:space="0" w:color="FFFFFF"/>
                <w:left w:val="dashed" w:sz="2" w:space="0" w:color="FFFFFF"/>
                <w:bottom w:val="dashed" w:sz="2" w:space="0" w:color="FFFFFF"/>
                <w:right w:val="dashed" w:sz="2" w:space="0" w:color="FFFFFF"/>
              </w:divBdr>
              <w:divsChild>
                <w:div w:id="8962067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4282208">
              <w:marLeft w:val="0"/>
              <w:marRight w:val="0"/>
              <w:marTop w:val="0"/>
              <w:marBottom w:val="0"/>
              <w:divBdr>
                <w:top w:val="dashed" w:sz="2" w:space="0" w:color="FFFFFF"/>
                <w:left w:val="dashed" w:sz="2" w:space="0" w:color="FFFFFF"/>
                <w:bottom w:val="dashed" w:sz="2" w:space="0" w:color="FFFFFF"/>
                <w:right w:val="dashed" w:sz="2" w:space="0" w:color="FFFFFF"/>
              </w:divBdr>
            </w:div>
            <w:div w:id="1679304634">
              <w:marLeft w:val="0"/>
              <w:marRight w:val="0"/>
              <w:marTop w:val="0"/>
              <w:marBottom w:val="0"/>
              <w:divBdr>
                <w:top w:val="dashed" w:sz="2" w:space="0" w:color="FFFFFF"/>
                <w:left w:val="dashed" w:sz="2" w:space="0" w:color="FFFFFF"/>
                <w:bottom w:val="dashed" w:sz="2" w:space="0" w:color="FFFFFF"/>
                <w:right w:val="dashed" w:sz="2" w:space="0" w:color="FFFFFF"/>
              </w:divBdr>
            </w:div>
            <w:div w:id="245768408">
              <w:marLeft w:val="0"/>
              <w:marRight w:val="0"/>
              <w:marTop w:val="0"/>
              <w:marBottom w:val="0"/>
              <w:divBdr>
                <w:top w:val="dashed" w:sz="2" w:space="0" w:color="FFFFFF"/>
                <w:left w:val="dashed" w:sz="2" w:space="0" w:color="FFFFFF"/>
                <w:bottom w:val="dashed" w:sz="2" w:space="0" w:color="FFFFFF"/>
                <w:right w:val="dashed" w:sz="2" w:space="0" w:color="FFFFFF"/>
              </w:divBdr>
            </w:div>
            <w:div w:id="2027948663">
              <w:marLeft w:val="0"/>
              <w:marRight w:val="0"/>
              <w:marTop w:val="0"/>
              <w:marBottom w:val="0"/>
              <w:divBdr>
                <w:top w:val="dashed" w:sz="2" w:space="0" w:color="FFFFFF"/>
                <w:left w:val="dashed" w:sz="2" w:space="0" w:color="FFFFFF"/>
                <w:bottom w:val="dashed" w:sz="2" w:space="0" w:color="FFFFFF"/>
                <w:right w:val="dashed" w:sz="2" w:space="0" w:color="FFFFFF"/>
              </w:divBdr>
              <w:divsChild>
                <w:div w:id="26372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501621">
      <w:bodyDiv w:val="1"/>
      <w:marLeft w:val="0"/>
      <w:marRight w:val="0"/>
      <w:marTop w:val="0"/>
      <w:marBottom w:val="0"/>
      <w:divBdr>
        <w:top w:val="none" w:sz="0" w:space="0" w:color="auto"/>
        <w:left w:val="none" w:sz="0" w:space="0" w:color="auto"/>
        <w:bottom w:val="none" w:sz="0" w:space="0" w:color="auto"/>
        <w:right w:val="none" w:sz="0" w:space="0" w:color="auto"/>
      </w:divBdr>
      <w:divsChild>
        <w:div w:id="650135488">
          <w:marLeft w:val="0"/>
          <w:marRight w:val="0"/>
          <w:marTop w:val="0"/>
          <w:marBottom w:val="0"/>
          <w:divBdr>
            <w:top w:val="dashed" w:sz="2" w:space="0" w:color="FFFFFF"/>
            <w:left w:val="dashed" w:sz="2" w:space="0" w:color="FFFFFF"/>
            <w:bottom w:val="dashed" w:sz="2" w:space="0" w:color="FFFFFF"/>
            <w:right w:val="dashed" w:sz="2" w:space="0" w:color="FFFFFF"/>
          </w:divBdr>
        </w:div>
        <w:div w:id="645429816">
          <w:marLeft w:val="0"/>
          <w:marRight w:val="0"/>
          <w:marTop w:val="0"/>
          <w:marBottom w:val="0"/>
          <w:divBdr>
            <w:top w:val="dashed" w:sz="2" w:space="0" w:color="FFFFFF"/>
            <w:left w:val="dashed" w:sz="2" w:space="0" w:color="FFFFFF"/>
            <w:bottom w:val="dashed" w:sz="2" w:space="0" w:color="FFFFFF"/>
            <w:right w:val="dashed" w:sz="2" w:space="0" w:color="FFFFFF"/>
          </w:divBdr>
          <w:divsChild>
            <w:div w:id="432869338">
              <w:marLeft w:val="0"/>
              <w:marRight w:val="0"/>
              <w:marTop w:val="0"/>
              <w:marBottom w:val="0"/>
              <w:divBdr>
                <w:top w:val="dashed" w:sz="2" w:space="0" w:color="FFFFFF"/>
                <w:left w:val="dashed" w:sz="2" w:space="0" w:color="FFFFFF"/>
                <w:bottom w:val="dashed" w:sz="2" w:space="0" w:color="FFFFFF"/>
                <w:right w:val="dashed" w:sz="2" w:space="0" w:color="FFFFFF"/>
              </w:divBdr>
            </w:div>
            <w:div w:id="8649450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Minzu</dc:creator>
  <cp:keywords/>
  <dc:description/>
  <cp:lastModifiedBy>Ioana Minzu</cp:lastModifiedBy>
  <cp:revision>207</cp:revision>
  <cp:lastPrinted>2022-02-22T07:54:00Z</cp:lastPrinted>
  <dcterms:created xsi:type="dcterms:W3CDTF">2022-02-16T11:29:00Z</dcterms:created>
  <dcterms:modified xsi:type="dcterms:W3CDTF">2023-09-26T08:53:00Z</dcterms:modified>
</cp:coreProperties>
</file>