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64AD" w:rsidRPr="009349D9" w:rsidRDefault="00474184" w:rsidP="00D264AD">
      <w:pPr>
        <w:spacing w:after="0" w:line="240" w:lineRule="auto"/>
        <w:ind w:left="1440" w:firstLine="720"/>
        <w:jc w:val="both"/>
        <w:rPr>
          <w:rFonts w:ascii="Times New Roman" w:eastAsia="MS Mincho" w:hAnsi="Times New Roman" w:cs="Times New Roman"/>
          <w:b/>
          <w:sz w:val="28"/>
          <w:szCs w:val="28"/>
          <w:lang w:val="ro-RO"/>
        </w:rPr>
      </w:pPr>
      <w:r>
        <w:rPr>
          <w:rFonts w:ascii="Times New Roman" w:eastAsia="MS Mincho" w:hAnsi="Times New Roman" w:cs="Times New Roman"/>
          <w:b/>
          <w:sz w:val="28"/>
          <w:szCs w:val="28"/>
          <w:lang w:val="ro-RO"/>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312.75pt;height:84pt">
            <v:imagedata r:id="rId7" o:title="comisii CONF ORIG-1"/>
          </v:shape>
        </w:pict>
      </w:r>
      <w:r w:rsidR="00D264AD" w:rsidRPr="009349D9">
        <w:rPr>
          <w:rFonts w:ascii="Times New Roman" w:eastAsia="MS Mincho" w:hAnsi="Times New Roman" w:cs="Times New Roman"/>
          <w:b/>
          <w:sz w:val="28"/>
          <w:szCs w:val="28"/>
          <w:lang w:val="ro-RO"/>
        </w:rPr>
        <w:t xml:space="preserve">                          </w:t>
      </w:r>
      <w:r w:rsidR="00D264AD" w:rsidRPr="009349D9">
        <w:rPr>
          <w:rFonts w:ascii="Times New Roman" w:eastAsia="MS Mincho" w:hAnsi="Times New Roman" w:cs="Times New Roman"/>
          <w:b/>
          <w:sz w:val="28"/>
          <w:szCs w:val="28"/>
          <w:lang w:val="ro-RO"/>
        </w:rPr>
        <w:object w:dxaOrig="1262" w:dyaOrig="1430">
          <v:shape id="_x0000_i1025" type="#_x0000_t75" style="width:63pt;height:71.25pt" o:ole="">
            <v:imagedata r:id="rId8" o:title=""/>
          </v:shape>
          <o:OLEObject Type="Embed" ProgID="CPaint5" ShapeID="_x0000_i1025" DrawAspect="Content" ObjectID="_1677918375" r:id="rId9"/>
        </w:object>
      </w:r>
    </w:p>
    <w:p w:rsidR="00D264AD" w:rsidRPr="009349D9" w:rsidRDefault="00330C64" w:rsidP="00D264AD">
      <w:pPr>
        <w:spacing w:after="0" w:line="240" w:lineRule="auto"/>
        <w:ind w:left="1440" w:firstLine="720"/>
        <w:jc w:val="both"/>
        <w:rPr>
          <w:rFonts w:ascii="Times New Roman" w:eastAsia="MS Mincho" w:hAnsi="Times New Roman" w:cs="Times New Roman"/>
          <w:b/>
          <w:sz w:val="28"/>
          <w:szCs w:val="28"/>
          <w:lang w:val="ro-RO"/>
        </w:rPr>
      </w:pPr>
      <w:r>
        <w:rPr>
          <w:rFonts w:ascii="Times New Roman" w:eastAsia="MS Mincho" w:hAnsi="Times New Roman" w:cs="Times New Roman"/>
          <w:b/>
          <w:sz w:val="28"/>
          <w:szCs w:val="28"/>
          <w:lang w:val="ro-RO"/>
        </w:rPr>
        <w:t xml:space="preserve">       </w:t>
      </w:r>
      <w:r w:rsidR="00D264AD" w:rsidRPr="009349D9">
        <w:rPr>
          <w:rFonts w:ascii="Times New Roman" w:eastAsia="MS Mincho" w:hAnsi="Times New Roman" w:cs="Times New Roman"/>
          <w:b/>
          <w:sz w:val="28"/>
          <w:szCs w:val="28"/>
          <w:lang w:val="ro-RO"/>
        </w:rPr>
        <w:t>PARLAMENTUL  ROMÂNIEI</w:t>
      </w:r>
    </w:p>
    <w:p w:rsidR="00D264AD" w:rsidRPr="009349D9" w:rsidRDefault="00D264AD" w:rsidP="00D264AD">
      <w:pPr>
        <w:spacing w:after="0" w:line="240" w:lineRule="auto"/>
        <w:jc w:val="both"/>
        <w:rPr>
          <w:rFonts w:ascii="Times New Roman" w:eastAsia="MS Mincho" w:hAnsi="Times New Roman" w:cs="Times New Roman"/>
          <w:b/>
          <w:sz w:val="28"/>
          <w:szCs w:val="28"/>
        </w:rPr>
      </w:pPr>
      <w:r w:rsidRPr="009349D9">
        <w:rPr>
          <w:rFonts w:ascii="Times New Roman" w:eastAsia="MS Mincho" w:hAnsi="Times New Roman" w:cs="Times New Roman"/>
          <w:b/>
          <w:sz w:val="28"/>
          <w:szCs w:val="28"/>
        </w:rPr>
        <w:t xml:space="preserve">          </w:t>
      </w:r>
      <w:r w:rsidR="00330C64">
        <w:rPr>
          <w:rFonts w:ascii="Times New Roman" w:eastAsia="MS Mincho" w:hAnsi="Times New Roman" w:cs="Times New Roman"/>
          <w:b/>
          <w:sz w:val="28"/>
          <w:szCs w:val="28"/>
        </w:rPr>
        <w:t xml:space="preserve">                              </w:t>
      </w:r>
      <w:r w:rsidRPr="009349D9">
        <w:rPr>
          <w:rFonts w:ascii="Times New Roman" w:eastAsia="MS Mincho" w:hAnsi="Times New Roman" w:cs="Times New Roman"/>
          <w:b/>
          <w:sz w:val="28"/>
          <w:szCs w:val="28"/>
        </w:rPr>
        <w:t>CAMERA  DEPUTAŢILOR</w:t>
      </w:r>
    </w:p>
    <w:p w:rsidR="00D264AD" w:rsidRPr="009349D9" w:rsidRDefault="00D264AD" w:rsidP="00D264AD">
      <w:pPr>
        <w:spacing w:after="0" w:line="240" w:lineRule="auto"/>
        <w:jc w:val="both"/>
        <w:rPr>
          <w:rFonts w:ascii="Times New Roman" w:eastAsia="MS Mincho" w:hAnsi="Times New Roman" w:cs="Times New Roman"/>
          <w:b/>
          <w:sz w:val="28"/>
          <w:szCs w:val="28"/>
        </w:rPr>
      </w:pPr>
    </w:p>
    <w:p w:rsidR="00D264AD" w:rsidRPr="009349D9" w:rsidRDefault="00D264AD" w:rsidP="00D264AD">
      <w:pPr>
        <w:spacing w:after="0" w:line="240" w:lineRule="auto"/>
        <w:jc w:val="both"/>
        <w:rPr>
          <w:rFonts w:ascii="Times New Roman" w:eastAsia="MS Mincho" w:hAnsi="Times New Roman" w:cs="Times New Roman"/>
          <w:b/>
          <w:sz w:val="28"/>
          <w:szCs w:val="28"/>
        </w:rPr>
      </w:pPr>
    </w:p>
    <w:tbl>
      <w:tblPr>
        <w:tblW w:w="13751" w:type="dxa"/>
        <w:tblInd w:w="-177" w:type="dxa"/>
        <w:tblLayout w:type="fixed"/>
        <w:tblCellMar>
          <w:left w:w="107" w:type="dxa"/>
          <w:right w:w="107" w:type="dxa"/>
        </w:tblCellMar>
        <w:tblLook w:val="0000"/>
      </w:tblPr>
      <w:tblGrid>
        <w:gridCol w:w="4537"/>
        <w:gridCol w:w="427"/>
        <w:gridCol w:w="8787"/>
      </w:tblGrid>
      <w:tr w:rsidR="00D264AD" w:rsidRPr="009349D9" w:rsidTr="00574452">
        <w:tc>
          <w:tcPr>
            <w:tcW w:w="4537" w:type="dxa"/>
          </w:tcPr>
          <w:p w:rsidR="00D264AD" w:rsidRPr="009349D9" w:rsidRDefault="00D264AD" w:rsidP="00574452">
            <w:pPr>
              <w:spacing w:after="0" w:line="240" w:lineRule="auto"/>
              <w:jc w:val="both"/>
              <w:rPr>
                <w:rFonts w:ascii="Times New Roman" w:eastAsia="MS Mincho" w:hAnsi="Times New Roman" w:cs="Times New Roman"/>
                <w:b/>
                <w:sz w:val="28"/>
                <w:szCs w:val="28"/>
                <w:lang w:val="ro-RO"/>
              </w:rPr>
            </w:pPr>
            <w:r w:rsidRPr="009349D9">
              <w:rPr>
                <w:rFonts w:ascii="Times New Roman" w:eastAsia="MS Mincho" w:hAnsi="Times New Roman" w:cs="Times New Roman"/>
                <w:b/>
                <w:sz w:val="28"/>
                <w:szCs w:val="28"/>
                <w:lang w:val="ro-RO"/>
              </w:rPr>
              <w:t xml:space="preserve">COMISIA JURIDICĂ, </w:t>
            </w:r>
          </w:p>
          <w:p w:rsidR="00D264AD" w:rsidRPr="009349D9" w:rsidRDefault="00D264AD" w:rsidP="00574452">
            <w:pPr>
              <w:spacing w:after="0" w:line="240" w:lineRule="auto"/>
              <w:jc w:val="both"/>
              <w:rPr>
                <w:rFonts w:ascii="Times New Roman" w:eastAsia="MS Mincho" w:hAnsi="Times New Roman" w:cs="Times New Roman"/>
                <w:b/>
                <w:sz w:val="28"/>
                <w:szCs w:val="28"/>
                <w:lang w:val="ro-RO"/>
              </w:rPr>
            </w:pPr>
            <w:r w:rsidRPr="009349D9">
              <w:rPr>
                <w:rFonts w:ascii="Times New Roman" w:eastAsia="MS Mincho" w:hAnsi="Times New Roman" w:cs="Times New Roman"/>
                <w:b/>
                <w:sz w:val="28"/>
                <w:szCs w:val="28"/>
                <w:lang w:val="ro-RO"/>
              </w:rPr>
              <w:t>DE DISCIPLINĂ ŞI IMUNITĂŢI</w:t>
            </w:r>
          </w:p>
        </w:tc>
        <w:tc>
          <w:tcPr>
            <w:tcW w:w="427" w:type="dxa"/>
          </w:tcPr>
          <w:p w:rsidR="00D264AD" w:rsidRPr="009349D9" w:rsidRDefault="00D264AD" w:rsidP="00574452">
            <w:pPr>
              <w:spacing w:after="0" w:line="240" w:lineRule="auto"/>
              <w:jc w:val="both"/>
              <w:rPr>
                <w:rFonts w:ascii="Times New Roman" w:eastAsia="MS Mincho" w:hAnsi="Times New Roman" w:cs="Times New Roman"/>
                <w:b/>
                <w:sz w:val="28"/>
                <w:szCs w:val="28"/>
                <w:lang w:val="ro-RO"/>
              </w:rPr>
            </w:pPr>
          </w:p>
        </w:tc>
        <w:tc>
          <w:tcPr>
            <w:tcW w:w="8787" w:type="dxa"/>
          </w:tcPr>
          <w:p w:rsidR="00D264AD" w:rsidRPr="009349D9" w:rsidRDefault="00D264AD" w:rsidP="00574452">
            <w:pPr>
              <w:spacing w:after="0" w:line="240" w:lineRule="auto"/>
              <w:jc w:val="both"/>
              <w:rPr>
                <w:rFonts w:ascii="Times New Roman" w:eastAsia="MS Mincho" w:hAnsi="Times New Roman" w:cs="Times New Roman"/>
                <w:b/>
                <w:sz w:val="28"/>
                <w:szCs w:val="28"/>
                <w:lang w:val="ro-RO" w:eastAsia="ja-JP"/>
              </w:rPr>
            </w:pPr>
            <w:r>
              <w:rPr>
                <w:rFonts w:ascii="Times New Roman" w:eastAsia="MS Mincho" w:hAnsi="Times New Roman" w:cs="Times New Roman"/>
                <w:b/>
                <w:sz w:val="28"/>
                <w:szCs w:val="28"/>
                <w:lang w:val="ro-RO"/>
              </w:rPr>
              <w:t xml:space="preserve">             Bucureşti, 18 martie</w:t>
            </w:r>
            <w:r w:rsidRPr="009349D9">
              <w:rPr>
                <w:rFonts w:ascii="Times New Roman" w:eastAsia="MS Mincho" w:hAnsi="Times New Roman" w:cs="Times New Roman"/>
                <w:b/>
                <w:sz w:val="28"/>
                <w:szCs w:val="28"/>
                <w:lang w:val="ro-RO"/>
              </w:rPr>
              <w:t xml:space="preserve"> 2021</w:t>
            </w:r>
          </w:p>
          <w:p w:rsidR="00D264AD" w:rsidRPr="009349D9" w:rsidRDefault="00D264AD" w:rsidP="00574452">
            <w:pPr>
              <w:spacing w:after="0" w:line="240" w:lineRule="auto"/>
              <w:jc w:val="both"/>
              <w:rPr>
                <w:rFonts w:ascii="Times New Roman" w:eastAsia="MS Mincho" w:hAnsi="Times New Roman" w:cs="Times New Roman"/>
                <w:b/>
                <w:sz w:val="28"/>
                <w:szCs w:val="28"/>
                <w:lang w:val="ro-RO" w:eastAsia="ja-JP"/>
              </w:rPr>
            </w:pPr>
            <w:r w:rsidRPr="009349D9">
              <w:rPr>
                <w:rFonts w:ascii="Times New Roman" w:eastAsia="MS Mincho" w:hAnsi="Times New Roman" w:cs="Times New Roman"/>
                <w:b/>
                <w:sz w:val="28"/>
                <w:szCs w:val="28"/>
                <w:lang w:val="ro-RO"/>
              </w:rPr>
              <w:t xml:space="preserve">             Nr.  PL-x  </w:t>
            </w:r>
            <w:r w:rsidRPr="009349D9">
              <w:rPr>
                <w:rFonts w:ascii="Times New Roman" w:eastAsia="MS Mincho" w:hAnsi="Times New Roman" w:cs="Times New Roman"/>
                <w:b/>
                <w:sz w:val="28"/>
                <w:szCs w:val="28"/>
                <w:lang w:val="ro-RO" w:eastAsia="ja-JP"/>
              </w:rPr>
              <w:t>108</w:t>
            </w:r>
            <w:r w:rsidRPr="009349D9">
              <w:rPr>
                <w:rFonts w:ascii="Times New Roman" w:eastAsia="MS Mincho" w:hAnsi="Times New Roman" w:cs="Times New Roman"/>
                <w:b/>
                <w:sz w:val="28"/>
                <w:szCs w:val="28"/>
                <w:lang w:val="ro-RO"/>
              </w:rPr>
              <w:t>/2021</w:t>
            </w:r>
          </w:p>
        </w:tc>
      </w:tr>
    </w:tbl>
    <w:p w:rsidR="00D264AD" w:rsidRPr="00821003" w:rsidRDefault="00821003" w:rsidP="00821003">
      <w:pPr>
        <w:spacing w:after="0" w:line="240" w:lineRule="auto"/>
        <w:jc w:val="both"/>
        <w:rPr>
          <w:rFonts w:ascii="Times New Roman" w:eastAsia="MS Mincho" w:hAnsi="Times New Roman" w:cs="Times New Roman"/>
          <w:b/>
          <w:sz w:val="28"/>
          <w:szCs w:val="28"/>
          <w:lang w:val="ro-RO"/>
        </w:rPr>
      </w:pPr>
      <w:r>
        <w:rPr>
          <w:rFonts w:ascii="Times New Roman" w:eastAsia="MS Mincho" w:hAnsi="Times New Roman" w:cs="Times New Roman"/>
          <w:b/>
          <w:sz w:val="28"/>
          <w:szCs w:val="28"/>
          <w:lang w:val="ro-RO"/>
        </w:rPr>
        <w:t xml:space="preserve">                                                                                   </w:t>
      </w:r>
      <w:r w:rsidRPr="00821003">
        <w:rPr>
          <w:rFonts w:ascii="Times New Roman" w:eastAsia="MS Mincho" w:hAnsi="Times New Roman" w:cs="Times New Roman"/>
          <w:b/>
          <w:sz w:val="28"/>
          <w:szCs w:val="28"/>
          <w:lang w:val="ro-RO"/>
        </w:rPr>
        <w:t>4c-13/214</w:t>
      </w:r>
      <w:r>
        <w:rPr>
          <w:rFonts w:ascii="Times New Roman" w:eastAsia="MS Mincho" w:hAnsi="Times New Roman" w:cs="Times New Roman"/>
          <w:b/>
          <w:sz w:val="28"/>
          <w:szCs w:val="28"/>
          <w:lang w:val="ro-RO"/>
        </w:rPr>
        <w:t>/2021</w:t>
      </w:r>
    </w:p>
    <w:p w:rsidR="00D264AD" w:rsidRPr="009349D9" w:rsidRDefault="00D264AD" w:rsidP="00D264AD">
      <w:pPr>
        <w:spacing w:after="0" w:line="240" w:lineRule="auto"/>
        <w:jc w:val="both"/>
        <w:rPr>
          <w:rFonts w:ascii="Times New Roman" w:eastAsia="MS Mincho" w:hAnsi="Times New Roman" w:cs="Times New Roman"/>
          <w:b/>
          <w:sz w:val="28"/>
          <w:szCs w:val="28"/>
          <w:lang w:val="ro-RO"/>
        </w:rPr>
      </w:pPr>
    </w:p>
    <w:p w:rsidR="00D264AD" w:rsidRPr="009349D9" w:rsidRDefault="00D264AD" w:rsidP="00D264AD">
      <w:pPr>
        <w:spacing w:after="0" w:line="240" w:lineRule="auto"/>
        <w:ind w:left="2160" w:firstLine="720"/>
        <w:jc w:val="both"/>
        <w:rPr>
          <w:rFonts w:ascii="Times New Roman" w:eastAsia="MS Mincho" w:hAnsi="Times New Roman" w:cs="Times New Roman"/>
          <w:b/>
          <w:sz w:val="28"/>
          <w:szCs w:val="28"/>
          <w:lang w:val="ro-RO"/>
        </w:rPr>
      </w:pPr>
    </w:p>
    <w:p w:rsidR="00D264AD" w:rsidRPr="009349D9" w:rsidRDefault="00D264AD" w:rsidP="00D264AD">
      <w:pPr>
        <w:spacing w:after="0" w:line="240" w:lineRule="auto"/>
        <w:jc w:val="center"/>
        <w:rPr>
          <w:rFonts w:ascii="Times New Roman" w:eastAsia="MS Mincho" w:hAnsi="Times New Roman" w:cs="Times New Roman"/>
          <w:b/>
          <w:sz w:val="28"/>
          <w:szCs w:val="28"/>
          <w:lang w:val="ro-RO"/>
        </w:rPr>
      </w:pPr>
      <w:r w:rsidRPr="009349D9">
        <w:rPr>
          <w:rFonts w:ascii="Times New Roman" w:eastAsia="MS Mincho" w:hAnsi="Times New Roman" w:cs="Times New Roman"/>
          <w:b/>
          <w:sz w:val="28"/>
          <w:szCs w:val="28"/>
          <w:lang w:val="ro-RO"/>
        </w:rPr>
        <w:t>BIROULUI  PERMANENT</w:t>
      </w:r>
    </w:p>
    <w:p w:rsidR="00D264AD" w:rsidRPr="009349D9" w:rsidRDefault="00D264AD" w:rsidP="00D264AD">
      <w:pPr>
        <w:spacing w:after="0" w:line="240" w:lineRule="auto"/>
        <w:jc w:val="center"/>
        <w:rPr>
          <w:rFonts w:ascii="Times New Roman" w:eastAsia="MS Mincho" w:hAnsi="Times New Roman" w:cs="Times New Roman"/>
          <w:b/>
          <w:sz w:val="28"/>
          <w:szCs w:val="28"/>
          <w:lang w:val="ro-RO"/>
        </w:rPr>
      </w:pPr>
      <w:r w:rsidRPr="009349D9">
        <w:rPr>
          <w:rFonts w:ascii="Times New Roman" w:eastAsia="MS Mincho" w:hAnsi="Times New Roman" w:cs="Times New Roman"/>
          <w:b/>
          <w:sz w:val="28"/>
          <w:szCs w:val="28"/>
          <w:lang w:val="ro-RO"/>
        </w:rPr>
        <w:t>AL</w:t>
      </w:r>
    </w:p>
    <w:p w:rsidR="00D264AD" w:rsidRPr="009349D9" w:rsidRDefault="00D264AD" w:rsidP="00D264AD">
      <w:pPr>
        <w:spacing w:after="0" w:line="240" w:lineRule="auto"/>
        <w:jc w:val="center"/>
        <w:rPr>
          <w:rFonts w:ascii="Times New Roman" w:eastAsia="MS Mincho" w:hAnsi="Times New Roman" w:cs="Times New Roman"/>
          <w:b/>
          <w:sz w:val="28"/>
          <w:szCs w:val="28"/>
          <w:lang w:val="ro-RO"/>
        </w:rPr>
      </w:pPr>
      <w:r w:rsidRPr="009349D9">
        <w:rPr>
          <w:rFonts w:ascii="Times New Roman" w:eastAsia="MS Mincho" w:hAnsi="Times New Roman" w:cs="Times New Roman"/>
          <w:b/>
          <w:sz w:val="28"/>
          <w:szCs w:val="28"/>
          <w:lang w:val="ro-RO"/>
        </w:rPr>
        <w:t>CAMEREI DEPUTAŢILOR</w:t>
      </w:r>
    </w:p>
    <w:p w:rsidR="00D264AD" w:rsidRPr="009349D9" w:rsidRDefault="00D264AD" w:rsidP="00D264AD">
      <w:pPr>
        <w:spacing w:after="0" w:line="240" w:lineRule="auto"/>
        <w:ind w:left="2160" w:firstLine="720"/>
        <w:jc w:val="center"/>
        <w:rPr>
          <w:rFonts w:ascii="Times New Roman" w:eastAsia="MS Mincho" w:hAnsi="Times New Roman" w:cs="Times New Roman"/>
          <w:b/>
          <w:sz w:val="28"/>
          <w:szCs w:val="28"/>
        </w:rPr>
      </w:pPr>
    </w:p>
    <w:p w:rsidR="00D264AD" w:rsidRPr="009349D9" w:rsidRDefault="00D264AD" w:rsidP="00D264AD">
      <w:pPr>
        <w:spacing w:after="0" w:line="240" w:lineRule="auto"/>
        <w:ind w:left="2160" w:firstLine="720"/>
        <w:jc w:val="both"/>
        <w:rPr>
          <w:rFonts w:ascii="Times New Roman" w:eastAsia="MS Mincho" w:hAnsi="Times New Roman" w:cs="Times New Roman"/>
          <w:b/>
          <w:sz w:val="28"/>
          <w:szCs w:val="28"/>
          <w:lang w:val="ro-RO"/>
        </w:rPr>
      </w:pPr>
    </w:p>
    <w:p w:rsidR="00D264AD" w:rsidRPr="009349D9" w:rsidRDefault="00D264AD" w:rsidP="00D264AD">
      <w:pPr>
        <w:spacing w:after="0" w:line="240" w:lineRule="auto"/>
        <w:jc w:val="both"/>
        <w:rPr>
          <w:rFonts w:ascii="Times New Roman" w:eastAsia="MS Mincho" w:hAnsi="Times New Roman" w:cs="Times New Roman"/>
          <w:b/>
          <w:sz w:val="28"/>
          <w:szCs w:val="28"/>
          <w:lang w:val="ro-RO"/>
        </w:rPr>
      </w:pPr>
      <w:r w:rsidRPr="009349D9">
        <w:rPr>
          <w:rFonts w:ascii="Times New Roman" w:eastAsia="MS Mincho" w:hAnsi="Times New Roman" w:cs="Times New Roman"/>
          <w:sz w:val="28"/>
          <w:szCs w:val="28"/>
          <w:lang w:val="ro-RO"/>
        </w:rPr>
        <w:t xml:space="preserve">  </w:t>
      </w:r>
      <w:r w:rsidRPr="009349D9">
        <w:rPr>
          <w:rFonts w:ascii="Times New Roman" w:eastAsia="MS Mincho" w:hAnsi="Times New Roman" w:cs="Times New Roman"/>
          <w:sz w:val="28"/>
          <w:szCs w:val="28"/>
          <w:lang w:val="ro-RO"/>
        </w:rPr>
        <w:tab/>
      </w:r>
      <w:r w:rsidRPr="009349D9">
        <w:rPr>
          <w:rFonts w:ascii="Times New Roman" w:eastAsia="MS Mincho" w:hAnsi="Times New Roman" w:cs="Times New Roman"/>
          <w:sz w:val="28"/>
          <w:szCs w:val="28"/>
          <w:lang w:val="ro-RO"/>
        </w:rPr>
        <w:tab/>
        <w:t xml:space="preserve">Vă înaintăm, alăturat, </w:t>
      </w:r>
      <w:r w:rsidRPr="009349D9">
        <w:rPr>
          <w:rFonts w:ascii="Times New Roman" w:eastAsia="MS Mincho" w:hAnsi="Times New Roman" w:cs="Times New Roman"/>
          <w:b/>
          <w:sz w:val="28"/>
          <w:szCs w:val="28"/>
          <w:lang w:val="ro-RO"/>
        </w:rPr>
        <w:t xml:space="preserve">RAPORTUL </w:t>
      </w:r>
      <w:r w:rsidRPr="009349D9">
        <w:rPr>
          <w:rFonts w:ascii="Times New Roman" w:eastAsia="MS Mincho" w:hAnsi="Times New Roman" w:cs="Times New Roman"/>
          <w:sz w:val="28"/>
          <w:szCs w:val="28"/>
          <w:lang w:val="ro-RO"/>
        </w:rPr>
        <w:t>asupra</w:t>
      </w:r>
      <w:r w:rsidRPr="009349D9">
        <w:rPr>
          <w:rFonts w:ascii="Times New Roman" w:eastAsia="MS Mincho" w:hAnsi="Times New Roman" w:cs="Times New Roman"/>
          <w:i/>
          <w:sz w:val="28"/>
          <w:szCs w:val="28"/>
          <w:lang w:val="ro-RO"/>
        </w:rPr>
        <w:t xml:space="preserve"> Proiectului de privind desfiinţarea</w:t>
      </w:r>
      <w:r>
        <w:rPr>
          <w:rFonts w:ascii="Times New Roman" w:eastAsia="MS Mincho" w:hAnsi="Times New Roman" w:cs="Times New Roman"/>
          <w:i/>
          <w:sz w:val="28"/>
          <w:szCs w:val="28"/>
          <w:lang w:val="ro-RO"/>
        </w:rPr>
        <w:t xml:space="preserve"> </w:t>
      </w:r>
      <w:r w:rsidRPr="009349D9">
        <w:rPr>
          <w:rFonts w:ascii="Times New Roman" w:eastAsia="MS Mincho" w:hAnsi="Times New Roman" w:cs="Times New Roman"/>
          <w:i/>
          <w:sz w:val="28"/>
          <w:szCs w:val="28"/>
          <w:lang w:val="ro-RO"/>
        </w:rPr>
        <w:t xml:space="preserve"> Secţiei pentru investigarea infracţiunilor din justiţie</w:t>
      </w:r>
      <w:r w:rsidRPr="009349D9">
        <w:rPr>
          <w:rFonts w:ascii="Times New Roman" w:eastAsia="MS Mincho" w:hAnsi="Times New Roman" w:cs="Times New Roman"/>
          <w:i/>
          <w:sz w:val="28"/>
          <w:szCs w:val="28"/>
          <w:lang w:val="ro-RO" w:eastAsia="ja-JP"/>
        </w:rPr>
        <w:t xml:space="preserve">, </w:t>
      </w:r>
      <w:r w:rsidRPr="009349D9">
        <w:rPr>
          <w:rFonts w:ascii="Times New Roman" w:eastAsia="MS Mincho" w:hAnsi="Times New Roman" w:cs="Times New Roman"/>
          <w:sz w:val="28"/>
          <w:szCs w:val="28"/>
          <w:lang w:val="ro-RO"/>
        </w:rPr>
        <w:t xml:space="preserve">trimis cu adresa nr. PL- x 108 din 22 februarie 2021 și înregistrat cu nr. 4c-13/214 din 23 februarie 2021. </w:t>
      </w:r>
    </w:p>
    <w:p w:rsidR="00D264AD" w:rsidRPr="009349D9" w:rsidRDefault="00D264AD" w:rsidP="00D264AD">
      <w:pPr>
        <w:spacing w:after="0" w:line="240" w:lineRule="auto"/>
        <w:ind w:firstLine="1080"/>
        <w:jc w:val="both"/>
        <w:rPr>
          <w:rFonts w:ascii="Times New Roman" w:eastAsia="MS Mincho" w:hAnsi="Times New Roman" w:cs="Times New Roman"/>
          <w:sz w:val="28"/>
          <w:szCs w:val="28"/>
          <w:lang w:val="ro-RO"/>
        </w:rPr>
      </w:pPr>
      <w:r w:rsidRPr="009349D9">
        <w:rPr>
          <w:rFonts w:ascii="Times New Roman" w:eastAsia="MS Mincho" w:hAnsi="Times New Roman" w:cs="Times New Roman"/>
          <w:sz w:val="28"/>
          <w:szCs w:val="28"/>
          <w:lang w:val="ro-RO"/>
        </w:rPr>
        <w:t xml:space="preserve">     În raport cu obiectul şi conţinutul său, proiectul de lege face parte din categoria legilor </w:t>
      </w:r>
      <w:r w:rsidRPr="009349D9">
        <w:rPr>
          <w:rFonts w:ascii="Times New Roman" w:eastAsia="MS Mincho" w:hAnsi="Times New Roman" w:cs="Times New Roman"/>
          <w:b/>
          <w:sz w:val="28"/>
          <w:szCs w:val="28"/>
          <w:lang w:val="ro-RO"/>
        </w:rPr>
        <w:t>organice.</w:t>
      </w:r>
    </w:p>
    <w:p w:rsidR="00D264AD" w:rsidRPr="009349D9" w:rsidRDefault="00D264AD" w:rsidP="00D264AD">
      <w:pPr>
        <w:spacing w:after="0" w:line="240" w:lineRule="auto"/>
        <w:ind w:firstLine="720"/>
        <w:jc w:val="both"/>
        <w:rPr>
          <w:rFonts w:ascii="Times New Roman" w:eastAsia="MS Mincho" w:hAnsi="Times New Roman" w:cs="Times New Roman"/>
          <w:b/>
          <w:sz w:val="28"/>
          <w:szCs w:val="28"/>
          <w:lang w:val="ro-RO"/>
        </w:rPr>
      </w:pPr>
    </w:p>
    <w:p w:rsidR="00D264AD" w:rsidRPr="009349D9" w:rsidRDefault="00D264AD" w:rsidP="00D264AD">
      <w:pPr>
        <w:spacing w:after="0" w:line="360" w:lineRule="auto"/>
        <w:jc w:val="both"/>
        <w:rPr>
          <w:rFonts w:ascii="Times New Roman" w:eastAsia="MS Mincho" w:hAnsi="Times New Roman" w:cs="Times New Roman"/>
          <w:b/>
          <w:sz w:val="28"/>
          <w:szCs w:val="28"/>
          <w:lang w:val="ro-RO"/>
        </w:rPr>
      </w:pPr>
    </w:p>
    <w:p w:rsidR="00D264AD" w:rsidRPr="009349D9" w:rsidRDefault="00D264AD" w:rsidP="00D264AD">
      <w:pPr>
        <w:spacing w:after="0" w:line="360" w:lineRule="auto"/>
        <w:jc w:val="both"/>
        <w:rPr>
          <w:rFonts w:ascii="Times New Roman" w:eastAsia="MS Mincho" w:hAnsi="Times New Roman" w:cs="Times New Roman"/>
          <w:b/>
          <w:sz w:val="28"/>
          <w:szCs w:val="28"/>
          <w:lang w:val="ro-RO"/>
        </w:rPr>
      </w:pPr>
    </w:p>
    <w:p w:rsidR="00D264AD" w:rsidRPr="009349D9" w:rsidRDefault="00D264AD" w:rsidP="00D264AD">
      <w:pPr>
        <w:spacing w:after="0" w:line="240" w:lineRule="auto"/>
        <w:ind w:firstLine="720"/>
        <w:jc w:val="both"/>
        <w:rPr>
          <w:rFonts w:ascii="Times New Roman" w:eastAsia="MS Mincho" w:hAnsi="Times New Roman" w:cs="Times New Roman"/>
          <w:b/>
          <w:sz w:val="28"/>
          <w:szCs w:val="28"/>
          <w:lang w:val="ro-RO"/>
        </w:rPr>
      </w:pPr>
      <w:r w:rsidRPr="009349D9">
        <w:rPr>
          <w:rFonts w:ascii="Times New Roman" w:eastAsia="MS Mincho" w:hAnsi="Times New Roman" w:cs="Times New Roman"/>
          <w:b/>
          <w:sz w:val="28"/>
          <w:szCs w:val="28"/>
          <w:lang w:val="ro-RO"/>
        </w:rPr>
        <w:t xml:space="preserve">                       </w:t>
      </w:r>
      <w:r w:rsidR="00821003">
        <w:rPr>
          <w:rFonts w:ascii="Times New Roman" w:eastAsia="MS Mincho" w:hAnsi="Times New Roman" w:cs="Times New Roman"/>
          <w:b/>
          <w:sz w:val="28"/>
          <w:szCs w:val="28"/>
          <w:lang w:val="ro-RO"/>
        </w:rPr>
        <w:t xml:space="preserve">                     </w:t>
      </w:r>
      <w:r w:rsidRPr="009349D9">
        <w:rPr>
          <w:rFonts w:ascii="Times New Roman" w:eastAsia="MS Mincho" w:hAnsi="Times New Roman" w:cs="Times New Roman"/>
          <w:b/>
          <w:sz w:val="28"/>
          <w:szCs w:val="28"/>
          <w:lang w:val="ro-RO"/>
        </w:rPr>
        <w:t>PREŞEDINTE,</w:t>
      </w:r>
    </w:p>
    <w:p w:rsidR="00D264AD" w:rsidRPr="009349D9" w:rsidRDefault="00D264AD" w:rsidP="00D264AD">
      <w:pPr>
        <w:spacing w:after="0" w:line="240" w:lineRule="auto"/>
        <w:ind w:firstLine="720"/>
        <w:jc w:val="both"/>
        <w:rPr>
          <w:rFonts w:ascii="Times New Roman" w:eastAsia="MS Mincho" w:hAnsi="Times New Roman" w:cs="Times New Roman"/>
          <w:b/>
          <w:sz w:val="28"/>
          <w:szCs w:val="28"/>
          <w:lang w:val="ro-RO"/>
        </w:rPr>
      </w:pPr>
    </w:p>
    <w:p w:rsidR="00D264AD" w:rsidRPr="009349D9" w:rsidRDefault="00D264AD" w:rsidP="00D264AD">
      <w:pPr>
        <w:spacing w:after="0" w:line="240" w:lineRule="auto"/>
        <w:jc w:val="both"/>
        <w:rPr>
          <w:rFonts w:ascii="Times New Roman" w:eastAsia="MS Mincho" w:hAnsi="Times New Roman" w:cs="Times New Roman"/>
          <w:b/>
          <w:sz w:val="28"/>
          <w:szCs w:val="28"/>
          <w:lang w:val="ro-RO" w:eastAsia="ja-JP"/>
        </w:rPr>
      </w:pPr>
      <w:r w:rsidRPr="009349D9">
        <w:rPr>
          <w:rFonts w:ascii="Times New Roman" w:eastAsia="MS Mincho" w:hAnsi="Times New Roman" w:cs="Times New Roman"/>
          <w:b/>
          <w:sz w:val="28"/>
          <w:szCs w:val="28"/>
          <w:lang w:val="ro-RO"/>
        </w:rPr>
        <w:t xml:space="preserve">                         </w:t>
      </w:r>
      <w:r w:rsidR="00821003">
        <w:rPr>
          <w:rFonts w:ascii="Times New Roman" w:eastAsia="MS Mincho" w:hAnsi="Times New Roman" w:cs="Times New Roman"/>
          <w:b/>
          <w:sz w:val="28"/>
          <w:szCs w:val="28"/>
          <w:lang w:val="ro-RO"/>
        </w:rPr>
        <w:t xml:space="preserve">                   </w:t>
      </w:r>
      <w:r w:rsidRPr="009349D9">
        <w:rPr>
          <w:rFonts w:ascii="Times New Roman" w:eastAsia="MS Mincho" w:hAnsi="Times New Roman" w:cs="Times New Roman"/>
          <w:b/>
          <w:sz w:val="28"/>
          <w:szCs w:val="28"/>
          <w:lang w:val="ro-RO"/>
        </w:rPr>
        <w:t>Mihai – Alexandru Badea</w:t>
      </w:r>
    </w:p>
    <w:p w:rsidR="00D264AD" w:rsidRPr="009349D9" w:rsidRDefault="00D264AD" w:rsidP="00D264AD">
      <w:pPr>
        <w:spacing w:after="0" w:line="240" w:lineRule="auto"/>
        <w:jc w:val="both"/>
        <w:rPr>
          <w:rFonts w:ascii="Times New Roman" w:eastAsia="MS Mincho" w:hAnsi="Times New Roman" w:cs="Times New Roman"/>
          <w:b/>
          <w:sz w:val="28"/>
          <w:szCs w:val="28"/>
          <w:lang w:val="ro-RO" w:eastAsia="ja-JP"/>
        </w:rPr>
      </w:pPr>
    </w:p>
    <w:p w:rsidR="00D264AD" w:rsidRPr="009349D9" w:rsidRDefault="00D264AD" w:rsidP="00D264AD">
      <w:pPr>
        <w:spacing w:after="0" w:line="240" w:lineRule="auto"/>
        <w:jc w:val="both"/>
        <w:rPr>
          <w:rFonts w:ascii="Times New Roman" w:eastAsia="MS Mincho" w:hAnsi="Times New Roman" w:cs="Times New Roman"/>
          <w:b/>
          <w:sz w:val="28"/>
          <w:szCs w:val="28"/>
          <w:lang w:val="ro-RO" w:eastAsia="ja-JP"/>
        </w:rPr>
      </w:pPr>
    </w:p>
    <w:p w:rsidR="00D264AD" w:rsidRPr="009349D9" w:rsidRDefault="00D264AD" w:rsidP="00D264AD">
      <w:pPr>
        <w:spacing w:after="0" w:line="240" w:lineRule="auto"/>
        <w:jc w:val="both"/>
        <w:rPr>
          <w:rFonts w:ascii="Times New Roman" w:eastAsia="MS Mincho" w:hAnsi="Times New Roman" w:cs="Times New Roman"/>
          <w:b/>
          <w:sz w:val="28"/>
          <w:szCs w:val="28"/>
          <w:lang w:val="ro-RO" w:eastAsia="ja-JP"/>
        </w:rPr>
      </w:pPr>
    </w:p>
    <w:p w:rsidR="00D264AD" w:rsidRPr="009349D9" w:rsidRDefault="00D264AD" w:rsidP="00D264AD">
      <w:pPr>
        <w:spacing w:after="0" w:line="240" w:lineRule="auto"/>
        <w:jc w:val="both"/>
        <w:rPr>
          <w:rFonts w:ascii="Times New Roman" w:eastAsia="MS Mincho" w:hAnsi="Times New Roman" w:cs="Times New Roman"/>
          <w:b/>
          <w:sz w:val="28"/>
          <w:szCs w:val="28"/>
          <w:lang w:val="ro-RO" w:eastAsia="ja-JP"/>
        </w:rPr>
      </w:pPr>
    </w:p>
    <w:p w:rsidR="00D264AD" w:rsidRPr="009349D9" w:rsidRDefault="00D264AD" w:rsidP="00D264AD">
      <w:pPr>
        <w:spacing w:after="0" w:line="240" w:lineRule="auto"/>
        <w:jc w:val="both"/>
        <w:rPr>
          <w:rFonts w:ascii="Times New Roman" w:eastAsia="MS Mincho" w:hAnsi="Times New Roman" w:cs="Times New Roman"/>
          <w:b/>
          <w:sz w:val="28"/>
          <w:szCs w:val="28"/>
          <w:lang w:val="ro-RO" w:eastAsia="ja-JP"/>
        </w:rPr>
      </w:pPr>
    </w:p>
    <w:p w:rsidR="00D264AD" w:rsidRPr="009349D9" w:rsidRDefault="00D264AD" w:rsidP="00D264AD">
      <w:pPr>
        <w:spacing w:after="0" w:line="240" w:lineRule="auto"/>
        <w:jc w:val="both"/>
        <w:rPr>
          <w:rFonts w:ascii="Times New Roman" w:eastAsia="MS Mincho" w:hAnsi="Times New Roman" w:cs="Times New Roman"/>
          <w:b/>
          <w:sz w:val="28"/>
          <w:szCs w:val="28"/>
          <w:lang w:val="ro-RO" w:eastAsia="ja-JP"/>
        </w:rPr>
        <w:sectPr w:rsidR="00D264AD" w:rsidRPr="009349D9" w:rsidSect="009544A3">
          <w:headerReference w:type="even" r:id="rId10"/>
          <w:headerReference w:type="default" r:id="rId11"/>
          <w:footerReference w:type="even" r:id="rId12"/>
          <w:footerReference w:type="default" r:id="rId13"/>
          <w:headerReference w:type="first" r:id="rId14"/>
          <w:pgSz w:w="12242" w:h="15842" w:code="1"/>
          <w:pgMar w:top="1138" w:right="1411" w:bottom="1008" w:left="1411" w:header="720" w:footer="720" w:gutter="0"/>
          <w:cols w:space="720"/>
          <w:titlePg/>
        </w:sectPr>
      </w:pPr>
    </w:p>
    <w:p w:rsidR="00D264AD" w:rsidRPr="009349D9" w:rsidRDefault="00D264AD" w:rsidP="00D264AD">
      <w:pPr>
        <w:tabs>
          <w:tab w:val="left" w:pos="5760"/>
        </w:tabs>
        <w:spacing w:after="0" w:line="240" w:lineRule="auto"/>
        <w:ind w:left="5040" w:hanging="4680"/>
        <w:jc w:val="center"/>
        <w:rPr>
          <w:rFonts w:ascii="Times New Roman" w:eastAsia="MS Mincho" w:hAnsi="Times New Roman" w:cs="Times New Roman"/>
          <w:b/>
          <w:sz w:val="28"/>
          <w:szCs w:val="28"/>
          <w:lang w:val="ro-RO" w:eastAsia="ja-JP"/>
        </w:rPr>
      </w:pPr>
      <w:r w:rsidRPr="009349D9">
        <w:rPr>
          <w:rFonts w:ascii="Times New Roman" w:eastAsia="MS Mincho" w:hAnsi="Times New Roman" w:cs="Times New Roman"/>
          <w:sz w:val="28"/>
          <w:szCs w:val="28"/>
        </w:rPr>
        <w:object w:dxaOrig="1262" w:dyaOrig="1430">
          <v:shape id="_x0000_i1026" type="#_x0000_t75" style="width:63pt;height:71.25pt" o:ole="">
            <v:imagedata r:id="rId8" o:title=""/>
          </v:shape>
          <o:OLEObject Type="Embed" ProgID="CPaint5" ShapeID="_x0000_i1026" DrawAspect="Content" ObjectID="_1677918376" r:id="rId15"/>
        </w:object>
      </w:r>
    </w:p>
    <w:p w:rsidR="00D264AD" w:rsidRPr="009349D9" w:rsidRDefault="00D264AD" w:rsidP="00D264AD">
      <w:pPr>
        <w:spacing w:after="0" w:line="240" w:lineRule="auto"/>
        <w:jc w:val="both"/>
        <w:rPr>
          <w:rFonts w:ascii="Times New Roman" w:eastAsia="MS Mincho" w:hAnsi="Times New Roman" w:cs="Times New Roman"/>
          <w:b/>
          <w:sz w:val="28"/>
          <w:szCs w:val="28"/>
        </w:rPr>
      </w:pPr>
    </w:p>
    <w:p w:rsidR="00D264AD" w:rsidRPr="009349D9" w:rsidRDefault="00D264AD" w:rsidP="00D264AD">
      <w:pPr>
        <w:spacing w:after="0" w:line="240" w:lineRule="auto"/>
        <w:ind w:firstLine="1080"/>
        <w:jc w:val="both"/>
        <w:rPr>
          <w:rFonts w:ascii="Times New Roman" w:eastAsia="MS Mincho" w:hAnsi="Times New Roman" w:cs="Times New Roman"/>
          <w:b/>
          <w:sz w:val="28"/>
          <w:szCs w:val="28"/>
          <w:lang w:val="ro-RO"/>
        </w:rPr>
      </w:pPr>
      <w:r w:rsidRPr="009349D9">
        <w:rPr>
          <w:rFonts w:ascii="Times New Roman" w:eastAsia="MS Mincho" w:hAnsi="Times New Roman" w:cs="Times New Roman"/>
          <w:b/>
          <w:sz w:val="28"/>
          <w:szCs w:val="28"/>
          <w:lang w:val="ro-RO"/>
        </w:rPr>
        <w:t xml:space="preserve">  </w:t>
      </w:r>
      <w:r w:rsidR="00821003">
        <w:rPr>
          <w:rFonts w:ascii="Times New Roman" w:eastAsia="MS Mincho" w:hAnsi="Times New Roman" w:cs="Times New Roman"/>
          <w:b/>
          <w:sz w:val="28"/>
          <w:szCs w:val="28"/>
          <w:lang w:val="ro-RO"/>
        </w:rPr>
        <w:t xml:space="preserve">                         </w:t>
      </w:r>
      <w:r w:rsidRPr="009349D9">
        <w:rPr>
          <w:rFonts w:ascii="Times New Roman" w:eastAsia="MS Mincho" w:hAnsi="Times New Roman" w:cs="Times New Roman"/>
          <w:b/>
          <w:sz w:val="28"/>
          <w:szCs w:val="28"/>
          <w:lang w:val="ro-RO"/>
        </w:rPr>
        <w:t>PARLAMENTUL  ROMÂNIEI</w:t>
      </w:r>
    </w:p>
    <w:p w:rsidR="00D264AD" w:rsidRPr="009349D9" w:rsidRDefault="00D264AD" w:rsidP="00D264AD">
      <w:pPr>
        <w:spacing w:after="0" w:line="240" w:lineRule="auto"/>
        <w:ind w:firstLine="1080"/>
        <w:jc w:val="both"/>
        <w:rPr>
          <w:rFonts w:ascii="Times New Roman" w:eastAsia="MS Mincho" w:hAnsi="Times New Roman" w:cs="Times New Roman"/>
          <w:b/>
          <w:sz w:val="28"/>
          <w:szCs w:val="28"/>
          <w:lang w:val="ro-RO"/>
        </w:rPr>
      </w:pPr>
      <w:r w:rsidRPr="009349D9">
        <w:rPr>
          <w:rFonts w:ascii="Times New Roman" w:eastAsia="MS Mincho" w:hAnsi="Times New Roman" w:cs="Times New Roman"/>
          <w:b/>
          <w:sz w:val="28"/>
          <w:szCs w:val="28"/>
          <w:lang w:val="ro-RO"/>
        </w:rPr>
        <w:t xml:space="preserve">     </w:t>
      </w:r>
      <w:r w:rsidR="00821003">
        <w:rPr>
          <w:rFonts w:ascii="Times New Roman" w:eastAsia="MS Mincho" w:hAnsi="Times New Roman" w:cs="Times New Roman"/>
          <w:b/>
          <w:sz w:val="28"/>
          <w:szCs w:val="28"/>
          <w:lang w:val="ro-RO"/>
        </w:rPr>
        <w:t xml:space="preserve">                         </w:t>
      </w:r>
      <w:r w:rsidRPr="009349D9">
        <w:rPr>
          <w:rFonts w:ascii="Times New Roman" w:eastAsia="MS Mincho" w:hAnsi="Times New Roman" w:cs="Times New Roman"/>
          <w:b/>
          <w:sz w:val="28"/>
          <w:szCs w:val="28"/>
          <w:lang w:val="ro-RO"/>
        </w:rPr>
        <w:t>CAMERA DEPUTAŢILOR</w:t>
      </w:r>
    </w:p>
    <w:p w:rsidR="00D264AD" w:rsidRPr="009349D9" w:rsidRDefault="00D264AD" w:rsidP="00D264AD">
      <w:pPr>
        <w:spacing w:after="0" w:line="240" w:lineRule="auto"/>
        <w:ind w:firstLine="1080"/>
        <w:jc w:val="both"/>
        <w:rPr>
          <w:rFonts w:ascii="Times New Roman" w:eastAsia="MS Mincho" w:hAnsi="Times New Roman" w:cs="Times New Roman"/>
          <w:b/>
          <w:sz w:val="28"/>
          <w:szCs w:val="28"/>
          <w:lang w:val="ro-RO"/>
        </w:rPr>
      </w:pPr>
    </w:p>
    <w:tbl>
      <w:tblPr>
        <w:tblW w:w="0" w:type="auto"/>
        <w:tblInd w:w="108" w:type="dxa"/>
        <w:tblLook w:val="01E0"/>
      </w:tblPr>
      <w:tblGrid>
        <w:gridCol w:w="4999"/>
        <w:gridCol w:w="4313"/>
      </w:tblGrid>
      <w:tr w:rsidR="00D264AD" w:rsidRPr="009349D9" w:rsidTr="00821003">
        <w:trPr>
          <w:trHeight w:val="70"/>
        </w:trPr>
        <w:tc>
          <w:tcPr>
            <w:tcW w:w="4999" w:type="dxa"/>
          </w:tcPr>
          <w:p w:rsidR="00D264AD" w:rsidRPr="009349D9" w:rsidRDefault="00D264AD" w:rsidP="00574452">
            <w:pPr>
              <w:spacing w:after="0" w:line="240" w:lineRule="auto"/>
              <w:jc w:val="both"/>
              <w:rPr>
                <w:rFonts w:ascii="Times New Roman" w:eastAsia="MS Mincho" w:hAnsi="Times New Roman" w:cs="Times New Roman"/>
                <w:b/>
                <w:sz w:val="28"/>
                <w:szCs w:val="28"/>
              </w:rPr>
            </w:pPr>
            <w:r w:rsidRPr="009349D9">
              <w:rPr>
                <w:rFonts w:ascii="Times New Roman" w:eastAsia="MS Mincho" w:hAnsi="Times New Roman" w:cs="Times New Roman"/>
                <w:b/>
                <w:sz w:val="28"/>
                <w:szCs w:val="28"/>
              </w:rPr>
              <w:t>COMISIA JURIDICĂ,</w:t>
            </w:r>
          </w:p>
          <w:p w:rsidR="00D264AD" w:rsidRPr="009349D9" w:rsidRDefault="00D264AD" w:rsidP="00574452">
            <w:pPr>
              <w:spacing w:after="0" w:line="240" w:lineRule="auto"/>
              <w:jc w:val="both"/>
              <w:rPr>
                <w:rFonts w:ascii="Times New Roman" w:eastAsia="MS Mincho" w:hAnsi="Times New Roman" w:cs="Times New Roman"/>
                <w:b/>
                <w:sz w:val="28"/>
                <w:szCs w:val="28"/>
              </w:rPr>
            </w:pPr>
            <w:r w:rsidRPr="009349D9">
              <w:rPr>
                <w:rFonts w:ascii="Times New Roman" w:eastAsia="MS Mincho" w:hAnsi="Times New Roman" w:cs="Times New Roman"/>
                <w:b/>
                <w:sz w:val="28"/>
                <w:szCs w:val="28"/>
              </w:rPr>
              <w:t>DE  DISCIPLINĂ  ŞI IMUNITĂŢI</w:t>
            </w:r>
          </w:p>
          <w:p w:rsidR="00D264AD" w:rsidRPr="009349D9" w:rsidRDefault="00D264AD" w:rsidP="00574452">
            <w:pPr>
              <w:spacing w:after="0" w:line="240" w:lineRule="auto"/>
              <w:jc w:val="both"/>
              <w:rPr>
                <w:rFonts w:ascii="Times New Roman" w:eastAsia="MS Mincho" w:hAnsi="Times New Roman" w:cs="Times New Roman"/>
                <w:b/>
                <w:sz w:val="28"/>
                <w:szCs w:val="28"/>
              </w:rPr>
            </w:pPr>
          </w:p>
        </w:tc>
        <w:tc>
          <w:tcPr>
            <w:tcW w:w="4313" w:type="dxa"/>
          </w:tcPr>
          <w:p w:rsidR="00D264AD" w:rsidRPr="009349D9" w:rsidRDefault="00D264AD" w:rsidP="00574452">
            <w:pPr>
              <w:spacing w:after="0" w:line="240" w:lineRule="auto"/>
              <w:jc w:val="both"/>
              <w:rPr>
                <w:rFonts w:ascii="Times New Roman" w:eastAsia="MS Mincho" w:hAnsi="Times New Roman" w:cs="Times New Roman"/>
                <w:b/>
                <w:sz w:val="28"/>
                <w:szCs w:val="28"/>
              </w:rPr>
            </w:pPr>
            <w:r>
              <w:rPr>
                <w:rFonts w:ascii="Times New Roman" w:eastAsia="MS Mincho" w:hAnsi="Times New Roman" w:cs="Times New Roman"/>
                <w:b/>
                <w:sz w:val="28"/>
                <w:szCs w:val="28"/>
              </w:rPr>
              <w:t xml:space="preserve">            Bucureşti, 18 martie</w:t>
            </w:r>
            <w:r w:rsidRPr="009349D9">
              <w:rPr>
                <w:rFonts w:ascii="Times New Roman" w:eastAsia="MS Mincho" w:hAnsi="Times New Roman" w:cs="Times New Roman"/>
                <w:b/>
                <w:sz w:val="28"/>
                <w:szCs w:val="28"/>
              </w:rPr>
              <w:t xml:space="preserve"> 2021</w:t>
            </w:r>
          </w:p>
          <w:p w:rsidR="00821003" w:rsidRDefault="00D264AD" w:rsidP="00821003">
            <w:pPr>
              <w:spacing w:after="0" w:line="240" w:lineRule="auto"/>
              <w:jc w:val="both"/>
              <w:rPr>
                <w:rFonts w:ascii="Times New Roman" w:eastAsia="MS Mincho" w:hAnsi="Times New Roman" w:cs="Times New Roman"/>
                <w:b/>
                <w:sz w:val="28"/>
                <w:szCs w:val="28"/>
              </w:rPr>
            </w:pPr>
            <w:r>
              <w:rPr>
                <w:rFonts w:ascii="Times New Roman" w:eastAsia="MS Mincho" w:hAnsi="Times New Roman" w:cs="Times New Roman"/>
                <w:b/>
                <w:sz w:val="28"/>
                <w:szCs w:val="28"/>
              </w:rPr>
              <w:t xml:space="preserve">            </w:t>
            </w:r>
            <w:r w:rsidRPr="009349D9">
              <w:rPr>
                <w:rFonts w:ascii="Times New Roman" w:eastAsia="MS Mincho" w:hAnsi="Times New Roman" w:cs="Times New Roman"/>
                <w:b/>
                <w:sz w:val="28"/>
                <w:szCs w:val="28"/>
              </w:rPr>
              <w:t>Nr. PL- x 108/2021</w:t>
            </w:r>
          </w:p>
          <w:p w:rsidR="00821003" w:rsidRPr="009349D9" w:rsidRDefault="00821003" w:rsidP="00821003">
            <w:pPr>
              <w:spacing w:after="0" w:line="240" w:lineRule="auto"/>
              <w:jc w:val="both"/>
              <w:rPr>
                <w:rFonts w:ascii="Times New Roman" w:eastAsia="MS Mincho" w:hAnsi="Times New Roman" w:cs="Times New Roman"/>
                <w:sz w:val="28"/>
                <w:szCs w:val="28"/>
              </w:rPr>
            </w:pPr>
            <w:r>
              <w:rPr>
                <w:rFonts w:ascii="Times New Roman" w:eastAsia="MS Mincho" w:hAnsi="Times New Roman" w:cs="Times New Roman"/>
                <w:b/>
                <w:sz w:val="28"/>
                <w:szCs w:val="28"/>
              </w:rPr>
              <w:t xml:space="preserve">            </w:t>
            </w:r>
            <w:r w:rsidRPr="00821003">
              <w:rPr>
                <w:rFonts w:ascii="Times New Roman" w:eastAsia="MS Mincho" w:hAnsi="Times New Roman" w:cs="Times New Roman"/>
                <w:b/>
                <w:sz w:val="28"/>
                <w:szCs w:val="28"/>
                <w:lang w:val="ro-RO"/>
              </w:rPr>
              <w:t>4c-13/214/2021</w:t>
            </w:r>
          </w:p>
          <w:p w:rsidR="00D264AD" w:rsidRPr="009349D9" w:rsidRDefault="00D264AD" w:rsidP="00574452">
            <w:pPr>
              <w:spacing w:after="0" w:line="240" w:lineRule="auto"/>
              <w:jc w:val="both"/>
              <w:rPr>
                <w:rFonts w:ascii="Times New Roman" w:eastAsia="MS Mincho" w:hAnsi="Times New Roman" w:cs="Times New Roman"/>
                <w:b/>
                <w:sz w:val="28"/>
                <w:szCs w:val="28"/>
                <w:lang w:val="ro-RO"/>
              </w:rPr>
            </w:pPr>
          </w:p>
        </w:tc>
      </w:tr>
    </w:tbl>
    <w:p w:rsidR="00D264AD" w:rsidRPr="009349D9" w:rsidRDefault="00D264AD" w:rsidP="00D264AD">
      <w:pPr>
        <w:spacing w:after="0" w:line="240" w:lineRule="auto"/>
        <w:jc w:val="center"/>
        <w:rPr>
          <w:rFonts w:ascii="Times New Roman" w:eastAsia="MS Mincho" w:hAnsi="Times New Roman" w:cs="Times New Roman"/>
          <w:b/>
          <w:sz w:val="28"/>
          <w:szCs w:val="28"/>
          <w:lang w:val="ro-RO"/>
        </w:rPr>
      </w:pPr>
      <w:r w:rsidRPr="009349D9">
        <w:rPr>
          <w:rFonts w:ascii="Times New Roman" w:eastAsia="MS Mincho" w:hAnsi="Times New Roman" w:cs="Times New Roman"/>
          <w:b/>
          <w:sz w:val="28"/>
          <w:szCs w:val="28"/>
          <w:lang w:val="ro-RO"/>
        </w:rPr>
        <w:t>RAPORT</w:t>
      </w:r>
    </w:p>
    <w:p w:rsidR="00D264AD" w:rsidRPr="009349D9" w:rsidRDefault="00D264AD" w:rsidP="00D264AD">
      <w:pPr>
        <w:spacing w:after="0" w:line="240" w:lineRule="auto"/>
        <w:jc w:val="both"/>
        <w:rPr>
          <w:rFonts w:ascii="Times New Roman" w:eastAsia="MS Mincho" w:hAnsi="Times New Roman" w:cs="Times New Roman"/>
          <w:b/>
          <w:sz w:val="28"/>
          <w:szCs w:val="28"/>
          <w:lang w:val="ro-RO"/>
        </w:rPr>
      </w:pPr>
    </w:p>
    <w:p w:rsidR="00D264AD" w:rsidRPr="009349D9" w:rsidRDefault="00D264AD" w:rsidP="00D264AD">
      <w:pPr>
        <w:spacing w:after="0" w:line="240" w:lineRule="auto"/>
        <w:jc w:val="center"/>
        <w:rPr>
          <w:rFonts w:ascii="Times New Roman" w:eastAsia="MS Mincho" w:hAnsi="Times New Roman" w:cs="Times New Roman"/>
          <w:sz w:val="28"/>
          <w:szCs w:val="28"/>
        </w:rPr>
      </w:pPr>
      <w:r w:rsidRPr="009349D9">
        <w:rPr>
          <w:rFonts w:ascii="Times New Roman" w:eastAsia="MS Mincho" w:hAnsi="Times New Roman" w:cs="Times New Roman"/>
          <w:sz w:val="28"/>
          <w:szCs w:val="28"/>
          <w:lang w:val="ro-RO"/>
        </w:rPr>
        <w:t>asupra</w:t>
      </w:r>
    </w:p>
    <w:p w:rsidR="00D264AD" w:rsidRPr="009349D9" w:rsidRDefault="00D264AD" w:rsidP="00D264AD">
      <w:pPr>
        <w:spacing w:after="0" w:line="240" w:lineRule="auto"/>
        <w:jc w:val="center"/>
        <w:rPr>
          <w:rFonts w:ascii="Times New Roman" w:eastAsia="MS Mincho" w:hAnsi="Times New Roman" w:cs="Times New Roman"/>
          <w:b/>
          <w:i/>
          <w:sz w:val="28"/>
          <w:szCs w:val="28"/>
          <w:lang w:val="ro-RO"/>
        </w:rPr>
      </w:pPr>
      <w:r w:rsidRPr="009349D9">
        <w:rPr>
          <w:rFonts w:ascii="Times New Roman" w:eastAsia="MS Mincho" w:hAnsi="Times New Roman" w:cs="Times New Roman"/>
          <w:b/>
          <w:i/>
          <w:sz w:val="28"/>
          <w:szCs w:val="28"/>
          <w:lang w:val="ro-RO"/>
        </w:rPr>
        <w:t>Proiectului de Lege privind desfiinţarea Secţiei pentru investigarea infracţiunilor din justiţie</w:t>
      </w:r>
    </w:p>
    <w:p w:rsidR="00D264AD" w:rsidRPr="009349D9" w:rsidRDefault="00D264AD" w:rsidP="00D264AD">
      <w:pPr>
        <w:spacing w:after="0" w:line="240" w:lineRule="auto"/>
        <w:jc w:val="both"/>
        <w:rPr>
          <w:rFonts w:ascii="Times New Roman" w:eastAsia="MS Mincho" w:hAnsi="Times New Roman" w:cs="Times New Roman"/>
          <w:b/>
          <w:i/>
          <w:sz w:val="28"/>
          <w:szCs w:val="28"/>
          <w:lang w:val="ro-RO"/>
        </w:rPr>
      </w:pPr>
    </w:p>
    <w:p w:rsidR="00D264AD" w:rsidRPr="009349D9" w:rsidRDefault="00D264AD" w:rsidP="00D264AD">
      <w:pPr>
        <w:spacing w:after="0" w:line="240" w:lineRule="auto"/>
        <w:jc w:val="both"/>
        <w:rPr>
          <w:rFonts w:ascii="Times New Roman" w:eastAsia="MS Mincho" w:hAnsi="Times New Roman" w:cs="Times New Roman"/>
          <w:i/>
          <w:sz w:val="28"/>
          <w:szCs w:val="28"/>
          <w:lang w:val="ro-RO"/>
        </w:rPr>
      </w:pPr>
      <w:r w:rsidRPr="009349D9">
        <w:rPr>
          <w:rFonts w:ascii="Times New Roman" w:eastAsia="MS Mincho" w:hAnsi="Times New Roman" w:cs="Times New Roman"/>
          <w:sz w:val="28"/>
          <w:szCs w:val="28"/>
          <w:lang w:val="ro-RO"/>
        </w:rPr>
        <w:tab/>
        <w:t xml:space="preserve">În conformitate cu prevederile art. 94 din Regulamentul Camerei Deputaţilor, republicat, cu modificările și completările ulterioare, Comisia juridică, de disciplină şi imunităţi a fost sesizată, spre dezbatere, cu </w:t>
      </w:r>
      <w:r w:rsidRPr="009349D9">
        <w:rPr>
          <w:rFonts w:ascii="Times New Roman" w:eastAsia="MS Mincho" w:hAnsi="Times New Roman" w:cs="Times New Roman"/>
          <w:i/>
          <w:sz w:val="28"/>
          <w:szCs w:val="28"/>
          <w:lang w:val="ro-RO"/>
        </w:rPr>
        <w:t xml:space="preserve">Proiectul de Lege privind desfiinţarea Secţiei pentru investigarea infracţiunilor din justiţie, </w:t>
      </w:r>
      <w:r w:rsidRPr="009349D9">
        <w:rPr>
          <w:rFonts w:ascii="Times New Roman" w:eastAsia="MS Mincho" w:hAnsi="Times New Roman" w:cs="Times New Roman"/>
          <w:sz w:val="28"/>
          <w:szCs w:val="28"/>
          <w:lang w:val="ro-RO"/>
        </w:rPr>
        <w:t xml:space="preserve">trimis cu adresa nr. PL-x </w:t>
      </w:r>
      <w:r w:rsidRPr="009349D9">
        <w:rPr>
          <w:rFonts w:ascii="Times New Roman" w:eastAsia="MS Mincho" w:hAnsi="Times New Roman" w:cs="Times New Roman"/>
          <w:sz w:val="28"/>
          <w:szCs w:val="28"/>
          <w:lang w:val="ro-RO" w:eastAsia="ja-JP"/>
        </w:rPr>
        <w:t>108</w:t>
      </w:r>
      <w:r w:rsidRPr="009349D9">
        <w:rPr>
          <w:rFonts w:ascii="Times New Roman" w:eastAsia="MS Mincho" w:hAnsi="Times New Roman" w:cs="Times New Roman"/>
          <w:sz w:val="28"/>
          <w:szCs w:val="28"/>
          <w:lang w:val="ro-RO"/>
        </w:rPr>
        <w:t xml:space="preserve"> din 22 februarie 2021 și înregistrat cu nr. 4c-13/214 din 23 februarie 2021.</w:t>
      </w:r>
    </w:p>
    <w:p w:rsidR="00D264AD" w:rsidRPr="009349D9" w:rsidRDefault="00D264AD" w:rsidP="00D264AD">
      <w:pPr>
        <w:spacing w:after="0" w:line="240" w:lineRule="auto"/>
        <w:ind w:firstLine="720"/>
        <w:jc w:val="both"/>
        <w:rPr>
          <w:rFonts w:ascii="Times New Roman" w:eastAsia="MS Mincho" w:hAnsi="Times New Roman" w:cs="Times New Roman"/>
          <w:b/>
          <w:sz w:val="28"/>
          <w:szCs w:val="28"/>
          <w:lang w:val="ro-RO"/>
        </w:rPr>
      </w:pPr>
      <w:r w:rsidRPr="009349D9">
        <w:rPr>
          <w:rFonts w:ascii="Times New Roman" w:eastAsia="MS Mincho" w:hAnsi="Times New Roman" w:cs="Times New Roman"/>
          <w:sz w:val="28"/>
          <w:szCs w:val="28"/>
          <w:lang w:val="ro-RO"/>
        </w:rPr>
        <w:t>Potrivit prevederilor art. 75 din Constituţia României, republicată şi ale art. 91 alin. (8) pct. 2 din Regulamentul Camerei Deputaţilor, republicat,</w:t>
      </w:r>
      <w:r w:rsidRPr="009349D9">
        <w:rPr>
          <w:rFonts w:ascii="Times New Roman" w:eastAsia="MS Mincho" w:hAnsi="Times New Roman" w:cs="Times New Roman"/>
          <w:b/>
          <w:sz w:val="28"/>
          <w:szCs w:val="28"/>
          <w:lang w:val="ro-RO"/>
        </w:rPr>
        <w:t xml:space="preserve"> Camera  Deputaţilor </w:t>
      </w:r>
      <w:r w:rsidRPr="009349D9">
        <w:rPr>
          <w:rFonts w:ascii="Times New Roman" w:eastAsia="MS Mincho" w:hAnsi="Times New Roman" w:cs="Times New Roman"/>
          <w:sz w:val="28"/>
          <w:szCs w:val="28"/>
          <w:lang w:val="ro-RO"/>
        </w:rPr>
        <w:t>este</w:t>
      </w:r>
      <w:r w:rsidRPr="009349D9">
        <w:rPr>
          <w:rFonts w:ascii="Times New Roman" w:eastAsia="MS Mincho" w:hAnsi="Times New Roman" w:cs="Times New Roman"/>
          <w:b/>
          <w:sz w:val="28"/>
          <w:szCs w:val="28"/>
          <w:lang w:val="ro-RO"/>
        </w:rPr>
        <w:t xml:space="preserve"> primă Cameră sesizată.</w:t>
      </w:r>
    </w:p>
    <w:p w:rsidR="00D264AD" w:rsidRPr="009349D9" w:rsidRDefault="00D264AD" w:rsidP="00D264AD">
      <w:pPr>
        <w:spacing w:after="0" w:line="240" w:lineRule="auto"/>
        <w:jc w:val="both"/>
        <w:rPr>
          <w:rFonts w:ascii="Times New Roman" w:eastAsia="MS Mincho" w:hAnsi="Times New Roman" w:cs="Times New Roman"/>
          <w:sz w:val="28"/>
          <w:szCs w:val="28"/>
          <w:lang w:val="ro-RO"/>
        </w:rPr>
      </w:pPr>
      <w:r w:rsidRPr="009349D9">
        <w:rPr>
          <w:rFonts w:ascii="Times New Roman" w:eastAsia="MS Mincho" w:hAnsi="Times New Roman" w:cs="Times New Roman"/>
          <w:sz w:val="28"/>
          <w:szCs w:val="28"/>
          <w:lang w:val="ro-RO"/>
        </w:rPr>
        <w:tab/>
      </w:r>
      <w:r w:rsidRPr="009349D9">
        <w:rPr>
          <w:rFonts w:ascii="Times New Roman" w:eastAsia="MS Mincho" w:hAnsi="Times New Roman" w:cs="Times New Roman"/>
          <w:b/>
          <w:sz w:val="28"/>
          <w:szCs w:val="28"/>
          <w:lang w:val="ro-RO"/>
        </w:rPr>
        <w:t>Consiliul Legislativ</w:t>
      </w:r>
      <w:r w:rsidRPr="009349D9">
        <w:rPr>
          <w:rFonts w:ascii="Times New Roman" w:eastAsia="MS Mincho" w:hAnsi="Times New Roman" w:cs="Times New Roman"/>
          <w:sz w:val="28"/>
          <w:szCs w:val="28"/>
          <w:lang w:val="ro-RO"/>
        </w:rPr>
        <w:t xml:space="preserve">, prin avizul nr. 46 </w:t>
      </w:r>
      <w:r w:rsidRPr="009349D9">
        <w:rPr>
          <w:rFonts w:ascii="Times New Roman" w:eastAsia="MS Mincho" w:hAnsi="Times New Roman" w:cs="Times New Roman"/>
          <w:sz w:val="28"/>
          <w:szCs w:val="28"/>
          <w:lang w:val="ro-RO" w:eastAsia="ja-JP"/>
        </w:rPr>
        <w:t xml:space="preserve"> din 16 februarie 2021</w:t>
      </w:r>
      <w:r w:rsidRPr="009349D9">
        <w:rPr>
          <w:rFonts w:ascii="Times New Roman" w:eastAsia="MS Mincho" w:hAnsi="Times New Roman" w:cs="Times New Roman"/>
          <w:sz w:val="28"/>
          <w:szCs w:val="28"/>
          <w:lang w:val="ro-RO"/>
        </w:rPr>
        <w:t xml:space="preserve">, </w:t>
      </w:r>
      <w:r w:rsidRPr="009349D9">
        <w:rPr>
          <w:rFonts w:ascii="Times New Roman" w:eastAsia="MS Mincho" w:hAnsi="Times New Roman" w:cs="Times New Roman"/>
          <w:b/>
          <w:sz w:val="28"/>
          <w:szCs w:val="28"/>
          <w:lang w:val="ro-RO"/>
        </w:rPr>
        <w:t xml:space="preserve">a avizat favorabil </w:t>
      </w:r>
      <w:r w:rsidRPr="009349D9">
        <w:rPr>
          <w:rFonts w:ascii="Times New Roman" w:eastAsia="MS Mincho" w:hAnsi="Times New Roman" w:cs="Times New Roman"/>
          <w:sz w:val="28"/>
          <w:szCs w:val="28"/>
          <w:lang w:val="ro-RO"/>
        </w:rPr>
        <w:t>proiectul de lege, cu observații și propuneri</w:t>
      </w:r>
    </w:p>
    <w:p w:rsidR="00D264AD" w:rsidRDefault="00D264AD" w:rsidP="00D264AD">
      <w:pPr>
        <w:spacing w:after="0" w:line="240" w:lineRule="auto"/>
        <w:ind w:firstLine="720"/>
        <w:jc w:val="both"/>
        <w:rPr>
          <w:rFonts w:ascii="Times New Roman" w:eastAsia="MS Mincho" w:hAnsi="Times New Roman" w:cs="Times New Roman"/>
          <w:sz w:val="28"/>
          <w:szCs w:val="28"/>
          <w:lang w:val="ro-RO"/>
        </w:rPr>
      </w:pPr>
      <w:r w:rsidRPr="009349D9">
        <w:rPr>
          <w:rFonts w:ascii="Times New Roman" w:eastAsia="MS Mincho" w:hAnsi="Times New Roman" w:cs="Times New Roman"/>
          <w:b/>
          <w:sz w:val="28"/>
          <w:szCs w:val="28"/>
          <w:lang w:val="ro-RO"/>
        </w:rPr>
        <w:t>Consiliul Superior al Magistraturii</w:t>
      </w:r>
      <w:r w:rsidRPr="009349D9">
        <w:rPr>
          <w:rFonts w:ascii="Times New Roman" w:eastAsia="MS Mincho" w:hAnsi="Times New Roman" w:cs="Times New Roman"/>
          <w:sz w:val="28"/>
          <w:szCs w:val="28"/>
          <w:lang w:val="ro-RO"/>
        </w:rPr>
        <w:t xml:space="preserve"> a avizat </w:t>
      </w:r>
      <w:r w:rsidRPr="009349D9">
        <w:rPr>
          <w:rFonts w:ascii="Times New Roman" w:eastAsia="MS Mincho" w:hAnsi="Times New Roman" w:cs="Times New Roman"/>
          <w:b/>
          <w:sz w:val="28"/>
          <w:szCs w:val="28"/>
          <w:lang w:val="ro-RO"/>
        </w:rPr>
        <w:t>negativ</w:t>
      </w:r>
      <w:r w:rsidRPr="009349D9">
        <w:rPr>
          <w:rFonts w:ascii="Times New Roman" w:eastAsia="MS Mincho" w:hAnsi="Times New Roman" w:cs="Times New Roman"/>
          <w:sz w:val="28"/>
          <w:szCs w:val="28"/>
          <w:lang w:val="ro-RO"/>
        </w:rPr>
        <w:t xml:space="preserve"> proiectul de lege prin Hotărârea nr. 23 din 11 februarie 2021.</w:t>
      </w:r>
    </w:p>
    <w:p w:rsidR="00D264AD" w:rsidRPr="009349D9" w:rsidRDefault="00D264AD" w:rsidP="00D264AD">
      <w:pPr>
        <w:spacing w:after="0" w:line="240" w:lineRule="auto"/>
        <w:ind w:firstLine="720"/>
        <w:jc w:val="both"/>
        <w:rPr>
          <w:rFonts w:ascii="Times New Roman" w:eastAsia="MS Mincho" w:hAnsi="Times New Roman" w:cs="Times New Roman"/>
          <w:sz w:val="28"/>
          <w:szCs w:val="28"/>
          <w:lang w:val="ro-RO"/>
        </w:rPr>
      </w:pPr>
      <w:r w:rsidRPr="003A03D3">
        <w:rPr>
          <w:rFonts w:ascii="Times New Roman" w:eastAsia="MS Mincho" w:hAnsi="Times New Roman" w:cs="Times New Roman"/>
          <w:b/>
          <w:sz w:val="28"/>
          <w:szCs w:val="28"/>
          <w:lang w:val="ro-RO"/>
        </w:rPr>
        <w:t>Comisia pentru drepturile omului, culte și problemele minorităților naționale</w:t>
      </w:r>
      <w:r>
        <w:rPr>
          <w:rFonts w:ascii="Times New Roman" w:eastAsia="MS Mincho" w:hAnsi="Times New Roman" w:cs="Times New Roman"/>
          <w:sz w:val="28"/>
          <w:szCs w:val="28"/>
          <w:lang w:val="ro-RO"/>
        </w:rPr>
        <w:t xml:space="preserve"> a avizat </w:t>
      </w:r>
      <w:r w:rsidRPr="003A03D3">
        <w:rPr>
          <w:rFonts w:ascii="Times New Roman" w:eastAsia="MS Mincho" w:hAnsi="Times New Roman" w:cs="Times New Roman"/>
          <w:b/>
          <w:sz w:val="28"/>
          <w:szCs w:val="28"/>
          <w:lang w:val="ro-RO"/>
        </w:rPr>
        <w:t xml:space="preserve">negativ </w:t>
      </w:r>
      <w:r>
        <w:rPr>
          <w:rFonts w:ascii="Times New Roman" w:eastAsia="MS Mincho" w:hAnsi="Times New Roman" w:cs="Times New Roman"/>
          <w:sz w:val="28"/>
          <w:szCs w:val="28"/>
          <w:lang w:val="ro-RO"/>
        </w:rPr>
        <w:t xml:space="preserve">proiectul de lege cu avizul nr. 4c-6/261 din </w:t>
      </w:r>
      <w:r w:rsidRPr="00585FD3">
        <w:rPr>
          <w:rFonts w:ascii="Times New Roman" w:eastAsia="MS Mincho" w:hAnsi="Times New Roman" w:cs="Times New Roman"/>
          <w:sz w:val="28"/>
          <w:szCs w:val="28"/>
          <w:lang w:val="ro-RO"/>
        </w:rPr>
        <w:t>10 martie 2021</w:t>
      </w:r>
    </w:p>
    <w:p w:rsidR="00D264AD" w:rsidRPr="009349D9" w:rsidRDefault="00D264AD" w:rsidP="00D264AD">
      <w:pPr>
        <w:spacing w:after="0" w:line="240" w:lineRule="auto"/>
        <w:ind w:firstLine="720"/>
        <w:jc w:val="both"/>
        <w:rPr>
          <w:rFonts w:ascii="Times New Roman" w:eastAsia="MS Mincho" w:hAnsi="Times New Roman" w:cs="Times New Roman"/>
          <w:sz w:val="28"/>
          <w:szCs w:val="28"/>
          <w:lang w:val="ro-RO"/>
        </w:rPr>
      </w:pPr>
      <w:r w:rsidRPr="009349D9">
        <w:rPr>
          <w:rFonts w:ascii="Times New Roman" w:eastAsia="MS Mincho" w:hAnsi="Times New Roman" w:cs="Times New Roman"/>
          <w:sz w:val="28"/>
          <w:szCs w:val="28"/>
          <w:lang w:val="ro-RO"/>
        </w:rPr>
        <w:t xml:space="preserve">Proiectul de lege are ca </w:t>
      </w:r>
      <w:r w:rsidRPr="009349D9">
        <w:rPr>
          <w:rFonts w:ascii="Times New Roman" w:eastAsia="MS Mincho" w:hAnsi="Times New Roman" w:cs="Times New Roman"/>
          <w:b/>
          <w:sz w:val="28"/>
          <w:szCs w:val="28"/>
          <w:lang w:val="ro-RO"/>
        </w:rPr>
        <w:t>obiect</w:t>
      </w:r>
      <w:r w:rsidRPr="009349D9">
        <w:rPr>
          <w:rFonts w:ascii="Times New Roman" w:eastAsia="MS Mincho" w:hAnsi="Times New Roman" w:cs="Times New Roman"/>
          <w:sz w:val="28"/>
          <w:szCs w:val="28"/>
          <w:lang w:val="ro-RO"/>
        </w:rPr>
        <w:t xml:space="preserve"> </w:t>
      </w:r>
      <w:r w:rsidRPr="009349D9">
        <w:rPr>
          <w:rFonts w:ascii="Times New Roman" w:eastAsia="MS Mincho" w:hAnsi="Times New Roman" w:cs="Times New Roman"/>
          <w:b/>
          <w:sz w:val="28"/>
          <w:szCs w:val="28"/>
          <w:lang w:val="ro-RO"/>
        </w:rPr>
        <w:t>d</w:t>
      </w:r>
      <w:r w:rsidRPr="009349D9">
        <w:rPr>
          <w:rFonts w:ascii="Times New Roman" w:eastAsia="MS Mincho" w:hAnsi="Times New Roman" w:cs="Times New Roman"/>
          <w:b/>
          <w:iCs/>
          <w:sz w:val="28"/>
          <w:szCs w:val="28"/>
        </w:rPr>
        <w:t>e reglementare</w:t>
      </w:r>
      <w:r w:rsidRPr="009349D9">
        <w:rPr>
          <w:rFonts w:ascii="Times New Roman" w:eastAsia="MS Mincho" w:hAnsi="Times New Roman" w:cs="Times New Roman"/>
          <w:iCs/>
          <w:sz w:val="28"/>
          <w:szCs w:val="28"/>
        </w:rPr>
        <w:t xml:space="preserve"> desfiinţarea Secţiei pentru investigarea infracţiunilor din justiţie din cadrul Parchetului de pe lângă Înalta Curte de Casaţie şi Justiţie, stabilindu-se o serie de măsuri tranzitorii care decurg din această operaţiune. Totodată, se propune abrogarea secţiunii care priveşte organizarea, funcţionarea şi competenţa acestei Secţii din Legea nr.304/2004 privind organizarea judiciară şi instituirea unor dispoziţii referitoare la situaţia personalului şi a dosarelor aflate pe rolul Secţiei la data intrării în vigoare a acestei legi.</w:t>
      </w:r>
    </w:p>
    <w:p w:rsidR="00D264AD" w:rsidRPr="009349D9" w:rsidRDefault="00D264AD" w:rsidP="00D264AD">
      <w:pPr>
        <w:spacing w:after="0" w:line="240" w:lineRule="auto"/>
        <w:ind w:firstLine="720"/>
        <w:jc w:val="both"/>
        <w:rPr>
          <w:rFonts w:ascii="Times New Roman" w:eastAsia="MS Mincho" w:hAnsi="Times New Roman" w:cs="Times New Roman"/>
          <w:sz w:val="28"/>
          <w:szCs w:val="28"/>
          <w:lang w:val="ro-RO"/>
        </w:rPr>
      </w:pPr>
      <w:r w:rsidRPr="009349D9">
        <w:rPr>
          <w:rFonts w:ascii="Times New Roman" w:eastAsia="MS Mincho" w:hAnsi="Times New Roman" w:cs="Times New Roman"/>
          <w:sz w:val="28"/>
          <w:szCs w:val="28"/>
          <w:lang w:val="ro-RO"/>
        </w:rPr>
        <w:lastRenderedPageBreak/>
        <w:t xml:space="preserve">În conformitate cu prevederile art. 61 din Regulamentul Camerei Deputaţilor, republicat, cu modificările şi completările ulterioare, membrii Comisiei au examinat iniţiativa legislativă, expunerea de motive, avizul Consiliului Legislativ și Avizul Consiliului Superior al Magistraturii în şedinţa organizată în sistem mixt </w:t>
      </w:r>
      <w:r>
        <w:rPr>
          <w:rFonts w:ascii="Times New Roman" w:eastAsia="MS Mincho" w:hAnsi="Times New Roman" w:cs="Times New Roman"/>
          <w:sz w:val="28"/>
          <w:szCs w:val="28"/>
          <w:lang w:val="ro-RO"/>
        </w:rPr>
        <w:t xml:space="preserve">(fizic/online) </w:t>
      </w:r>
      <w:r w:rsidRPr="009349D9">
        <w:rPr>
          <w:rFonts w:ascii="Times New Roman" w:eastAsia="MS Mincho" w:hAnsi="Times New Roman" w:cs="Times New Roman"/>
          <w:sz w:val="28"/>
          <w:szCs w:val="28"/>
          <w:lang w:val="ro-RO"/>
        </w:rPr>
        <w:t xml:space="preserve">din </w:t>
      </w:r>
      <w:r>
        <w:rPr>
          <w:rFonts w:ascii="Times New Roman" w:eastAsia="MS Mincho" w:hAnsi="Times New Roman" w:cs="Times New Roman"/>
          <w:b/>
          <w:sz w:val="28"/>
          <w:szCs w:val="28"/>
          <w:lang w:val="ro-RO"/>
        </w:rPr>
        <w:t xml:space="preserve">18 martie </w:t>
      </w:r>
      <w:r w:rsidRPr="009349D9">
        <w:rPr>
          <w:rFonts w:ascii="Times New Roman" w:eastAsia="MS Mincho" w:hAnsi="Times New Roman" w:cs="Times New Roman"/>
          <w:b/>
          <w:sz w:val="28"/>
          <w:szCs w:val="28"/>
          <w:lang w:val="ro-RO"/>
        </w:rPr>
        <w:t>2021</w:t>
      </w:r>
      <w:r w:rsidRPr="009349D9">
        <w:rPr>
          <w:rFonts w:ascii="Times New Roman" w:eastAsia="MS Mincho" w:hAnsi="Times New Roman" w:cs="Times New Roman"/>
          <w:sz w:val="28"/>
          <w:szCs w:val="28"/>
          <w:lang w:val="ro-RO"/>
        </w:rPr>
        <w:t xml:space="preserve">. </w:t>
      </w:r>
    </w:p>
    <w:p w:rsidR="00D264AD" w:rsidRDefault="00D264AD" w:rsidP="00D264AD">
      <w:pPr>
        <w:spacing w:after="0" w:line="240" w:lineRule="auto"/>
        <w:jc w:val="both"/>
        <w:rPr>
          <w:rFonts w:ascii="Times New Roman" w:eastAsia="MS Mincho" w:hAnsi="Times New Roman" w:cs="Times New Roman"/>
          <w:sz w:val="28"/>
          <w:szCs w:val="28"/>
          <w:lang w:val="ro-RO"/>
        </w:rPr>
      </w:pPr>
      <w:r w:rsidRPr="009349D9">
        <w:rPr>
          <w:rFonts w:ascii="Times New Roman" w:eastAsia="MS Mincho" w:hAnsi="Times New Roman" w:cs="Times New Roman"/>
          <w:sz w:val="28"/>
          <w:szCs w:val="28"/>
          <w:lang w:val="ro-RO"/>
        </w:rPr>
        <w:tab/>
        <w:t>La dezbateri, membrii Comisiei juridice, de disciplină şi imunităţi au fost prezenţi conform listei de prezenţă.</w:t>
      </w:r>
    </w:p>
    <w:p w:rsidR="00D264AD" w:rsidRPr="009349D9" w:rsidRDefault="00D264AD" w:rsidP="00D264AD">
      <w:pPr>
        <w:spacing w:after="0" w:line="240" w:lineRule="auto"/>
        <w:ind w:firstLine="720"/>
        <w:jc w:val="both"/>
        <w:rPr>
          <w:rFonts w:ascii="Times New Roman" w:eastAsia="MS Mincho" w:hAnsi="Times New Roman" w:cs="Times New Roman"/>
          <w:sz w:val="28"/>
          <w:szCs w:val="28"/>
          <w:lang w:val="ro-RO"/>
        </w:rPr>
      </w:pPr>
      <w:r>
        <w:rPr>
          <w:rFonts w:ascii="Times New Roman" w:eastAsia="MS Mincho" w:hAnsi="Times New Roman" w:cs="Times New Roman"/>
          <w:sz w:val="28"/>
          <w:szCs w:val="28"/>
          <w:lang w:val="ro-RO"/>
        </w:rPr>
        <w:t>La dezbaterile ședinței desfășurate în sistem mixt (fizic/online) au participat și au luat cuvântul: domnul Stelian Ion – ministrul justiției, reprezentanți ai asociațiilor profesionale, doamna Dana Gârbovan – judecător</w:t>
      </w:r>
      <w:r w:rsidR="002D76B6">
        <w:rPr>
          <w:rFonts w:ascii="Times New Roman" w:eastAsia="MS Mincho" w:hAnsi="Times New Roman" w:cs="Times New Roman"/>
          <w:sz w:val="28"/>
          <w:szCs w:val="28"/>
          <w:lang w:val="ro-RO"/>
        </w:rPr>
        <w:t xml:space="preserve"> la Curtea de Apel C</w:t>
      </w:r>
      <w:r w:rsidR="001A043A">
        <w:rPr>
          <w:rFonts w:ascii="Times New Roman" w:eastAsia="MS Mincho" w:hAnsi="Times New Roman" w:cs="Times New Roman"/>
          <w:sz w:val="28"/>
          <w:szCs w:val="28"/>
          <w:lang w:val="ro-RO"/>
        </w:rPr>
        <w:t>luj</w:t>
      </w:r>
      <w:r>
        <w:rPr>
          <w:rFonts w:ascii="Times New Roman" w:eastAsia="MS Mincho" w:hAnsi="Times New Roman" w:cs="Times New Roman"/>
          <w:sz w:val="28"/>
          <w:szCs w:val="28"/>
          <w:lang w:val="ro-RO"/>
        </w:rPr>
        <w:t>, doamna Mădălina Afrăsinei –judecăto</w:t>
      </w:r>
      <w:r w:rsidR="008E22AF">
        <w:rPr>
          <w:rFonts w:ascii="Times New Roman" w:eastAsia="MS Mincho" w:hAnsi="Times New Roman" w:cs="Times New Roman"/>
          <w:sz w:val="28"/>
          <w:szCs w:val="28"/>
          <w:lang w:val="ro-RO"/>
        </w:rPr>
        <w:t>r la</w:t>
      </w:r>
      <w:r>
        <w:rPr>
          <w:rFonts w:ascii="Times New Roman" w:eastAsia="MS Mincho" w:hAnsi="Times New Roman" w:cs="Times New Roman"/>
          <w:sz w:val="28"/>
          <w:szCs w:val="28"/>
          <w:lang w:val="ro-RO"/>
        </w:rPr>
        <w:t xml:space="preserve"> Tribunalul București, domnul Crin – Nicu Bologa – procuror - șef </w:t>
      </w:r>
      <w:r w:rsidR="008E22AF">
        <w:rPr>
          <w:rFonts w:ascii="Times New Roman" w:eastAsia="MS Mincho" w:hAnsi="Times New Roman" w:cs="Times New Roman"/>
          <w:sz w:val="28"/>
          <w:szCs w:val="28"/>
          <w:lang w:val="ro-RO"/>
        </w:rPr>
        <w:t>al Direcției Naționale</w:t>
      </w:r>
      <w:r>
        <w:rPr>
          <w:rFonts w:ascii="Times New Roman" w:eastAsia="MS Mincho" w:hAnsi="Times New Roman" w:cs="Times New Roman"/>
          <w:sz w:val="28"/>
          <w:szCs w:val="28"/>
          <w:lang w:val="ro-RO"/>
        </w:rPr>
        <w:t xml:space="preserve"> Anticorupție, doamna Gabriela Scutea – procuror general al Parchetului de lângă Înalta Curte de Casație și Justiție, doamna Andreea Ciucă – judecător - președinte al Asociației Magistraților din România, doamn</w:t>
      </w:r>
      <w:r w:rsidR="008E22AF">
        <w:rPr>
          <w:rFonts w:ascii="Times New Roman" w:eastAsia="MS Mincho" w:hAnsi="Times New Roman" w:cs="Times New Roman"/>
          <w:sz w:val="28"/>
          <w:szCs w:val="28"/>
          <w:lang w:val="ro-RO"/>
        </w:rPr>
        <w:t xml:space="preserve">a Elena Iordache – președinte al </w:t>
      </w:r>
      <w:r>
        <w:rPr>
          <w:rFonts w:ascii="Times New Roman" w:eastAsia="MS Mincho" w:hAnsi="Times New Roman" w:cs="Times New Roman"/>
          <w:sz w:val="28"/>
          <w:szCs w:val="28"/>
          <w:lang w:val="ro-RO"/>
        </w:rPr>
        <w:t>Asociației Procurorilor din România, domnul Bogdan Pîrlog – procuror</w:t>
      </w:r>
      <w:r w:rsidR="008E22AF">
        <w:rPr>
          <w:rFonts w:ascii="Times New Roman" w:eastAsia="MS Mincho" w:hAnsi="Times New Roman" w:cs="Times New Roman"/>
          <w:sz w:val="28"/>
          <w:szCs w:val="28"/>
          <w:lang w:val="ro-RO"/>
        </w:rPr>
        <w:t>, președinte al</w:t>
      </w:r>
      <w:r w:rsidR="002D76B6">
        <w:rPr>
          <w:rFonts w:ascii="Times New Roman" w:eastAsia="MS Mincho" w:hAnsi="Times New Roman" w:cs="Times New Roman"/>
          <w:sz w:val="28"/>
          <w:szCs w:val="28"/>
          <w:lang w:val="ro-RO"/>
        </w:rPr>
        <w:t xml:space="preserve"> </w:t>
      </w:r>
      <w:r w:rsidR="002D76B6" w:rsidRPr="002D76B6">
        <w:rPr>
          <w:rFonts w:ascii="Times New Roman" w:eastAsia="MS Mincho" w:hAnsi="Times New Roman" w:cs="Times New Roman"/>
          <w:i/>
          <w:sz w:val="28"/>
          <w:szCs w:val="28"/>
          <w:lang w:val="ro-RO"/>
        </w:rPr>
        <w:t>Asociației Inițiativa pentru Justiție</w:t>
      </w:r>
      <w:r>
        <w:rPr>
          <w:rFonts w:ascii="Times New Roman" w:eastAsia="MS Mincho" w:hAnsi="Times New Roman" w:cs="Times New Roman"/>
          <w:sz w:val="28"/>
          <w:szCs w:val="28"/>
          <w:lang w:val="ro-RO"/>
        </w:rPr>
        <w:t>, doamna Florica Roman – judecător</w:t>
      </w:r>
      <w:r w:rsidR="002D76B6">
        <w:rPr>
          <w:rFonts w:ascii="Times New Roman" w:eastAsia="MS Mincho" w:hAnsi="Times New Roman" w:cs="Times New Roman"/>
          <w:sz w:val="28"/>
          <w:szCs w:val="28"/>
          <w:lang w:val="ro-RO"/>
        </w:rPr>
        <w:t xml:space="preserve">, membru </w:t>
      </w:r>
      <w:r w:rsidR="008E22AF">
        <w:rPr>
          <w:rFonts w:ascii="Times New Roman" w:eastAsia="MS Mincho" w:hAnsi="Times New Roman" w:cs="Times New Roman"/>
          <w:sz w:val="28"/>
          <w:szCs w:val="28"/>
          <w:lang w:val="ro-RO"/>
        </w:rPr>
        <w:t xml:space="preserve">al </w:t>
      </w:r>
      <w:r w:rsidR="002D76B6">
        <w:rPr>
          <w:rFonts w:ascii="Times New Roman" w:eastAsia="MS Mincho" w:hAnsi="Times New Roman" w:cs="Times New Roman"/>
          <w:sz w:val="28"/>
          <w:szCs w:val="28"/>
          <w:lang w:val="ro-RO"/>
        </w:rPr>
        <w:t>A</w:t>
      </w:r>
      <w:r w:rsidR="008E22AF">
        <w:rPr>
          <w:rFonts w:ascii="Times New Roman" w:eastAsia="MS Mincho" w:hAnsi="Times New Roman" w:cs="Times New Roman"/>
          <w:sz w:val="28"/>
          <w:szCs w:val="28"/>
          <w:lang w:val="ro-RO"/>
        </w:rPr>
        <w:t>sociației</w:t>
      </w:r>
      <w:r w:rsidR="002D76B6">
        <w:rPr>
          <w:rFonts w:ascii="Times New Roman" w:eastAsia="MS Mincho" w:hAnsi="Times New Roman" w:cs="Times New Roman"/>
          <w:sz w:val="28"/>
          <w:szCs w:val="28"/>
          <w:lang w:val="ro-RO"/>
        </w:rPr>
        <w:t xml:space="preserve"> Magistraților din România, un reprezentant al DIICOT și Cătălina Hopârtean, </w:t>
      </w:r>
      <w:r w:rsidR="008E22AF">
        <w:rPr>
          <w:rFonts w:ascii="Times New Roman" w:eastAsia="MS Mincho" w:hAnsi="Times New Roman" w:cs="Times New Roman"/>
          <w:sz w:val="28"/>
          <w:szCs w:val="28"/>
          <w:lang w:val="ro-RO"/>
        </w:rPr>
        <w:t xml:space="preserve">membru al </w:t>
      </w:r>
      <w:r w:rsidR="002D76B6">
        <w:rPr>
          <w:rFonts w:ascii="Times New Roman" w:eastAsia="MS Mincho" w:hAnsi="Times New Roman" w:cs="Times New Roman"/>
          <w:sz w:val="28"/>
          <w:szCs w:val="28"/>
          <w:lang w:val="ro-RO"/>
        </w:rPr>
        <w:t>Asociați</w:t>
      </w:r>
      <w:r w:rsidR="008E22AF">
        <w:rPr>
          <w:rFonts w:ascii="Times New Roman" w:eastAsia="MS Mincho" w:hAnsi="Times New Roman" w:cs="Times New Roman"/>
          <w:sz w:val="28"/>
          <w:szCs w:val="28"/>
          <w:lang w:val="ro-RO"/>
        </w:rPr>
        <w:t>ei</w:t>
      </w:r>
      <w:r w:rsidR="002D76B6">
        <w:rPr>
          <w:rFonts w:ascii="Times New Roman" w:eastAsia="MS Mincho" w:hAnsi="Times New Roman" w:cs="Times New Roman"/>
          <w:sz w:val="28"/>
          <w:szCs w:val="28"/>
          <w:lang w:val="ro-RO"/>
        </w:rPr>
        <w:t xml:space="preserve"> DECLIC</w:t>
      </w:r>
      <w:r>
        <w:rPr>
          <w:rFonts w:ascii="Times New Roman" w:eastAsia="MS Mincho" w:hAnsi="Times New Roman" w:cs="Times New Roman"/>
          <w:sz w:val="28"/>
          <w:szCs w:val="28"/>
          <w:lang w:val="ro-RO"/>
        </w:rPr>
        <w:t>.</w:t>
      </w:r>
    </w:p>
    <w:p w:rsidR="00D264AD" w:rsidRPr="00D264AD" w:rsidRDefault="00D264AD" w:rsidP="00D264AD">
      <w:pPr>
        <w:spacing w:after="0" w:line="240" w:lineRule="auto"/>
        <w:ind w:firstLine="720"/>
        <w:jc w:val="both"/>
        <w:rPr>
          <w:rFonts w:ascii="Times New Roman" w:eastAsia="MS Mincho" w:hAnsi="Times New Roman" w:cs="Times New Roman"/>
          <w:sz w:val="28"/>
          <w:szCs w:val="28"/>
          <w:lang w:val="ro-RO"/>
        </w:rPr>
      </w:pPr>
      <w:r w:rsidRPr="009349D9">
        <w:rPr>
          <w:rFonts w:ascii="Times New Roman" w:eastAsia="MS Mincho" w:hAnsi="Times New Roman" w:cs="Times New Roman"/>
          <w:sz w:val="28"/>
          <w:szCs w:val="28"/>
          <w:lang w:val="ro-RO"/>
        </w:rPr>
        <w:t xml:space="preserve">În urma dezbaterilor, membrii Comisiei juridice, de disciplină şi imunităţi au hotărât, cu </w:t>
      </w:r>
      <w:r>
        <w:rPr>
          <w:rFonts w:ascii="Times New Roman" w:eastAsia="MS Mincho" w:hAnsi="Times New Roman" w:cs="Times New Roman"/>
          <w:b/>
          <w:sz w:val="28"/>
          <w:szCs w:val="28"/>
          <w:lang w:val="ro-RO"/>
        </w:rPr>
        <w:t>majoritate</w:t>
      </w:r>
      <w:r w:rsidRPr="009349D9">
        <w:rPr>
          <w:rFonts w:ascii="Times New Roman" w:eastAsia="MS Mincho" w:hAnsi="Times New Roman" w:cs="Times New Roman"/>
          <w:b/>
          <w:sz w:val="28"/>
          <w:szCs w:val="28"/>
          <w:lang w:val="ro-RO"/>
        </w:rPr>
        <w:t xml:space="preserve"> de voturi, </w:t>
      </w:r>
      <w:r w:rsidRPr="009349D9">
        <w:rPr>
          <w:rFonts w:ascii="Times New Roman" w:eastAsia="MS Mincho" w:hAnsi="Times New Roman" w:cs="Times New Roman"/>
          <w:sz w:val="28"/>
          <w:szCs w:val="28"/>
          <w:lang w:val="ro-RO"/>
        </w:rPr>
        <w:t xml:space="preserve">să supună plenului Camerei Deputaţilor </w:t>
      </w:r>
      <w:r>
        <w:rPr>
          <w:rFonts w:ascii="Times New Roman" w:eastAsia="MS Mincho" w:hAnsi="Times New Roman" w:cs="Times New Roman"/>
          <w:b/>
          <w:sz w:val="28"/>
          <w:szCs w:val="28"/>
          <w:lang w:val="ro-RO"/>
        </w:rPr>
        <w:t>adoptarea</w:t>
      </w:r>
      <w:r w:rsidRPr="009349D9">
        <w:rPr>
          <w:rFonts w:ascii="Times New Roman" w:eastAsia="MS Mincho" w:hAnsi="Times New Roman" w:cs="Times New Roman"/>
          <w:i/>
          <w:sz w:val="28"/>
          <w:szCs w:val="28"/>
          <w:lang w:val="ro-RO"/>
        </w:rPr>
        <w:t xml:space="preserve"> Proiectului de Lege privind desfiinţarea Secţiei pentru investiga</w:t>
      </w:r>
      <w:r w:rsidR="00210369">
        <w:rPr>
          <w:rFonts w:ascii="Times New Roman" w:eastAsia="MS Mincho" w:hAnsi="Times New Roman" w:cs="Times New Roman"/>
          <w:i/>
          <w:sz w:val="28"/>
          <w:szCs w:val="28"/>
          <w:lang w:val="ro-RO"/>
        </w:rPr>
        <w:t>rea infracţiunilor din justiţie,</w:t>
      </w:r>
      <w:r>
        <w:rPr>
          <w:rFonts w:ascii="Times New Roman" w:eastAsia="MS Mincho" w:hAnsi="Times New Roman" w:cs="Times New Roman"/>
          <w:i/>
          <w:sz w:val="28"/>
          <w:szCs w:val="28"/>
          <w:lang w:val="ro-RO"/>
        </w:rPr>
        <w:t xml:space="preserve"> </w:t>
      </w:r>
      <w:r w:rsidRPr="00D264AD">
        <w:rPr>
          <w:rFonts w:ascii="Times New Roman" w:eastAsia="MS Mincho" w:hAnsi="Times New Roman" w:cs="Times New Roman"/>
          <w:sz w:val="28"/>
          <w:szCs w:val="28"/>
          <w:lang w:val="ro-RO"/>
        </w:rPr>
        <w:t>cu amendamentele admise redate în Anexa nr. 1 care face parte integrantă din prezentul raport.</w:t>
      </w:r>
    </w:p>
    <w:p w:rsidR="00D264AD" w:rsidRPr="00D264AD" w:rsidRDefault="00D264AD" w:rsidP="00D264AD">
      <w:pPr>
        <w:spacing w:after="0" w:line="240" w:lineRule="auto"/>
        <w:ind w:firstLine="720"/>
        <w:jc w:val="both"/>
        <w:rPr>
          <w:rFonts w:ascii="Times New Roman" w:eastAsia="MS Mincho" w:hAnsi="Times New Roman" w:cs="Times New Roman"/>
          <w:sz w:val="28"/>
          <w:szCs w:val="28"/>
          <w:lang w:val="ro-RO"/>
        </w:rPr>
      </w:pPr>
      <w:r w:rsidRPr="00D264AD">
        <w:rPr>
          <w:rFonts w:ascii="Times New Roman" w:eastAsia="MS Mincho" w:hAnsi="Times New Roman" w:cs="Times New Roman"/>
          <w:sz w:val="28"/>
          <w:szCs w:val="28"/>
          <w:lang w:val="ro-RO"/>
        </w:rPr>
        <w:t>Amendamentele respinse sunt redate în Anexa nr. 2.</w:t>
      </w:r>
    </w:p>
    <w:p w:rsidR="00D264AD" w:rsidRPr="009349D9" w:rsidRDefault="00D264AD" w:rsidP="00D264AD">
      <w:pPr>
        <w:spacing w:after="0" w:line="240" w:lineRule="auto"/>
        <w:ind w:firstLine="720"/>
        <w:jc w:val="both"/>
        <w:rPr>
          <w:rFonts w:ascii="Times New Roman" w:eastAsia="MS Mincho" w:hAnsi="Times New Roman" w:cs="Times New Roman"/>
          <w:sz w:val="28"/>
          <w:szCs w:val="28"/>
          <w:lang w:val="ro-RO"/>
        </w:rPr>
      </w:pPr>
      <w:r w:rsidRPr="009349D9">
        <w:rPr>
          <w:rFonts w:ascii="Times New Roman" w:eastAsia="MS Mincho" w:hAnsi="Times New Roman" w:cs="Times New Roman"/>
          <w:sz w:val="28"/>
          <w:szCs w:val="28"/>
          <w:lang w:val="ro-RO"/>
        </w:rPr>
        <w:t xml:space="preserve">În raport cu obiectul şi conţinutul reglementării, proiectul de lege face parte din categoria legilor </w:t>
      </w:r>
      <w:r w:rsidRPr="009349D9">
        <w:rPr>
          <w:rFonts w:ascii="Times New Roman" w:eastAsia="MS Mincho" w:hAnsi="Times New Roman" w:cs="Times New Roman"/>
          <w:b/>
          <w:sz w:val="28"/>
          <w:szCs w:val="28"/>
          <w:lang w:val="ro-RO"/>
        </w:rPr>
        <w:t>organice.</w:t>
      </w:r>
    </w:p>
    <w:p w:rsidR="00D264AD" w:rsidRPr="009349D9" w:rsidRDefault="00D264AD" w:rsidP="00D264AD">
      <w:pPr>
        <w:spacing w:after="0" w:line="240" w:lineRule="auto"/>
        <w:jc w:val="both"/>
        <w:rPr>
          <w:rFonts w:ascii="Times New Roman" w:eastAsia="MS Mincho" w:hAnsi="Times New Roman" w:cs="Times New Roman"/>
          <w:b/>
          <w:sz w:val="28"/>
          <w:szCs w:val="28"/>
          <w:lang w:val="ro-RO"/>
        </w:rPr>
      </w:pPr>
    </w:p>
    <w:p w:rsidR="00D264AD" w:rsidRPr="009349D9" w:rsidRDefault="00D264AD" w:rsidP="00D264AD">
      <w:pPr>
        <w:spacing w:after="0" w:line="240" w:lineRule="auto"/>
        <w:jc w:val="both"/>
        <w:rPr>
          <w:rFonts w:ascii="Times New Roman" w:eastAsia="MS Mincho" w:hAnsi="Times New Roman" w:cs="Times New Roman"/>
          <w:b/>
          <w:sz w:val="28"/>
          <w:szCs w:val="28"/>
          <w:lang w:val="ro-RO"/>
        </w:rPr>
      </w:pPr>
      <w:r w:rsidRPr="009349D9">
        <w:rPr>
          <w:rFonts w:ascii="Times New Roman" w:eastAsia="MS Mincho" w:hAnsi="Times New Roman" w:cs="Times New Roman"/>
          <w:b/>
          <w:sz w:val="28"/>
          <w:szCs w:val="28"/>
          <w:lang w:val="ro-RO"/>
        </w:rPr>
        <w:t xml:space="preserve"> </w:t>
      </w:r>
    </w:p>
    <w:p w:rsidR="00D264AD" w:rsidRPr="009349D9" w:rsidRDefault="00D264AD" w:rsidP="00D264AD">
      <w:pPr>
        <w:spacing w:after="0" w:line="240" w:lineRule="auto"/>
        <w:ind w:right="-32"/>
        <w:jc w:val="both"/>
        <w:rPr>
          <w:rFonts w:ascii="Times New Roman" w:eastAsia="MS Mincho" w:hAnsi="Times New Roman" w:cs="Times New Roman"/>
          <w:b/>
          <w:sz w:val="28"/>
          <w:szCs w:val="28"/>
          <w:lang w:val="ro-RO"/>
        </w:rPr>
      </w:pPr>
    </w:p>
    <w:p w:rsidR="00D264AD" w:rsidRPr="009349D9" w:rsidRDefault="00D264AD" w:rsidP="00D264AD">
      <w:pPr>
        <w:spacing w:after="0" w:line="240" w:lineRule="auto"/>
        <w:ind w:right="-32"/>
        <w:jc w:val="both"/>
        <w:rPr>
          <w:rFonts w:ascii="Times New Roman" w:eastAsia="MS Mincho" w:hAnsi="Times New Roman" w:cs="Times New Roman"/>
          <w:b/>
          <w:sz w:val="28"/>
          <w:szCs w:val="28"/>
          <w:lang w:val="ro-RO"/>
        </w:rPr>
      </w:pPr>
    </w:p>
    <w:p w:rsidR="00D264AD" w:rsidRPr="009349D9" w:rsidRDefault="00D264AD" w:rsidP="00D264AD">
      <w:pPr>
        <w:spacing w:after="0" w:line="240" w:lineRule="auto"/>
        <w:ind w:right="-32"/>
        <w:jc w:val="both"/>
        <w:rPr>
          <w:rFonts w:ascii="Times New Roman" w:eastAsia="MS Mincho" w:hAnsi="Times New Roman" w:cs="Times New Roman"/>
          <w:b/>
          <w:sz w:val="28"/>
          <w:szCs w:val="28"/>
          <w:lang w:val="ro-RO"/>
        </w:rPr>
      </w:pPr>
      <w:r w:rsidRPr="009349D9">
        <w:rPr>
          <w:rFonts w:ascii="Times New Roman" w:eastAsia="MS Mincho" w:hAnsi="Times New Roman" w:cs="Times New Roman"/>
          <w:b/>
          <w:sz w:val="28"/>
          <w:szCs w:val="28"/>
          <w:lang w:val="ro-RO"/>
        </w:rPr>
        <w:t xml:space="preserve">                     </w:t>
      </w:r>
    </w:p>
    <w:p w:rsidR="00D264AD" w:rsidRPr="009349D9" w:rsidRDefault="00D264AD" w:rsidP="00D264AD">
      <w:pPr>
        <w:spacing w:after="0" w:line="240" w:lineRule="auto"/>
        <w:jc w:val="both"/>
        <w:rPr>
          <w:rFonts w:ascii="Times New Roman" w:eastAsia="MS Mincho" w:hAnsi="Times New Roman" w:cs="Times New Roman"/>
          <w:b/>
          <w:sz w:val="28"/>
          <w:szCs w:val="28"/>
        </w:rPr>
      </w:pPr>
      <w:r w:rsidRPr="009349D9">
        <w:rPr>
          <w:rFonts w:ascii="Times New Roman" w:eastAsia="MS Mincho" w:hAnsi="Times New Roman" w:cs="Times New Roman"/>
          <w:b/>
          <w:sz w:val="28"/>
          <w:szCs w:val="28"/>
        </w:rPr>
        <w:t xml:space="preserve">                 </w:t>
      </w:r>
      <w:r>
        <w:rPr>
          <w:rFonts w:ascii="Times New Roman" w:eastAsia="MS Mincho" w:hAnsi="Times New Roman" w:cs="Times New Roman"/>
          <w:b/>
          <w:sz w:val="28"/>
          <w:szCs w:val="28"/>
        </w:rPr>
        <w:t xml:space="preserve">      </w:t>
      </w:r>
      <w:r w:rsidR="00FB63B1">
        <w:rPr>
          <w:rFonts w:ascii="Times New Roman" w:eastAsia="MS Mincho" w:hAnsi="Times New Roman" w:cs="Times New Roman"/>
          <w:b/>
          <w:sz w:val="28"/>
          <w:szCs w:val="28"/>
        </w:rPr>
        <w:t xml:space="preserve"> </w:t>
      </w:r>
      <w:r w:rsidRPr="009349D9">
        <w:rPr>
          <w:rFonts w:ascii="Times New Roman" w:eastAsia="MS Mincho" w:hAnsi="Times New Roman" w:cs="Times New Roman"/>
          <w:b/>
          <w:sz w:val="28"/>
          <w:szCs w:val="28"/>
        </w:rPr>
        <w:t>PREŞEDINTE,                                            SECRETAR,</w:t>
      </w:r>
    </w:p>
    <w:p w:rsidR="00D264AD" w:rsidRPr="009349D9" w:rsidRDefault="00D264AD" w:rsidP="00D264AD">
      <w:pPr>
        <w:spacing w:after="0" w:line="240" w:lineRule="auto"/>
        <w:jc w:val="both"/>
        <w:rPr>
          <w:rFonts w:ascii="Times New Roman" w:eastAsia="MS Mincho" w:hAnsi="Times New Roman" w:cs="Times New Roman"/>
          <w:b/>
          <w:sz w:val="28"/>
          <w:szCs w:val="28"/>
        </w:rPr>
      </w:pPr>
    </w:p>
    <w:p w:rsidR="00D264AD" w:rsidRPr="009349D9" w:rsidRDefault="00D264AD" w:rsidP="00D264AD">
      <w:pPr>
        <w:spacing w:after="0" w:line="240" w:lineRule="auto"/>
        <w:jc w:val="both"/>
        <w:rPr>
          <w:rFonts w:ascii="Times New Roman" w:eastAsia="MS Mincho" w:hAnsi="Times New Roman" w:cs="Times New Roman"/>
          <w:b/>
          <w:sz w:val="28"/>
          <w:szCs w:val="28"/>
        </w:rPr>
      </w:pPr>
      <w:r w:rsidRPr="009349D9">
        <w:rPr>
          <w:rFonts w:ascii="Times New Roman" w:eastAsia="MS Mincho" w:hAnsi="Times New Roman" w:cs="Times New Roman"/>
          <w:b/>
          <w:sz w:val="28"/>
          <w:szCs w:val="28"/>
        </w:rPr>
        <w:t xml:space="preserve">         </w:t>
      </w:r>
      <w:r>
        <w:rPr>
          <w:rFonts w:ascii="Times New Roman" w:eastAsia="MS Mincho" w:hAnsi="Times New Roman" w:cs="Times New Roman"/>
          <w:b/>
          <w:sz w:val="28"/>
          <w:szCs w:val="28"/>
        </w:rPr>
        <w:t xml:space="preserve"> </w:t>
      </w:r>
      <w:r w:rsidRPr="009349D9">
        <w:rPr>
          <w:rFonts w:ascii="Times New Roman" w:eastAsia="MS Mincho" w:hAnsi="Times New Roman" w:cs="Times New Roman"/>
          <w:b/>
          <w:sz w:val="28"/>
          <w:szCs w:val="28"/>
        </w:rPr>
        <w:t xml:space="preserve"> </w:t>
      </w:r>
      <w:r>
        <w:rPr>
          <w:rFonts w:ascii="Times New Roman" w:eastAsia="MS Mincho" w:hAnsi="Times New Roman" w:cs="Times New Roman"/>
          <w:b/>
          <w:sz w:val="28"/>
          <w:szCs w:val="28"/>
        </w:rPr>
        <w:t xml:space="preserve">   </w:t>
      </w:r>
      <w:r w:rsidRPr="009349D9">
        <w:rPr>
          <w:rFonts w:ascii="Times New Roman" w:eastAsia="MS Mincho" w:hAnsi="Times New Roman" w:cs="Times New Roman"/>
          <w:b/>
          <w:sz w:val="28"/>
          <w:szCs w:val="28"/>
        </w:rPr>
        <w:t xml:space="preserve">Mihai – Alexandru </w:t>
      </w:r>
      <w:r>
        <w:rPr>
          <w:rFonts w:ascii="Times New Roman" w:eastAsia="MS Mincho" w:hAnsi="Times New Roman" w:cs="Times New Roman"/>
          <w:b/>
          <w:sz w:val="28"/>
          <w:szCs w:val="28"/>
        </w:rPr>
        <w:t xml:space="preserve">Badea                          </w:t>
      </w:r>
      <w:r w:rsidRPr="009349D9">
        <w:rPr>
          <w:rFonts w:ascii="Times New Roman" w:eastAsia="MS Mincho" w:hAnsi="Times New Roman" w:cs="Times New Roman"/>
          <w:b/>
          <w:sz w:val="28"/>
          <w:szCs w:val="28"/>
        </w:rPr>
        <w:t>Cristian – Tudor Băcanu</w:t>
      </w:r>
    </w:p>
    <w:p w:rsidR="00D264AD" w:rsidRPr="009349D9" w:rsidRDefault="00D264AD" w:rsidP="00D264AD">
      <w:pPr>
        <w:spacing w:after="0" w:line="240" w:lineRule="auto"/>
        <w:jc w:val="both"/>
        <w:rPr>
          <w:rFonts w:ascii="Times New Roman" w:eastAsia="MS Mincho" w:hAnsi="Times New Roman" w:cs="Times New Roman"/>
          <w:sz w:val="28"/>
          <w:szCs w:val="28"/>
        </w:rPr>
      </w:pPr>
    </w:p>
    <w:p w:rsidR="00D264AD" w:rsidRPr="009349D9" w:rsidRDefault="00D264AD" w:rsidP="00D264AD">
      <w:pPr>
        <w:spacing w:after="0" w:line="240" w:lineRule="auto"/>
        <w:jc w:val="both"/>
        <w:rPr>
          <w:rFonts w:ascii="Times New Roman" w:eastAsia="MS Mincho" w:hAnsi="Times New Roman" w:cs="Times New Roman"/>
          <w:sz w:val="28"/>
          <w:szCs w:val="28"/>
        </w:rPr>
      </w:pPr>
    </w:p>
    <w:p w:rsidR="00D264AD" w:rsidRPr="009349D9" w:rsidRDefault="00D264AD" w:rsidP="00D264AD">
      <w:pPr>
        <w:spacing w:after="0" w:line="240" w:lineRule="auto"/>
        <w:ind w:right="-32"/>
        <w:jc w:val="both"/>
        <w:rPr>
          <w:rFonts w:ascii="Times New Roman" w:eastAsia="MS Mincho" w:hAnsi="Times New Roman" w:cs="Times New Roman"/>
          <w:b/>
          <w:sz w:val="28"/>
          <w:szCs w:val="28"/>
          <w:lang w:val="ro-RO"/>
        </w:rPr>
      </w:pPr>
    </w:p>
    <w:p w:rsidR="00D264AD" w:rsidRPr="009349D9" w:rsidRDefault="00D264AD" w:rsidP="00D264AD">
      <w:pPr>
        <w:spacing w:after="0" w:line="240" w:lineRule="auto"/>
        <w:ind w:right="-32"/>
        <w:jc w:val="both"/>
        <w:rPr>
          <w:rFonts w:ascii="Times New Roman" w:eastAsia="MS Mincho" w:hAnsi="Times New Roman" w:cs="Times New Roman"/>
          <w:b/>
          <w:sz w:val="28"/>
          <w:szCs w:val="28"/>
          <w:lang w:val="ro-RO"/>
        </w:rPr>
      </w:pPr>
    </w:p>
    <w:p w:rsidR="00D264AD" w:rsidRPr="009349D9" w:rsidRDefault="00D264AD" w:rsidP="00D264AD">
      <w:pPr>
        <w:spacing w:after="0" w:line="240" w:lineRule="auto"/>
        <w:ind w:right="-32"/>
        <w:jc w:val="both"/>
        <w:rPr>
          <w:rFonts w:ascii="Times New Roman" w:eastAsia="MS Mincho" w:hAnsi="Times New Roman" w:cs="Times New Roman"/>
          <w:b/>
          <w:sz w:val="28"/>
          <w:szCs w:val="28"/>
          <w:lang w:val="ro-RO"/>
        </w:rPr>
      </w:pPr>
    </w:p>
    <w:p w:rsidR="00D264AD" w:rsidRPr="00CA5BF5" w:rsidRDefault="00D264AD" w:rsidP="00D264AD">
      <w:pPr>
        <w:spacing w:after="0" w:line="240" w:lineRule="auto"/>
        <w:ind w:right="-32"/>
        <w:jc w:val="both"/>
        <w:rPr>
          <w:rFonts w:ascii="Times New Roman" w:eastAsia="MS Mincho" w:hAnsi="Times New Roman" w:cs="Times New Roman"/>
          <w:sz w:val="20"/>
          <w:szCs w:val="20"/>
          <w:lang w:val="ro-RO"/>
        </w:rPr>
      </w:pPr>
      <w:r w:rsidRPr="00CA5BF5">
        <w:rPr>
          <w:rFonts w:ascii="Times New Roman" w:eastAsia="MS Mincho" w:hAnsi="Times New Roman" w:cs="Times New Roman"/>
          <w:sz w:val="20"/>
          <w:szCs w:val="20"/>
          <w:lang w:val="ro-RO"/>
        </w:rPr>
        <w:t>Consilier parlamentar, Paul Şerban</w:t>
      </w:r>
    </w:p>
    <w:p w:rsidR="00821003" w:rsidRDefault="00821003" w:rsidP="00D264AD">
      <w:pPr>
        <w:spacing w:after="0" w:line="240" w:lineRule="auto"/>
        <w:ind w:right="-32"/>
        <w:jc w:val="both"/>
        <w:rPr>
          <w:rFonts w:ascii="Times New Roman" w:eastAsia="MS Mincho" w:hAnsi="Times New Roman" w:cs="Times New Roman"/>
          <w:sz w:val="28"/>
          <w:szCs w:val="28"/>
          <w:lang w:val="ro-RO"/>
        </w:rPr>
        <w:sectPr w:rsidR="00821003" w:rsidSect="009544A3">
          <w:pgSz w:w="12242" w:h="15842" w:code="1"/>
          <w:pgMar w:top="1138" w:right="1411" w:bottom="1008" w:left="1411" w:header="720" w:footer="720" w:gutter="0"/>
          <w:cols w:space="720"/>
          <w:titlePg/>
        </w:sectPr>
      </w:pPr>
    </w:p>
    <w:p w:rsidR="00F614AA" w:rsidRPr="00F614AA" w:rsidRDefault="00F614AA" w:rsidP="00F614AA">
      <w:pPr>
        <w:spacing w:after="0" w:line="240" w:lineRule="auto"/>
        <w:jc w:val="both"/>
        <w:rPr>
          <w:rFonts w:ascii="Times New Roman" w:eastAsia="MS Mincho" w:hAnsi="Times New Roman" w:cs="Times New Roman"/>
          <w:sz w:val="28"/>
          <w:szCs w:val="28"/>
          <w:lang w:val="ro-RO" w:eastAsia="ja-JP"/>
        </w:rPr>
      </w:pPr>
      <w:r w:rsidRPr="00F614AA">
        <w:rPr>
          <w:rFonts w:ascii="Times New Roman" w:eastAsia="MS Mincho" w:hAnsi="Times New Roman" w:cs="Times New Roman"/>
          <w:sz w:val="28"/>
          <w:szCs w:val="28"/>
          <w:lang w:val="ro-RO" w:eastAsia="ja-JP"/>
        </w:rPr>
        <w:lastRenderedPageBreak/>
        <w:t xml:space="preserve">                                                                                                                                                   Anexa nr. 1</w:t>
      </w:r>
    </w:p>
    <w:p w:rsidR="00F614AA" w:rsidRPr="00F614AA" w:rsidRDefault="00F614AA" w:rsidP="00F614AA">
      <w:pPr>
        <w:spacing w:after="0" w:line="240" w:lineRule="auto"/>
        <w:jc w:val="center"/>
        <w:rPr>
          <w:rFonts w:ascii="Times New Roman" w:eastAsia="MS Mincho" w:hAnsi="Times New Roman" w:cs="Times New Roman"/>
          <w:b/>
          <w:sz w:val="28"/>
          <w:szCs w:val="28"/>
          <w:lang w:val="ro-RO" w:eastAsia="ja-JP"/>
        </w:rPr>
      </w:pPr>
      <w:r w:rsidRPr="00F614AA">
        <w:rPr>
          <w:rFonts w:ascii="Times New Roman" w:eastAsia="MS Mincho" w:hAnsi="Times New Roman" w:cs="Times New Roman"/>
          <w:b/>
          <w:sz w:val="28"/>
          <w:szCs w:val="28"/>
          <w:lang w:val="ro-RO" w:eastAsia="ja-JP"/>
        </w:rPr>
        <w:t>AMENDAMENTE ADMISE</w:t>
      </w:r>
    </w:p>
    <w:p w:rsidR="00F614AA" w:rsidRPr="00F614AA" w:rsidRDefault="00F614AA" w:rsidP="00F614AA">
      <w:pPr>
        <w:spacing w:after="0" w:line="240" w:lineRule="auto"/>
        <w:jc w:val="center"/>
        <w:rPr>
          <w:rFonts w:ascii="Times New Roman" w:eastAsia="MS Mincho" w:hAnsi="Times New Roman" w:cs="Times New Roman"/>
          <w:b/>
          <w:sz w:val="28"/>
          <w:szCs w:val="28"/>
          <w:lang w:val="ro-RO" w:eastAsia="ja-JP"/>
        </w:rPr>
      </w:pPr>
    </w:p>
    <w:p w:rsidR="00F614AA" w:rsidRPr="00F614AA" w:rsidRDefault="00F614AA" w:rsidP="00F614AA">
      <w:pPr>
        <w:spacing w:after="0" w:line="240" w:lineRule="auto"/>
        <w:jc w:val="both"/>
        <w:rPr>
          <w:rFonts w:ascii="Times New Roman" w:eastAsia="MS Mincho" w:hAnsi="Times New Roman" w:cs="Times New Roman"/>
          <w:b/>
          <w:sz w:val="28"/>
          <w:szCs w:val="28"/>
          <w:lang w:val="ro-RO" w:eastAsia="ja-JP"/>
        </w:rPr>
      </w:pPr>
    </w:p>
    <w:p w:rsidR="00F614AA" w:rsidRPr="00F614AA" w:rsidRDefault="00F614AA" w:rsidP="00F614AA">
      <w:pPr>
        <w:spacing w:after="0" w:line="240" w:lineRule="auto"/>
        <w:jc w:val="both"/>
        <w:rPr>
          <w:rFonts w:ascii="Times New Roman" w:eastAsia="Times New Roman" w:hAnsi="Times New Roman" w:cs="Times New Roman"/>
          <w:b/>
          <w:sz w:val="28"/>
          <w:szCs w:val="28"/>
          <w:lang w:val="ro-RO"/>
        </w:rPr>
      </w:pPr>
    </w:p>
    <w:tbl>
      <w:tblPr>
        <w:tblStyle w:val="TableGrid"/>
        <w:tblW w:w="13765" w:type="dxa"/>
        <w:tblLook w:val="04A0"/>
      </w:tblPr>
      <w:tblGrid>
        <w:gridCol w:w="805"/>
        <w:gridCol w:w="2880"/>
        <w:gridCol w:w="3870"/>
        <w:gridCol w:w="3690"/>
        <w:gridCol w:w="2520"/>
      </w:tblGrid>
      <w:tr w:rsidR="00F614AA" w:rsidRPr="00F614AA" w:rsidTr="00F614AA">
        <w:tc>
          <w:tcPr>
            <w:tcW w:w="805" w:type="dxa"/>
          </w:tcPr>
          <w:p w:rsidR="00F614AA" w:rsidRPr="00F614AA" w:rsidRDefault="00F614AA" w:rsidP="00F614AA">
            <w:pPr>
              <w:jc w:val="both"/>
              <w:rPr>
                <w:rFonts w:ascii="Times New Roman" w:eastAsia="Times New Roman" w:hAnsi="Times New Roman" w:cs="Times New Roman"/>
                <w:b/>
                <w:sz w:val="28"/>
                <w:szCs w:val="28"/>
                <w:lang w:val="ro-RO"/>
              </w:rPr>
            </w:pPr>
            <w:r w:rsidRPr="00F614AA">
              <w:rPr>
                <w:rFonts w:ascii="Times New Roman" w:eastAsia="Times New Roman" w:hAnsi="Times New Roman" w:cs="Times New Roman"/>
                <w:b/>
                <w:sz w:val="28"/>
                <w:szCs w:val="28"/>
                <w:lang w:val="ro-RO"/>
              </w:rPr>
              <w:t>Nr. Crt.</w:t>
            </w:r>
          </w:p>
          <w:p w:rsidR="00F614AA" w:rsidRPr="00F614AA" w:rsidRDefault="00F614AA" w:rsidP="00F614AA">
            <w:pPr>
              <w:jc w:val="both"/>
              <w:rPr>
                <w:rFonts w:ascii="Times New Roman" w:eastAsia="Times New Roman" w:hAnsi="Times New Roman" w:cs="Times New Roman"/>
                <w:b/>
                <w:sz w:val="28"/>
                <w:szCs w:val="28"/>
                <w:lang w:val="ro-RO"/>
              </w:rPr>
            </w:pPr>
          </w:p>
        </w:tc>
        <w:tc>
          <w:tcPr>
            <w:tcW w:w="2880" w:type="dxa"/>
          </w:tcPr>
          <w:p w:rsidR="00F614AA" w:rsidRPr="00F614AA" w:rsidRDefault="00F614AA" w:rsidP="00F614AA">
            <w:pPr>
              <w:jc w:val="both"/>
              <w:rPr>
                <w:rFonts w:ascii="Times New Roman" w:eastAsia="Times New Roman" w:hAnsi="Times New Roman" w:cs="Times New Roman"/>
                <w:b/>
                <w:sz w:val="28"/>
                <w:szCs w:val="28"/>
                <w:lang w:val="ro-RO"/>
              </w:rPr>
            </w:pPr>
            <w:r w:rsidRPr="00F614AA">
              <w:rPr>
                <w:rFonts w:ascii="Times New Roman" w:eastAsia="Times New Roman" w:hAnsi="Times New Roman" w:cs="Times New Roman"/>
                <w:b/>
                <w:sz w:val="28"/>
                <w:szCs w:val="28"/>
                <w:lang w:val="ro-RO"/>
              </w:rPr>
              <w:t>Text în vigoare</w:t>
            </w:r>
          </w:p>
        </w:tc>
        <w:tc>
          <w:tcPr>
            <w:tcW w:w="3870" w:type="dxa"/>
          </w:tcPr>
          <w:p w:rsidR="00F614AA" w:rsidRPr="00F614AA" w:rsidRDefault="00F614AA" w:rsidP="00F614AA">
            <w:pPr>
              <w:jc w:val="both"/>
              <w:rPr>
                <w:rFonts w:ascii="Times New Roman" w:eastAsia="Times New Roman" w:hAnsi="Times New Roman" w:cs="Times New Roman"/>
                <w:b/>
                <w:sz w:val="28"/>
                <w:szCs w:val="28"/>
                <w:lang w:val="ro-RO"/>
              </w:rPr>
            </w:pPr>
            <w:r w:rsidRPr="00F614AA">
              <w:rPr>
                <w:rFonts w:ascii="Times New Roman" w:eastAsia="Times New Roman" w:hAnsi="Times New Roman" w:cs="Times New Roman"/>
                <w:b/>
                <w:sz w:val="28"/>
                <w:szCs w:val="28"/>
                <w:lang w:val="ro-RO"/>
              </w:rPr>
              <w:t>Text Proiect de lege</w:t>
            </w:r>
          </w:p>
        </w:tc>
        <w:tc>
          <w:tcPr>
            <w:tcW w:w="3690" w:type="dxa"/>
          </w:tcPr>
          <w:p w:rsidR="00F614AA" w:rsidRPr="00F614AA" w:rsidRDefault="00F614AA" w:rsidP="00F614AA">
            <w:pPr>
              <w:jc w:val="both"/>
              <w:rPr>
                <w:rFonts w:ascii="Times New Roman" w:eastAsia="Times New Roman" w:hAnsi="Times New Roman" w:cs="Times New Roman"/>
                <w:b/>
                <w:sz w:val="28"/>
                <w:szCs w:val="28"/>
                <w:lang w:val="ro-RO"/>
              </w:rPr>
            </w:pPr>
            <w:r w:rsidRPr="00F614AA">
              <w:rPr>
                <w:rFonts w:ascii="Times New Roman" w:eastAsia="Times New Roman" w:hAnsi="Times New Roman" w:cs="Times New Roman"/>
                <w:b/>
                <w:sz w:val="28"/>
                <w:szCs w:val="28"/>
                <w:lang w:val="ro-RO"/>
              </w:rPr>
              <w:t>Comisia juridică (autor amendament)</w:t>
            </w:r>
          </w:p>
        </w:tc>
        <w:tc>
          <w:tcPr>
            <w:tcW w:w="2520" w:type="dxa"/>
          </w:tcPr>
          <w:p w:rsidR="00F614AA" w:rsidRPr="00F614AA" w:rsidRDefault="00F614AA" w:rsidP="00F614AA">
            <w:pPr>
              <w:jc w:val="both"/>
              <w:rPr>
                <w:rFonts w:ascii="Times New Roman" w:eastAsia="Times New Roman" w:hAnsi="Times New Roman" w:cs="Times New Roman"/>
                <w:b/>
                <w:sz w:val="28"/>
                <w:szCs w:val="28"/>
                <w:lang w:val="ro-RO"/>
              </w:rPr>
            </w:pPr>
            <w:r w:rsidRPr="00F614AA">
              <w:rPr>
                <w:rFonts w:ascii="Times New Roman" w:eastAsia="Times New Roman" w:hAnsi="Times New Roman" w:cs="Times New Roman"/>
                <w:b/>
                <w:sz w:val="28"/>
                <w:szCs w:val="28"/>
                <w:lang w:val="ro-RO"/>
              </w:rPr>
              <w:t>Motivare</w:t>
            </w:r>
          </w:p>
        </w:tc>
      </w:tr>
      <w:tr w:rsidR="00F614AA" w:rsidRPr="00F614AA" w:rsidTr="00F614AA">
        <w:tc>
          <w:tcPr>
            <w:tcW w:w="805" w:type="dxa"/>
          </w:tcPr>
          <w:p w:rsidR="00F614AA" w:rsidRPr="00F614AA" w:rsidRDefault="00F614AA" w:rsidP="00F614AA">
            <w:pPr>
              <w:jc w:val="both"/>
              <w:rPr>
                <w:rFonts w:ascii="Times New Roman" w:eastAsia="Times New Roman" w:hAnsi="Times New Roman" w:cs="Times New Roman"/>
                <w:sz w:val="28"/>
                <w:szCs w:val="28"/>
                <w:lang w:val="ro-RO"/>
              </w:rPr>
            </w:pPr>
            <w:r w:rsidRPr="00F614AA">
              <w:rPr>
                <w:rFonts w:ascii="Times New Roman" w:eastAsia="Times New Roman" w:hAnsi="Times New Roman" w:cs="Times New Roman"/>
                <w:sz w:val="28"/>
                <w:szCs w:val="28"/>
                <w:lang w:val="ro-RO"/>
              </w:rPr>
              <w:t>1.</w:t>
            </w:r>
          </w:p>
        </w:tc>
        <w:tc>
          <w:tcPr>
            <w:tcW w:w="2880" w:type="dxa"/>
          </w:tcPr>
          <w:p w:rsidR="00F614AA" w:rsidRPr="00F614AA" w:rsidRDefault="00F614AA" w:rsidP="00F614AA">
            <w:pPr>
              <w:jc w:val="both"/>
              <w:rPr>
                <w:rFonts w:ascii="Times New Roman" w:eastAsia="Times New Roman" w:hAnsi="Times New Roman" w:cs="Times New Roman"/>
                <w:bCs/>
                <w:sz w:val="28"/>
                <w:szCs w:val="28"/>
                <w:lang w:val="ro-RO" w:bidi="ro-RO"/>
              </w:rPr>
            </w:pPr>
          </w:p>
        </w:tc>
        <w:tc>
          <w:tcPr>
            <w:tcW w:w="3870" w:type="dxa"/>
          </w:tcPr>
          <w:p w:rsidR="00F614AA" w:rsidRPr="00F614AA" w:rsidRDefault="00F614AA" w:rsidP="00F614AA">
            <w:pPr>
              <w:jc w:val="both"/>
              <w:rPr>
                <w:rFonts w:ascii="Times New Roman" w:eastAsia="Times New Roman" w:hAnsi="Times New Roman" w:cs="Times New Roman"/>
                <w:sz w:val="28"/>
                <w:szCs w:val="28"/>
                <w:lang w:val="ro-RO" w:bidi="ro-RO"/>
              </w:rPr>
            </w:pPr>
            <w:r w:rsidRPr="00F614AA">
              <w:rPr>
                <w:rFonts w:ascii="Times New Roman" w:eastAsia="Times New Roman" w:hAnsi="Times New Roman" w:cs="Times New Roman"/>
                <w:bCs/>
                <w:sz w:val="28"/>
                <w:szCs w:val="28"/>
                <w:lang w:val="ro-RO" w:bidi="ro-RO"/>
              </w:rPr>
              <w:t>LEGE</w:t>
            </w:r>
          </w:p>
          <w:p w:rsidR="00F614AA" w:rsidRPr="00F614AA" w:rsidRDefault="00F614AA" w:rsidP="00F614AA">
            <w:pPr>
              <w:jc w:val="both"/>
              <w:rPr>
                <w:rFonts w:ascii="Times New Roman" w:eastAsia="Times New Roman" w:hAnsi="Times New Roman" w:cs="Times New Roman"/>
                <w:sz w:val="28"/>
                <w:szCs w:val="28"/>
                <w:lang w:val="ro-RO" w:bidi="ro-RO"/>
              </w:rPr>
            </w:pPr>
            <w:r w:rsidRPr="00F614AA">
              <w:rPr>
                <w:rFonts w:ascii="Times New Roman" w:eastAsia="Times New Roman" w:hAnsi="Times New Roman" w:cs="Times New Roman"/>
                <w:bCs/>
                <w:sz w:val="28"/>
                <w:szCs w:val="28"/>
                <w:lang w:val="ro-RO" w:bidi="ro-RO"/>
              </w:rPr>
              <w:t>privind desființarea Secției pentru investigarea infracțiunilor din justiție</w:t>
            </w:r>
          </w:p>
          <w:p w:rsidR="00F614AA" w:rsidRPr="00F614AA" w:rsidRDefault="00F614AA" w:rsidP="00F614AA">
            <w:pPr>
              <w:jc w:val="both"/>
              <w:rPr>
                <w:rFonts w:ascii="Times New Roman" w:eastAsia="Times New Roman" w:hAnsi="Times New Roman" w:cs="Times New Roman"/>
                <w:sz w:val="28"/>
                <w:szCs w:val="28"/>
                <w:lang w:val="ro-RO"/>
              </w:rPr>
            </w:pPr>
          </w:p>
        </w:tc>
        <w:tc>
          <w:tcPr>
            <w:tcW w:w="3690" w:type="dxa"/>
          </w:tcPr>
          <w:p w:rsidR="00F614AA" w:rsidRPr="00F614AA" w:rsidRDefault="00F614AA" w:rsidP="00F614AA">
            <w:pPr>
              <w:jc w:val="both"/>
              <w:rPr>
                <w:rFonts w:ascii="Times New Roman" w:eastAsia="Times New Roman" w:hAnsi="Times New Roman" w:cs="Times New Roman"/>
                <w:sz w:val="28"/>
                <w:szCs w:val="28"/>
                <w:lang w:val="ro-RO"/>
              </w:rPr>
            </w:pPr>
            <w:r w:rsidRPr="00F614AA">
              <w:rPr>
                <w:rFonts w:ascii="Times New Roman" w:eastAsia="Times New Roman" w:hAnsi="Times New Roman" w:cs="Times New Roman"/>
                <w:sz w:val="28"/>
                <w:szCs w:val="28"/>
                <w:lang w:val="ro-RO"/>
              </w:rPr>
              <w:t xml:space="preserve">Titlul legii se modifică și va avea următorul cuprins: ”Lege privind desființarea Secției pentru Investigarea Infracțiunilor din Justiție, </w:t>
            </w:r>
            <w:r w:rsidRPr="00F614AA">
              <w:rPr>
                <w:rFonts w:ascii="Times New Roman" w:eastAsia="Times New Roman" w:hAnsi="Times New Roman" w:cs="Times New Roman"/>
                <w:b/>
                <w:sz w:val="28"/>
                <w:szCs w:val="28"/>
                <w:lang w:val="ro-RO"/>
              </w:rPr>
              <w:t>precum și pentru modificarea și completarea unor acte normative în domeniul justiției”</w:t>
            </w:r>
          </w:p>
          <w:p w:rsidR="00F614AA" w:rsidRPr="00F614AA" w:rsidRDefault="00F614AA" w:rsidP="00F614AA">
            <w:pPr>
              <w:jc w:val="both"/>
              <w:rPr>
                <w:rFonts w:ascii="Times New Roman" w:eastAsia="Times New Roman" w:hAnsi="Times New Roman" w:cs="Times New Roman"/>
                <w:i/>
                <w:sz w:val="28"/>
                <w:szCs w:val="28"/>
                <w:lang w:val="ro-RO"/>
              </w:rPr>
            </w:pPr>
            <w:r w:rsidRPr="00F614AA">
              <w:rPr>
                <w:rFonts w:ascii="Times New Roman" w:eastAsia="Times New Roman" w:hAnsi="Times New Roman" w:cs="Times New Roman"/>
                <w:i/>
                <w:sz w:val="28"/>
                <w:szCs w:val="28"/>
                <w:lang w:val="ro-RO"/>
              </w:rPr>
              <w:t>Deputat Ionel Stancu – Grupul parlamentar al Minorităților Naționale</w:t>
            </w:r>
          </w:p>
        </w:tc>
        <w:tc>
          <w:tcPr>
            <w:tcW w:w="2520" w:type="dxa"/>
          </w:tcPr>
          <w:p w:rsidR="00F614AA" w:rsidRPr="00F614AA" w:rsidRDefault="00F614AA" w:rsidP="00F614AA">
            <w:pPr>
              <w:jc w:val="both"/>
              <w:rPr>
                <w:rFonts w:ascii="Times New Roman" w:eastAsia="Times New Roman" w:hAnsi="Times New Roman" w:cs="Times New Roman"/>
                <w:sz w:val="28"/>
                <w:szCs w:val="28"/>
                <w:lang w:val="ro-RO"/>
              </w:rPr>
            </w:pPr>
          </w:p>
        </w:tc>
      </w:tr>
      <w:tr w:rsidR="00F614AA" w:rsidRPr="00F614AA" w:rsidTr="00F614AA">
        <w:tc>
          <w:tcPr>
            <w:tcW w:w="805" w:type="dxa"/>
            <w:tcBorders>
              <w:bottom w:val="nil"/>
            </w:tcBorders>
          </w:tcPr>
          <w:p w:rsidR="00F614AA" w:rsidRPr="00F614AA" w:rsidRDefault="00F614AA" w:rsidP="00F614AA">
            <w:pPr>
              <w:jc w:val="both"/>
              <w:rPr>
                <w:rFonts w:ascii="Times New Roman" w:eastAsia="Times New Roman" w:hAnsi="Times New Roman" w:cs="Times New Roman"/>
                <w:sz w:val="28"/>
                <w:szCs w:val="28"/>
                <w:lang w:val="ro-RO"/>
              </w:rPr>
            </w:pPr>
            <w:r w:rsidRPr="00F614AA">
              <w:rPr>
                <w:rFonts w:ascii="Times New Roman" w:eastAsia="Times New Roman" w:hAnsi="Times New Roman" w:cs="Times New Roman"/>
                <w:sz w:val="28"/>
                <w:szCs w:val="28"/>
                <w:lang w:val="ro-RO"/>
              </w:rPr>
              <w:t>2.</w:t>
            </w:r>
          </w:p>
        </w:tc>
        <w:tc>
          <w:tcPr>
            <w:tcW w:w="2880" w:type="dxa"/>
            <w:tcBorders>
              <w:bottom w:val="nil"/>
            </w:tcBorders>
          </w:tcPr>
          <w:p w:rsidR="00F614AA" w:rsidRPr="00F614AA" w:rsidRDefault="00F614AA" w:rsidP="00F614AA">
            <w:pPr>
              <w:jc w:val="both"/>
              <w:rPr>
                <w:rFonts w:ascii="Times New Roman" w:eastAsia="Times New Roman" w:hAnsi="Times New Roman" w:cs="Times New Roman"/>
                <w:bCs/>
                <w:sz w:val="28"/>
                <w:szCs w:val="28"/>
                <w:lang w:val="ro-RO" w:bidi="ro-RO"/>
              </w:rPr>
            </w:pPr>
          </w:p>
        </w:tc>
        <w:tc>
          <w:tcPr>
            <w:tcW w:w="3870" w:type="dxa"/>
            <w:tcBorders>
              <w:bottom w:val="nil"/>
            </w:tcBorders>
          </w:tcPr>
          <w:p w:rsidR="00F614AA" w:rsidRPr="00F614AA" w:rsidRDefault="00F614AA" w:rsidP="00F614AA">
            <w:pPr>
              <w:jc w:val="both"/>
              <w:rPr>
                <w:rFonts w:ascii="Times New Roman" w:eastAsia="Times New Roman" w:hAnsi="Times New Roman" w:cs="Times New Roman"/>
                <w:sz w:val="28"/>
                <w:szCs w:val="28"/>
                <w:lang w:val="ro-RO" w:bidi="ro-RO"/>
              </w:rPr>
            </w:pPr>
            <w:r w:rsidRPr="00F614AA">
              <w:rPr>
                <w:rFonts w:ascii="Times New Roman" w:eastAsia="Times New Roman" w:hAnsi="Times New Roman" w:cs="Times New Roman"/>
                <w:bCs/>
                <w:sz w:val="28"/>
                <w:szCs w:val="28"/>
                <w:lang w:val="ro-RO" w:bidi="ro-RO"/>
              </w:rPr>
              <w:t xml:space="preserve">Art. 1. - </w:t>
            </w:r>
            <w:r w:rsidRPr="00F614AA">
              <w:rPr>
                <w:rFonts w:ascii="Times New Roman" w:eastAsia="Times New Roman" w:hAnsi="Times New Roman" w:cs="Times New Roman"/>
                <w:sz w:val="28"/>
                <w:szCs w:val="28"/>
                <w:lang w:val="ro-RO" w:bidi="ro-RO"/>
              </w:rPr>
              <w:t xml:space="preserve">(1) La data intrării în vigoare a prezentei legi Secția pentru investigarea infracțiunilor din justiție din cadrul Parchetului de pe lângă înalta Curte de Casație și Justiție, denumită în continuare </w:t>
            </w:r>
            <w:r w:rsidRPr="00F614AA">
              <w:rPr>
                <w:rFonts w:ascii="Times New Roman" w:eastAsia="Times New Roman" w:hAnsi="Times New Roman" w:cs="Times New Roman"/>
                <w:i/>
                <w:iCs/>
                <w:sz w:val="28"/>
                <w:szCs w:val="28"/>
                <w:lang w:val="ro-RO" w:bidi="ro-RO"/>
              </w:rPr>
              <w:t>Secția,</w:t>
            </w:r>
            <w:r w:rsidRPr="00F614AA">
              <w:rPr>
                <w:rFonts w:ascii="Times New Roman" w:eastAsia="Times New Roman" w:hAnsi="Times New Roman" w:cs="Times New Roman"/>
                <w:sz w:val="28"/>
                <w:szCs w:val="28"/>
                <w:lang w:val="ro-RO" w:bidi="ro-RO"/>
              </w:rPr>
              <w:t xml:space="preserve"> se desființează.</w:t>
            </w:r>
          </w:p>
          <w:p w:rsidR="00F614AA" w:rsidRPr="00F614AA" w:rsidRDefault="00F614AA" w:rsidP="00F614AA">
            <w:pPr>
              <w:jc w:val="both"/>
              <w:rPr>
                <w:rFonts w:ascii="Times New Roman" w:eastAsia="Times New Roman" w:hAnsi="Times New Roman" w:cs="Times New Roman"/>
                <w:sz w:val="28"/>
                <w:szCs w:val="28"/>
                <w:lang w:val="ro-RO" w:bidi="ro-RO"/>
              </w:rPr>
            </w:pPr>
          </w:p>
        </w:tc>
        <w:tc>
          <w:tcPr>
            <w:tcW w:w="3690" w:type="dxa"/>
            <w:tcBorders>
              <w:bottom w:val="nil"/>
            </w:tcBorders>
          </w:tcPr>
          <w:p w:rsidR="00F614AA" w:rsidRPr="00F614AA" w:rsidRDefault="00F614AA" w:rsidP="00F614AA">
            <w:pPr>
              <w:rPr>
                <w:rFonts w:ascii="Times New Roman" w:eastAsia="Times New Roman" w:hAnsi="Times New Roman" w:cs="Times New Roman"/>
                <w:sz w:val="28"/>
                <w:szCs w:val="28"/>
                <w:lang w:val="ro-RO"/>
              </w:rPr>
            </w:pPr>
            <w:r w:rsidRPr="00F614AA">
              <w:rPr>
                <w:rFonts w:ascii="Times New Roman" w:eastAsia="Times New Roman" w:hAnsi="Times New Roman" w:cs="Times New Roman"/>
                <w:b/>
                <w:bCs/>
                <w:sz w:val="28"/>
                <w:szCs w:val="28"/>
                <w:lang w:val="ro-RO"/>
              </w:rPr>
              <w:t>Art. 1. - Nemodificat</w:t>
            </w:r>
          </w:p>
        </w:tc>
        <w:tc>
          <w:tcPr>
            <w:tcW w:w="2520" w:type="dxa"/>
            <w:tcBorders>
              <w:bottom w:val="nil"/>
            </w:tcBorders>
          </w:tcPr>
          <w:p w:rsidR="00F614AA" w:rsidRPr="00F614AA" w:rsidRDefault="00F614AA" w:rsidP="00F614AA">
            <w:pPr>
              <w:jc w:val="both"/>
              <w:rPr>
                <w:rFonts w:ascii="Times New Roman" w:eastAsia="Times New Roman" w:hAnsi="Times New Roman" w:cs="Times New Roman"/>
                <w:sz w:val="28"/>
                <w:szCs w:val="28"/>
                <w:lang w:val="ro-RO"/>
              </w:rPr>
            </w:pPr>
          </w:p>
        </w:tc>
      </w:tr>
      <w:tr w:rsidR="00F614AA" w:rsidRPr="00F614AA" w:rsidTr="00F614AA">
        <w:tc>
          <w:tcPr>
            <w:tcW w:w="805" w:type="dxa"/>
            <w:tcBorders>
              <w:top w:val="nil"/>
              <w:bottom w:val="nil"/>
            </w:tcBorders>
          </w:tcPr>
          <w:p w:rsidR="00F614AA" w:rsidRPr="00F614AA" w:rsidRDefault="00F614AA" w:rsidP="00F614AA">
            <w:pPr>
              <w:jc w:val="both"/>
              <w:rPr>
                <w:rFonts w:ascii="Times New Roman" w:eastAsia="Times New Roman" w:hAnsi="Times New Roman" w:cs="Times New Roman"/>
                <w:sz w:val="28"/>
                <w:szCs w:val="28"/>
                <w:lang w:val="ro-RO"/>
              </w:rPr>
            </w:pPr>
          </w:p>
        </w:tc>
        <w:tc>
          <w:tcPr>
            <w:tcW w:w="2880" w:type="dxa"/>
            <w:tcBorders>
              <w:top w:val="nil"/>
              <w:bottom w:val="nil"/>
            </w:tcBorders>
          </w:tcPr>
          <w:p w:rsidR="00F614AA" w:rsidRPr="00F614AA" w:rsidRDefault="00F614AA" w:rsidP="00F614AA">
            <w:pPr>
              <w:jc w:val="both"/>
              <w:rPr>
                <w:rFonts w:ascii="Times New Roman" w:eastAsia="Times New Roman" w:hAnsi="Times New Roman" w:cs="Times New Roman"/>
                <w:sz w:val="28"/>
                <w:szCs w:val="28"/>
                <w:lang w:val="ro-RO" w:bidi="ro-RO"/>
              </w:rPr>
            </w:pPr>
          </w:p>
        </w:tc>
        <w:tc>
          <w:tcPr>
            <w:tcW w:w="3870" w:type="dxa"/>
            <w:tcBorders>
              <w:top w:val="nil"/>
              <w:bottom w:val="nil"/>
            </w:tcBorders>
          </w:tcPr>
          <w:p w:rsidR="00F614AA" w:rsidRPr="00F614AA" w:rsidRDefault="00F614AA" w:rsidP="00F614AA">
            <w:pPr>
              <w:numPr>
                <w:ilvl w:val="0"/>
                <w:numId w:val="1"/>
              </w:numPr>
              <w:jc w:val="both"/>
              <w:rPr>
                <w:rFonts w:ascii="Times New Roman" w:eastAsia="Times New Roman" w:hAnsi="Times New Roman" w:cs="Times New Roman"/>
                <w:sz w:val="28"/>
                <w:szCs w:val="28"/>
                <w:lang w:val="ro-RO" w:bidi="ro-RO"/>
              </w:rPr>
            </w:pPr>
            <w:r w:rsidRPr="00F614AA">
              <w:rPr>
                <w:rFonts w:ascii="Times New Roman" w:eastAsia="Times New Roman" w:hAnsi="Times New Roman" w:cs="Times New Roman"/>
                <w:sz w:val="28"/>
                <w:szCs w:val="28"/>
                <w:lang w:val="ro-RO" w:bidi="ro-RO"/>
              </w:rPr>
              <w:t>Cauzele aflate în curs de soluționare la nivelul Secției se transmit pe cale administrativă, în termen de 5 zile lucrătoare de la data intrării în vigoare a prezentei legi, prin grija Parchetului de pe lângă Înalta Curte de Casație și Justiție, parchetelor competente potrivit legii, care continuă soluționarea acestora.</w:t>
            </w:r>
          </w:p>
          <w:p w:rsidR="00F614AA" w:rsidRPr="00F614AA" w:rsidRDefault="00F614AA" w:rsidP="00F614AA">
            <w:pPr>
              <w:jc w:val="both"/>
              <w:rPr>
                <w:rFonts w:ascii="Times New Roman" w:eastAsia="Times New Roman" w:hAnsi="Times New Roman" w:cs="Times New Roman"/>
                <w:sz w:val="28"/>
                <w:szCs w:val="28"/>
                <w:lang w:val="ro-RO"/>
              </w:rPr>
            </w:pPr>
          </w:p>
        </w:tc>
        <w:tc>
          <w:tcPr>
            <w:tcW w:w="3690" w:type="dxa"/>
            <w:tcBorders>
              <w:top w:val="nil"/>
              <w:bottom w:val="nil"/>
            </w:tcBorders>
          </w:tcPr>
          <w:p w:rsidR="00F614AA" w:rsidRPr="00F614AA" w:rsidRDefault="00F614AA" w:rsidP="00F614AA">
            <w:pPr>
              <w:jc w:val="both"/>
              <w:rPr>
                <w:rFonts w:ascii="Times New Roman" w:eastAsia="Times New Roman" w:hAnsi="Times New Roman" w:cs="Times New Roman"/>
                <w:sz w:val="28"/>
                <w:szCs w:val="28"/>
                <w:lang w:val="ro-RO"/>
              </w:rPr>
            </w:pPr>
          </w:p>
        </w:tc>
        <w:tc>
          <w:tcPr>
            <w:tcW w:w="2520" w:type="dxa"/>
            <w:tcBorders>
              <w:top w:val="nil"/>
              <w:bottom w:val="nil"/>
            </w:tcBorders>
          </w:tcPr>
          <w:p w:rsidR="00F614AA" w:rsidRPr="00F614AA" w:rsidRDefault="00F614AA" w:rsidP="00F614AA">
            <w:pPr>
              <w:jc w:val="both"/>
              <w:rPr>
                <w:rFonts w:ascii="Times New Roman" w:eastAsia="Times New Roman" w:hAnsi="Times New Roman" w:cs="Times New Roman"/>
                <w:sz w:val="28"/>
                <w:szCs w:val="28"/>
                <w:lang w:val="ro-RO"/>
              </w:rPr>
            </w:pPr>
          </w:p>
        </w:tc>
      </w:tr>
      <w:tr w:rsidR="00F614AA" w:rsidRPr="00F614AA" w:rsidTr="00F614AA">
        <w:tc>
          <w:tcPr>
            <w:tcW w:w="805" w:type="dxa"/>
            <w:tcBorders>
              <w:top w:val="nil"/>
              <w:bottom w:val="nil"/>
            </w:tcBorders>
          </w:tcPr>
          <w:p w:rsidR="00F614AA" w:rsidRPr="00F614AA" w:rsidRDefault="00F614AA" w:rsidP="00F614AA">
            <w:pPr>
              <w:jc w:val="both"/>
              <w:rPr>
                <w:rFonts w:ascii="Times New Roman" w:eastAsia="Times New Roman" w:hAnsi="Times New Roman" w:cs="Times New Roman"/>
                <w:sz w:val="28"/>
                <w:szCs w:val="28"/>
                <w:lang w:val="ro-RO"/>
              </w:rPr>
            </w:pPr>
          </w:p>
        </w:tc>
        <w:tc>
          <w:tcPr>
            <w:tcW w:w="2880" w:type="dxa"/>
            <w:tcBorders>
              <w:top w:val="nil"/>
              <w:bottom w:val="nil"/>
            </w:tcBorders>
          </w:tcPr>
          <w:p w:rsidR="00F614AA" w:rsidRPr="00F614AA" w:rsidRDefault="00F614AA" w:rsidP="00F614AA">
            <w:pPr>
              <w:jc w:val="both"/>
              <w:rPr>
                <w:rFonts w:ascii="Times New Roman" w:eastAsia="Times New Roman" w:hAnsi="Times New Roman" w:cs="Times New Roman"/>
                <w:sz w:val="28"/>
                <w:szCs w:val="28"/>
                <w:lang w:val="ro-RO" w:bidi="ro-RO"/>
              </w:rPr>
            </w:pPr>
          </w:p>
        </w:tc>
        <w:tc>
          <w:tcPr>
            <w:tcW w:w="3870" w:type="dxa"/>
            <w:tcBorders>
              <w:top w:val="nil"/>
              <w:bottom w:val="nil"/>
            </w:tcBorders>
          </w:tcPr>
          <w:p w:rsidR="00F614AA" w:rsidRPr="00F614AA" w:rsidRDefault="00F614AA" w:rsidP="00F614AA">
            <w:pPr>
              <w:jc w:val="both"/>
              <w:rPr>
                <w:rFonts w:ascii="Times New Roman" w:eastAsia="Times New Roman" w:hAnsi="Times New Roman" w:cs="Times New Roman"/>
                <w:sz w:val="28"/>
                <w:szCs w:val="28"/>
                <w:lang w:val="ro-RO" w:bidi="ro-RO"/>
              </w:rPr>
            </w:pPr>
            <w:r w:rsidRPr="00F614AA">
              <w:rPr>
                <w:rFonts w:ascii="Times New Roman" w:eastAsia="Times New Roman" w:hAnsi="Times New Roman" w:cs="Times New Roman"/>
                <w:sz w:val="28"/>
                <w:szCs w:val="28"/>
                <w:lang w:val="ro-RO" w:bidi="ro-RO"/>
              </w:rPr>
              <w:t>(3) Dispozițiile alin. (2) se aplică în mod corespunzător și cauzelor soluționate ale căror dosare se află în arhiva Secției.</w:t>
            </w:r>
          </w:p>
          <w:p w:rsidR="00F614AA" w:rsidRPr="00F614AA" w:rsidRDefault="00F614AA" w:rsidP="00F614AA">
            <w:pPr>
              <w:jc w:val="both"/>
              <w:rPr>
                <w:rFonts w:ascii="Times New Roman" w:eastAsia="Times New Roman" w:hAnsi="Times New Roman" w:cs="Times New Roman"/>
                <w:sz w:val="28"/>
                <w:szCs w:val="28"/>
                <w:lang w:val="ro-RO"/>
              </w:rPr>
            </w:pPr>
          </w:p>
        </w:tc>
        <w:tc>
          <w:tcPr>
            <w:tcW w:w="3690" w:type="dxa"/>
            <w:tcBorders>
              <w:top w:val="nil"/>
              <w:bottom w:val="nil"/>
            </w:tcBorders>
          </w:tcPr>
          <w:p w:rsidR="00F614AA" w:rsidRPr="00F614AA" w:rsidRDefault="00F614AA" w:rsidP="00F614AA">
            <w:pPr>
              <w:jc w:val="both"/>
              <w:rPr>
                <w:rFonts w:ascii="Times New Roman" w:eastAsia="Times New Roman" w:hAnsi="Times New Roman" w:cs="Times New Roman"/>
                <w:sz w:val="28"/>
                <w:szCs w:val="28"/>
                <w:lang w:val="ro-RO"/>
              </w:rPr>
            </w:pPr>
          </w:p>
        </w:tc>
        <w:tc>
          <w:tcPr>
            <w:tcW w:w="2520" w:type="dxa"/>
            <w:tcBorders>
              <w:top w:val="nil"/>
              <w:bottom w:val="nil"/>
            </w:tcBorders>
          </w:tcPr>
          <w:p w:rsidR="00F614AA" w:rsidRPr="00F614AA" w:rsidRDefault="00F614AA" w:rsidP="00F614AA">
            <w:pPr>
              <w:jc w:val="both"/>
              <w:rPr>
                <w:rFonts w:ascii="Times New Roman" w:eastAsia="Times New Roman" w:hAnsi="Times New Roman" w:cs="Times New Roman"/>
                <w:sz w:val="28"/>
                <w:szCs w:val="28"/>
                <w:lang w:val="ro-RO"/>
              </w:rPr>
            </w:pPr>
          </w:p>
        </w:tc>
      </w:tr>
      <w:tr w:rsidR="00F614AA" w:rsidRPr="00F614AA" w:rsidTr="00F614AA">
        <w:tc>
          <w:tcPr>
            <w:tcW w:w="805" w:type="dxa"/>
            <w:tcBorders>
              <w:top w:val="nil"/>
              <w:bottom w:val="nil"/>
            </w:tcBorders>
          </w:tcPr>
          <w:p w:rsidR="00F614AA" w:rsidRPr="00F614AA" w:rsidRDefault="00F614AA" w:rsidP="00F614AA">
            <w:pPr>
              <w:jc w:val="both"/>
              <w:rPr>
                <w:rFonts w:ascii="Times New Roman" w:eastAsia="Times New Roman" w:hAnsi="Times New Roman" w:cs="Times New Roman"/>
                <w:sz w:val="28"/>
                <w:szCs w:val="28"/>
                <w:lang w:val="ro-RO"/>
              </w:rPr>
            </w:pPr>
          </w:p>
        </w:tc>
        <w:tc>
          <w:tcPr>
            <w:tcW w:w="2880" w:type="dxa"/>
            <w:tcBorders>
              <w:top w:val="nil"/>
              <w:bottom w:val="nil"/>
            </w:tcBorders>
          </w:tcPr>
          <w:p w:rsidR="00F614AA" w:rsidRPr="00F614AA" w:rsidRDefault="00F614AA" w:rsidP="00F614AA">
            <w:pPr>
              <w:jc w:val="both"/>
              <w:rPr>
                <w:rFonts w:ascii="Times New Roman" w:eastAsia="Times New Roman" w:hAnsi="Times New Roman" w:cs="Times New Roman"/>
                <w:sz w:val="28"/>
                <w:szCs w:val="28"/>
                <w:lang w:val="ro-RO" w:bidi="ro-RO"/>
              </w:rPr>
            </w:pPr>
          </w:p>
        </w:tc>
        <w:tc>
          <w:tcPr>
            <w:tcW w:w="3870" w:type="dxa"/>
            <w:tcBorders>
              <w:top w:val="nil"/>
              <w:bottom w:val="nil"/>
            </w:tcBorders>
          </w:tcPr>
          <w:p w:rsidR="00F614AA" w:rsidRPr="00F614AA" w:rsidRDefault="00F614AA" w:rsidP="00F614AA">
            <w:pPr>
              <w:jc w:val="both"/>
              <w:rPr>
                <w:rFonts w:ascii="Times New Roman" w:eastAsia="Times New Roman" w:hAnsi="Times New Roman" w:cs="Times New Roman"/>
                <w:sz w:val="28"/>
                <w:szCs w:val="28"/>
                <w:lang w:val="ro-RO" w:bidi="ro-RO"/>
              </w:rPr>
            </w:pPr>
            <w:r w:rsidRPr="00F614AA">
              <w:rPr>
                <w:rFonts w:ascii="Times New Roman" w:eastAsia="Times New Roman" w:hAnsi="Times New Roman" w:cs="Times New Roman"/>
                <w:sz w:val="28"/>
                <w:szCs w:val="28"/>
                <w:lang w:val="ro-RO" w:bidi="ro-RO"/>
              </w:rPr>
              <w:t>(4) Actele de procedură îndeplinite în cauzele prevăzute la alin. (2) și (3), cu respectarea dispozițiilor legale în vigoare la data îndeplinirii lor, rămân valabile.</w:t>
            </w:r>
          </w:p>
          <w:p w:rsidR="00F614AA" w:rsidRPr="00F614AA" w:rsidRDefault="00F614AA" w:rsidP="00F614AA">
            <w:pPr>
              <w:jc w:val="both"/>
              <w:rPr>
                <w:rFonts w:ascii="Times New Roman" w:eastAsia="Times New Roman" w:hAnsi="Times New Roman" w:cs="Times New Roman"/>
                <w:sz w:val="28"/>
                <w:szCs w:val="28"/>
                <w:lang w:val="ro-RO"/>
              </w:rPr>
            </w:pPr>
          </w:p>
        </w:tc>
        <w:tc>
          <w:tcPr>
            <w:tcW w:w="3690" w:type="dxa"/>
            <w:tcBorders>
              <w:top w:val="nil"/>
              <w:bottom w:val="nil"/>
            </w:tcBorders>
          </w:tcPr>
          <w:p w:rsidR="00F614AA" w:rsidRPr="00F614AA" w:rsidRDefault="00F614AA" w:rsidP="00F614AA">
            <w:pPr>
              <w:jc w:val="both"/>
              <w:rPr>
                <w:rFonts w:ascii="Times New Roman" w:eastAsia="Times New Roman" w:hAnsi="Times New Roman" w:cs="Times New Roman"/>
                <w:sz w:val="28"/>
                <w:szCs w:val="28"/>
                <w:lang w:val="ro-RO"/>
              </w:rPr>
            </w:pPr>
          </w:p>
        </w:tc>
        <w:tc>
          <w:tcPr>
            <w:tcW w:w="2520" w:type="dxa"/>
            <w:tcBorders>
              <w:top w:val="nil"/>
              <w:bottom w:val="nil"/>
            </w:tcBorders>
          </w:tcPr>
          <w:p w:rsidR="00F614AA" w:rsidRPr="00F614AA" w:rsidRDefault="00F614AA" w:rsidP="00F614AA">
            <w:pPr>
              <w:jc w:val="both"/>
              <w:rPr>
                <w:rFonts w:ascii="Times New Roman" w:eastAsia="Times New Roman" w:hAnsi="Times New Roman" w:cs="Times New Roman"/>
                <w:sz w:val="28"/>
                <w:szCs w:val="28"/>
                <w:lang w:val="ro-RO"/>
              </w:rPr>
            </w:pPr>
          </w:p>
        </w:tc>
      </w:tr>
      <w:tr w:rsidR="00F614AA" w:rsidRPr="00F614AA" w:rsidTr="00F614AA">
        <w:tc>
          <w:tcPr>
            <w:tcW w:w="805" w:type="dxa"/>
            <w:tcBorders>
              <w:top w:val="nil"/>
              <w:bottom w:val="nil"/>
            </w:tcBorders>
          </w:tcPr>
          <w:p w:rsidR="00F614AA" w:rsidRPr="00F614AA" w:rsidRDefault="00F614AA" w:rsidP="00F614AA">
            <w:pPr>
              <w:jc w:val="both"/>
              <w:rPr>
                <w:rFonts w:ascii="Times New Roman" w:eastAsia="Times New Roman" w:hAnsi="Times New Roman" w:cs="Times New Roman"/>
                <w:sz w:val="28"/>
                <w:szCs w:val="28"/>
                <w:lang w:val="ro-RO"/>
              </w:rPr>
            </w:pPr>
          </w:p>
        </w:tc>
        <w:tc>
          <w:tcPr>
            <w:tcW w:w="2880" w:type="dxa"/>
            <w:tcBorders>
              <w:top w:val="nil"/>
              <w:bottom w:val="nil"/>
            </w:tcBorders>
          </w:tcPr>
          <w:p w:rsidR="00F614AA" w:rsidRPr="00F614AA" w:rsidRDefault="00F614AA" w:rsidP="00F614AA">
            <w:pPr>
              <w:jc w:val="both"/>
              <w:rPr>
                <w:rFonts w:ascii="Times New Roman" w:eastAsia="Times New Roman" w:hAnsi="Times New Roman" w:cs="Times New Roman"/>
                <w:sz w:val="28"/>
                <w:szCs w:val="28"/>
                <w:lang w:val="ro-RO" w:bidi="ro-RO"/>
              </w:rPr>
            </w:pPr>
          </w:p>
        </w:tc>
        <w:tc>
          <w:tcPr>
            <w:tcW w:w="3870" w:type="dxa"/>
            <w:tcBorders>
              <w:top w:val="nil"/>
              <w:bottom w:val="nil"/>
            </w:tcBorders>
          </w:tcPr>
          <w:p w:rsidR="00F614AA" w:rsidRPr="00F614AA" w:rsidRDefault="00F614AA" w:rsidP="00F614AA">
            <w:pPr>
              <w:jc w:val="both"/>
              <w:rPr>
                <w:rFonts w:ascii="Times New Roman" w:eastAsia="Times New Roman" w:hAnsi="Times New Roman" w:cs="Times New Roman"/>
                <w:sz w:val="28"/>
                <w:szCs w:val="28"/>
                <w:lang w:val="ro-RO" w:bidi="ro-RO"/>
              </w:rPr>
            </w:pPr>
            <w:r w:rsidRPr="00F614AA">
              <w:rPr>
                <w:rFonts w:ascii="Times New Roman" w:eastAsia="Times New Roman" w:hAnsi="Times New Roman" w:cs="Times New Roman"/>
                <w:sz w:val="28"/>
                <w:szCs w:val="28"/>
                <w:lang w:val="ro-RO" w:bidi="ro-RO"/>
              </w:rPr>
              <w:t xml:space="preserve">(5)  Soluțiile de clasare, de renunțare la urmărirea penală și de trimitere în judecată dispuse de procurorii Secției, care nu au făcut obiectul controlului </w:t>
            </w:r>
            <w:r w:rsidRPr="00F614AA">
              <w:rPr>
                <w:rFonts w:ascii="Times New Roman" w:eastAsia="Times New Roman" w:hAnsi="Times New Roman" w:cs="Times New Roman"/>
                <w:sz w:val="28"/>
                <w:szCs w:val="28"/>
                <w:lang w:val="ro-RO" w:bidi="ro-RO"/>
              </w:rPr>
              <w:lastRenderedPageBreak/>
              <w:t>ierarhic anterior intrării în vigoare a prezentei legi, sunt supuse de la data desființării Secției controlului exercitat de procurorul general al Parchetului de pe lângă înalta Curte de Casație și Justiție, dispozițiile art. 318, 328, 335 și 340 din Legea nr. 135/2010 privind Codul de procedură penală, cu modificările și completările ulterioare, aplicându-se în</w:t>
            </w:r>
            <w:r w:rsidRPr="00F614AA">
              <w:rPr>
                <w:rFonts w:ascii="Times New Roman" w:eastAsia="Times New Roman" w:hAnsi="Times New Roman" w:cs="Times New Roman"/>
                <w:color w:val="000000"/>
                <w:sz w:val="28"/>
                <w:szCs w:val="28"/>
                <w:lang w:val="ro-RO" w:eastAsia="ro-RO" w:bidi="ro-RO"/>
              </w:rPr>
              <w:t xml:space="preserve"> </w:t>
            </w:r>
            <w:r w:rsidRPr="00F614AA">
              <w:rPr>
                <w:rFonts w:ascii="Times New Roman" w:eastAsia="Times New Roman" w:hAnsi="Times New Roman" w:cs="Times New Roman"/>
                <w:sz w:val="28"/>
                <w:szCs w:val="28"/>
                <w:lang w:val="ro-RO" w:bidi="ro-RO"/>
              </w:rPr>
              <w:t>mod corespunzător.</w:t>
            </w:r>
          </w:p>
          <w:p w:rsidR="00F614AA" w:rsidRPr="00F614AA" w:rsidRDefault="00F614AA" w:rsidP="00F614AA">
            <w:pPr>
              <w:jc w:val="both"/>
              <w:rPr>
                <w:rFonts w:ascii="Times New Roman" w:eastAsia="Times New Roman" w:hAnsi="Times New Roman" w:cs="Times New Roman"/>
                <w:sz w:val="28"/>
                <w:szCs w:val="28"/>
                <w:lang w:val="ro-RO"/>
              </w:rPr>
            </w:pPr>
          </w:p>
        </w:tc>
        <w:tc>
          <w:tcPr>
            <w:tcW w:w="3690" w:type="dxa"/>
            <w:tcBorders>
              <w:top w:val="nil"/>
              <w:bottom w:val="nil"/>
            </w:tcBorders>
          </w:tcPr>
          <w:p w:rsidR="00F614AA" w:rsidRPr="00F614AA" w:rsidRDefault="00F614AA" w:rsidP="00F614AA">
            <w:pPr>
              <w:jc w:val="both"/>
              <w:rPr>
                <w:rFonts w:ascii="Times New Roman" w:eastAsia="Times New Roman" w:hAnsi="Times New Roman" w:cs="Times New Roman"/>
                <w:sz w:val="28"/>
                <w:szCs w:val="28"/>
                <w:lang w:val="ro-RO"/>
              </w:rPr>
            </w:pPr>
          </w:p>
        </w:tc>
        <w:tc>
          <w:tcPr>
            <w:tcW w:w="2520" w:type="dxa"/>
            <w:tcBorders>
              <w:top w:val="nil"/>
              <w:bottom w:val="nil"/>
            </w:tcBorders>
          </w:tcPr>
          <w:p w:rsidR="00F614AA" w:rsidRPr="00F614AA" w:rsidRDefault="00F614AA" w:rsidP="00F614AA">
            <w:pPr>
              <w:jc w:val="both"/>
              <w:rPr>
                <w:rFonts w:ascii="Times New Roman" w:eastAsia="Times New Roman" w:hAnsi="Times New Roman" w:cs="Times New Roman"/>
                <w:sz w:val="28"/>
                <w:szCs w:val="28"/>
                <w:lang w:val="ro-RO"/>
              </w:rPr>
            </w:pPr>
          </w:p>
        </w:tc>
      </w:tr>
      <w:tr w:rsidR="00F614AA" w:rsidRPr="00F614AA" w:rsidTr="00F614AA">
        <w:tc>
          <w:tcPr>
            <w:tcW w:w="805" w:type="dxa"/>
            <w:tcBorders>
              <w:top w:val="nil"/>
              <w:bottom w:val="nil"/>
            </w:tcBorders>
          </w:tcPr>
          <w:p w:rsidR="00F614AA" w:rsidRPr="00F614AA" w:rsidRDefault="00F614AA" w:rsidP="00F614AA">
            <w:pPr>
              <w:jc w:val="both"/>
              <w:rPr>
                <w:rFonts w:ascii="Times New Roman" w:eastAsia="Times New Roman" w:hAnsi="Times New Roman" w:cs="Times New Roman"/>
                <w:sz w:val="28"/>
                <w:szCs w:val="28"/>
                <w:lang w:val="ro-RO"/>
              </w:rPr>
            </w:pPr>
          </w:p>
        </w:tc>
        <w:tc>
          <w:tcPr>
            <w:tcW w:w="2880" w:type="dxa"/>
            <w:tcBorders>
              <w:top w:val="nil"/>
              <w:bottom w:val="nil"/>
            </w:tcBorders>
          </w:tcPr>
          <w:p w:rsidR="00F614AA" w:rsidRPr="00F614AA" w:rsidRDefault="00F614AA" w:rsidP="00F614AA">
            <w:pPr>
              <w:jc w:val="both"/>
              <w:rPr>
                <w:rFonts w:ascii="Times New Roman" w:eastAsia="Times New Roman" w:hAnsi="Times New Roman" w:cs="Times New Roman"/>
                <w:sz w:val="28"/>
                <w:szCs w:val="28"/>
                <w:lang w:val="ro-RO" w:bidi="ro-RO"/>
              </w:rPr>
            </w:pPr>
          </w:p>
        </w:tc>
        <w:tc>
          <w:tcPr>
            <w:tcW w:w="3870" w:type="dxa"/>
            <w:tcBorders>
              <w:top w:val="nil"/>
              <w:bottom w:val="nil"/>
            </w:tcBorders>
          </w:tcPr>
          <w:p w:rsidR="00F614AA" w:rsidRPr="00F614AA" w:rsidRDefault="00F614AA" w:rsidP="00F614AA">
            <w:pPr>
              <w:jc w:val="both"/>
              <w:rPr>
                <w:rFonts w:ascii="Times New Roman" w:eastAsia="Times New Roman" w:hAnsi="Times New Roman" w:cs="Times New Roman"/>
                <w:sz w:val="28"/>
                <w:szCs w:val="28"/>
                <w:lang w:val="ro-RO" w:bidi="ro-RO"/>
              </w:rPr>
            </w:pPr>
            <w:r w:rsidRPr="00F614AA">
              <w:rPr>
                <w:rFonts w:ascii="Times New Roman" w:eastAsia="Times New Roman" w:hAnsi="Times New Roman" w:cs="Times New Roman"/>
                <w:sz w:val="28"/>
                <w:szCs w:val="28"/>
                <w:lang w:val="ro-RO" w:bidi="ro-RO"/>
              </w:rPr>
              <w:t xml:space="preserve">(6) Actele efectuate și măsurile luate de procurorii Secției în cauzele prevăzute la alin. (2), care nu au făcut obiectul controlului ierarhic anterior intrării în vigoare a prezentei legi, sunt supuse de la data desființării Secției controlului exercitat de procurorul general al Parchetului de pe lângă înalta Curte de Casație și Justiție, dispozițiile art. 304 și 339 din Legea nr. 135/2010, cu modificările și completările </w:t>
            </w:r>
            <w:r w:rsidRPr="00F614AA">
              <w:rPr>
                <w:rFonts w:ascii="Times New Roman" w:eastAsia="Times New Roman" w:hAnsi="Times New Roman" w:cs="Times New Roman"/>
                <w:sz w:val="28"/>
                <w:szCs w:val="28"/>
                <w:lang w:val="ro-RO" w:bidi="ro-RO"/>
              </w:rPr>
              <w:lastRenderedPageBreak/>
              <w:t>ulterioare, aplicându-se în mod corespunzător.</w:t>
            </w:r>
          </w:p>
          <w:p w:rsidR="00F614AA" w:rsidRPr="00F614AA" w:rsidRDefault="00F614AA" w:rsidP="00F614AA">
            <w:pPr>
              <w:jc w:val="both"/>
              <w:rPr>
                <w:rFonts w:ascii="Times New Roman" w:eastAsia="Times New Roman" w:hAnsi="Times New Roman" w:cs="Times New Roman"/>
                <w:sz w:val="28"/>
                <w:szCs w:val="28"/>
                <w:lang w:val="ro-RO"/>
              </w:rPr>
            </w:pPr>
          </w:p>
        </w:tc>
        <w:tc>
          <w:tcPr>
            <w:tcW w:w="3690" w:type="dxa"/>
            <w:tcBorders>
              <w:top w:val="nil"/>
              <w:bottom w:val="nil"/>
            </w:tcBorders>
          </w:tcPr>
          <w:p w:rsidR="00F614AA" w:rsidRPr="00F614AA" w:rsidRDefault="00F614AA" w:rsidP="00F614AA">
            <w:pPr>
              <w:jc w:val="both"/>
              <w:rPr>
                <w:rFonts w:ascii="Times New Roman" w:eastAsia="Times New Roman" w:hAnsi="Times New Roman" w:cs="Times New Roman"/>
                <w:sz w:val="28"/>
                <w:szCs w:val="28"/>
                <w:lang w:val="ro-RO"/>
              </w:rPr>
            </w:pPr>
          </w:p>
        </w:tc>
        <w:tc>
          <w:tcPr>
            <w:tcW w:w="2520" w:type="dxa"/>
            <w:tcBorders>
              <w:top w:val="nil"/>
              <w:bottom w:val="nil"/>
            </w:tcBorders>
          </w:tcPr>
          <w:p w:rsidR="00F614AA" w:rsidRPr="00F614AA" w:rsidRDefault="00F614AA" w:rsidP="00F614AA">
            <w:pPr>
              <w:jc w:val="both"/>
              <w:rPr>
                <w:rFonts w:ascii="Times New Roman" w:eastAsia="Times New Roman" w:hAnsi="Times New Roman" w:cs="Times New Roman"/>
                <w:sz w:val="28"/>
                <w:szCs w:val="28"/>
                <w:lang w:val="ro-RO"/>
              </w:rPr>
            </w:pPr>
          </w:p>
        </w:tc>
      </w:tr>
      <w:tr w:rsidR="00F614AA" w:rsidRPr="00F614AA" w:rsidTr="00F614AA">
        <w:tc>
          <w:tcPr>
            <w:tcW w:w="805" w:type="dxa"/>
            <w:tcBorders>
              <w:top w:val="nil"/>
              <w:bottom w:val="nil"/>
            </w:tcBorders>
          </w:tcPr>
          <w:p w:rsidR="00F614AA" w:rsidRPr="00F614AA" w:rsidRDefault="00F614AA" w:rsidP="00F614AA">
            <w:pPr>
              <w:jc w:val="both"/>
              <w:rPr>
                <w:rFonts w:ascii="Times New Roman" w:eastAsia="Times New Roman" w:hAnsi="Times New Roman" w:cs="Times New Roman"/>
                <w:sz w:val="28"/>
                <w:szCs w:val="28"/>
                <w:lang w:val="ro-RO"/>
              </w:rPr>
            </w:pPr>
          </w:p>
        </w:tc>
        <w:tc>
          <w:tcPr>
            <w:tcW w:w="2880" w:type="dxa"/>
            <w:tcBorders>
              <w:top w:val="nil"/>
              <w:bottom w:val="nil"/>
            </w:tcBorders>
          </w:tcPr>
          <w:p w:rsidR="00F614AA" w:rsidRPr="00F614AA" w:rsidRDefault="00F614AA" w:rsidP="00F614AA">
            <w:pPr>
              <w:jc w:val="both"/>
              <w:rPr>
                <w:rFonts w:ascii="Times New Roman" w:eastAsia="Times New Roman" w:hAnsi="Times New Roman" w:cs="Times New Roman"/>
                <w:sz w:val="28"/>
                <w:szCs w:val="28"/>
                <w:lang w:val="ro-RO" w:bidi="ro-RO"/>
              </w:rPr>
            </w:pPr>
          </w:p>
        </w:tc>
        <w:tc>
          <w:tcPr>
            <w:tcW w:w="3870" w:type="dxa"/>
            <w:tcBorders>
              <w:top w:val="nil"/>
              <w:bottom w:val="nil"/>
            </w:tcBorders>
          </w:tcPr>
          <w:p w:rsidR="00F614AA" w:rsidRPr="00F614AA" w:rsidRDefault="00F614AA" w:rsidP="00F614AA">
            <w:pPr>
              <w:jc w:val="both"/>
              <w:rPr>
                <w:rFonts w:ascii="Times New Roman" w:eastAsia="Times New Roman" w:hAnsi="Times New Roman" w:cs="Times New Roman"/>
                <w:sz w:val="28"/>
                <w:szCs w:val="28"/>
                <w:lang w:val="ro-RO" w:bidi="ro-RO"/>
              </w:rPr>
            </w:pPr>
            <w:r w:rsidRPr="00F614AA">
              <w:rPr>
                <w:rFonts w:ascii="Times New Roman" w:eastAsia="Times New Roman" w:hAnsi="Times New Roman" w:cs="Times New Roman"/>
                <w:sz w:val="28"/>
                <w:szCs w:val="28"/>
                <w:lang w:val="ro-RO" w:bidi="ro-RO"/>
              </w:rPr>
              <w:t>(7) De la data desființării Secției, la judecarea cauzelor și la soluționarea propunerilor, contestațiilor, plângerilor sau a oricăror alte cereri formulate în cauzele preluate potrivit alin. (2) și (3) participă procurori din cadrul parchetelor de pe lângă instanțele pe rolul cărora se află acestea, dacă prin lege nu se dispune astfel.</w:t>
            </w:r>
          </w:p>
          <w:p w:rsidR="00F614AA" w:rsidRPr="00F614AA" w:rsidRDefault="00F614AA" w:rsidP="00F614AA">
            <w:pPr>
              <w:jc w:val="both"/>
              <w:rPr>
                <w:rFonts w:ascii="Times New Roman" w:eastAsia="Times New Roman" w:hAnsi="Times New Roman" w:cs="Times New Roman"/>
                <w:sz w:val="28"/>
                <w:szCs w:val="28"/>
                <w:lang w:val="ro-RO"/>
              </w:rPr>
            </w:pPr>
          </w:p>
        </w:tc>
        <w:tc>
          <w:tcPr>
            <w:tcW w:w="3690" w:type="dxa"/>
            <w:tcBorders>
              <w:top w:val="nil"/>
              <w:bottom w:val="nil"/>
            </w:tcBorders>
          </w:tcPr>
          <w:p w:rsidR="00F614AA" w:rsidRPr="00F614AA" w:rsidRDefault="00F614AA" w:rsidP="00F614AA">
            <w:pPr>
              <w:jc w:val="both"/>
              <w:rPr>
                <w:rFonts w:ascii="Times New Roman" w:eastAsia="Times New Roman" w:hAnsi="Times New Roman" w:cs="Times New Roman"/>
                <w:sz w:val="28"/>
                <w:szCs w:val="28"/>
                <w:lang w:val="ro-RO"/>
              </w:rPr>
            </w:pPr>
          </w:p>
        </w:tc>
        <w:tc>
          <w:tcPr>
            <w:tcW w:w="2520" w:type="dxa"/>
            <w:tcBorders>
              <w:top w:val="nil"/>
              <w:bottom w:val="nil"/>
            </w:tcBorders>
          </w:tcPr>
          <w:p w:rsidR="00F614AA" w:rsidRPr="00F614AA" w:rsidRDefault="00F614AA" w:rsidP="00F614AA">
            <w:pPr>
              <w:jc w:val="both"/>
              <w:rPr>
                <w:rFonts w:ascii="Times New Roman" w:eastAsia="Times New Roman" w:hAnsi="Times New Roman" w:cs="Times New Roman"/>
                <w:sz w:val="28"/>
                <w:szCs w:val="28"/>
                <w:lang w:val="ro-RO"/>
              </w:rPr>
            </w:pPr>
          </w:p>
        </w:tc>
      </w:tr>
      <w:tr w:rsidR="00F614AA" w:rsidRPr="00F614AA" w:rsidTr="00F614AA">
        <w:tc>
          <w:tcPr>
            <w:tcW w:w="805" w:type="dxa"/>
            <w:tcBorders>
              <w:top w:val="nil"/>
            </w:tcBorders>
          </w:tcPr>
          <w:p w:rsidR="00F614AA" w:rsidRPr="00F614AA" w:rsidRDefault="00F614AA" w:rsidP="00F614AA">
            <w:pPr>
              <w:jc w:val="both"/>
              <w:rPr>
                <w:rFonts w:ascii="Times New Roman" w:eastAsia="Times New Roman" w:hAnsi="Times New Roman" w:cs="Times New Roman"/>
                <w:sz w:val="28"/>
                <w:szCs w:val="28"/>
                <w:lang w:val="ro-RO"/>
              </w:rPr>
            </w:pPr>
          </w:p>
        </w:tc>
        <w:tc>
          <w:tcPr>
            <w:tcW w:w="2880" w:type="dxa"/>
            <w:tcBorders>
              <w:top w:val="nil"/>
            </w:tcBorders>
          </w:tcPr>
          <w:p w:rsidR="00F614AA" w:rsidRPr="00F614AA" w:rsidRDefault="00F614AA" w:rsidP="00F614AA">
            <w:pPr>
              <w:jc w:val="both"/>
              <w:rPr>
                <w:rFonts w:ascii="Times New Roman" w:eastAsia="Times New Roman" w:hAnsi="Times New Roman" w:cs="Times New Roman"/>
                <w:sz w:val="28"/>
                <w:szCs w:val="28"/>
                <w:lang w:val="ro-RO" w:bidi="ro-RO"/>
              </w:rPr>
            </w:pPr>
          </w:p>
        </w:tc>
        <w:tc>
          <w:tcPr>
            <w:tcW w:w="3870" w:type="dxa"/>
            <w:tcBorders>
              <w:top w:val="nil"/>
            </w:tcBorders>
          </w:tcPr>
          <w:p w:rsidR="00F614AA" w:rsidRPr="00F614AA" w:rsidRDefault="00F614AA" w:rsidP="00F614AA">
            <w:pPr>
              <w:jc w:val="both"/>
              <w:rPr>
                <w:rFonts w:ascii="Times New Roman" w:eastAsia="Times New Roman" w:hAnsi="Times New Roman" w:cs="Times New Roman"/>
                <w:sz w:val="28"/>
                <w:szCs w:val="28"/>
                <w:lang w:val="ro-RO" w:bidi="ro-RO"/>
              </w:rPr>
            </w:pPr>
            <w:r w:rsidRPr="00F614AA">
              <w:rPr>
                <w:rFonts w:ascii="Times New Roman" w:eastAsia="Times New Roman" w:hAnsi="Times New Roman" w:cs="Times New Roman"/>
                <w:sz w:val="28"/>
                <w:szCs w:val="28"/>
                <w:lang w:val="ro-RO" w:bidi="ro-RO"/>
              </w:rPr>
              <w:t>(8) Căile de atac declarate de Secție pot fi retrase numai de procurorul general al Parchetului de pe lângă înalta Curte de Casație și Justiție.</w:t>
            </w:r>
          </w:p>
          <w:p w:rsidR="00F614AA" w:rsidRPr="00F614AA" w:rsidRDefault="00F614AA" w:rsidP="00F614AA">
            <w:pPr>
              <w:jc w:val="both"/>
              <w:rPr>
                <w:rFonts w:ascii="Times New Roman" w:eastAsia="Times New Roman" w:hAnsi="Times New Roman" w:cs="Times New Roman"/>
                <w:sz w:val="28"/>
                <w:szCs w:val="28"/>
                <w:lang w:val="ro-RO"/>
              </w:rPr>
            </w:pPr>
          </w:p>
        </w:tc>
        <w:tc>
          <w:tcPr>
            <w:tcW w:w="3690" w:type="dxa"/>
            <w:tcBorders>
              <w:top w:val="nil"/>
            </w:tcBorders>
          </w:tcPr>
          <w:p w:rsidR="00F614AA" w:rsidRPr="00F614AA" w:rsidRDefault="00F614AA" w:rsidP="00F614AA">
            <w:pPr>
              <w:jc w:val="both"/>
              <w:rPr>
                <w:rFonts w:ascii="Times New Roman" w:eastAsia="Times New Roman" w:hAnsi="Times New Roman" w:cs="Times New Roman"/>
                <w:sz w:val="28"/>
                <w:szCs w:val="28"/>
                <w:lang w:val="ro-RO"/>
              </w:rPr>
            </w:pPr>
          </w:p>
        </w:tc>
        <w:tc>
          <w:tcPr>
            <w:tcW w:w="2520" w:type="dxa"/>
            <w:tcBorders>
              <w:top w:val="nil"/>
            </w:tcBorders>
          </w:tcPr>
          <w:p w:rsidR="00F614AA" w:rsidRPr="00F614AA" w:rsidRDefault="00F614AA" w:rsidP="00F614AA">
            <w:pPr>
              <w:jc w:val="both"/>
              <w:rPr>
                <w:rFonts w:ascii="Times New Roman" w:eastAsia="Times New Roman" w:hAnsi="Times New Roman" w:cs="Times New Roman"/>
                <w:sz w:val="28"/>
                <w:szCs w:val="28"/>
                <w:lang w:val="ro-RO"/>
              </w:rPr>
            </w:pPr>
          </w:p>
        </w:tc>
      </w:tr>
      <w:tr w:rsidR="00F614AA" w:rsidRPr="00F614AA" w:rsidTr="00F614AA">
        <w:tc>
          <w:tcPr>
            <w:tcW w:w="805" w:type="dxa"/>
            <w:tcBorders>
              <w:bottom w:val="nil"/>
            </w:tcBorders>
          </w:tcPr>
          <w:p w:rsidR="00F614AA" w:rsidRPr="00F614AA" w:rsidRDefault="00F614AA" w:rsidP="00F614AA">
            <w:pPr>
              <w:jc w:val="both"/>
              <w:rPr>
                <w:rFonts w:ascii="Times New Roman" w:eastAsia="Times New Roman" w:hAnsi="Times New Roman" w:cs="Times New Roman"/>
                <w:sz w:val="28"/>
                <w:szCs w:val="28"/>
                <w:lang w:val="ro-RO"/>
              </w:rPr>
            </w:pPr>
            <w:r w:rsidRPr="00F614AA">
              <w:rPr>
                <w:rFonts w:ascii="Times New Roman" w:eastAsia="Times New Roman" w:hAnsi="Times New Roman" w:cs="Times New Roman"/>
                <w:sz w:val="28"/>
                <w:szCs w:val="28"/>
                <w:lang w:val="ro-RO"/>
              </w:rPr>
              <w:t>3.</w:t>
            </w:r>
          </w:p>
        </w:tc>
        <w:tc>
          <w:tcPr>
            <w:tcW w:w="2880" w:type="dxa"/>
            <w:tcBorders>
              <w:bottom w:val="nil"/>
            </w:tcBorders>
          </w:tcPr>
          <w:p w:rsidR="00F614AA" w:rsidRPr="00F614AA" w:rsidRDefault="00F614AA" w:rsidP="00F614AA">
            <w:pPr>
              <w:jc w:val="both"/>
              <w:rPr>
                <w:rFonts w:ascii="Times New Roman" w:eastAsia="Times New Roman" w:hAnsi="Times New Roman" w:cs="Times New Roman"/>
                <w:bCs/>
                <w:sz w:val="28"/>
                <w:szCs w:val="28"/>
                <w:lang w:val="ro-RO" w:bidi="ro-RO"/>
              </w:rPr>
            </w:pPr>
          </w:p>
        </w:tc>
        <w:tc>
          <w:tcPr>
            <w:tcW w:w="3870" w:type="dxa"/>
            <w:tcBorders>
              <w:bottom w:val="nil"/>
            </w:tcBorders>
          </w:tcPr>
          <w:p w:rsidR="00F614AA" w:rsidRPr="00F614AA" w:rsidRDefault="00F614AA" w:rsidP="00F614AA">
            <w:pPr>
              <w:jc w:val="both"/>
              <w:rPr>
                <w:rFonts w:ascii="Times New Roman" w:eastAsia="Times New Roman" w:hAnsi="Times New Roman" w:cs="Times New Roman"/>
                <w:sz w:val="28"/>
                <w:szCs w:val="28"/>
                <w:lang w:val="ro-RO" w:bidi="ro-RO"/>
              </w:rPr>
            </w:pPr>
            <w:r w:rsidRPr="00F614AA">
              <w:rPr>
                <w:rFonts w:ascii="Times New Roman" w:eastAsia="Times New Roman" w:hAnsi="Times New Roman" w:cs="Times New Roman"/>
                <w:bCs/>
                <w:sz w:val="28"/>
                <w:szCs w:val="28"/>
                <w:lang w:val="ro-RO" w:bidi="ro-RO"/>
              </w:rPr>
              <w:t xml:space="preserve">Art.2. - </w:t>
            </w:r>
            <w:r w:rsidRPr="00F614AA">
              <w:rPr>
                <w:rFonts w:ascii="Times New Roman" w:eastAsia="Times New Roman" w:hAnsi="Times New Roman" w:cs="Times New Roman"/>
                <w:sz w:val="28"/>
                <w:szCs w:val="28"/>
                <w:lang w:val="ro-RO" w:bidi="ro-RO"/>
              </w:rPr>
              <w:t xml:space="preserve">(1) Posturile aflate în schema de funcții și de personal a Secției la data intrării în vigoare a prezentei legi rămân în schema de funcții și de personal a Parchetului de pe lângă înalta Curte de Casație și Justiție, fiind redistribuite în </w:t>
            </w:r>
            <w:r w:rsidRPr="00F614AA">
              <w:rPr>
                <w:rFonts w:ascii="Times New Roman" w:eastAsia="Times New Roman" w:hAnsi="Times New Roman" w:cs="Times New Roman"/>
                <w:sz w:val="28"/>
                <w:szCs w:val="28"/>
                <w:lang w:val="ro-RO" w:bidi="ro-RO"/>
              </w:rPr>
              <w:lastRenderedPageBreak/>
              <w:t>cadrul celorlalte secții ori în cadrul altor parchete, în funcție de necesități.</w:t>
            </w:r>
          </w:p>
          <w:p w:rsidR="00F614AA" w:rsidRPr="00F614AA" w:rsidRDefault="00F614AA" w:rsidP="00F614AA">
            <w:pPr>
              <w:jc w:val="both"/>
              <w:rPr>
                <w:rFonts w:ascii="Times New Roman" w:eastAsia="Times New Roman" w:hAnsi="Times New Roman" w:cs="Times New Roman"/>
                <w:sz w:val="28"/>
                <w:szCs w:val="28"/>
                <w:lang w:val="ro-RO"/>
              </w:rPr>
            </w:pPr>
          </w:p>
        </w:tc>
        <w:tc>
          <w:tcPr>
            <w:tcW w:w="3690" w:type="dxa"/>
            <w:tcBorders>
              <w:bottom w:val="nil"/>
            </w:tcBorders>
          </w:tcPr>
          <w:p w:rsidR="00F614AA" w:rsidRPr="00F614AA" w:rsidRDefault="00F614AA" w:rsidP="00F614AA">
            <w:pPr>
              <w:rPr>
                <w:rFonts w:ascii="Times New Roman" w:eastAsia="Times New Roman" w:hAnsi="Times New Roman" w:cs="Times New Roman"/>
                <w:sz w:val="28"/>
                <w:szCs w:val="28"/>
                <w:lang w:val="ro-RO"/>
              </w:rPr>
            </w:pPr>
            <w:r w:rsidRPr="00F614AA">
              <w:rPr>
                <w:rFonts w:ascii="Times New Roman" w:eastAsia="Times New Roman" w:hAnsi="Times New Roman" w:cs="Times New Roman"/>
                <w:b/>
                <w:bCs/>
                <w:sz w:val="28"/>
                <w:szCs w:val="28"/>
                <w:lang w:val="ro-RO"/>
              </w:rPr>
              <w:lastRenderedPageBreak/>
              <w:t>Art.2 Nemodificat</w:t>
            </w:r>
          </w:p>
        </w:tc>
        <w:tc>
          <w:tcPr>
            <w:tcW w:w="2520" w:type="dxa"/>
            <w:tcBorders>
              <w:bottom w:val="nil"/>
            </w:tcBorders>
          </w:tcPr>
          <w:p w:rsidR="00F614AA" w:rsidRPr="00F614AA" w:rsidRDefault="00F614AA" w:rsidP="00F614AA">
            <w:pPr>
              <w:jc w:val="both"/>
              <w:rPr>
                <w:rFonts w:ascii="Times New Roman" w:eastAsia="Times New Roman" w:hAnsi="Times New Roman" w:cs="Times New Roman"/>
                <w:sz w:val="28"/>
                <w:szCs w:val="28"/>
                <w:lang w:val="ro-RO"/>
              </w:rPr>
            </w:pPr>
          </w:p>
        </w:tc>
      </w:tr>
      <w:tr w:rsidR="00F614AA" w:rsidRPr="00F614AA" w:rsidTr="00F614AA">
        <w:tc>
          <w:tcPr>
            <w:tcW w:w="805" w:type="dxa"/>
            <w:tcBorders>
              <w:top w:val="nil"/>
              <w:bottom w:val="nil"/>
            </w:tcBorders>
          </w:tcPr>
          <w:p w:rsidR="00F614AA" w:rsidRPr="00F614AA" w:rsidRDefault="00F614AA" w:rsidP="00F614AA">
            <w:pPr>
              <w:jc w:val="both"/>
              <w:rPr>
                <w:rFonts w:ascii="Times New Roman" w:eastAsia="Times New Roman" w:hAnsi="Times New Roman" w:cs="Times New Roman"/>
                <w:sz w:val="28"/>
                <w:szCs w:val="28"/>
                <w:lang w:val="ro-RO"/>
              </w:rPr>
            </w:pPr>
          </w:p>
        </w:tc>
        <w:tc>
          <w:tcPr>
            <w:tcW w:w="2880" w:type="dxa"/>
            <w:tcBorders>
              <w:top w:val="nil"/>
              <w:bottom w:val="nil"/>
            </w:tcBorders>
          </w:tcPr>
          <w:p w:rsidR="00F614AA" w:rsidRPr="00F614AA" w:rsidRDefault="00F614AA" w:rsidP="00F614AA">
            <w:pPr>
              <w:jc w:val="both"/>
              <w:rPr>
                <w:rFonts w:ascii="Times New Roman" w:eastAsia="Times New Roman" w:hAnsi="Times New Roman" w:cs="Times New Roman"/>
                <w:sz w:val="28"/>
                <w:szCs w:val="28"/>
                <w:lang w:val="ro-RO" w:bidi="ro-RO"/>
              </w:rPr>
            </w:pPr>
          </w:p>
        </w:tc>
        <w:tc>
          <w:tcPr>
            <w:tcW w:w="3870" w:type="dxa"/>
            <w:tcBorders>
              <w:top w:val="nil"/>
              <w:bottom w:val="nil"/>
            </w:tcBorders>
          </w:tcPr>
          <w:p w:rsidR="00F614AA" w:rsidRPr="00F614AA" w:rsidRDefault="00F614AA" w:rsidP="00F614AA">
            <w:pPr>
              <w:numPr>
                <w:ilvl w:val="0"/>
                <w:numId w:val="2"/>
              </w:numPr>
              <w:jc w:val="both"/>
              <w:rPr>
                <w:rFonts w:ascii="Times New Roman" w:eastAsia="Times New Roman" w:hAnsi="Times New Roman" w:cs="Times New Roman"/>
                <w:sz w:val="28"/>
                <w:szCs w:val="28"/>
                <w:lang w:val="ro-RO" w:bidi="ro-RO"/>
              </w:rPr>
            </w:pPr>
            <w:r w:rsidRPr="00F614AA">
              <w:rPr>
                <w:rFonts w:ascii="Times New Roman" w:eastAsia="Times New Roman" w:hAnsi="Times New Roman" w:cs="Times New Roman"/>
                <w:sz w:val="28"/>
                <w:szCs w:val="28"/>
                <w:lang w:val="ro-RO" w:bidi="ro-RO"/>
              </w:rPr>
              <w:t>Începând cu data desființării Secției, procurorii din cadrul acesteia, inclusiv cei cu funcții de conducere, revin la parchetele de unde provin. De la data revenirii la parchetul de unde provin, procurorii care au activat în cadrul Secției își redobândesc gradul profesional de execuție și salarizarea corespunzătoare acestuia avute anterior sau pe cele dobândite ca urmare a promovării, în condițiile legii, în timpul desfășurării activității în cadrul Secției.</w:t>
            </w:r>
          </w:p>
          <w:p w:rsidR="00F614AA" w:rsidRPr="00F614AA" w:rsidRDefault="00F614AA" w:rsidP="00F614AA">
            <w:pPr>
              <w:jc w:val="both"/>
              <w:rPr>
                <w:rFonts w:ascii="Times New Roman" w:eastAsia="Times New Roman" w:hAnsi="Times New Roman" w:cs="Times New Roman"/>
                <w:sz w:val="28"/>
                <w:szCs w:val="28"/>
                <w:lang w:val="ro-RO"/>
              </w:rPr>
            </w:pPr>
          </w:p>
        </w:tc>
        <w:tc>
          <w:tcPr>
            <w:tcW w:w="3690" w:type="dxa"/>
            <w:tcBorders>
              <w:top w:val="nil"/>
              <w:bottom w:val="nil"/>
            </w:tcBorders>
          </w:tcPr>
          <w:p w:rsidR="00F614AA" w:rsidRPr="00F614AA" w:rsidRDefault="00F614AA" w:rsidP="00F614AA">
            <w:pPr>
              <w:jc w:val="both"/>
              <w:rPr>
                <w:rFonts w:ascii="Times New Roman" w:eastAsia="Times New Roman" w:hAnsi="Times New Roman" w:cs="Times New Roman"/>
                <w:sz w:val="28"/>
                <w:szCs w:val="28"/>
                <w:lang w:val="ro-RO"/>
              </w:rPr>
            </w:pPr>
          </w:p>
        </w:tc>
        <w:tc>
          <w:tcPr>
            <w:tcW w:w="2520" w:type="dxa"/>
            <w:tcBorders>
              <w:top w:val="nil"/>
              <w:bottom w:val="nil"/>
            </w:tcBorders>
          </w:tcPr>
          <w:p w:rsidR="00F614AA" w:rsidRPr="00F614AA" w:rsidRDefault="00F614AA" w:rsidP="00F614AA">
            <w:pPr>
              <w:jc w:val="both"/>
              <w:rPr>
                <w:rFonts w:ascii="Times New Roman" w:eastAsia="Times New Roman" w:hAnsi="Times New Roman" w:cs="Times New Roman"/>
                <w:sz w:val="28"/>
                <w:szCs w:val="28"/>
                <w:lang w:val="ro-RO"/>
              </w:rPr>
            </w:pPr>
          </w:p>
        </w:tc>
      </w:tr>
      <w:tr w:rsidR="00F614AA" w:rsidRPr="00F614AA" w:rsidTr="00F614AA">
        <w:tc>
          <w:tcPr>
            <w:tcW w:w="805" w:type="dxa"/>
            <w:tcBorders>
              <w:top w:val="nil"/>
            </w:tcBorders>
          </w:tcPr>
          <w:p w:rsidR="00F614AA" w:rsidRPr="00F614AA" w:rsidRDefault="00F614AA" w:rsidP="00F614AA">
            <w:pPr>
              <w:jc w:val="both"/>
              <w:rPr>
                <w:rFonts w:ascii="Times New Roman" w:eastAsia="Times New Roman" w:hAnsi="Times New Roman" w:cs="Times New Roman"/>
                <w:sz w:val="28"/>
                <w:szCs w:val="28"/>
                <w:lang w:val="ro-RO"/>
              </w:rPr>
            </w:pPr>
          </w:p>
        </w:tc>
        <w:tc>
          <w:tcPr>
            <w:tcW w:w="2880" w:type="dxa"/>
            <w:tcBorders>
              <w:top w:val="nil"/>
            </w:tcBorders>
          </w:tcPr>
          <w:p w:rsidR="00F614AA" w:rsidRPr="00F614AA" w:rsidRDefault="00F614AA" w:rsidP="00F614AA">
            <w:pPr>
              <w:jc w:val="both"/>
              <w:rPr>
                <w:rFonts w:ascii="Times New Roman" w:eastAsia="Times New Roman" w:hAnsi="Times New Roman" w:cs="Times New Roman"/>
                <w:sz w:val="28"/>
                <w:szCs w:val="28"/>
                <w:lang w:val="ro-RO" w:bidi="ro-RO"/>
              </w:rPr>
            </w:pPr>
          </w:p>
        </w:tc>
        <w:tc>
          <w:tcPr>
            <w:tcW w:w="3870" w:type="dxa"/>
            <w:tcBorders>
              <w:top w:val="nil"/>
            </w:tcBorders>
          </w:tcPr>
          <w:p w:rsidR="00F614AA" w:rsidRPr="00F614AA" w:rsidRDefault="00F614AA" w:rsidP="00F614AA">
            <w:pPr>
              <w:jc w:val="both"/>
              <w:rPr>
                <w:rFonts w:ascii="Times New Roman" w:eastAsia="Times New Roman" w:hAnsi="Times New Roman" w:cs="Times New Roman"/>
                <w:sz w:val="28"/>
                <w:szCs w:val="28"/>
                <w:lang w:val="ro-RO" w:bidi="ro-RO"/>
              </w:rPr>
            </w:pPr>
            <w:r w:rsidRPr="00F614AA">
              <w:rPr>
                <w:rFonts w:ascii="Times New Roman" w:eastAsia="Times New Roman" w:hAnsi="Times New Roman" w:cs="Times New Roman"/>
                <w:sz w:val="28"/>
                <w:szCs w:val="28"/>
                <w:lang w:val="ro-RO" w:bidi="ro-RO"/>
              </w:rPr>
              <w:t>(3) Personalului detașat pe celelalte categorii de posturi dintre cele prevăzute la alin. (1) îi încetează detașarea începând cu data desființării Secției.</w:t>
            </w:r>
          </w:p>
          <w:p w:rsidR="00F614AA" w:rsidRPr="00F614AA" w:rsidRDefault="00F614AA" w:rsidP="00F614AA">
            <w:pPr>
              <w:jc w:val="both"/>
              <w:rPr>
                <w:rFonts w:ascii="Times New Roman" w:eastAsia="Times New Roman" w:hAnsi="Times New Roman" w:cs="Times New Roman"/>
                <w:sz w:val="28"/>
                <w:szCs w:val="28"/>
                <w:lang w:val="ro-RO"/>
              </w:rPr>
            </w:pPr>
          </w:p>
        </w:tc>
        <w:tc>
          <w:tcPr>
            <w:tcW w:w="3690" w:type="dxa"/>
            <w:tcBorders>
              <w:top w:val="nil"/>
            </w:tcBorders>
          </w:tcPr>
          <w:p w:rsidR="00F614AA" w:rsidRPr="00F614AA" w:rsidRDefault="00F614AA" w:rsidP="00F614AA">
            <w:pPr>
              <w:jc w:val="both"/>
              <w:rPr>
                <w:rFonts w:ascii="Times New Roman" w:eastAsia="Times New Roman" w:hAnsi="Times New Roman" w:cs="Times New Roman"/>
                <w:sz w:val="28"/>
                <w:szCs w:val="28"/>
                <w:lang w:val="ro-RO"/>
              </w:rPr>
            </w:pPr>
          </w:p>
        </w:tc>
        <w:tc>
          <w:tcPr>
            <w:tcW w:w="2520" w:type="dxa"/>
            <w:tcBorders>
              <w:top w:val="nil"/>
            </w:tcBorders>
          </w:tcPr>
          <w:p w:rsidR="00F614AA" w:rsidRPr="00F614AA" w:rsidRDefault="00F614AA" w:rsidP="00F614AA">
            <w:pPr>
              <w:jc w:val="both"/>
              <w:rPr>
                <w:rFonts w:ascii="Times New Roman" w:eastAsia="Times New Roman" w:hAnsi="Times New Roman" w:cs="Times New Roman"/>
                <w:sz w:val="28"/>
                <w:szCs w:val="28"/>
                <w:lang w:val="ro-RO"/>
              </w:rPr>
            </w:pPr>
          </w:p>
        </w:tc>
      </w:tr>
      <w:tr w:rsidR="00F614AA" w:rsidRPr="00F614AA" w:rsidTr="00F614AA">
        <w:tc>
          <w:tcPr>
            <w:tcW w:w="805" w:type="dxa"/>
            <w:tcBorders>
              <w:bottom w:val="nil"/>
            </w:tcBorders>
          </w:tcPr>
          <w:p w:rsidR="00F614AA" w:rsidRPr="00F614AA" w:rsidRDefault="00F614AA" w:rsidP="00F614AA">
            <w:pPr>
              <w:jc w:val="both"/>
              <w:rPr>
                <w:rFonts w:ascii="Times New Roman" w:eastAsia="Times New Roman" w:hAnsi="Times New Roman" w:cs="Times New Roman"/>
                <w:sz w:val="28"/>
                <w:szCs w:val="28"/>
                <w:lang w:val="ro-RO"/>
              </w:rPr>
            </w:pPr>
            <w:r w:rsidRPr="00F614AA">
              <w:rPr>
                <w:rFonts w:ascii="Times New Roman" w:eastAsia="Times New Roman" w:hAnsi="Times New Roman" w:cs="Times New Roman"/>
                <w:sz w:val="28"/>
                <w:szCs w:val="28"/>
                <w:lang w:val="ro-RO"/>
              </w:rPr>
              <w:t>4.</w:t>
            </w:r>
          </w:p>
        </w:tc>
        <w:tc>
          <w:tcPr>
            <w:tcW w:w="2880" w:type="dxa"/>
            <w:tcBorders>
              <w:bottom w:val="nil"/>
            </w:tcBorders>
          </w:tcPr>
          <w:p w:rsidR="00F614AA" w:rsidRPr="00F614AA" w:rsidRDefault="00F614AA" w:rsidP="00F614AA">
            <w:pPr>
              <w:jc w:val="both"/>
              <w:rPr>
                <w:rFonts w:ascii="Times New Roman" w:eastAsia="Times New Roman" w:hAnsi="Times New Roman" w:cs="Times New Roman"/>
                <w:bCs/>
                <w:sz w:val="28"/>
                <w:szCs w:val="28"/>
                <w:lang w:val="ro-RO" w:bidi="ro-RO"/>
              </w:rPr>
            </w:pPr>
          </w:p>
        </w:tc>
        <w:tc>
          <w:tcPr>
            <w:tcW w:w="3870" w:type="dxa"/>
            <w:tcBorders>
              <w:bottom w:val="nil"/>
            </w:tcBorders>
          </w:tcPr>
          <w:p w:rsidR="00F614AA" w:rsidRPr="00F614AA" w:rsidRDefault="00F614AA" w:rsidP="00F614AA">
            <w:pPr>
              <w:jc w:val="both"/>
              <w:rPr>
                <w:rFonts w:ascii="Times New Roman" w:eastAsia="Times New Roman" w:hAnsi="Times New Roman" w:cs="Times New Roman"/>
                <w:sz w:val="28"/>
                <w:szCs w:val="28"/>
                <w:lang w:val="ro-RO" w:bidi="ro-RO"/>
              </w:rPr>
            </w:pPr>
            <w:r w:rsidRPr="00F614AA">
              <w:rPr>
                <w:rFonts w:ascii="Times New Roman" w:eastAsia="Times New Roman" w:hAnsi="Times New Roman" w:cs="Times New Roman"/>
                <w:bCs/>
                <w:sz w:val="28"/>
                <w:szCs w:val="28"/>
                <w:lang w:val="ro-RO" w:bidi="ro-RO"/>
              </w:rPr>
              <w:t xml:space="preserve">Art.3. - </w:t>
            </w:r>
            <w:r w:rsidRPr="00F614AA">
              <w:rPr>
                <w:rFonts w:ascii="Times New Roman" w:eastAsia="Times New Roman" w:hAnsi="Times New Roman" w:cs="Times New Roman"/>
                <w:sz w:val="28"/>
                <w:szCs w:val="28"/>
                <w:lang w:val="ro-RO" w:bidi="ro-RO"/>
              </w:rPr>
              <w:t xml:space="preserve">(1) De la data intrării în vigoare a prezentei legi, sunt de </w:t>
            </w:r>
            <w:r w:rsidRPr="00F614AA">
              <w:rPr>
                <w:rFonts w:ascii="Times New Roman" w:eastAsia="Times New Roman" w:hAnsi="Times New Roman" w:cs="Times New Roman"/>
                <w:sz w:val="28"/>
                <w:szCs w:val="28"/>
                <w:lang w:val="ro-RO" w:bidi="ro-RO"/>
              </w:rPr>
              <w:lastRenderedPageBreak/>
              <w:t>competența Direcției Naționale Anticorupție și infracțiunile prevăzute în Legea nr. 78/2000 pentru prevenirea, descoperirea și sancționarea faptelor de corupție, cu modificările și completările ulterioare, dacă, indiferent de valoarea pagubei materiale ori de valoarea sumei sau a bunului care formează obiectul infracțiunii de corupție, sunt săvârșite de judecătorii înaltei Curți de Casație și Justiție, de ceilalți judecători și procurori, inclusiv de judecătorii și procurorii militari și de cei care au calitatea de membri ai Consiliului Superior al Magistraturii.</w:t>
            </w:r>
          </w:p>
          <w:p w:rsidR="00F614AA" w:rsidRPr="00F614AA" w:rsidRDefault="00F614AA" w:rsidP="00F614AA">
            <w:pPr>
              <w:jc w:val="both"/>
              <w:rPr>
                <w:rFonts w:ascii="Times New Roman" w:eastAsia="Times New Roman" w:hAnsi="Times New Roman" w:cs="Times New Roman"/>
                <w:sz w:val="28"/>
                <w:szCs w:val="28"/>
                <w:lang w:val="ro-RO"/>
              </w:rPr>
            </w:pPr>
          </w:p>
        </w:tc>
        <w:tc>
          <w:tcPr>
            <w:tcW w:w="3690" w:type="dxa"/>
            <w:tcBorders>
              <w:bottom w:val="nil"/>
            </w:tcBorders>
          </w:tcPr>
          <w:p w:rsidR="00F614AA" w:rsidRPr="00F614AA" w:rsidRDefault="00F614AA" w:rsidP="00F614AA">
            <w:pPr>
              <w:jc w:val="both"/>
              <w:rPr>
                <w:rFonts w:ascii="Times New Roman" w:eastAsia="Times New Roman" w:hAnsi="Times New Roman" w:cs="Times New Roman"/>
                <w:sz w:val="28"/>
                <w:szCs w:val="28"/>
                <w:lang w:val="ro-RO"/>
              </w:rPr>
            </w:pPr>
          </w:p>
          <w:p w:rsidR="00F614AA" w:rsidRPr="00F614AA" w:rsidRDefault="00F614AA" w:rsidP="00F614AA">
            <w:pPr>
              <w:rPr>
                <w:rFonts w:ascii="Times New Roman" w:eastAsia="Times New Roman" w:hAnsi="Times New Roman" w:cs="Times New Roman"/>
                <w:b/>
                <w:sz w:val="28"/>
                <w:szCs w:val="28"/>
                <w:lang w:val="ro-RO"/>
              </w:rPr>
            </w:pPr>
            <w:r w:rsidRPr="00F614AA">
              <w:rPr>
                <w:rFonts w:ascii="Times New Roman" w:eastAsia="Times New Roman" w:hAnsi="Times New Roman" w:cs="Times New Roman"/>
                <w:b/>
                <w:sz w:val="28"/>
                <w:szCs w:val="28"/>
                <w:lang w:val="ro-RO"/>
              </w:rPr>
              <w:t>Art. 3. - Nemodificat</w:t>
            </w:r>
          </w:p>
        </w:tc>
        <w:tc>
          <w:tcPr>
            <w:tcW w:w="2520" w:type="dxa"/>
            <w:tcBorders>
              <w:bottom w:val="nil"/>
            </w:tcBorders>
          </w:tcPr>
          <w:p w:rsidR="00F614AA" w:rsidRPr="00F614AA" w:rsidRDefault="00F614AA" w:rsidP="00F614AA">
            <w:pPr>
              <w:jc w:val="both"/>
              <w:rPr>
                <w:rFonts w:ascii="Times New Roman" w:eastAsia="Times New Roman" w:hAnsi="Times New Roman" w:cs="Times New Roman"/>
                <w:sz w:val="28"/>
                <w:szCs w:val="28"/>
                <w:lang w:val="ro-RO"/>
              </w:rPr>
            </w:pPr>
          </w:p>
        </w:tc>
      </w:tr>
      <w:tr w:rsidR="00F614AA" w:rsidRPr="00F614AA" w:rsidTr="00F614AA">
        <w:tc>
          <w:tcPr>
            <w:tcW w:w="805" w:type="dxa"/>
            <w:tcBorders>
              <w:top w:val="nil"/>
            </w:tcBorders>
          </w:tcPr>
          <w:p w:rsidR="00F614AA" w:rsidRPr="00F614AA" w:rsidRDefault="00F614AA" w:rsidP="00F614AA">
            <w:pPr>
              <w:jc w:val="both"/>
              <w:rPr>
                <w:rFonts w:ascii="Times New Roman" w:eastAsia="Times New Roman" w:hAnsi="Times New Roman" w:cs="Times New Roman"/>
                <w:sz w:val="28"/>
                <w:szCs w:val="28"/>
                <w:lang w:val="ro-RO"/>
              </w:rPr>
            </w:pPr>
          </w:p>
        </w:tc>
        <w:tc>
          <w:tcPr>
            <w:tcW w:w="2880" w:type="dxa"/>
            <w:tcBorders>
              <w:top w:val="nil"/>
            </w:tcBorders>
          </w:tcPr>
          <w:p w:rsidR="00F614AA" w:rsidRPr="00F614AA" w:rsidRDefault="00F614AA" w:rsidP="00F614AA">
            <w:pPr>
              <w:jc w:val="both"/>
              <w:rPr>
                <w:rFonts w:ascii="Times New Roman" w:eastAsia="Times New Roman" w:hAnsi="Times New Roman" w:cs="Times New Roman"/>
                <w:sz w:val="28"/>
                <w:szCs w:val="28"/>
                <w:lang w:val="ro-RO" w:bidi="ro-RO"/>
              </w:rPr>
            </w:pPr>
          </w:p>
        </w:tc>
        <w:tc>
          <w:tcPr>
            <w:tcW w:w="3870" w:type="dxa"/>
            <w:tcBorders>
              <w:top w:val="nil"/>
            </w:tcBorders>
          </w:tcPr>
          <w:p w:rsidR="00F614AA" w:rsidRPr="00F614AA" w:rsidRDefault="00F614AA" w:rsidP="00F614AA">
            <w:pPr>
              <w:jc w:val="both"/>
              <w:rPr>
                <w:rFonts w:ascii="Times New Roman" w:eastAsia="Times New Roman" w:hAnsi="Times New Roman" w:cs="Times New Roman"/>
                <w:sz w:val="28"/>
                <w:szCs w:val="28"/>
                <w:lang w:val="ro-RO" w:bidi="ro-RO"/>
              </w:rPr>
            </w:pPr>
            <w:r w:rsidRPr="00F614AA">
              <w:rPr>
                <w:rFonts w:ascii="Times New Roman" w:eastAsia="Times New Roman" w:hAnsi="Times New Roman" w:cs="Times New Roman"/>
                <w:sz w:val="28"/>
                <w:szCs w:val="28"/>
                <w:lang w:val="ro-RO" w:bidi="ro-RO"/>
              </w:rPr>
              <w:t xml:space="preserve">(2) De la data intrării în vigoare a prezentei legi, sunt de competența Direcției de Investigare a Infracțiunilor de Criminalitate Organizată și Terorism și infracțiunile prevăzute de art. 11 alin. (1) din Ordonanță de urgență a Guvernului nr. 78/2016 pentru </w:t>
            </w:r>
            <w:r w:rsidRPr="00F614AA">
              <w:rPr>
                <w:rFonts w:ascii="Times New Roman" w:eastAsia="Times New Roman" w:hAnsi="Times New Roman" w:cs="Times New Roman"/>
                <w:sz w:val="28"/>
                <w:szCs w:val="28"/>
                <w:lang w:val="ro-RO" w:bidi="ro-RO"/>
              </w:rPr>
              <w:lastRenderedPageBreak/>
              <w:t>organizarea și funcționarea Direcției de Investigare a Infracțiunilor de Criminalitate Organizată și Terorism, precum și pentru modificarea și completarea unor acte normative, aprobata cu modificări prin Legea nr. 120/2018, săvârșite de judecătorii înaltei Curți de Casație și Justiție, de ceilalți judecători și procurori, inclusiv de judecătorii și procurorii militari și de cei care au calitatea de membri ai Consiliului Superior al Magistraturii.</w:t>
            </w:r>
          </w:p>
          <w:p w:rsidR="00F614AA" w:rsidRPr="00F614AA" w:rsidRDefault="00F614AA" w:rsidP="00F614AA">
            <w:pPr>
              <w:jc w:val="both"/>
              <w:rPr>
                <w:rFonts w:ascii="Times New Roman" w:eastAsia="Times New Roman" w:hAnsi="Times New Roman" w:cs="Times New Roman"/>
                <w:sz w:val="28"/>
                <w:szCs w:val="28"/>
                <w:lang w:val="ro-RO"/>
              </w:rPr>
            </w:pPr>
          </w:p>
        </w:tc>
        <w:tc>
          <w:tcPr>
            <w:tcW w:w="3690" w:type="dxa"/>
            <w:tcBorders>
              <w:top w:val="nil"/>
            </w:tcBorders>
          </w:tcPr>
          <w:p w:rsidR="00F614AA" w:rsidRPr="00F614AA" w:rsidRDefault="00F614AA" w:rsidP="00F614AA">
            <w:pPr>
              <w:jc w:val="both"/>
              <w:rPr>
                <w:rFonts w:ascii="Times New Roman" w:eastAsia="Times New Roman" w:hAnsi="Times New Roman" w:cs="Times New Roman"/>
                <w:sz w:val="28"/>
                <w:szCs w:val="28"/>
                <w:lang w:val="ro-RO"/>
              </w:rPr>
            </w:pPr>
          </w:p>
        </w:tc>
        <w:tc>
          <w:tcPr>
            <w:tcW w:w="2520" w:type="dxa"/>
            <w:tcBorders>
              <w:top w:val="nil"/>
            </w:tcBorders>
          </w:tcPr>
          <w:p w:rsidR="00F614AA" w:rsidRPr="00F614AA" w:rsidRDefault="00F614AA" w:rsidP="00F614AA">
            <w:pPr>
              <w:jc w:val="both"/>
              <w:rPr>
                <w:rFonts w:ascii="Times New Roman" w:eastAsia="Times New Roman" w:hAnsi="Times New Roman" w:cs="Times New Roman"/>
                <w:sz w:val="28"/>
                <w:szCs w:val="28"/>
                <w:lang w:val="ro-RO"/>
              </w:rPr>
            </w:pPr>
          </w:p>
        </w:tc>
      </w:tr>
      <w:tr w:rsidR="00F614AA" w:rsidRPr="00F614AA" w:rsidTr="00F614AA">
        <w:tc>
          <w:tcPr>
            <w:tcW w:w="805" w:type="dxa"/>
          </w:tcPr>
          <w:p w:rsidR="00F614AA" w:rsidRPr="00F614AA" w:rsidRDefault="00F614AA" w:rsidP="00F614AA">
            <w:pPr>
              <w:jc w:val="both"/>
              <w:rPr>
                <w:rFonts w:ascii="Times New Roman" w:eastAsia="Times New Roman" w:hAnsi="Times New Roman" w:cs="Times New Roman"/>
                <w:sz w:val="28"/>
                <w:szCs w:val="28"/>
                <w:lang w:val="ro-RO"/>
              </w:rPr>
            </w:pPr>
            <w:r w:rsidRPr="00F614AA">
              <w:rPr>
                <w:rFonts w:ascii="Times New Roman" w:eastAsia="Times New Roman" w:hAnsi="Times New Roman" w:cs="Times New Roman"/>
                <w:sz w:val="28"/>
                <w:szCs w:val="28"/>
                <w:lang w:val="ro-RO"/>
              </w:rPr>
              <w:lastRenderedPageBreak/>
              <w:t>5.</w:t>
            </w:r>
          </w:p>
        </w:tc>
        <w:tc>
          <w:tcPr>
            <w:tcW w:w="2880" w:type="dxa"/>
          </w:tcPr>
          <w:p w:rsidR="00F614AA" w:rsidRPr="00F614AA" w:rsidRDefault="00F614AA" w:rsidP="00F614AA">
            <w:pPr>
              <w:jc w:val="both"/>
              <w:rPr>
                <w:rFonts w:ascii="Times New Roman" w:hAnsi="Times New Roman" w:cs="Times New Roman"/>
                <w:b/>
                <w:sz w:val="28"/>
                <w:szCs w:val="28"/>
                <w:lang w:val="ro-RO"/>
              </w:rPr>
            </w:pPr>
            <w:r w:rsidRPr="00F614AA">
              <w:rPr>
                <w:rFonts w:ascii="Times New Roman" w:hAnsi="Times New Roman" w:cs="Times New Roman"/>
                <w:b/>
                <w:sz w:val="28"/>
                <w:szCs w:val="28"/>
                <w:lang w:val="ro-RO"/>
              </w:rPr>
              <w:t xml:space="preserve">Legea nr. 303/2004 privind statutul judecătorilor şi procurorilor, republicată în Monitorul Oficial al României, Partea I, nr. 826 din 13 septembrie 2005, cu modificările şi completările </w:t>
            </w:r>
            <w:r w:rsidRPr="00F614AA">
              <w:rPr>
                <w:rFonts w:ascii="Times New Roman" w:hAnsi="Times New Roman" w:cs="Times New Roman"/>
                <w:b/>
                <w:sz w:val="28"/>
                <w:szCs w:val="28"/>
                <w:lang w:val="ro-RO"/>
              </w:rPr>
              <w:lastRenderedPageBreak/>
              <w:t>ulterioare</w:t>
            </w:r>
          </w:p>
          <w:p w:rsidR="00F614AA" w:rsidRPr="00F614AA" w:rsidRDefault="00F614AA" w:rsidP="00F614AA">
            <w:pPr>
              <w:jc w:val="both"/>
              <w:rPr>
                <w:rFonts w:ascii="Times New Roman" w:hAnsi="Times New Roman" w:cs="Times New Roman"/>
                <w:b/>
                <w:sz w:val="28"/>
                <w:szCs w:val="28"/>
                <w:lang w:val="ro-RO"/>
              </w:rPr>
            </w:pPr>
          </w:p>
          <w:p w:rsidR="00F614AA" w:rsidRPr="00F614AA" w:rsidRDefault="00F614AA" w:rsidP="00F614AA">
            <w:pPr>
              <w:jc w:val="both"/>
              <w:rPr>
                <w:rFonts w:ascii="Times New Roman" w:hAnsi="Times New Roman" w:cs="Times New Roman"/>
                <w:b/>
                <w:sz w:val="28"/>
                <w:szCs w:val="28"/>
                <w:lang w:val="ro-RO"/>
              </w:rPr>
            </w:pPr>
          </w:p>
          <w:p w:rsidR="00F614AA" w:rsidRPr="00F614AA" w:rsidRDefault="00F614AA" w:rsidP="00F614AA">
            <w:pPr>
              <w:jc w:val="both"/>
              <w:rPr>
                <w:rFonts w:ascii="Times New Roman" w:hAnsi="Times New Roman" w:cs="Times New Roman"/>
                <w:b/>
                <w:sz w:val="28"/>
                <w:szCs w:val="28"/>
                <w:lang w:val="ro-RO"/>
              </w:rPr>
            </w:pPr>
          </w:p>
          <w:p w:rsidR="00F614AA" w:rsidRPr="00F614AA" w:rsidRDefault="00F614AA" w:rsidP="00F614AA">
            <w:pPr>
              <w:jc w:val="both"/>
              <w:rPr>
                <w:rFonts w:ascii="Times New Roman" w:hAnsi="Times New Roman" w:cs="Times New Roman"/>
                <w:b/>
                <w:sz w:val="28"/>
                <w:szCs w:val="28"/>
                <w:lang w:val="ro-RO"/>
              </w:rPr>
            </w:pPr>
          </w:p>
          <w:p w:rsidR="00F614AA" w:rsidRPr="00F614AA" w:rsidRDefault="00F614AA" w:rsidP="00F614AA">
            <w:pPr>
              <w:jc w:val="both"/>
              <w:rPr>
                <w:rFonts w:ascii="Times New Roman" w:hAnsi="Times New Roman" w:cs="Times New Roman"/>
                <w:sz w:val="28"/>
                <w:szCs w:val="28"/>
                <w:lang w:val="ro-RO"/>
              </w:rPr>
            </w:pPr>
            <w:r w:rsidRPr="00F614AA">
              <w:rPr>
                <w:rFonts w:ascii="Times New Roman" w:hAnsi="Times New Roman" w:cs="Times New Roman"/>
                <w:b/>
                <w:sz w:val="28"/>
                <w:szCs w:val="28"/>
                <w:lang w:val="ro-RO"/>
              </w:rPr>
              <w:t xml:space="preserve">Art. 95 – </w:t>
            </w:r>
            <w:r w:rsidRPr="00F614AA">
              <w:rPr>
                <w:rFonts w:ascii="Times New Roman" w:hAnsi="Times New Roman" w:cs="Times New Roman"/>
                <w:sz w:val="28"/>
                <w:szCs w:val="28"/>
                <w:lang w:val="ro-RO"/>
              </w:rPr>
              <w:t>(1) Judecătorii şi procurorii pot fi percheziţionaţi, reţinuţi sau arestaţi numai cu încuviinţarea Secţiei pentru judecători sau, după caz, a Secţiei pentru procurori a Consiliului Superior al Magistraturii.</w:t>
            </w:r>
          </w:p>
          <w:p w:rsidR="00F614AA" w:rsidRPr="00F614AA" w:rsidRDefault="00F614AA" w:rsidP="00F614AA">
            <w:pPr>
              <w:jc w:val="both"/>
              <w:rPr>
                <w:rFonts w:ascii="Times New Roman" w:hAnsi="Times New Roman" w:cs="Times New Roman"/>
                <w:sz w:val="28"/>
                <w:szCs w:val="28"/>
                <w:lang w:val="ro-RO"/>
              </w:rPr>
            </w:pPr>
            <w:r w:rsidRPr="00F614AA">
              <w:rPr>
                <w:rFonts w:ascii="Times New Roman" w:hAnsi="Times New Roman" w:cs="Times New Roman"/>
                <w:sz w:val="28"/>
                <w:szCs w:val="28"/>
                <w:lang w:val="ro-RO"/>
              </w:rPr>
              <w:t xml:space="preserve">    (2) În caz de infracţiune flagrantă, judecătorii şi procurorii pot fi reţinuţi şi supuşi percheziţiei potrivit legii, Secţia pentru judecători sau, după caz, Secţia pentru procurori fiind informată de îndată de organul care a dispus reţinerea sau percheziţia.</w:t>
            </w:r>
          </w:p>
          <w:p w:rsidR="00F614AA" w:rsidRPr="00F614AA" w:rsidRDefault="00F614AA" w:rsidP="00F614AA">
            <w:pPr>
              <w:jc w:val="both"/>
              <w:rPr>
                <w:rFonts w:ascii="Times New Roman" w:eastAsia="Times New Roman" w:hAnsi="Times New Roman" w:cs="Times New Roman"/>
                <w:b/>
                <w:bCs/>
                <w:sz w:val="28"/>
                <w:szCs w:val="28"/>
                <w:lang w:val="ro-RO" w:bidi="ro-RO"/>
              </w:rPr>
            </w:pPr>
          </w:p>
        </w:tc>
        <w:tc>
          <w:tcPr>
            <w:tcW w:w="3870" w:type="dxa"/>
          </w:tcPr>
          <w:p w:rsidR="00F614AA" w:rsidRPr="00F614AA" w:rsidRDefault="00F614AA" w:rsidP="00F614AA">
            <w:pPr>
              <w:jc w:val="both"/>
              <w:rPr>
                <w:rFonts w:ascii="Times New Roman" w:eastAsia="Times New Roman" w:hAnsi="Times New Roman" w:cs="Times New Roman"/>
                <w:bCs/>
                <w:sz w:val="28"/>
                <w:szCs w:val="28"/>
                <w:lang w:val="ro-RO" w:bidi="ro-RO"/>
              </w:rPr>
            </w:pPr>
          </w:p>
        </w:tc>
        <w:tc>
          <w:tcPr>
            <w:tcW w:w="3690" w:type="dxa"/>
          </w:tcPr>
          <w:p w:rsidR="00F614AA" w:rsidRPr="00F614AA" w:rsidRDefault="00F614AA" w:rsidP="00F614AA">
            <w:pPr>
              <w:spacing w:after="160" w:line="259" w:lineRule="auto"/>
              <w:jc w:val="both"/>
              <w:rPr>
                <w:rFonts w:ascii="Times New Roman" w:eastAsia="Calibri" w:hAnsi="Times New Roman" w:cs="Times New Roman"/>
                <w:b/>
                <w:sz w:val="28"/>
                <w:szCs w:val="28"/>
                <w:lang w:val="ro-RO"/>
              </w:rPr>
            </w:pPr>
            <w:r w:rsidRPr="00F614AA">
              <w:rPr>
                <w:rFonts w:ascii="Times New Roman" w:eastAsia="Calibri" w:hAnsi="Times New Roman" w:cs="Times New Roman"/>
                <w:b/>
                <w:sz w:val="28"/>
                <w:szCs w:val="28"/>
                <w:lang w:val="ro-RO"/>
              </w:rPr>
              <w:t>Articolul 4 va avea următorul cuprins:</w:t>
            </w:r>
          </w:p>
          <w:p w:rsidR="00F614AA" w:rsidRPr="00F614AA" w:rsidRDefault="00F614AA" w:rsidP="00F614AA">
            <w:pPr>
              <w:spacing w:after="160" w:line="259" w:lineRule="auto"/>
              <w:jc w:val="both"/>
              <w:rPr>
                <w:rFonts w:ascii="Times New Roman" w:eastAsia="Calibri" w:hAnsi="Times New Roman" w:cs="Times New Roman"/>
                <w:b/>
                <w:sz w:val="28"/>
                <w:szCs w:val="28"/>
                <w:lang w:val="ro-RO"/>
              </w:rPr>
            </w:pPr>
            <w:r w:rsidRPr="00F614AA">
              <w:rPr>
                <w:rFonts w:ascii="Times New Roman" w:eastAsia="Calibri" w:hAnsi="Times New Roman" w:cs="Times New Roman"/>
                <w:b/>
                <w:sz w:val="28"/>
                <w:szCs w:val="28"/>
                <w:lang w:val="ro-RO"/>
              </w:rPr>
              <w:t xml:space="preserve">Art.4 - Articolul 95 din Legea nr. 303/2004 privind statutul judecătorilor şi procurorilor, republicată în Monitorul Oficial al României, Partea I, nr. 826 din 13 septembrie 2005, cu </w:t>
            </w:r>
            <w:r w:rsidRPr="00F614AA">
              <w:rPr>
                <w:rFonts w:ascii="Times New Roman" w:eastAsia="Calibri" w:hAnsi="Times New Roman" w:cs="Times New Roman"/>
                <w:b/>
                <w:sz w:val="28"/>
                <w:szCs w:val="28"/>
                <w:lang w:val="ro-RO"/>
              </w:rPr>
              <w:lastRenderedPageBreak/>
              <w:t>modificările şi completările ulterioare, se modifică și va avea următorul cuprins:</w:t>
            </w:r>
          </w:p>
          <w:p w:rsidR="00F614AA" w:rsidRPr="00F614AA" w:rsidRDefault="00F614AA" w:rsidP="00F614AA">
            <w:pPr>
              <w:spacing w:after="160" w:line="259" w:lineRule="auto"/>
              <w:jc w:val="both"/>
              <w:rPr>
                <w:rFonts w:ascii="Times New Roman" w:eastAsia="Calibri" w:hAnsi="Times New Roman" w:cs="Times New Roman"/>
                <w:sz w:val="28"/>
                <w:szCs w:val="28"/>
                <w:lang w:val="ro-RO"/>
              </w:rPr>
            </w:pPr>
            <w:r w:rsidRPr="00F614AA">
              <w:rPr>
                <w:rFonts w:ascii="Times New Roman" w:eastAsia="Calibri" w:hAnsi="Times New Roman" w:cs="Times New Roman"/>
                <w:sz w:val="28"/>
                <w:szCs w:val="28"/>
                <w:lang w:val="ro-RO"/>
              </w:rPr>
              <w:t xml:space="preserve">”Art.95 - (1) Judecătorii şi procurorii pot fi percheziţionaţi, reţinuţi, arestaţi preventiv </w:t>
            </w:r>
            <w:r w:rsidRPr="00F614AA">
              <w:rPr>
                <w:rFonts w:ascii="Times New Roman" w:eastAsia="Calibri" w:hAnsi="Times New Roman" w:cs="Times New Roman"/>
                <w:b/>
                <w:sz w:val="28"/>
                <w:szCs w:val="28"/>
                <w:lang w:val="ro-RO"/>
              </w:rPr>
              <w:t>sau arestați la domiciliu</w:t>
            </w:r>
            <w:r w:rsidRPr="00F614AA">
              <w:rPr>
                <w:rFonts w:ascii="Times New Roman" w:eastAsia="Calibri" w:hAnsi="Times New Roman" w:cs="Times New Roman"/>
                <w:sz w:val="28"/>
                <w:szCs w:val="28"/>
                <w:lang w:val="ro-RO"/>
              </w:rPr>
              <w:t xml:space="preserve"> numai cu încuviinţarea Secţiei pentru judecători sau, după caz, a Secţiei pentru procurori a Consiliului Superior al Magistraturii.</w:t>
            </w:r>
          </w:p>
          <w:p w:rsidR="00F614AA" w:rsidRPr="00F614AA" w:rsidRDefault="00F614AA" w:rsidP="00F614AA">
            <w:pPr>
              <w:spacing w:after="160" w:line="259" w:lineRule="auto"/>
              <w:jc w:val="both"/>
              <w:rPr>
                <w:rFonts w:ascii="Times New Roman" w:eastAsia="Calibri" w:hAnsi="Times New Roman" w:cs="Times New Roman"/>
                <w:b/>
                <w:sz w:val="28"/>
                <w:szCs w:val="28"/>
                <w:lang w:val="ro-RO"/>
              </w:rPr>
            </w:pPr>
            <w:r w:rsidRPr="00F614AA">
              <w:rPr>
                <w:rFonts w:ascii="Times New Roman" w:eastAsia="Calibri" w:hAnsi="Times New Roman" w:cs="Times New Roman"/>
                <w:b/>
                <w:sz w:val="28"/>
                <w:szCs w:val="28"/>
                <w:lang w:val="ro-RO"/>
              </w:rPr>
              <w:t xml:space="preserve">(2) Judecătorii şi procurorii pot fi trimiși în judecată pentru săvârșirea unei infracțiuni contra înfăptuirii justiției, de corupție și de serviciu ori a unei infracțiuni asimilate infracțiunilor de corupție numai cu încuviinţarea Secţiei pentru judecători sau, după caz, a Secţiei pentru procurori a Consiliului Superior al </w:t>
            </w:r>
            <w:r w:rsidRPr="00F614AA">
              <w:rPr>
                <w:rFonts w:ascii="Times New Roman" w:eastAsia="Calibri" w:hAnsi="Times New Roman" w:cs="Times New Roman"/>
                <w:b/>
                <w:sz w:val="28"/>
                <w:szCs w:val="28"/>
                <w:lang w:val="ro-RO"/>
              </w:rPr>
              <w:lastRenderedPageBreak/>
              <w:t>Magistraturii.</w:t>
            </w:r>
          </w:p>
          <w:p w:rsidR="00F614AA" w:rsidRPr="00F614AA" w:rsidRDefault="00F614AA" w:rsidP="00F614AA">
            <w:pPr>
              <w:spacing w:after="160" w:line="259" w:lineRule="auto"/>
              <w:jc w:val="both"/>
              <w:rPr>
                <w:rFonts w:ascii="Times New Roman" w:eastAsia="Calibri" w:hAnsi="Times New Roman" w:cs="Times New Roman"/>
                <w:sz w:val="28"/>
                <w:szCs w:val="28"/>
                <w:lang w:val="ro-RO"/>
              </w:rPr>
            </w:pPr>
            <w:r w:rsidRPr="00F614AA">
              <w:rPr>
                <w:rFonts w:ascii="Times New Roman" w:eastAsia="Calibri" w:hAnsi="Times New Roman" w:cs="Times New Roman"/>
                <w:sz w:val="28"/>
                <w:szCs w:val="28"/>
                <w:lang w:val="ro-RO"/>
              </w:rPr>
              <w:t>(3) În caz de infracțiune flagrantă, judecătorii și procurorii pot fi reținuți și supuși percheziției potrivit legii, Secția pentru judecători sau, după caz, Secția pentru procurori fiind informată de îndată de organul care a dispus reținerea sau percheziția.”</w:t>
            </w:r>
          </w:p>
          <w:p w:rsidR="00F614AA" w:rsidRPr="00F614AA" w:rsidRDefault="00F614AA" w:rsidP="00F614AA">
            <w:pPr>
              <w:jc w:val="both"/>
              <w:rPr>
                <w:rFonts w:ascii="Times New Roman" w:eastAsia="Times New Roman" w:hAnsi="Times New Roman" w:cs="Times New Roman"/>
                <w:sz w:val="28"/>
                <w:szCs w:val="28"/>
                <w:lang w:val="ro-RO"/>
              </w:rPr>
            </w:pPr>
            <w:r w:rsidRPr="00F614AA">
              <w:rPr>
                <w:rFonts w:ascii="Times New Roman" w:eastAsia="Times New Roman" w:hAnsi="Times New Roman" w:cs="Times New Roman"/>
                <w:i/>
                <w:sz w:val="28"/>
                <w:szCs w:val="28"/>
                <w:lang w:val="ro-RO"/>
              </w:rPr>
              <w:t>Deputat Ionel Stancu – Grupul parlamentar al Minorităților Naționale</w:t>
            </w:r>
          </w:p>
        </w:tc>
        <w:tc>
          <w:tcPr>
            <w:tcW w:w="2520" w:type="dxa"/>
          </w:tcPr>
          <w:p w:rsidR="00F614AA" w:rsidRPr="00F614AA" w:rsidRDefault="00F614AA" w:rsidP="00F614AA">
            <w:pPr>
              <w:jc w:val="both"/>
              <w:rPr>
                <w:rFonts w:ascii="Times New Roman" w:eastAsia="Times New Roman" w:hAnsi="Times New Roman" w:cs="Times New Roman"/>
                <w:sz w:val="28"/>
                <w:szCs w:val="28"/>
                <w:lang w:val="ro-RO"/>
              </w:rPr>
            </w:pPr>
          </w:p>
        </w:tc>
      </w:tr>
      <w:tr w:rsidR="00F614AA" w:rsidRPr="00F614AA" w:rsidTr="00F614AA">
        <w:tc>
          <w:tcPr>
            <w:tcW w:w="805" w:type="dxa"/>
          </w:tcPr>
          <w:p w:rsidR="00F614AA" w:rsidRPr="00F614AA" w:rsidRDefault="00F614AA" w:rsidP="00F614AA">
            <w:pPr>
              <w:jc w:val="both"/>
              <w:rPr>
                <w:rFonts w:ascii="Times New Roman" w:eastAsia="Times New Roman" w:hAnsi="Times New Roman" w:cs="Times New Roman"/>
                <w:sz w:val="28"/>
                <w:szCs w:val="28"/>
                <w:lang w:val="ro-RO"/>
              </w:rPr>
            </w:pPr>
            <w:r w:rsidRPr="00F614AA">
              <w:rPr>
                <w:rFonts w:ascii="Times New Roman" w:eastAsia="Times New Roman" w:hAnsi="Times New Roman" w:cs="Times New Roman"/>
                <w:sz w:val="28"/>
                <w:szCs w:val="28"/>
                <w:lang w:val="ro-RO"/>
              </w:rPr>
              <w:lastRenderedPageBreak/>
              <w:t>6.</w:t>
            </w:r>
          </w:p>
        </w:tc>
        <w:tc>
          <w:tcPr>
            <w:tcW w:w="2880" w:type="dxa"/>
          </w:tcPr>
          <w:p w:rsidR="00F614AA" w:rsidRPr="00F614AA" w:rsidRDefault="00F614AA" w:rsidP="00F614AA">
            <w:pPr>
              <w:jc w:val="both"/>
              <w:rPr>
                <w:rFonts w:ascii="Times New Roman" w:eastAsia="Times New Roman" w:hAnsi="Times New Roman" w:cs="Times New Roman"/>
                <w:b/>
                <w:bCs/>
                <w:sz w:val="28"/>
                <w:szCs w:val="28"/>
                <w:lang w:val="ro-RO" w:bidi="ro-RO"/>
              </w:rPr>
            </w:pPr>
          </w:p>
          <w:p w:rsidR="00F614AA" w:rsidRPr="00F614AA" w:rsidRDefault="00F614AA" w:rsidP="00F614AA">
            <w:pPr>
              <w:jc w:val="both"/>
              <w:rPr>
                <w:rFonts w:ascii="Times New Roman" w:eastAsia="Times New Roman" w:hAnsi="Times New Roman" w:cs="Times New Roman"/>
                <w:b/>
                <w:bCs/>
                <w:sz w:val="28"/>
                <w:szCs w:val="28"/>
                <w:lang w:val="ro-RO" w:bidi="ro-RO"/>
              </w:rPr>
            </w:pPr>
          </w:p>
          <w:p w:rsidR="00F614AA" w:rsidRPr="00F614AA" w:rsidRDefault="00F614AA" w:rsidP="00F614AA">
            <w:pPr>
              <w:jc w:val="both"/>
              <w:rPr>
                <w:rFonts w:ascii="Times New Roman" w:eastAsia="Times New Roman" w:hAnsi="Times New Roman" w:cs="Times New Roman"/>
                <w:b/>
                <w:bCs/>
                <w:sz w:val="28"/>
                <w:szCs w:val="28"/>
                <w:lang w:val="ro-RO" w:bidi="ro-RO"/>
              </w:rPr>
            </w:pPr>
          </w:p>
          <w:p w:rsidR="00F614AA" w:rsidRPr="00F614AA" w:rsidRDefault="00F614AA" w:rsidP="00F614AA">
            <w:pPr>
              <w:jc w:val="both"/>
              <w:rPr>
                <w:rFonts w:ascii="Times New Roman" w:eastAsia="Times New Roman" w:hAnsi="Times New Roman" w:cs="Times New Roman"/>
                <w:b/>
                <w:bCs/>
                <w:sz w:val="28"/>
                <w:szCs w:val="28"/>
                <w:lang w:val="ro-RO" w:bidi="ro-RO"/>
              </w:rPr>
            </w:pPr>
          </w:p>
          <w:p w:rsidR="00F614AA" w:rsidRPr="00F614AA" w:rsidRDefault="00F614AA" w:rsidP="00F614AA">
            <w:pPr>
              <w:jc w:val="both"/>
              <w:rPr>
                <w:rFonts w:ascii="Times New Roman" w:eastAsia="Times New Roman" w:hAnsi="Times New Roman" w:cs="Times New Roman"/>
                <w:b/>
                <w:bCs/>
                <w:sz w:val="28"/>
                <w:szCs w:val="28"/>
                <w:lang w:val="ro-RO" w:bidi="ro-RO"/>
              </w:rPr>
            </w:pPr>
          </w:p>
          <w:p w:rsidR="00F614AA" w:rsidRPr="00F614AA" w:rsidRDefault="00F614AA" w:rsidP="00F614AA">
            <w:pPr>
              <w:jc w:val="both"/>
              <w:rPr>
                <w:rFonts w:ascii="Times New Roman" w:eastAsia="Times New Roman" w:hAnsi="Times New Roman" w:cs="Times New Roman"/>
                <w:b/>
                <w:bCs/>
                <w:sz w:val="28"/>
                <w:szCs w:val="28"/>
                <w:lang w:val="ro-RO" w:bidi="ro-RO"/>
              </w:rPr>
            </w:pPr>
          </w:p>
          <w:p w:rsidR="00F614AA" w:rsidRPr="00F614AA" w:rsidRDefault="00F614AA" w:rsidP="00F614AA">
            <w:pPr>
              <w:jc w:val="both"/>
              <w:rPr>
                <w:rFonts w:ascii="Times New Roman" w:eastAsia="Times New Roman" w:hAnsi="Times New Roman" w:cs="Times New Roman"/>
                <w:b/>
                <w:bCs/>
                <w:sz w:val="28"/>
                <w:szCs w:val="28"/>
                <w:lang w:val="ro-RO" w:bidi="ro-RO"/>
              </w:rPr>
            </w:pPr>
          </w:p>
          <w:p w:rsidR="00F614AA" w:rsidRPr="00F614AA" w:rsidRDefault="00F614AA" w:rsidP="00F614AA">
            <w:pPr>
              <w:jc w:val="both"/>
              <w:rPr>
                <w:rFonts w:ascii="Times New Roman" w:eastAsia="Times New Roman" w:hAnsi="Times New Roman" w:cs="Times New Roman"/>
                <w:b/>
                <w:bCs/>
                <w:sz w:val="28"/>
                <w:szCs w:val="28"/>
                <w:lang w:val="ro-RO" w:bidi="ro-RO"/>
              </w:rPr>
            </w:pPr>
          </w:p>
          <w:p w:rsidR="00F614AA" w:rsidRPr="00F614AA" w:rsidRDefault="00F614AA" w:rsidP="00F614AA">
            <w:pPr>
              <w:jc w:val="both"/>
              <w:rPr>
                <w:rFonts w:ascii="Times New Roman" w:eastAsia="Times New Roman" w:hAnsi="Times New Roman" w:cs="Times New Roman"/>
                <w:b/>
                <w:bCs/>
                <w:sz w:val="28"/>
                <w:szCs w:val="28"/>
                <w:lang w:val="ro-RO" w:bidi="ro-RO"/>
              </w:rPr>
            </w:pPr>
          </w:p>
          <w:p w:rsidR="00F614AA" w:rsidRPr="00F614AA" w:rsidRDefault="00F614AA" w:rsidP="00F614AA">
            <w:pPr>
              <w:jc w:val="both"/>
              <w:rPr>
                <w:rFonts w:ascii="Times New Roman" w:eastAsia="Times New Roman" w:hAnsi="Times New Roman" w:cs="Times New Roman"/>
                <w:b/>
                <w:bCs/>
                <w:sz w:val="28"/>
                <w:szCs w:val="28"/>
                <w:lang w:val="ro-RO" w:bidi="ro-RO"/>
              </w:rPr>
            </w:pPr>
          </w:p>
          <w:p w:rsidR="00F614AA" w:rsidRPr="00F614AA" w:rsidRDefault="00F614AA" w:rsidP="00F614AA">
            <w:pPr>
              <w:jc w:val="both"/>
              <w:rPr>
                <w:rFonts w:ascii="Times New Roman" w:eastAsia="Times New Roman" w:hAnsi="Times New Roman" w:cs="Times New Roman"/>
                <w:bCs/>
                <w:sz w:val="28"/>
                <w:szCs w:val="28"/>
                <w:lang w:val="ro-RO" w:bidi="ro-RO"/>
              </w:rPr>
            </w:pPr>
          </w:p>
        </w:tc>
        <w:tc>
          <w:tcPr>
            <w:tcW w:w="3870" w:type="dxa"/>
          </w:tcPr>
          <w:p w:rsidR="00F614AA" w:rsidRPr="00F614AA" w:rsidRDefault="00F614AA" w:rsidP="00F614AA">
            <w:pPr>
              <w:jc w:val="both"/>
              <w:rPr>
                <w:rFonts w:ascii="Times New Roman" w:eastAsia="Times New Roman" w:hAnsi="Times New Roman" w:cs="Times New Roman"/>
                <w:bCs/>
                <w:sz w:val="28"/>
                <w:szCs w:val="28"/>
                <w:lang w:val="ro-RO" w:bidi="ro-RO"/>
              </w:rPr>
            </w:pPr>
          </w:p>
          <w:p w:rsidR="00F614AA" w:rsidRPr="00F614AA" w:rsidRDefault="00F614AA" w:rsidP="00F614AA">
            <w:pPr>
              <w:jc w:val="both"/>
              <w:rPr>
                <w:rFonts w:ascii="Times New Roman" w:eastAsia="Times New Roman" w:hAnsi="Times New Roman" w:cs="Times New Roman"/>
                <w:bCs/>
                <w:sz w:val="28"/>
                <w:szCs w:val="28"/>
                <w:lang w:val="ro-RO" w:bidi="ro-RO"/>
              </w:rPr>
            </w:pPr>
          </w:p>
          <w:p w:rsidR="00F614AA" w:rsidRPr="00F614AA" w:rsidRDefault="00F614AA" w:rsidP="00F614AA">
            <w:pPr>
              <w:jc w:val="both"/>
              <w:rPr>
                <w:rFonts w:ascii="Times New Roman" w:eastAsia="Times New Roman" w:hAnsi="Times New Roman" w:cs="Times New Roman"/>
                <w:bCs/>
                <w:sz w:val="28"/>
                <w:szCs w:val="28"/>
                <w:lang w:val="ro-RO" w:bidi="ro-RO"/>
              </w:rPr>
            </w:pPr>
          </w:p>
          <w:p w:rsidR="00F614AA" w:rsidRPr="00F614AA" w:rsidRDefault="00F614AA" w:rsidP="00F614AA">
            <w:pPr>
              <w:jc w:val="both"/>
              <w:rPr>
                <w:rFonts w:ascii="Times New Roman" w:eastAsia="Times New Roman" w:hAnsi="Times New Roman" w:cs="Times New Roman"/>
                <w:bCs/>
                <w:sz w:val="28"/>
                <w:szCs w:val="28"/>
                <w:lang w:val="ro-RO" w:bidi="ro-RO"/>
              </w:rPr>
            </w:pPr>
          </w:p>
          <w:p w:rsidR="00F614AA" w:rsidRPr="00F614AA" w:rsidRDefault="00F614AA" w:rsidP="00F614AA">
            <w:pPr>
              <w:jc w:val="both"/>
              <w:rPr>
                <w:rFonts w:ascii="Times New Roman" w:eastAsia="Times New Roman" w:hAnsi="Times New Roman" w:cs="Times New Roman"/>
                <w:sz w:val="28"/>
                <w:szCs w:val="28"/>
                <w:lang w:val="ro-RO" w:bidi="ro-RO"/>
              </w:rPr>
            </w:pPr>
            <w:r w:rsidRPr="00F614AA">
              <w:rPr>
                <w:rFonts w:ascii="Times New Roman" w:eastAsia="Times New Roman" w:hAnsi="Times New Roman" w:cs="Times New Roman"/>
                <w:bCs/>
                <w:sz w:val="28"/>
                <w:szCs w:val="28"/>
                <w:lang w:val="ro-RO" w:bidi="ro-RO"/>
              </w:rPr>
              <w:t xml:space="preserve">Art.4. - </w:t>
            </w:r>
            <w:r w:rsidRPr="00F614AA">
              <w:rPr>
                <w:rFonts w:ascii="Times New Roman" w:eastAsia="Times New Roman" w:hAnsi="Times New Roman" w:cs="Times New Roman"/>
                <w:sz w:val="28"/>
                <w:szCs w:val="28"/>
                <w:lang w:val="ro-RO" w:bidi="ro-RO"/>
              </w:rPr>
              <w:t>La data intrării în vigoare a prezentei legi se abrogă Secțiunea 2</w:t>
            </w:r>
            <w:r w:rsidRPr="00F614AA">
              <w:rPr>
                <w:rFonts w:ascii="Times New Roman" w:eastAsia="Times New Roman" w:hAnsi="Times New Roman" w:cs="Times New Roman"/>
                <w:sz w:val="28"/>
                <w:szCs w:val="28"/>
                <w:vertAlign w:val="superscript"/>
                <w:lang w:val="ro-RO" w:bidi="ro-RO"/>
              </w:rPr>
              <w:t>1</w:t>
            </w:r>
            <w:r w:rsidRPr="00F614AA">
              <w:rPr>
                <w:rFonts w:ascii="Times New Roman" w:eastAsia="Times New Roman" w:hAnsi="Times New Roman" w:cs="Times New Roman"/>
                <w:sz w:val="28"/>
                <w:szCs w:val="28"/>
                <w:lang w:val="ro-RO" w:bidi="ro-RO"/>
              </w:rPr>
              <w:t xml:space="preserve"> - „Secția pentru investigarea infracțiunilor din justiție" din Legea nr. 304/2004 privind organizarea judiciară, republicată în Monitorul Oficial al României, Partea I, nr. 827 din 13 septembrie 2005, cu </w:t>
            </w:r>
            <w:r w:rsidRPr="00F614AA">
              <w:rPr>
                <w:rFonts w:ascii="Times New Roman" w:eastAsia="Times New Roman" w:hAnsi="Times New Roman" w:cs="Times New Roman"/>
                <w:sz w:val="28"/>
                <w:szCs w:val="28"/>
                <w:lang w:val="ro-RO" w:bidi="ro-RO"/>
              </w:rPr>
              <w:lastRenderedPageBreak/>
              <w:t>modificările și completările ulterioare.</w:t>
            </w:r>
          </w:p>
          <w:p w:rsidR="00F614AA" w:rsidRPr="00F614AA" w:rsidRDefault="00F614AA" w:rsidP="00F614AA">
            <w:pPr>
              <w:jc w:val="both"/>
              <w:rPr>
                <w:rFonts w:ascii="Times New Roman" w:eastAsia="Times New Roman" w:hAnsi="Times New Roman" w:cs="Times New Roman"/>
                <w:sz w:val="28"/>
                <w:szCs w:val="28"/>
                <w:lang w:val="ro-RO"/>
              </w:rPr>
            </w:pPr>
          </w:p>
        </w:tc>
        <w:tc>
          <w:tcPr>
            <w:tcW w:w="3690" w:type="dxa"/>
          </w:tcPr>
          <w:p w:rsidR="00F614AA" w:rsidRPr="00F614AA" w:rsidRDefault="00F614AA" w:rsidP="00F614AA">
            <w:pPr>
              <w:jc w:val="both"/>
              <w:rPr>
                <w:rFonts w:ascii="Times New Roman" w:eastAsia="Times New Roman" w:hAnsi="Times New Roman" w:cs="Times New Roman"/>
                <w:b/>
                <w:sz w:val="28"/>
                <w:szCs w:val="28"/>
                <w:lang w:val="ro-RO"/>
              </w:rPr>
            </w:pPr>
          </w:p>
          <w:p w:rsidR="00F614AA" w:rsidRPr="00F614AA" w:rsidRDefault="00F614AA" w:rsidP="00F614AA">
            <w:pPr>
              <w:jc w:val="both"/>
              <w:rPr>
                <w:rFonts w:ascii="Times New Roman" w:eastAsia="Times New Roman" w:hAnsi="Times New Roman" w:cs="Times New Roman"/>
                <w:b/>
                <w:sz w:val="28"/>
                <w:szCs w:val="28"/>
                <w:lang w:val="ro-RO"/>
              </w:rPr>
            </w:pPr>
            <w:r w:rsidRPr="00F614AA">
              <w:rPr>
                <w:rFonts w:ascii="Times New Roman" w:eastAsia="Times New Roman" w:hAnsi="Times New Roman" w:cs="Times New Roman"/>
                <w:b/>
                <w:sz w:val="28"/>
                <w:szCs w:val="28"/>
                <w:lang w:val="ro-RO"/>
              </w:rPr>
              <w:t>Articolul 4 devine articolul 5, cu următorul cuprins:</w:t>
            </w:r>
          </w:p>
          <w:p w:rsidR="00F614AA" w:rsidRPr="00F614AA" w:rsidRDefault="00F614AA" w:rsidP="00F614AA">
            <w:pPr>
              <w:jc w:val="both"/>
              <w:rPr>
                <w:rFonts w:ascii="Times New Roman" w:eastAsia="Times New Roman" w:hAnsi="Times New Roman" w:cs="Times New Roman"/>
                <w:b/>
                <w:sz w:val="28"/>
                <w:szCs w:val="28"/>
                <w:lang w:val="ro-RO"/>
              </w:rPr>
            </w:pPr>
          </w:p>
          <w:p w:rsidR="00F614AA" w:rsidRPr="00F614AA" w:rsidRDefault="00F614AA" w:rsidP="00F614AA">
            <w:pPr>
              <w:jc w:val="both"/>
              <w:rPr>
                <w:rFonts w:ascii="Times New Roman" w:eastAsia="Times New Roman" w:hAnsi="Times New Roman" w:cs="Times New Roman"/>
                <w:sz w:val="28"/>
                <w:szCs w:val="28"/>
                <w:lang w:val="ro-RO"/>
              </w:rPr>
            </w:pPr>
            <w:r w:rsidRPr="00F614AA">
              <w:rPr>
                <w:rFonts w:ascii="Times New Roman" w:eastAsia="Times New Roman" w:hAnsi="Times New Roman" w:cs="Times New Roman"/>
                <w:b/>
                <w:sz w:val="28"/>
                <w:szCs w:val="28"/>
                <w:lang w:val="ro-RO"/>
              </w:rPr>
              <w:t>Art. 5</w:t>
            </w:r>
            <w:r w:rsidRPr="00F614AA">
              <w:rPr>
                <w:rFonts w:ascii="Times New Roman" w:eastAsia="Times New Roman" w:hAnsi="Times New Roman" w:cs="Times New Roman"/>
                <w:sz w:val="28"/>
                <w:szCs w:val="28"/>
                <w:lang w:val="ro-RO"/>
              </w:rPr>
              <w:t xml:space="preserve"> - La data intrării în vigoare a prezentei legi se abrogă Secțiunea 21 – „Secţia pentru investigarea infracţiunilor din justiţie” din Legea nr. 304/2004 privind organizarea judiciară, republicată în Monitorul Oficial al României, Partea I, nr. r. 827 din 13 septembrie </w:t>
            </w:r>
            <w:r w:rsidRPr="00F614AA">
              <w:rPr>
                <w:rFonts w:ascii="Times New Roman" w:eastAsia="Times New Roman" w:hAnsi="Times New Roman" w:cs="Times New Roman"/>
                <w:sz w:val="28"/>
                <w:szCs w:val="28"/>
                <w:lang w:val="ro-RO"/>
              </w:rPr>
              <w:lastRenderedPageBreak/>
              <w:t>2005, cu modificările și completările ulterioare.</w:t>
            </w:r>
          </w:p>
          <w:p w:rsidR="00F614AA" w:rsidRPr="00F614AA" w:rsidRDefault="00F614AA" w:rsidP="00F614AA">
            <w:pPr>
              <w:jc w:val="both"/>
              <w:rPr>
                <w:rFonts w:ascii="Times New Roman" w:eastAsia="Times New Roman" w:hAnsi="Times New Roman" w:cs="Times New Roman"/>
                <w:sz w:val="28"/>
                <w:szCs w:val="28"/>
                <w:lang w:val="ro-RO"/>
              </w:rPr>
            </w:pPr>
          </w:p>
          <w:p w:rsidR="00F614AA" w:rsidRPr="00F614AA" w:rsidRDefault="00F614AA" w:rsidP="00F614AA">
            <w:pPr>
              <w:jc w:val="both"/>
              <w:rPr>
                <w:rFonts w:ascii="Times New Roman" w:eastAsia="Times New Roman" w:hAnsi="Times New Roman" w:cs="Times New Roman"/>
                <w:sz w:val="28"/>
                <w:szCs w:val="28"/>
                <w:lang w:val="ro-RO"/>
              </w:rPr>
            </w:pPr>
            <w:r w:rsidRPr="00F614AA">
              <w:rPr>
                <w:rFonts w:ascii="Times New Roman" w:eastAsia="Times New Roman" w:hAnsi="Times New Roman" w:cs="Times New Roman"/>
                <w:i/>
                <w:sz w:val="28"/>
                <w:szCs w:val="28"/>
                <w:lang w:val="ro-RO"/>
              </w:rPr>
              <w:t>Deputat Ionel Stancu – Grupul parlamentar al Minorităților Naționale</w:t>
            </w:r>
          </w:p>
        </w:tc>
        <w:tc>
          <w:tcPr>
            <w:tcW w:w="2520" w:type="dxa"/>
          </w:tcPr>
          <w:p w:rsidR="00F614AA" w:rsidRPr="00F614AA" w:rsidRDefault="00F614AA" w:rsidP="00F614AA">
            <w:pPr>
              <w:jc w:val="both"/>
              <w:rPr>
                <w:rFonts w:ascii="Times New Roman" w:eastAsia="Times New Roman" w:hAnsi="Times New Roman" w:cs="Times New Roman"/>
                <w:sz w:val="28"/>
                <w:szCs w:val="28"/>
                <w:lang w:val="ro-RO"/>
              </w:rPr>
            </w:pPr>
          </w:p>
        </w:tc>
      </w:tr>
      <w:tr w:rsidR="00F614AA" w:rsidRPr="00F614AA" w:rsidTr="00F614AA">
        <w:tc>
          <w:tcPr>
            <w:tcW w:w="805" w:type="dxa"/>
          </w:tcPr>
          <w:p w:rsidR="00F614AA" w:rsidRPr="00F614AA" w:rsidRDefault="00F614AA" w:rsidP="00F614AA">
            <w:pPr>
              <w:jc w:val="both"/>
              <w:rPr>
                <w:rFonts w:ascii="Times New Roman" w:eastAsia="Times New Roman" w:hAnsi="Times New Roman" w:cs="Times New Roman"/>
                <w:sz w:val="28"/>
                <w:szCs w:val="28"/>
                <w:lang w:val="ro-RO"/>
              </w:rPr>
            </w:pPr>
            <w:r w:rsidRPr="00F614AA">
              <w:rPr>
                <w:rFonts w:ascii="Times New Roman" w:eastAsia="Times New Roman" w:hAnsi="Times New Roman" w:cs="Times New Roman"/>
                <w:sz w:val="28"/>
                <w:szCs w:val="28"/>
                <w:lang w:val="ro-RO"/>
              </w:rPr>
              <w:lastRenderedPageBreak/>
              <w:t>7.</w:t>
            </w:r>
          </w:p>
          <w:p w:rsidR="00F614AA" w:rsidRPr="00F614AA" w:rsidRDefault="00F614AA" w:rsidP="00F614AA">
            <w:pPr>
              <w:jc w:val="both"/>
              <w:rPr>
                <w:rFonts w:ascii="Times New Roman" w:eastAsia="Times New Roman" w:hAnsi="Times New Roman" w:cs="Times New Roman"/>
                <w:sz w:val="28"/>
                <w:szCs w:val="28"/>
                <w:lang w:val="ro-RO"/>
              </w:rPr>
            </w:pPr>
          </w:p>
          <w:p w:rsidR="00F614AA" w:rsidRPr="00F614AA" w:rsidRDefault="00F614AA" w:rsidP="00F614AA">
            <w:pPr>
              <w:jc w:val="both"/>
              <w:rPr>
                <w:rFonts w:ascii="Times New Roman" w:eastAsia="Times New Roman" w:hAnsi="Times New Roman" w:cs="Times New Roman"/>
                <w:sz w:val="28"/>
                <w:szCs w:val="28"/>
                <w:lang w:val="ro-RO"/>
              </w:rPr>
            </w:pPr>
          </w:p>
          <w:p w:rsidR="00F614AA" w:rsidRPr="00F614AA" w:rsidRDefault="00F614AA" w:rsidP="00F614AA">
            <w:pPr>
              <w:jc w:val="both"/>
              <w:rPr>
                <w:rFonts w:ascii="Times New Roman" w:eastAsia="Times New Roman" w:hAnsi="Times New Roman" w:cs="Times New Roman"/>
                <w:sz w:val="28"/>
                <w:szCs w:val="28"/>
                <w:lang w:val="ro-RO"/>
              </w:rPr>
            </w:pPr>
          </w:p>
          <w:p w:rsidR="00F614AA" w:rsidRPr="00F614AA" w:rsidRDefault="00F614AA" w:rsidP="00F614AA">
            <w:pPr>
              <w:jc w:val="both"/>
              <w:rPr>
                <w:rFonts w:ascii="Times New Roman" w:eastAsia="Times New Roman" w:hAnsi="Times New Roman" w:cs="Times New Roman"/>
                <w:sz w:val="28"/>
                <w:szCs w:val="28"/>
                <w:lang w:val="ro-RO"/>
              </w:rPr>
            </w:pPr>
          </w:p>
          <w:p w:rsidR="00F614AA" w:rsidRPr="00F614AA" w:rsidRDefault="00F614AA" w:rsidP="00F614AA">
            <w:pPr>
              <w:jc w:val="both"/>
              <w:rPr>
                <w:rFonts w:ascii="Times New Roman" w:eastAsia="Times New Roman" w:hAnsi="Times New Roman" w:cs="Times New Roman"/>
                <w:sz w:val="28"/>
                <w:szCs w:val="28"/>
                <w:lang w:val="ro-RO"/>
              </w:rPr>
            </w:pPr>
          </w:p>
          <w:p w:rsidR="00F614AA" w:rsidRPr="00F614AA" w:rsidRDefault="00F614AA" w:rsidP="00F614AA">
            <w:pPr>
              <w:jc w:val="both"/>
              <w:rPr>
                <w:rFonts w:ascii="Times New Roman" w:eastAsia="Times New Roman" w:hAnsi="Times New Roman" w:cs="Times New Roman"/>
                <w:sz w:val="28"/>
                <w:szCs w:val="28"/>
                <w:lang w:val="ro-RO"/>
              </w:rPr>
            </w:pPr>
          </w:p>
          <w:p w:rsidR="00F614AA" w:rsidRPr="00F614AA" w:rsidRDefault="00F614AA" w:rsidP="00F614AA">
            <w:pPr>
              <w:jc w:val="both"/>
              <w:rPr>
                <w:rFonts w:ascii="Times New Roman" w:eastAsia="Times New Roman" w:hAnsi="Times New Roman" w:cs="Times New Roman"/>
                <w:sz w:val="28"/>
                <w:szCs w:val="28"/>
                <w:lang w:val="ro-RO"/>
              </w:rPr>
            </w:pPr>
          </w:p>
          <w:p w:rsidR="00F614AA" w:rsidRPr="00F614AA" w:rsidRDefault="00F614AA" w:rsidP="00F614AA">
            <w:pPr>
              <w:jc w:val="both"/>
              <w:rPr>
                <w:rFonts w:ascii="Times New Roman" w:eastAsia="Times New Roman" w:hAnsi="Times New Roman" w:cs="Times New Roman"/>
                <w:sz w:val="28"/>
                <w:szCs w:val="28"/>
                <w:lang w:val="ro-RO"/>
              </w:rPr>
            </w:pPr>
          </w:p>
          <w:p w:rsidR="00F614AA" w:rsidRPr="00F614AA" w:rsidRDefault="00F614AA" w:rsidP="00F614AA">
            <w:pPr>
              <w:jc w:val="both"/>
              <w:rPr>
                <w:rFonts w:ascii="Times New Roman" w:eastAsia="Times New Roman" w:hAnsi="Times New Roman" w:cs="Times New Roman"/>
                <w:sz w:val="28"/>
                <w:szCs w:val="28"/>
                <w:lang w:val="ro-RO"/>
              </w:rPr>
            </w:pPr>
          </w:p>
          <w:p w:rsidR="00F614AA" w:rsidRPr="00F614AA" w:rsidRDefault="00F614AA" w:rsidP="00F614AA">
            <w:pPr>
              <w:jc w:val="both"/>
              <w:rPr>
                <w:rFonts w:ascii="Times New Roman" w:eastAsia="Times New Roman" w:hAnsi="Times New Roman" w:cs="Times New Roman"/>
                <w:sz w:val="28"/>
                <w:szCs w:val="28"/>
                <w:lang w:val="ro-RO"/>
              </w:rPr>
            </w:pPr>
          </w:p>
          <w:p w:rsidR="00F614AA" w:rsidRPr="00F614AA" w:rsidRDefault="00F614AA" w:rsidP="00F614AA">
            <w:pPr>
              <w:jc w:val="both"/>
              <w:rPr>
                <w:rFonts w:ascii="Times New Roman" w:eastAsia="Times New Roman" w:hAnsi="Times New Roman" w:cs="Times New Roman"/>
                <w:sz w:val="28"/>
                <w:szCs w:val="28"/>
                <w:lang w:val="ro-RO"/>
              </w:rPr>
            </w:pPr>
          </w:p>
          <w:p w:rsidR="00F614AA" w:rsidRPr="00F614AA" w:rsidRDefault="00F614AA" w:rsidP="00F614AA">
            <w:pPr>
              <w:jc w:val="both"/>
              <w:rPr>
                <w:rFonts w:ascii="Times New Roman" w:eastAsia="Times New Roman" w:hAnsi="Times New Roman" w:cs="Times New Roman"/>
                <w:sz w:val="28"/>
                <w:szCs w:val="28"/>
                <w:lang w:val="ro-RO"/>
              </w:rPr>
            </w:pPr>
          </w:p>
          <w:p w:rsidR="00F614AA" w:rsidRPr="00F614AA" w:rsidRDefault="00F614AA" w:rsidP="00F614AA">
            <w:pPr>
              <w:jc w:val="both"/>
              <w:rPr>
                <w:rFonts w:ascii="Times New Roman" w:eastAsia="Times New Roman" w:hAnsi="Times New Roman" w:cs="Times New Roman"/>
                <w:sz w:val="28"/>
                <w:szCs w:val="28"/>
                <w:lang w:val="ro-RO"/>
              </w:rPr>
            </w:pPr>
          </w:p>
          <w:p w:rsidR="00F614AA" w:rsidRPr="00F614AA" w:rsidRDefault="00F614AA" w:rsidP="00F614AA">
            <w:pPr>
              <w:jc w:val="both"/>
              <w:rPr>
                <w:rFonts w:ascii="Times New Roman" w:eastAsia="Times New Roman" w:hAnsi="Times New Roman" w:cs="Times New Roman"/>
                <w:sz w:val="28"/>
                <w:szCs w:val="28"/>
                <w:lang w:val="ro-RO"/>
              </w:rPr>
            </w:pPr>
          </w:p>
          <w:p w:rsidR="00F614AA" w:rsidRPr="00F614AA" w:rsidRDefault="00F614AA" w:rsidP="00F614AA">
            <w:pPr>
              <w:jc w:val="both"/>
              <w:rPr>
                <w:rFonts w:ascii="Times New Roman" w:eastAsia="Times New Roman" w:hAnsi="Times New Roman" w:cs="Times New Roman"/>
                <w:sz w:val="28"/>
                <w:szCs w:val="28"/>
                <w:lang w:val="ro-RO"/>
              </w:rPr>
            </w:pPr>
          </w:p>
          <w:p w:rsidR="00F614AA" w:rsidRPr="00F614AA" w:rsidRDefault="00F614AA" w:rsidP="00F614AA">
            <w:pPr>
              <w:jc w:val="both"/>
              <w:rPr>
                <w:rFonts w:ascii="Times New Roman" w:eastAsia="Times New Roman" w:hAnsi="Times New Roman" w:cs="Times New Roman"/>
                <w:sz w:val="28"/>
                <w:szCs w:val="28"/>
                <w:lang w:val="ro-RO"/>
              </w:rPr>
            </w:pPr>
          </w:p>
          <w:p w:rsidR="00F614AA" w:rsidRPr="00F614AA" w:rsidRDefault="00F614AA" w:rsidP="00F614AA">
            <w:pPr>
              <w:jc w:val="both"/>
              <w:rPr>
                <w:rFonts w:ascii="Times New Roman" w:eastAsia="Times New Roman" w:hAnsi="Times New Roman" w:cs="Times New Roman"/>
                <w:sz w:val="28"/>
                <w:szCs w:val="28"/>
                <w:lang w:val="ro-RO"/>
              </w:rPr>
            </w:pPr>
          </w:p>
          <w:p w:rsidR="00F614AA" w:rsidRPr="00F614AA" w:rsidRDefault="00F614AA" w:rsidP="00F614AA">
            <w:pPr>
              <w:jc w:val="both"/>
              <w:rPr>
                <w:rFonts w:ascii="Times New Roman" w:eastAsia="Times New Roman" w:hAnsi="Times New Roman" w:cs="Times New Roman"/>
                <w:sz w:val="28"/>
                <w:szCs w:val="28"/>
                <w:lang w:val="ro-RO"/>
              </w:rPr>
            </w:pPr>
          </w:p>
          <w:p w:rsidR="00F614AA" w:rsidRPr="00F614AA" w:rsidRDefault="00F614AA" w:rsidP="00F614AA">
            <w:pPr>
              <w:jc w:val="both"/>
              <w:rPr>
                <w:rFonts w:ascii="Times New Roman" w:eastAsia="Times New Roman" w:hAnsi="Times New Roman" w:cs="Times New Roman"/>
                <w:sz w:val="28"/>
                <w:szCs w:val="28"/>
                <w:lang w:val="ro-RO"/>
              </w:rPr>
            </w:pPr>
          </w:p>
          <w:p w:rsidR="00F614AA" w:rsidRPr="00F614AA" w:rsidRDefault="00F614AA" w:rsidP="00F614AA">
            <w:pPr>
              <w:jc w:val="both"/>
              <w:rPr>
                <w:rFonts w:ascii="Times New Roman" w:eastAsia="Times New Roman" w:hAnsi="Times New Roman" w:cs="Times New Roman"/>
                <w:sz w:val="28"/>
                <w:szCs w:val="28"/>
                <w:lang w:val="ro-RO"/>
              </w:rPr>
            </w:pPr>
          </w:p>
          <w:p w:rsidR="00F614AA" w:rsidRPr="00F614AA" w:rsidRDefault="00F614AA" w:rsidP="00F614AA">
            <w:pPr>
              <w:jc w:val="both"/>
              <w:rPr>
                <w:rFonts w:ascii="Times New Roman" w:eastAsia="Times New Roman" w:hAnsi="Times New Roman" w:cs="Times New Roman"/>
                <w:sz w:val="28"/>
                <w:szCs w:val="28"/>
                <w:lang w:val="ro-RO"/>
              </w:rPr>
            </w:pPr>
          </w:p>
          <w:p w:rsidR="00F614AA" w:rsidRPr="00F614AA" w:rsidRDefault="00F614AA" w:rsidP="00F614AA">
            <w:pPr>
              <w:jc w:val="both"/>
              <w:rPr>
                <w:rFonts w:ascii="Times New Roman" w:eastAsia="Times New Roman" w:hAnsi="Times New Roman" w:cs="Times New Roman"/>
                <w:sz w:val="28"/>
                <w:szCs w:val="28"/>
                <w:lang w:val="ro-RO"/>
              </w:rPr>
            </w:pPr>
          </w:p>
          <w:p w:rsidR="00F614AA" w:rsidRPr="00F614AA" w:rsidRDefault="00F614AA" w:rsidP="00F614AA">
            <w:pPr>
              <w:jc w:val="both"/>
              <w:rPr>
                <w:rFonts w:ascii="Times New Roman" w:eastAsia="Times New Roman" w:hAnsi="Times New Roman" w:cs="Times New Roman"/>
                <w:sz w:val="28"/>
                <w:szCs w:val="28"/>
                <w:lang w:val="ro-RO"/>
              </w:rPr>
            </w:pPr>
          </w:p>
          <w:p w:rsidR="00F614AA" w:rsidRPr="00F614AA" w:rsidRDefault="00F614AA" w:rsidP="00F614AA">
            <w:pPr>
              <w:jc w:val="both"/>
              <w:rPr>
                <w:rFonts w:ascii="Times New Roman" w:eastAsia="Times New Roman" w:hAnsi="Times New Roman" w:cs="Times New Roman"/>
                <w:sz w:val="28"/>
                <w:szCs w:val="28"/>
                <w:lang w:val="ro-RO"/>
              </w:rPr>
            </w:pPr>
          </w:p>
          <w:p w:rsidR="00F614AA" w:rsidRPr="00F614AA" w:rsidRDefault="00F614AA" w:rsidP="00F614AA">
            <w:pPr>
              <w:jc w:val="both"/>
              <w:rPr>
                <w:rFonts w:ascii="Times New Roman" w:eastAsia="Times New Roman" w:hAnsi="Times New Roman" w:cs="Times New Roman"/>
                <w:sz w:val="28"/>
                <w:szCs w:val="28"/>
                <w:lang w:val="ro-RO"/>
              </w:rPr>
            </w:pPr>
          </w:p>
          <w:p w:rsidR="00F614AA" w:rsidRPr="00F614AA" w:rsidRDefault="00F614AA" w:rsidP="00F614AA">
            <w:pPr>
              <w:jc w:val="both"/>
              <w:rPr>
                <w:rFonts w:ascii="Times New Roman" w:eastAsia="Times New Roman" w:hAnsi="Times New Roman" w:cs="Times New Roman"/>
                <w:sz w:val="28"/>
                <w:szCs w:val="28"/>
                <w:lang w:val="ro-RO"/>
              </w:rPr>
            </w:pPr>
          </w:p>
          <w:p w:rsidR="00F614AA" w:rsidRPr="00F614AA" w:rsidRDefault="00F614AA" w:rsidP="00F614AA">
            <w:pPr>
              <w:jc w:val="both"/>
              <w:rPr>
                <w:rFonts w:ascii="Times New Roman" w:eastAsia="Times New Roman" w:hAnsi="Times New Roman" w:cs="Times New Roman"/>
                <w:sz w:val="28"/>
                <w:szCs w:val="28"/>
                <w:lang w:val="ro-RO"/>
              </w:rPr>
            </w:pPr>
          </w:p>
          <w:p w:rsidR="00F614AA" w:rsidRPr="00F614AA" w:rsidRDefault="00F614AA" w:rsidP="00F614AA">
            <w:pPr>
              <w:jc w:val="both"/>
              <w:rPr>
                <w:rFonts w:ascii="Times New Roman" w:eastAsia="Times New Roman" w:hAnsi="Times New Roman" w:cs="Times New Roman"/>
                <w:sz w:val="28"/>
                <w:szCs w:val="28"/>
                <w:lang w:val="ro-RO"/>
              </w:rPr>
            </w:pPr>
          </w:p>
          <w:p w:rsidR="00F614AA" w:rsidRPr="00F614AA" w:rsidRDefault="00F614AA" w:rsidP="00F614AA">
            <w:pPr>
              <w:jc w:val="both"/>
              <w:rPr>
                <w:rFonts w:ascii="Times New Roman" w:eastAsia="Times New Roman" w:hAnsi="Times New Roman" w:cs="Times New Roman"/>
                <w:sz w:val="28"/>
                <w:szCs w:val="28"/>
                <w:lang w:val="ro-RO"/>
              </w:rPr>
            </w:pPr>
          </w:p>
          <w:p w:rsidR="00F614AA" w:rsidRPr="00F614AA" w:rsidRDefault="00F614AA" w:rsidP="00F614AA">
            <w:pPr>
              <w:jc w:val="both"/>
              <w:rPr>
                <w:rFonts w:ascii="Times New Roman" w:eastAsia="Times New Roman" w:hAnsi="Times New Roman" w:cs="Times New Roman"/>
                <w:sz w:val="28"/>
                <w:szCs w:val="28"/>
                <w:lang w:val="ro-RO"/>
              </w:rPr>
            </w:pPr>
          </w:p>
          <w:p w:rsidR="00F614AA" w:rsidRPr="00F614AA" w:rsidRDefault="00F614AA" w:rsidP="00F614AA">
            <w:pPr>
              <w:jc w:val="both"/>
              <w:rPr>
                <w:rFonts w:ascii="Times New Roman" w:eastAsia="Times New Roman" w:hAnsi="Times New Roman" w:cs="Times New Roman"/>
                <w:sz w:val="28"/>
                <w:szCs w:val="28"/>
                <w:lang w:val="ro-RO"/>
              </w:rPr>
            </w:pPr>
          </w:p>
          <w:p w:rsidR="00F614AA" w:rsidRPr="00F614AA" w:rsidRDefault="00F614AA" w:rsidP="00F614AA">
            <w:pPr>
              <w:jc w:val="both"/>
              <w:rPr>
                <w:rFonts w:ascii="Times New Roman" w:eastAsia="Times New Roman" w:hAnsi="Times New Roman" w:cs="Times New Roman"/>
                <w:sz w:val="28"/>
                <w:szCs w:val="28"/>
                <w:lang w:val="ro-RO"/>
              </w:rPr>
            </w:pPr>
          </w:p>
          <w:p w:rsidR="00F614AA" w:rsidRPr="00F614AA" w:rsidRDefault="00F614AA" w:rsidP="00F614AA">
            <w:pPr>
              <w:jc w:val="both"/>
              <w:rPr>
                <w:rFonts w:ascii="Times New Roman" w:eastAsia="Times New Roman" w:hAnsi="Times New Roman" w:cs="Times New Roman"/>
                <w:sz w:val="28"/>
                <w:szCs w:val="28"/>
                <w:lang w:val="ro-RO"/>
              </w:rPr>
            </w:pPr>
          </w:p>
          <w:p w:rsidR="00F614AA" w:rsidRPr="00F614AA" w:rsidRDefault="00F614AA" w:rsidP="00F614AA">
            <w:pPr>
              <w:jc w:val="both"/>
              <w:rPr>
                <w:rFonts w:ascii="Times New Roman" w:eastAsia="Times New Roman" w:hAnsi="Times New Roman" w:cs="Times New Roman"/>
                <w:sz w:val="28"/>
                <w:szCs w:val="28"/>
                <w:lang w:val="ro-RO"/>
              </w:rPr>
            </w:pPr>
          </w:p>
          <w:p w:rsidR="00F614AA" w:rsidRPr="00F614AA" w:rsidRDefault="00F614AA" w:rsidP="00F614AA">
            <w:pPr>
              <w:jc w:val="both"/>
              <w:rPr>
                <w:rFonts w:ascii="Times New Roman" w:eastAsia="Times New Roman" w:hAnsi="Times New Roman" w:cs="Times New Roman"/>
                <w:sz w:val="28"/>
                <w:szCs w:val="28"/>
                <w:lang w:val="ro-RO"/>
              </w:rPr>
            </w:pPr>
          </w:p>
          <w:p w:rsidR="00F614AA" w:rsidRPr="00F614AA" w:rsidRDefault="00F614AA" w:rsidP="00F614AA">
            <w:pPr>
              <w:jc w:val="both"/>
              <w:rPr>
                <w:rFonts w:ascii="Times New Roman" w:eastAsia="Times New Roman" w:hAnsi="Times New Roman" w:cs="Times New Roman"/>
                <w:sz w:val="28"/>
                <w:szCs w:val="28"/>
                <w:lang w:val="ro-RO"/>
              </w:rPr>
            </w:pPr>
          </w:p>
          <w:p w:rsidR="00F614AA" w:rsidRPr="00F614AA" w:rsidRDefault="00F614AA" w:rsidP="00F614AA">
            <w:pPr>
              <w:jc w:val="both"/>
              <w:rPr>
                <w:rFonts w:ascii="Times New Roman" w:eastAsia="Times New Roman" w:hAnsi="Times New Roman" w:cs="Times New Roman"/>
                <w:sz w:val="28"/>
                <w:szCs w:val="28"/>
                <w:lang w:val="ro-RO"/>
              </w:rPr>
            </w:pPr>
          </w:p>
          <w:p w:rsidR="00F614AA" w:rsidRPr="00F614AA" w:rsidRDefault="00F614AA" w:rsidP="00F614AA">
            <w:pPr>
              <w:jc w:val="both"/>
              <w:rPr>
                <w:rFonts w:ascii="Times New Roman" w:eastAsia="Times New Roman" w:hAnsi="Times New Roman" w:cs="Times New Roman"/>
                <w:sz w:val="28"/>
                <w:szCs w:val="28"/>
                <w:lang w:val="ro-RO"/>
              </w:rPr>
            </w:pPr>
          </w:p>
          <w:p w:rsidR="00F614AA" w:rsidRPr="00F614AA" w:rsidRDefault="00F614AA" w:rsidP="00F614AA">
            <w:pPr>
              <w:jc w:val="both"/>
              <w:rPr>
                <w:rFonts w:ascii="Times New Roman" w:eastAsia="Times New Roman" w:hAnsi="Times New Roman" w:cs="Times New Roman"/>
                <w:sz w:val="28"/>
                <w:szCs w:val="28"/>
                <w:lang w:val="ro-RO"/>
              </w:rPr>
            </w:pPr>
          </w:p>
          <w:p w:rsidR="00F614AA" w:rsidRPr="00F614AA" w:rsidRDefault="00F614AA" w:rsidP="00F614AA">
            <w:pPr>
              <w:jc w:val="both"/>
              <w:rPr>
                <w:rFonts w:ascii="Times New Roman" w:eastAsia="Times New Roman" w:hAnsi="Times New Roman" w:cs="Times New Roman"/>
                <w:sz w:val="28"/>
                <w:szCs w:val="28"/>
                <w:lang w:val="ro-RO"/>
              </w:rPr>
            </w:pPr>
          </w:p>
          <w:p w:rsidR="00F614AA" w:rsidRPr="00F614AA" w:rsidRDefault="00F614AA" w:rsidP="00F614AA">
            <w:pPr>
              <w:jc w:val="both"/>
              <w:rPr>
                <w:rFonts w:ascii="Times New Roman" w:eastAsia="Times New Roman" w:hAnsi="Times New Roman" w:cs="Times New Roman"/>
                <w:sz w:val="28"/>
                <w:szCs w:val="28"/>
                <w:lang w:val="ro-RO"/>
              </w:rPr>
            </w:pPr>
          </w:p>
          <w:p w:rsidR="00F614AA" w:rsidRPr="00F614AA" w:rsidRDefault="00F614AA" w:rsidP="00F614AA">
            <w:pPr>
              <w:jc w:val="both"/>
              <w:rPr>
                <w:rFonts w:ascii="Times New Roman" w:eastAsia="Times New Roman" w:hAnsi="Times New Roman" w:cs="Times New Roman"/>
                <w:sz w:val="28"/>
                <w:szCs w:val="28"/>
                <w:lang w:val="ro-RO"/>
              </w:rPr>
            </w:pPr>
          </w:p>
          <w:p w:rsidR="00F614AA" w:rsidRPr="00F614AA" w:rsidRDefault="00F614AA" w:rsidP="00F614AA">
            <w:pPr>
              <w:jc w:val="both"/>
              <w:rPr>
                <w:rFonts w:ascii="Times New Roman" w:eastAsia="Times New Roman" w:hAnsi="Times New Roman" w:cs="Times New Roman"/>
                <w:sz w:val="28"/>
                <w:szCs w:val="28"/>
                <w:lang w:val="ro-RO"/>
              </w:rPr>
            </w:pPr>
          </w:p>
          <w:p w:rsidR="00F614AA" w:rsidRPr="00F614AA" w:rsidRDefault="00F614AA" w:rsidP="00F614AA">
            <w:pPr>
              <w:jc w:val="both"/>
              <w:rPr>
                <w:rFonts w:ascii="Times New Roman" w:eastAsia="Times New Roman" w:hAnsi="Times New Roman" w:cs="Times New Roman"/>
                <w:sz w:val="28"/>
                <w:szCs w:val="28"/>
                <w:lang w:val="ro-RO"/>
              </w:rPr>
            </w:pPr>
          </w:p>
          <w:p w:rsidR="00F614AA" w:rsidRPr="00F614AA" w:rsidRDefault="00F614AA" w:rsidP="00F614AA">
            <w:pPr>
              <w:jc w:val="both"/>
              <w:rPr>
                <w:rFonts w:ascii="Times New Roman" w:eastAsia="Times New Roman" w:hAnsi="Times New Roman" w:cs="Times New Roman"/>
                <w:sz w:val="28"/>
                <w:szCs w:val="28"/>
                <w:lang w:val="ro-RO"/>
              </w:rPr>
            </w:pPr>
          </w:p>
          <w:p w:rsidR="00F614AA" w:rsidRPr="00F614AA" w:rsidRDefault="00F614AA" w:rsidP="00F614AA">
            <w:pPr>
              <w:jc w:val="both"/>
              <w:rPr>
                <w:rFonts w:ascii="Times New Roman" w:eastAsia="Times New Roman" w:hAnsi="Times New Roman" w:cs="Times New Roman"/>
                <w:sz w:val="28"/>
                <w:szCs w:val="28"/>
                <w:lang w:val="ro-RO"/>
              </w:rPr>
            </w:pPr>
          </w:p>
          <w:p w:rsidR="00F614AA" w:rsidRPr="00F614AA" w:rsidRDefault="00F614AA" w:rsidP="00F614AA">
            <w:pPr>
              <w:jc w:val="both"/>
              <w:rPr>
                <w:rFonts w:ascii="Times New Roman" w:eastAsia="Times New Roman" w:hAnsi="Times New Roman" w:cs="Times New Roman"/>
                <w:sz w:val="28"/>
                <w:szCs w:val="28"/>
                <w:lang w:val="ro-RO"/>
              </w:rPr>
            </w:pPr>
          </w:p>
          <w:p w:rsidR="00F614AA" w:rsidRPr="00F614AA" w:rsidRDefault="00F614AA" w:rsidP="00F614AA">
            <w:pPr>
              <w:jc w:val="both"/>
              <w:rPr>
                <w:rFonts w:ascii="Times New Roman" w:eastAsia="Times New Roman" w:hAnsi="Times New Roman" w:cs="Times New Roman"/>
                <w:sz w:val="28"/>
                <w:szCs w:val="28"/>
                <w:lang w:val="ro-RO"/>
              </w:rPr>
            </w:pPr>
          </w:p>
          <w:p w:rsidR="00F614AA" w:rsidRPr="00F614AA" w:rsidRDefault="00F614AA" w:rsidP="00F614AA">
            <w:pPr>
              <w:jc w:val="both"/>
              <w:rPr>
                <w:rFonts w:ascii="Times New Roman" w:eastAsia="Times New Roman" w:hAnsi="Times New Roman" w:cs="Times New Roman"/>
                <w:sz w:val="28"/>
                <w:szCs w:val="28"/>
                <w:lang w:val="ro-RO"/>
              </w:rPr>
            </w:pPr>
          </w:p>
          <w:p w:rsidR="00F614AA" w:rsidRPr="00F614AA" w:rsidRDefault="00F614AA" w:rsidP="00F614AA">
            <w:pPr>
              <w:jc w:val="both"/>
              <w:rPr>
                <w:rFonts w:ascii="Times New Roman" w:eastAsia="Times New Roman" w:hAnsi="Times New Roman" w:cs="Times New Roman"/>
                <w:sz w:val="28"/>
                <w:szCs w:val="28"/>
                <w:lang w:val="ro-RO"/>
              </w:rPr>
            </w:pPr>
          </w:p>
          <w:p w:rsidR="00F614AA" w:rsidRPr="00F614AA" w:rsidRDefault="00F614AA" w:rsidP="00F614AA">
            <w:pPr>
              <w:jc w:val="both"/>
              <w:rPr>
                <w:rFonts w:ascii="Times New Roman" w:eastAsia="Times New Roman" w:hAnsi="Times New Roman" w:cs="Times New Roman"/>
                <w:sz w:val="28"/>
                <w:szCs w:val="28"/>
                <w:lang w:val="ro-RO"/>
              </w:rPr>
            </w:pPr>
          </w:p>
          <w:p w:rsidR="00F614AA" w:rsidRPr="00F614AA" w:rsidRDefault="00F614AA" w:rsidP="00F614AA">
            <w:pPr>
              <w:jc w:val="both"/>
              <w:rPr>
                <w:rFonts w:ascii="Times New Roman" w:eastAsia="Times New Roman" w:hAnsi="Times New Roman" w:cs="Times New Roman"/>
                <w:sz w:val="28"/>
                <w:szCs w:val="28"/>
                <w:lang w:val="ro-RO"/>
              </w:rPr>
            </w:pPr>
          </w:p>
          <w:p w:rsidR="00F614AA" w:rsidRPr="00F614AA" w:rsidRDefault="00F614AA" w:rsidP="00F614AA">
            <w:pPr>
              <w:jc w:val="both"/>
              <w:rPr>
                <w:rFonts w:ascii="Times New Roman" w:eastAsia="Times New Roman" w:hAnsi="Times New Roman" w:cs="Times New Roman"/>
                <w:sz w:val="28"/>
                <w:szCs w:val="28"/>
                <w:lang w:val="ro-RO"/>
              </w:rPr>
            </w:pPr>
          </w:p>
          <w:p w:rsidR="00F614AA" w:rsidRPr="00F614AA" w:rsidRDefault="00F614AA" w:rsidP="00F614AA">
            <w:pPr>
              <w:jc w:val="both"/>
              <w:rPr>
                <w:rFonts w:ascii="Times New Roman" w:eastAsia="Times New Roman" w:hAnsi="Times New Roman" w:cs="Times New Roman"/>
                <w:sz w:val="28"/>
                <w:szCs w:val="28"/>
                <w:lang w:val="ro-RO"/>
              </w:rPr>
            </w:pPr>
          </w:p>
          <w:p w:rsidR="00F614AA" w:rsidRPr="00F614AA" w:rsidRDefault="00F614AA" w:rsidP="00F614AA">
            <w:pPr>
              <w:jc w:val="both"/>
              <w:rPr>
                <w:rFonts w:ascii="Times New Roman" w:eastAsia="Times New Roman" w:hAnsi="Times New Roman" w:cs="Times New Roman"/>
                <w:sz w:val="28"/>
                <w:szCs w:val="28"/>
                <w:lang w:val="ro-RO"/>
              </w:rPr>
            </w:pPr>
          </w:p>
          <w:p w:rsidR="00F614AA" w:rsidRPr="00F614AA" w:rsidRDefault="00F614AA" w:rsidP="00F614AA">
            <w:pPr>
              <w:jc w:val="both"/>
              <w:rPr>
                <w:rFonts w:ascii="Times New Roman" w:eastAsia="Times New Roman" w:hAnsi="Times New Roman" w:cs="Times New Roman"/>
                <w:sz w:val="28"/>
                <w:szCs w:val="28"/>
                <w:lang w:val="ro-RO"/>
              </w:rPr>
            </w:pPr>
          </w:p>
          <w:p w:rsidR="00F614AA" w:rsidRPr="00F614AA" w:rsidRDefault="00F614AA" w:rsidP="00F614AA">
            <w:pPr>
              <w:jc w:val="both"/>
              <w:rPr>
                <w:rFonts w:ascii="Times New Roman" w:eastAsia="Times New Roman" w:hAnsi="Times New Roman" w:cs="Times New Roman"/>
                <w:sz w:val="28"/>
                <w:szCs w:val="28"/>
                <w:lang w:val="ro-RO"/>
              </w:rPr>
            </w:pPr>
          </w:p>
          <w:p w:rsidR="00F614AA" w:rsidRPr="00F614AA" w:rsidRDefault="00F614AA" w:rsidP="00F614AA">
            <w:pPr>
              <w:jc w:val="both"/>
              <w:rPr>
                <w:rFonts w:ascii="Times New Roman" w:eastAsia="Times New Roman" w:hAnsi="Times New Roman" w:cs="Times New Roman"/>
                <w:sz w:val="28"/>
                <w:szCs w:val="28"/>
                <w:lang w:val="ro-RO"/>
              </w:rPr>
            </w:pPr>
          </w:p>
          <w:p w:rsidR="00F614AA" w:rsidRPr="00F614AA" w:rsidRDefault="00F614AA" w:rsidP="00F614AA">
            <w:pPr>
              <w:jc w:val="both"/>
              <w:rPr>
                <w:rFonts w:ascii="Times New Roman" w:eastAsia="Times New Roman" w:hAnsi="Times New Roman" w:cs="Times New Roman"/>
                <w:sz w:val="28"/>
                <w:szCs w:val="28"/>
                <w:lang w:val="ro-RO"/>
              </w:rPr>
            </w:pPr>
          </w:p>
          <w:p w:rsidR="00F614AA" w:rsidRPr="00F614AA" w:rsidRDefault="00F614AA" w:rsidP="00F614AA">
            <w:pPr>
              <w:jc w:val="both"/>
              <w:rPr>
                <w:rFonts w:ascii="Times New Roman" w:eastAsia="Times New Roman" w:hAnsi="Times New Roman" w:cs="Times New Roman"/>
                <w:sz w:val="28"/>
                <w:szCs w:val="28"/>
                <w:lang w:val="ro-RO"/>
              </w:rPr>
            </w:pPr>
          </w:p>
          <w:p w:rsidR="00F614AA" w:rsidRPr="00F614AA" w:rsidRDefault="00F614AA" w:rsidP="00F614AA">
            <w:pPr>
              <w:jc w:val="both"/>
              <w:rPr>
                <w:rFonts w:ascii="Times New Roman" w:eastAsia="Times New Roman" w:hAnsi="Times New Roman" w:cs="Times New Roman"/>
                <w:sz w:val="28"/>
                <w:szCs w:val="28"/>
                <w:lang w:val="ro-RO"/>
              </w:rPr>
            </w:pPr>
          </w:p>
        </w:tc>
        <w:tc>
          <w:tcPr>
            <w:tcW w:w="2880" w:type="dxa"/>
          </w:tcPr>
          <w:p w:rsidR="00F614AA" w:rsidRPr="00F614AA" w:rsidRDefault="00F614AA" w:rsidP="00F614AA">
            <w:pPr>
              <w:jc w:val="both"/>
              <w:rPr>
                <w:rFonts w:ascii="Times New Roman" w:eastAsia="Times New Roman" w:hAnsi="Times New Roman" w:cs="Times New Roman"/>
                <w:bCs/>
                <w:sz w:val="28"/>
                <w:szCs w:val="28"/>
                <w:lang w:val="ro-RO" w:bidi="ro-RO"/>
              </w:rPr>
            </w:pPr>
            <w:r w:rsidRPr="00F614AA">
              <w:rPr>
                <w:rFonts w:ascii="Times New Roman" w:eastAsia="Times New Roman" w:hAnsi="Times New Roman" w:cs="Times New Roman"/>
                <w:bCs/>
                <w:sz w:val="28"/>
                <w:szCs w:val="28"/>
                <w:lang w:val="ro-RO" w:bidi="ro-RO"/>
              </w:rPr>
              <w:lastRenderedPageBreak/>
              <w:t>Legea nr. 317/2004 privind Consiliul Superior al Magistraturii, republicată în Monitorul Oficial al României, Partea I nr. 628 din 1 septembrie 2012, cu modificările și completările ulterioare</w:t>
            </w:r>
          </w:p>
          <w:p w:rsidR="00F614AA" w:rsidRPr="00F614AA" w:rsidRDefault="00F614AA" w:rsidP="00F614AA">
            <w:pPr>
              <w:jc w:val="both"/>
              <w:rPr>
                <w:rFonts w:ascii="Times New Roman" w:eastAsia="Times New Roman" w:hAnsi="Times New Roman" w:cs="Times New Roman"/>
                <w:bCs/>
                <w:sz w:val="28"/>
                <w:szCs w:val="28"/>
                <w:lang w:val="ro-RO" w:bidi="ro-RO"/>
              </w:rPr>
            </w:pPr>
          </w:p>
          <w:p w:rsidR="00F614AA" w:rsidRPr="00F614AA" w:rsidRDefault="00F614AA" w:rsidP="00F614AA">
            <w:pPr>
              <w:jc w:val="both"/>
              <w:rPr>
                <w:rFonts w:ascii="Times New Roman" w:eastAsia="Times New Roman" w:hAnsi="Times New Roman" w:cs="Times New Roman"/>
                <w:bCs/>
                <w:sz w:val="28"/>
                <w:szCs w:val="28"/>
                <w:lang w:val="ro-RO" w:bidi="ro-RO"/>
              </w:rPr>
            </w:pPr>
          </w:p>
          <w:p w:rsidR="00F614AA" w:rsidRPr="00F614AA" w:rsidRDefault="00F614AA" w:rsidP="00F614AA">
            <w:pPr>
              <w:jc w:val="both"/>
              <w:rPr>
                <w:rFonts w:ascii="Times New Roman" w:eastAsia="Times New Roman" w:hAnsi="Times New Roman" w:cs="Times New Roman"/>
                <w:bCs/>
                <w:sz w:val="28"/>
                <w:szCs w:val="28"/>
                <w:lang w:val="ro-RO" w:bidi="ro-RO"/>
              </w:rPr>
            </w:pPr>
          </w:p>
          <w:p w:rsidR="00F614AA" w:rsidRPr="00F614AA" w:rsidRDefault="00F614AA" w:rsidP="00F614AA">
            <w:pPr>
              <w:jc w:val="both"/>
              <w:rPr>
                <w:rFonts w:ascii="Times New Roman" w:eastAsia="Times New Roman" w:hAnsi="Times New Roman" w:cs="Times New Roman"/>
                <w:bCs/>
                <w:sz w:val="28"/>
                <w:szCs w:val="28"/>
                <w:lang w:val="ro-RO" w:bidi="ro-RO"/>
              </w:rPr>
            </w:pPr>
          </w:p>
          <w:p w:rsidR="00F614AA" w:rsidRPr="00F614AA" w:rsidRDefault="00F614AA" w:rsidP="00F614AA">
            <w:pPr>
              <w:jc w:val="both"/>
              <w:rPr>
                <w:rFonts w:ascii="Times New Roman" w:eastAsia="Times New Roman" w:hAnsi="Times New Roman" w:cs="Times New Roman"/>
                <w:bCs/>
                <w:sz w:val="28"/>
                <w:szCs w:val="28"/>
                <w:lang w:val="ro-RO" w:bidi="ro-RO"/>
              </w:rPr>
            </w:pPr>
          </w:p>
          <w:p w:rsidR="00F614AA" w:rsidRPr="00F614AA" w:rsidRDefault="00F614AA" w:rsidP="00F614AA">
            <w:pPr>
              <w:jc w:val="both"/>
              <w:rPr>
                <w:rFonts w:ascii="Times New Roman" w:eastAsia="Times New Roman" w:hAnsi="Times New Roman" w:cs="Times New Roman"/>
                <w:bCs/>
                <w:sz w:val="28"/>
                <w:szCs w:val="28"/>
                <w:lang w:val="ro-RO" w:bidi="ro-RO"/>
              </w:rPr>
            </w:pPr>
          </w:p>
          <w:p w:rsidR="00F614AA" w:rsidRPr="00F614AA" w:rsidRDefault="00F614AA" w:rsidP="00F614AA">
            <w:pPr>
              <w:jc w:val="both"/>
              <w:rPr>
                <w:rFonts w:ascii="Times New Roman" w:eastAsia="Times New Roman" w:hAnsi="Times New Roman" w:cs="Times New Roman"/>
                <w:bCs/>
                <w:sz w:val="28"/>
                <w:szCs w:val="28"/>
                <w:lang w:val="ro-RO" w:bidi="ro-RO"/>
              </w:rPr>
            </w:pPr>
          </w:p>
          <w:p w:rsidR="00F614AA" w:rsidRPr="00F614AA" w:rsidRDefault="00F614AA" w:rsidP="00F614AA">
            <w:pPr>
              <w:jc w:val="both"/>
              <w:rPr>
                <w:rFonts w:ascii="Times New Roman" w:eastAsia="Times New Roman" w:hAnsi="Times New Roman" w:cs="Times New Roman"/>
                <w:bCs/>
                <w:sz w:val="28"/>
                <w:szCs w:val="28"/>
                <w:lang w:val="ro-RO" w:bidi="ro-RO"/>
              </w:rPr>
            </w:pPr>
            <w:r w:rsidRPr="00F614AA">
              <w:rPr>
                <w:rFonts w:ascii="Times New Roman" w:eastAsia="Times New Roman" w:hAnsi="Times New Roman" w:cs="Times New Roman"/>
                <w:bCs/>
                <w:sz w:val="28"/>
                <w:szCs w:val="28"/>
                <w:lang w:val="ro-RO" w:bidi="ro-RO"/>
              </w:rPr>
              <w:t xml:space="preserve">Art. 28 - (1) Preşedintele Înaltei Curţi de Casaţie şi Justiţie participă la lucrările Secţiei pentru judecători, procurorul </w:t>
            </w:r>
            <w:r w:rsidRPr="00F614AA">
              <w:rPr>
                <w:rFonts w:ascii="Times New Roman" w:eastAsia="Times New Roman" w:hAnsi="Times New Roman" w:cs="Times New Roman"/>
                <w:bCs/>
                <w:sz w:val="28"/>
                <w:szCs w:val="28"/>
                <w:lang w:val="ro-RO" w:bidi="ro-RO"/>
              </w:rPr>
              <w:lastRenderedPageBreak/>
              <w:t>general al Parchetului de pe lângă Înalta Curte de Casaţie şi Justiţie, la lucrările Secţiei pentru procurori, iar ministrul justiţiei, la lucrările ambelor secţii.</w:t>
            </w:r>
          </w:p>
          <w:p w:rsidR="00F614AA" w:rsidRPr="00F614AA" w:rsidRDefault="00F614AA" w:rsidP="00F614AA">
            <w:pPr>
              <w:jc w:val="both"/>
              <w:rPr>
                <w:rFonts w:ascii="Times New Roman" w:eastAsia="Times New Roman" w:hAnsi="Times New Roman" w:cs="Times New Roman"/>
                <w:bCs/>
                <w:sz w:val="28"/>
                <w:szCs w:val="28"/>
                <w:lang w:val="ro-RO" w:bidi="ro-RO"/>
              </w:rPr>
            </w:pPr>
          </w:p>
          <w:p w:rsidR="00F614AA" w:rsidRPr="00F614AA" w:rsidRDefault="00F614AA" w:rsidP="00F614AA">
            <w:pPr>
              <w:jc w:val="both"/>
              <w:rPr>
                <w:rFonts w:ascii="Times New Roman" w:eastAsia="Times New Roman" w:hAnsi="Times New Roman" w:cs="Times New Roman"/>
                <w:bCs/>
                <w:sz w:val="28"/>
                <w:szCs w:val="28"/>
                <w:lang w:val="ro-RO" w:bidi="ro-RO"/>
              </w:rPr>
            </w:pPr>
            <w:r w:rsidRPr="00F614AA">
              <w:rPr>
                <w:rFonts w:ascii="Times New Roman" w:eastAsia="Times New Roman" w:hAnsi="Times New Roman" w:cs="Times New Roman"/>
                <w:bCs/>
                <w:sz w:val="28"/>
                <w:szCs w:val="28"/>
                <w:lang w:val="ro-RO" w:bidi="ro-RO"/>
              </w:rPr>
              <w:t xml:space="preserve">(2) Preşedintele Înaltei Curţi de Casaţie şi Justiţie, ministrul justiţiei şi procurorul general al Parchetului de pe lângă Înalta Curte de Casaţie şi Justiţie nu au drept de vot în situaţiile în care secţiile îndeplinesc rolul de instanţă de judecată în domeniul răspunderii disciplinare, la soluţionarea sesizărilor referitoare la buna reputaţie a judecătorilor şi procurorilor şi a cererilor privind </w:t>
            </w:r>
            <w:r w:rsidRPr="00F614AA">
              <w:rPr>
                <w:rFonts w:ascii="Times New Roman" w:eastAsia="Times New Roman" w:hAnsi="Times New Roman" w:cs="Times New Roman"/>
                <w:bCs/>
                <w:sz w:val="28"/>
                <w:szCs w:val="28"/>
                <w:lang w:val="ro-RO" w:bidi="ro-RO"/>
              </w:rPr>
              <w:lastRenderedPageBreak/>
              <w:t>încuviinţarea percheziţiei, reţinerii, arestării preventive sau arestului la domiciliu cu privire la judecători, procurori ori magistraţi-asistenţi.</w:t>
            </w:r>
          </w:p>
          <w:p w:rsidR="00F614AA" w:rsidRPr="00F614AA" w:rsidRDefault="00F614AA" w:rsidP="00F614AA">
            <w:pPr>
              <w:jc w:val="both"/>
              <w:rPr>
                <w:rFonts w:ascii="Times New Roman" w:eastAsia="Times New Roman" w:hAnsi="Times New Roman" w:cs="Times New Roman"/>
                <w:bCs/>
                <w:sz w:val="28"/>
                <w:szCs w:val="28"/>
                <w:lang w:val="ro-RO" w:bidi="ro-RO"/>
              </w:rPr>
            </w:pPr>
          </w:p>
          <w:p w:rsidR="00F614AA" w:rsidRPr="00F614AA" w:rsidRDefault="00F614AA" w:rsidP="00F614AA">
            <w:pPr>
              <w:jc w:val="both"/>
              <w:rPr>
                <w:rFonts w:ascii="Times New Roman" w:eastAsia="Times New Roman" w:hAnsi="Times New Roman" w:cs="Times New Roman"/>
                <w:bCs/>
                <w:sz w:val="28"/>
                <w:szCs w:val="28"/>
                <w:lang w:val="ro-RO" w:bidi="ro-RO"/>
              </w:rPr>
            </w:pPr>
            <w:r w:rsidRPr="00F614AA">
              <w:rPr>
                <w:rFonts w:ascii="Times New Roman" w:eastAsia="Times New Roman" w:hAnsi="Times New Roman" w:cs="Times New Roman"/>
                <w:bCs/>
                <w:sz w:val="28"/>
                <w:szCs w:val="28"/>
                <w:lang w:val="ro-RO" w:bidi="ro-RO"/>
              </w:rPr>
              <w:t>(3) Reprezentanţii societăţii civile participă, cu drept de vot, la lucrările Plenului Consiliului Superior al Magistraturii.</w:t>
            </w:r>
          </w:p>
          <w:p w:rsidR="00F614AA" w:rsidRPr="00F614AA" w:rsidRDefault="00F614AA" w:rsidP="00F614AA">
            <w:pPr>
              <w:jc w:val="both"/>
              <w:rPr>
                <w:rFonts w:ascii="Times New Roman" w:eastAsia="Times New Roman" w:hAnsi="Times New Roman" w:cs="Times New Roman"/>
                <w:bCs/>
                <w:sz w:val="28"/>
                <w:szCs w:val="28"/>
                <w:lang w:val="ro-RO" w:bidi="ro-RO"/>
              </w:rPr>
            </w:pPr>
          </w:p>
          <w:p w:rsidR="00F614AA" w:rsidRPr="00F614AA" w:rsidRDefault="00F614AA" w:rsidP="00F614AA">
            <w:pPr>
              <w:jc w:val="both"/>
              <w:rPr>
                <w:rFonts w:ascii="Times New Roman" w:eastAsia="Times New Roman" w:hAnsi="Times New Roman" w:cs="Times New Roman"/>
                <w:bCs/>
                <w:sz w:val="28"/>
                <w:szCs w:val="28"/>
                <w:lang w:val="ro-RO" w:bidi="ro-RO"/>
              </w:rPr>
            </w:pPr>
          </w:p>
          <w:p w:rsidR="00F614AA" w:rsidRPr="00F614AA" w:rsidRDefault="00F614AA" w:rsidP="00F614AA">
            <w:pPr>
              <w:jc w:val="both"/>
              <w:rPr>
                <w:rFonts w:ascii="Times New Roman" w:eastAsia="Times New Roman" w:hAnsi="Times New Roman" w:cs="Times New Roman"/>
                <w:bCs/>
                <w:sz w:val="28"/>
                <w:szCs w:val="28"/>
                <w:lang w:val="ro-RO" w:bidi="ro-RO"/>
              </w:rPr>
            </w:pPr>
          </w:p>
          <w:p w:rsidR="00F614AA" w:rsidRPr="00F614AA" w:rsidRDefault="00F614AA" w:rsidP="00F614AA">
            <w:pPr>
              <w:jc w:val="both"/>
              <w:rPr>
                <w:rFonts w:ascii="Times New Roman" w:eastAsia="Times New Roman" w:hAnsi="Times New Roman" w:cs="Times New Roman"/>
                <w:bCs/>
                <w:sz w:val="28"/>
                <w:szCs w:val="28"/>
                <w:lang w:val="ro-RO" w:bidi="ro-RO"/>
              </w:rPr>
            </w:pPr>
          </w:p>
          <w:p w:rsidR="00F614AA" w:rsidRPr="00F614AA" w:rsidRDefault="00F614AA" w:rsidP="00F614AA">
            <w:pPr>
              <w:jc w:val="both"/>
              <w:rPr>
                <w:rFonts w:ascii="Times New Roman" w:eastAsia="Times New Roman" w:hAnsi="Times New Roman" w:cs="Times New Roman"/>
                <w:bCs/>
                <w:sz w:val="28"/>
                <w:szCs w:val="28"/>
                <w:lang w:val="ro-RO" w:bidi="ro-RO"/>
              </w:rPr>
            </w:pPr>
            <w:r w:rsidRPr="00F614AA">
              <w:rPr>
                <w:rFonts w:ascii="Times New Roman" w:eastAsia="Times New Roman" w:hAnsi="Times New Roman" w:cs="Times New Roman"/>
                <w:bCs/>
                <w:sz w:val="28"/>
                <w:szCs w:val="28"/>
                <w:lang w:val="ro-RO" w:bidi="ro-RO"/>
              </w:rPr>
              <w:t xml:space="preserve">Art.42 - (1) Secția pentru judecători a Consiliului Superior al Magistraturii încuviințează percheziția, reținerea, arestarea preventivă sau arestul la domiciliu cu privire la judecători și magistrați-asistenți.   </w:t>
            </w:r>
          </w:p>
          <w:p w:rsidR="00F614AA" w:rsidRPr="00F614AA" w:rsidRDefault="00F614AA" w:rsidP="00F614AA">
            <w:pPr>
              <w:jc w:val="both"/>
              <w:rPr>
                <w:rFonts w:ascii="Times New Roman" w:eastAsia="Times New Roman" w:hAnsi="Times New Roman" w:cs="Times New Roman"/>
                <w:bCs/>
                <w:sz w:val="28"/>
                <w:szCs w:val="28"/>
                <w:lang w:val="ro-RO" w:bidi="ro-RO"/>
              </w:rPr>
            </w:pPr>
            <w:r w:rsidRPr="00F614AA">
              <w:rPr>
                <w:rFonts w:ascii="Times New Roman" w:eastAsia="Times New Roman" w:hAnsi="Times New Roman" w:cs="Times New Roman"/>
                <w:bCs/>
                <w:sz w:val="28"/>
                <w:szCs w:val="28"/>
                <w:lang w:val="ro-RO" w:bidi="ro-RO"/>
              </w:rPr>
              <w:lastRenderedPageBreak/>
              <w:t xml:space="preserve">(2) Secția pentru procurori a Consiliului Superior al Magistraturii încuviințează percheziția, reținerea, arestarea preventivă sau arestul la domiciliu cu privire la procurori.  </w:t>
            </w:r>
          </w:p>
          <w:p w:rsidR="00F614AA" w:rsidRPr="00F614AA" w:rsidRDefault="00F614AA" w:rsidP="00F614AA">
            <w:pPr>
              <w:jc w:val="both"/>
              <w:rPr>
                <w:rFonts w:ascii="Times New Roman" w:eastAsia="Times New Roman" w:hAnsi="Times New Roman" w:cs="Times New Roman"/>
                <w:bCs/>
                <w:sz w:val="28"/>
                <w:szCs w:val="28"/>
                <w:lang w:val="ro-RO" w:bidi="ro-RO"/>
              </w:rPr>
            </w:pPr>
            <w:r w:rsidRPr="00F614AA">
              <w:rPr>
                <w:rFonts w:ascii="Times New Roman" w:eastAsia="Times New Roman" w:hAnsi="Times New Roman" w:cs="Times New Roman"/>
                <w:bCs/>
                <w:sz w:val="28"/>
                <w:szCs w:val="28"/>
                <w:lang w:val="ro-RO" w:bidi="ro-RO"/>
              </w:rPr>
              <w:t xml:space="preserve">(3) Dispozițiile prevăzute la alin. (1) și (2) privind percheziția și reținerea nu se aplică în caz de infracțiune flagrantă.  </w:t>
            </w:r>
          </w:p>
          <w:p w:rsidR="00F614AA" w:rsidRPr="00F614AA" w:rsidRDefault="00F614AA" w:rsidP="00F614AA">
            <w:pPr>
              <w:jc w:val="both"/>
              <w:rPr>
                <w:rFonts w:ascii="Times New Roman" w:eastAsia="Times New Roman" w:hAnsi="Times New Roman" w:cs="Times New Roman"/>
                <w:bCs/>
                <w:sz w:val="28"/>
                <w:szCs w:val="28"/>
                <w:lang w:val="ro-RO" w:bidi="ro-RO"/>
              </w:rPr>
            </w:pPr>
            <w:r w:rsidRPr="00F614AA">
              <w:rPr>
                <w:rFonts w:ascii="Times New Roman" w:eastAsia="Times New Roman" w:hAnsi="Times New Roman" w:cs="Times New Roman"/>
                <w:bCs/>
                <w:sz w:val="28"/>
                <w:szCs w:val="28"/>
                <w:lang w:val="ro-RO" w:bidi="ro-RO"/>
              </w:rPr>
              <w:t xml:space="preserve">(4) Secțiile Consiliului Superior al Magistraturii se pronunță de îndată după primirea sesizării.  </w:t>
            </w:r>
          </w:p>
          <w:p w:rsidR="00F614AA" w:rsidRPr="00F614AA" w:rsidRDefault="00F614AA" w:rsidP="00F614AA">
            <w:pPr>
              <w:jc w:val="both"/>
              <w:rPr>
                <w:rFonts w:ascii="Times New Roman" w:eastAsia="Times New Roman" w:hAnsi="Times New Roman" w:cs="Times New Roman"/>
                <w:bCs/>
                <w:sz w:val="28"/>
                <w:szCs w:val="28"/>
                <w:lang w:val="ro-RO" w:bidi="ro-RO"/>
              </w:rPr>
            </w:pPr>
          </w:p>
        </w:tc>
        <w:tc>
          <w:tcPr>
            <w:tcW w:w="3870" w:type="dxa"/>
          </w:tcPr>
          <w:p w:rsidR="00F614AA" w:rsidRPr="00F614AA" w:rsidRDefault="00F614AA" w:rsidP="00F614AA">
            <w:pPr>
              <w:jc w:val="both"/>
              <w:rPr>
                <w:rFonts w:ascii="Times New Roman" w:eastAsia="Times New Roman" w:hAnsi="Times New Roman" w:cs="Times New Roman"/>
                <w:sz w:val="28"/>
                <w:szCs w:val="28"/>
                <w:lang w:val="ro-RO"/>
              </w:rPr>
            </w:pPr>
          </w:p>
        </w:tc>
        <w:tc>
          <w:tcPr>
            <w:tcW w:w="3690" w:type="dxa"/>
          </w:tcPr>
          <w:p w:rsidR="00F614AA" w:rsidRPr="00F614AA" w:rsidRDefault="00F614AA" w:rsidP="00F614AA">
            <w:pPr>
              <w:jc w:val="both"/>
              <w:rPr>
                <w:rFonts w:ascii="Times New Roman" w:hAnsi="Times New Roman" w:cs="Times New Roman"/>
                <w:b/>
                <w:sz w:val="28"/>
                <w:szCs w:val="28"/>
                <w:lang w:val="ro-RO"/>
              </w:rPr>
            </w:pPr>
            <w:r w:rsidRPr="00F614AA">
              <w:rPr>
                <w:rFonts w:ascii="Times New Roman" w:hAnsi="Times New Roman" w:cs="Times New Roman"/>
                <w:b/>
                <w:sz w:val="28"/>
                <w:szCs w:val="28"/>
                <w:lang w:val="ro-RO"/>
              </w:rPr>
              <w:t>După articolul 5, se introduce un articol nou, articolul 6, cu următorul cuprins:</w:t>
            </w:r>
          </w:p>
          <w:p w:rsidR="00F614AA" w:rsidRPr="00F614AA" w:rsidRDefault="00F614AA" w:rsidP="00F614AA">
            <w:pPr>
              <w:jc w:val="both"/>
              <w:rPr>
                <w:rFonts w:ascii="Times New Roman" w:hAnsi="Times New Roman" w:cs="Times New Roman"/>
                <w:b/>
                <w:sz w:val="28"/>
                <w:szCs w:val="28"/>
                <w:lang w:val="ro-RO"/>
              </w:rPr>
            </w:pPr>
          </w:p>
          <w:p w:rsidR="00F614AA" w:rsidRPr="00F614AA" w:rsidRDefault="00F614AA" w:rsidP="00F614AA">
            <w:pPr>
              <w:jc w:val="both"/>
              <w:rPr>
                <w:rFonts w:ascii="Times New Roman" w:hAnsi="Times New Roman" w:cs="Times New Roman"/>
                <w:b/>
                <w:sz w:val="28"/>
                <w:szCs w:val="28"/>
                <w:lang w:val="ro-RO"/>
              </w:rPr>
            </w:pPr>
            <w:r w:rsidRPr="00F614AA">
              <w:rPr>
                <w:rFonts w:ascii="Times New Roman" w:hAnsi="Times New Roman" w:cs="Times New Roman"/>
                <w:b/>
                <w:sz w:val="28"/>
                <w:szCs w:val="28"/>
                <w:lang w:val="ro-RO"/>
              </w:rPr>
              <w:t>Art.6 - Legea nr. 317/2004 privind Consiliul Superior al Magistraturii, republicată în Monitorul Oficial al României, Partea I nr. 628 din 1 septembrie 2012, cu modificările și completările ulterioare, se modifică și va avea următorul cuprins</w:t>
            </w:r>
          </w:p>
          <w:p w:rsidR="00F614AA" w:rsidRPr="00F614AA" w:rsidRDefault="00F614AA" w:rsidP="00F614AA">
            <w:pPr>
              <w:jc w:val="both"/>
              <w:rPr>
                <w:rFonts w:ascii="Times New Roman" w:hAnsi="Times New Roman" w:cs="Times New Roman"/>
                <w:b/>
                <w:sz w:val="28"/>
                <w:szCs w:val="28"/>
                <w:lang w:val="ro-RO"/>
              </w:rPr>
            </w:pPr>
          </w:p>
          <w:p w:rsidR="00F614AA" w:rsidRPr="00F614AA" w:rsidRDefault="00F614AA" w:rsidP="00F614AA">
            <w:pPr>
              <w:jc w:val="both"/>
              <w:rPr>
                <w:rFonts w:ascii="Times New Roman" w:hAnsi="Times New Roman" w:cs="Times New Roman"/>
                <w:b/>
                <w:sz w:val="28"/>
                <w:szCs w:val="28"/>
                <w:lang w:val="ro-RO"/>
              </w:rPr>
            </w:pPr>
            <w:r w:rsidRPr="00F614AA">
              <w:rPr>
                <w:rFonts w:ascii="Times New Roman" w:hAnsi="Times New Roman" w:cs="Times New Roman"/>
                <w:b/>
                <w:sz w:val="28"/>
                <w:szCs w:val="28"/>
                <w:lang w:val="ro-RO"/>
              </w:rPr>
              <w:t>1. Alineatul (2) al articolului 28 va avea următorul cuprins:</w:t>
            </w:r>
          </w:p>
          <w:p w:rsidR="00F614AA" w:rsidRPr="00F614AA" w:rsidRDefault="00F614AA" w:rsidP="00F614AA">
            <w:pPr>
              <w:jc w:val="both"/>
              <w:rPr>
                <w:rFonts w:ascii="Times New Roman" w:hAnsi="Times New Roman" w:cs="Times New Roman"/>
                <w:sz w:val="28"/>
                <w:szCs w:val="28"/>
                <w:lang w:val="ro-RO"/>
              </w:rPr>
            </w:pPr>
          </w:p>
          <w:p w:rsidR="00F614AA" w:rsidRPr="00F614AA" w:rsidRDefault="00F614AA" w:rsidP="00F614AA">
            <w:pPr>
              <w:jc w:val="both"/>
              <w:rPr>
                <w:rFonts w:ascii="Times New Roman" w:hAnsi="Times New Roman" w:cs="Times New Roman"/>
                <w:sz w:val="28"/>
                <w:szCs w:val="28"/>
                <w:lang w:val="ro-RO"/>
              </w:rPr>
            </w:pPr>
          </w:p>
          <w:p w:rsidR="00F614AA" w:rsidRPr="00F614AA" w:rsidRDefault="00F614AA" w:rsidP="00F614AA">
            <w:pPr>
              <w:jc w:val="both"/>
              <w:rPr>
                <w:rFonts w:ascii="Times New Roman" w:hAnsi="Times New Roman" w:cs="Times New Roman"/>
                <w:sz w:val="28"/>
                <w:szCs w:val="28"/>
                <w:lang w:val="ro-RO"/>
              </w:rPr>
            </w:pPr>
          </w:p>
          <w:p w:rsidR="00F614AA" w:rsidRPr="00F614AA" w:rsidRDefault="00F614AA" w:rsidP="00F614AA">
            <w:pPr>
              <w:jc w:val="both"/>
              <w:rPr>
                <w:rFonts w:ascii="Times New Roman" w:hAnsi="Times New Roman" w:cs="Times New Roman"/>
                <w:sz w:val="28"/>
                <w:szCs w:val="28"/>
                <w:lang w:val="ro-RO"/>
              </w:rPr>
            </w:pPr>
          </w:p>
          <w:p w:rsidR="00F614AA" w:rsidRPr="00F614AA" w:rsidRDefault="00F614AA" w:rsidP="00F614AA">
            <w:pPr>
              <w:jc w:val="both"/>
              <w:rPr>
                <w:rFonts w:ascii="Times New Roman" w:hAnsi="Times New Roman" w:cs="Times New Roman"/>
                <w:sz w:val="28"/>
                <w:szCs w:val="28"/>
                <w:lang w:val="ro-RO"/>
              </w:rPr>
            </w:pPr>
          </w:p>
          <w:p w:rsidR="00F614AA" w:rsidRPr="00F614AA" w:rsidRDefault="00F614AA" w:rsidP="00F614AA">
            <w:pPr>
              <w:jc w:val="both"/>
              <w:rPr>
                <w:rFonts w:ascii="Times New Roman" w:hAnsi="Times New Roman" w:cs="Times New Roman"/>
                <w:sz w:val="28"/>
                <w:szCs w:val="28"/>
                <w:lang w:val="ro-RO"/>
              </w:rPr>
            </w:pPr>
          </w:p>
          <w:p w:rsidR="00F614AA" w:rsidRPr="00F614AA" w:rsidRDefault="00F614AA" w:rsidP="00F614AA">
            <w:pPr>
              <w:jc w:val="both"/>
              <w:rPr>
                <w:rFonts w:ascii="Times New Roman" w:hAnsi="Times New Roman" w:cs="Times New Roman"/>
                <w:sz w:val="28"/>
                <w:szCs w:val="28"/>
                <w:lang w:val="ro-RO"/>
              </w:rPr>
            </w:pPr>
          </w:p>
          <w:p w:rsidR="00F614AA" w:rsidRPr="00F614AA" w:rsidRDefault="00F614AA" w:rsidP="00F614AA">
            <w:pPr>
              <w:jc w:val="both"/>
              <w:rPr>
                <w:rFonts w:ascii="Times New Roman" w:hAnsi="Times New Roman" w:cs="Times New Roman"/>
                <w:sz w:val="28"/>
                <w:szCs w:val="28"/>
                <w:lang w:val="ro-RO"/>
              </w:rPr>
            </w:pPr>
          </w:p>
          <w:p w:rsidR="00F614AA" w:rsidRPr="00F614AA" w:rsidRDefault="00F614AA" w:rsidP="00F614AA">
            <w:pPr>
              <w:jc w:val="both"/>
              <w:rPr>
                <w:rFonts w:ascii="Times New Roman" w:hAnsi="Times New Roman" w:cs="Times New Roman"/>
                <w:sz w:val="28"/>
                <w:szCs w:val="28"/>
                <w:lang w:val="ro-RO"/>
              </w:rPr>
            </w:pPr>
          </w:p>
          <w:p w:rsidR="00F614AA" w:rsidRDefault="00F614AA" w:rsidP="00F614AA">
            <w:pPr>
              <w:jc w:val="both"/>
              <w:rPr>
                <w:rFonts w:ascii="Times New Roman" w:hAnsi="Times New Roman" w:cs="Times New Roman"/>
                <w:sz w:val="28"/>
                <w:szCs w:val="28"/>
                <w:lang w:val="ro-RO"/>
              </w:rPr>
            </w:pPr>
          </w:p>
          <w:p w:rsidR="00F614AA" w:rsidRDefault="00F614AA" w:rsidP="00F614AA">
            <w:pPr>
              <w:jc w:val="both"/>
              <w:rPr>
                <w:rFonts w:ascii="Times New Roman" w:hAnsi="Times New Roman" w:cs="Times New Roman"/>
                <w:sz w:val="28"/>
                <w:szCs w:val="28"/>
                <w:lang w:val="ro-RO"/>
              </w:rPr>
            </w:pPr>
          </w:p>
          <w:p w:rsidR="00F614AA" w:rsidRDefault="00F614AA" w:rsidP="00F614AA">
            <w:pPr>
              <w:jc w:val="both"/>
              <w:rPr>
                <w:rFonts w:ascii="Times New Roman" w:hAnsi="Times New Roman" w:cs="Times New Roman"/>
                <w:sz w:val="28"/>
                <w:szCs w:val="28"/>
                <w:lang w:val="ro-RO"/>
              </w:rPr>
            </w:pPr>
          </w:p>
          <w:p w:rsidR="00F614AA" w:rsidRDefault="00F614AA" w:rsidP="00F614AA">
            <w:pPr>
              <w:jc w:val="both"/>
              <w:rPr>
                <w:rFonts w:ascii="Times New Roman" w:hAnsi="Times New Roman" w:cs="Times New Roman"/>
                <w:sz w:val="28"/>
                <w:szCs w:val="28"/>
                <w:lang w:val="ro-RO"/>
              </w:rPr>
            </w:pPr>
          </w:p>
          <w:p w:rsidR="00F614AA" w:rsidRPr="00F614AA" w:rsidRDefault="00F614AA" w:rsidP="00F614AA">
            <w:pPr>
              <w:jc w:val="both"/>
              <w:rPr>
                <w:rFonts w:ascii="Times New Roman" w:hAnsi="Times New Roman" w:cs="Times New Roman"/>
                <w:sz w:val="28"/>
                <w:szCs w:val="28"/>
                <w:lang w:val="ro-RO"/>
              </w:rPr>
            </w:pPr>
          </w:p>
          <w:p w:rsidR="00F614AA" w:rsidRPr="00F614AA" w:rsidRDefault="00F614AA" w:rsidP="00F614AA">
            <w:pPr>
              <w:jc w:val="both"/>
              <w:rPr>
                <w:rFonts w:ascii="Times New Roman" w:hAnsi="Times New Roman" w:cs="Times New Roman"/>
                <w:b/>
                <w:sz w:val="28"/>
                <w:szCs w:val="28"/>
                <w:lang w:val="ro-RO"/>
              </w:rPr>
            </w:pPr>
            <w:r w:rsidRPr="00F614AA">
              <w:rPr>
                <w:rFonts w:ascii="Times New Roman" w:hAnsi="Times New Roman" w:cs="Times New Roman"/>
                <w:sz w:val="28"/>
                <w:szCs w:val="28"/>
                <w:lang w:val="ro-RO"/>
              </w:rPr>
              <w:t xml:space="preserve">„(2) Președintele Înaltei Curți de Casație și Justiție, ministrul justiției și procurorul general al Parchetului de pe lângă Înalta Curte de Casație și Justiție nu au drept de vot în situațiile în care secțiile îndeplinesc rolul de instanță de judecată în domeniul răspunderii disciplinare, la soluționarea sesizărilor referitoare la buna reputație a judecătorilor și procurorilor, a cererilor privind încuviințarea percheziției, reținerii, arestării preventive sau arestului la domiciliu cu privire la judecători, procurori ori magistrați-asistenți, </w:t>
            </w:r>
            <w:r w:rsidRPr="00F614AA">
              <w:rPr>
                <w:rFonts w:ascii="Times New Roman" w:hAnsi="Times New Roman" w:cs="Times New Roman"/>
                <w:b/>
                <w:sz w:val="28"/>
                <w:szCs w:val="28"/>
                <w:lang w:val="ro-RO"/>
              </w:rPr>
              <w:t xml:space="preserve">precum și a cererilor privind </w:t>
            </w:r>
            <w:r w:rsidRPr="00F614AA">
              <w:rPr>
                <w:rFonts w:ascii="Times New Roman" w:hAnsi="Times New Roman" w:cs="Times New Roman"/>
                <w:b/>
                <w:sz w:val="28"/>
                <w:szCs w:val="28"/>
                <w:lang w:val="ro-RO"/>
              </w:rPr>
              <w:lastRenderedPageBreak/>
              <w:t>încuviințarea trimiterii în judecată a judecătorilor și procurorilor pentru săvârșirea unei infracțiuni contra înfăptuirii justiției, de corupție și de serviciu ori a unei infracțiuni asimilate infracțiunilor de corupție.”</w:t>
            </w:r>
          </w:p>
          <w:p w:rsidR="00F614AA" w:rsidRPr="00F614AA" w:rsidRDefault="00F614AA" w:rsidP="00F614AA">
            <w:pPr>
              <w:jc w:val="both"/>
              <w:rPr>
                <w:rFonts w:ascii="Times New Roman" w:hAnsi="Times New Roman" w:cs="Times New Roman"/>
                <w:sz w:val="28"/>
                <w:szCs w:val="28"/>
                <w:lang w:val="ro-RO"/>
              </w:rPr>
            </w:pPr>
          </w:p>
          <w:p w:rsidR="00F614AA" w:rsidRPr="00F614AA" w:rsidRDefault="00F614AA" w:rsidP="00F614AA">
            <w:pPr>
              <w:jc w:val="both"/>
              <w:rPr>
                <w:rFonts w:ascii="Times New Roman" w:hAnsi="Times New Roman" w:cs="Times New Roman"/>
                <w:sz w:val="28"/>
                <w:szCs w:val="28"/>
                <w:lang w:val="ro-RO"/>
              </w:rPr>
            </w:pPr>
            <w:r w:rsidRPr="00F614AA">
              <w:rPr>
                <w:rFonts w:ascii="Times New Roman" w:hAnsi="Times New Roman" w:cs="Times New Roman"/>
                <w:i/>
                <w:sz w:val="28"/>
                <w:szCs w:val="28"/>
                <w:lang w:val="ro-RO"/>
              </w:rPr>
              <w:t>Deputat Ionel Stancu – Grupul parlamentar al Minorităților Naționale</w:t>
            </w:r>
          </w:p>
          <w:p w:rsidR="00F614AA" w:rsidRPr="00F614AA" w:rsidRDefault="00F614AA" w:rsidP="00F614AA">
            <w:pPr>
              <w:jc w:val="both"/>
              <w:rPr>
                <w:rFonts w:ascii="Times New Roman" w:hAnsi="Times New Roman" w:cs="Times New Roman"/>
                <w:sz w:val="28"/>
                <w:szCs w:val="28"/>
                <w:lang w:val="ro-RO"/>
              </w:rPr>
            </w:pPr>
          </w:p>
          <w:p w:rsidR="00F614AA" w:rsidRPr="00F614AA" w:rsidRDefault="00F614AA" w:rsidP="00F614AA">
            <w:pPr>
              <w:jc w:val="both"/>
              <w:rPr>
                <w:rFonts w:ascii="Times New Roman" w:hAnsi="Times New Roman" w:cs="Times New Roman"/>
                <w:sz w:val="28"/>
                <w:szCs w:val="28"/>
                <w:lang w:val="ro-RO"/>
              </w:rPr>
            </w:pPr>
          </w:p>
          <w:p w:rsidR="00F614AA" w:rsidRDefault="00F614AA" w:rsidP="00F614AA">
            <w:pPr>
              <w:jc w:val="both"/>
              <w:rPr>
                <w:rFonts w:ascii="Times New Roman" w:hAnsi="Times New Roman" w:cs="Times New Roman"/>
                <w:sz w:val="28"/>
                <w:szCs w:val="28"/>
                <w:lang w:val="ro-RO"/>
              </w:rPr>
            </w:pPr>
          </w:p>
          <w:p w:rsidR="00F614AA" w:rsidRPr="00F614AA" w:rsidRDefault="00F614AA" w:rsidP="00F614AA">
            <w:pPr>
              <w:jc w:val="both"/>
              <w:rPr>
                <w:rFonts w:ascii="Times New Roman" w:hAnsi="Times New Roman" w:cs="Times New Roman"/>
                <w:sz w:val="28"/>
                <w:szCs w:val="28"/>
                <w:lang w:val="ro-RO"/>
              </w:rPr>
            </w:pPr>
          </w:p>
          <w:p w:rsidR="00F614AA" w:rsidRPr="00F614AA" w:rsidRDefault="00F614AA" w:rsidP="00F614AA">
            <w:pPr>
              <w:jc w:val="both"/>
              <w:rPr>
                <w:rFonts w:ascii="Times New Roman" w:hAnsi="Times New Roman" w:cs="Times New Roman"/>
                <w:sz w:val="28"/>
                <w:szCs w:val="28"/>
                <w:lang w:val="ro-RO"/>
              </w:rPr>
            </w:pPr>
          </w:p>
          <w:p w:rsidR="00F614AA" w:rsidRPr="00F614AA" w:rsidRDefault="00F614AA" w:rsidP="00F614AA">
            <w:pPr>
              <w:jc w:val="both"/>
              <w:rPr>
                <w:rFonts w:ascii="Times New Roman" w:hAnsi="Times New Roman" w:cs="Times New Roman"/>
                <w:b/>
                <w:sz w:val="28"/>
                <w:szCs w:val="28"/>
                <w:lang w:val="ro-RO"/>
              </w:rPr>
            </w:pPr>
            <w:r w:rsidRPr="00F614AA">
              <w:rPr>
                <w:rFonts w:ascii="Times New Roman" w:hAnsi="Times New Roman" w:cs="Times New Roman"/>
                <w:b/>
                <w:sz w:val="28"/>
                <w:szCs w:val="28"/>
                <w:lang w:val="ro-RO"/>
              </w:rPr>
              <w:t>2. La articolul 42,după alineatul (4) se introduc patru noi alineate, alin. (5)-(8), cu următorul cuprins:</w:t>
            </w:r>
          </w:p>
          <w:p w:rsidR="00F614AA" w:rsidRPr="00F614AA" w:rsidRDefault="007E0127" w:rsidP="00F614AA">
            <w:pPr>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w:t>
            </w:r>
            <w:r w:rsidR="00F614AA" w:rsidRPr="00F614AA">
              <w:rPr>
                <w:rFonts w:ascii="Times New Roman" w:hAnsi="Times New Roman" w:cs="Times New Roman"/>
                <w:sz w:val="28"/>
                <w:szCs w:val="28"/>
                <w:lang w:val="ro-RO"/>
              </w:rPr>
              <w:t xml:space="preserve">„(5) Secția pentru judecători a Consiliului Superior al Magistraturii încuviințează trimiterea în judecată a judecătorilor pentru săvârșirea unei infracțiuni contra înfăptuirii justiției, de corupție și de serviciu ori a unei </w:t>
            </w:r>
            <w:r w:rsidR="00F614AA" w:rsidRPr="00F614AA">
              <w:rPr>
                <w:rFonts w:ascii="Times New Roman" w:hAnsi="Times New Roman" w:cs="Times New Roman"/>
                <w:sz w:val="28"/>
                <w:szCs w:val="28"/>
                <w:lang w:val="ro-RO"/>
              </w:rPr>
              <w:lastRenderedPageBreak/>
              <w:t>infracțiuni asimilate infracțiunilor de corupție.</w:t>
            </w:r>
          </w:p>
          <w:p w:rsidR="00F614AA" w:rsidRPr="00F614AA" w:rsidRDefault="00F614AA" w:rsidP="00F614AA">
            <w:pPr>
              <w:jc w:val="both"/>
              <w:rPr>
                <w:rFonts w:ascii="Times New Roman" w:hAnsi="Times New Roman" w:cs="Times New Roman"/>
                <w:sz w:val="28"/>
                <w:szCs w:val="28"/>
                <w:lang w:val="ro-RO"/>
              </w:rPr>
            </w:pPr>
            <w:r w:rsidRPr="00F614AA">
              <w:rPr>
                <w:rFonts w:ascii="Times New Roman" w:hAnsi="Times New Roman" w:cs="Times New Roman"/>
                <w:sz w:val="28"/>
                <w:szCs w:val="28"/>
                <w:lang w:val="ro-RO"/>
              </w:rPr>
              <w:t>(6) Secția pentru procurori a Consiliului Superior al Magistraturii încuviințează trimiterea în judecată a procurorilor pentru săvârșirea unei infracțiuni contra înfăptuirii justiției, de corupție și de serviciu ori a unei infracțiuni asimilate infracțiunilor de corupție.</w:t>
            </w:r>
          </w:p>
          <w:p w:rsidR="00F614AA" w:rsidRPr="00F614AA" w:rsidRDefault="00F614AA" w:rsidP="00F614AA">
            <w:pPr>
              <w:jc w:val="both"/>
              <w:rPr>
                <w:rFonts w:ascii="Times New Roman" w:hAnsi="Times New Roman" w:cs="Times New Roman"/>
                <w:sz w:val="28"/>
                <w:szCs w:val="28"/>
                <w:lang w:val="ro-RO"/>
              </w:rPr>
            </w:pPr>
            <w:r w:rsidRPr="00F614AA">
              <w:rPr>
                <w:rFonts w:ascii="Times New Roman" w:hAnsi="Times New Roman" w:cs="Times New Roman"/>
                <w:sz w:val="28"/>
                <w:szCs w:val="28"/>
                <w:lang w:val="ro-RO"/>
              </w:rPr>
              <w:t xml:space="preserve">(7) Dacă cererea de încuviințare a trimiterii în judecată privește un magistrat membru al Consiliului Superior al Magistraturii, acesta nu are drept de vot la soluționarea respectivei cereri. Dispoziţiile prezentului alineat sunt aplicabile în mod corespunzător şi în cazul cererilor de încuviinţare a </w:t>
            </w:r>
            <w:r w:rsidRPr="00F614AA">
              <w:rPr>
                <w:rFonts w:ascii="Times New Roman" w:hAnsi="Times New Roman" w:cs="Times New Roman"/>
                <w:iCs/>
                <w:sz w:val="28"/>
                <w:szCs w:val="28"/>
                <w:lang w:val="ro-RO"/>
              </w:rPr>
              <w:t xml:space="preserve">percheziţiei, reţinerii, arestării preventive sau arestului la domiciliu. </w:t>
            </w:r>
            <w:r w:rsidRPr="00F614AA">
              <w:rPr>
                <w:rFonts w:ascii="Times New Roman" w:hAnsi="Times New Roman" w:cs="Times New Roman"/>
                <w:sz w:val="28"/>
                <w:szCs w:val="28"/>
                <w:lang w:val="ro-RO"/>
              </w:rPr>
              <w:t> </w:t>
            </w:r>
          </w:p>
          <w:p w:rsidR="00F614AA" w:rsidRPr="00F614AA" w:rsidRDefault="00F614AA" w:rsidP="00F614AA">
            <w:pPr>
              <w:jc w:val="both"/>
              <w:rPr>
                <w:rFonts w:ascii="Times New Roman" w:hAnsi="Times New Roman" w:cs="Times New Roman"/>
                <w:sz w:val="28"/>
                <w:szCs w:val="28"/>
                <w:lang w:val="ro-RO"/>
              </w:rPr>
            </w:pPr>
            <w:r w:rsidRPr="00F614AA">
              <w:rPr>
                <w:rFonts w:ascii="Times New Roman" w:hAnsi="Times New Roman" w:cs="Times New Roman"/>
                <w:sz w:val="28"/>
                <w:szCs w:val="28"/>
                <w:lang w:val="ro-RO"/>
              </w:rPr>
              <w:t xml:space="preserve">(8)Analizând cererea de încuviințare a trimiterii în judecată, secția nu se poate </w:t>
            </w:r>
            <w:r w:rsidRPr="00F614AA">
              <w:rPr>
                <w:rFonts w:ascii="Times New Roman" w:hAnsi="Times New Roman" w:cs="Times New Roman"/>
                <w:sz w:val="28"/>
                <w:szCs w:val="28"/>
                <w:lang w:val="ro-RO"/>
              </w:rPr>
              <w:lastRenderedPageBreak/>
              <w:t>pronunța cu privire la temeinicia acuzației și nici cu privire la oportunitatea trimiterii în judecată, la legalitatea administrării probelor și a efectuării celorlalte acte de urmărire penală. Secția corespunzătoare se pronunță prin hotărâre, în termen de 15 zile de la primirea acesteia. Secția poate respinge cererea, prin hotărâre motivată.”</w:t>
            </w:r>
          </w:p>
          <w:p w:rsidR="00F614AA" w:rsidRPr="00F614AA" w:rsidRDefault="00F614AA" w:rsidP="00F614AA">
            <w:pPr>
              <w:jc w:val="both"/>
              <w:rPr>
                <w:rFonts w:ascii="Times New Roman" w:hAnsi="Times New Roman" w:cs="Times New Roman"/>
                <w:sz w:val="28"/>
                <w:szCs w:val="28"/>
                <w:lang w:val="ro-RO"/>
              </w:rPr>
            </w:pPr>
          </w:p>
          <w:p w:rsidR="00F614AA" w:rsidRPr="00F614AA" w:rsidRDefault="00F614AA" w:rsidP="00F614AA">
            <w:pPr>
              <w:jc w:val="both"/>
              <w:rPr>
                <w:rFonts w:ascii="Times New Roman" w:hAnsi="Times New Roman" w:cs="Times New Roman"/>
                <w:sz w:val="28"/>
                <w:szCs w:val="28"/>
                <w:lang w:val="ro-RO"/>
              </w:rPr>
            </w:pPr>
            <w:r w:rsidRPr="00F614AA">
              <w:rPr>
                <w:rFonts w:ascii="Times New Roman" w:hAnsi="Times New Roman" w:cs="Times New Roman"/>
                <w:i/>
                <w:sz w:val="28"/>
                <w:szCs w:val="28"/>
                <w:lang w:val="ro-RO"/>
              </w:rPr>
              <w:t>Deputat Ionel Stancu – Grupul parlamentar al Minorităților Naționale</w:t>
            </w:r>
          </w:p>
        </w:tc>
        <w:tc>
          <w:tcPr>
            <w:tcW w:w="2520" w:type="dxa"/>
          </w:tcPr>
          <w:p w:rsidR="00F614AA" w:rsidRPr="00F614AA" w:rsidRDefault="00F614AA" w:rsidP="00F614AA">
            <w:pPr>
              <w:jc w:val="both"/>
              <w:rPr>
                <w:rFonts w:ascii="Times New Roman" w:eastAsia="Times New Roman" w:hAnsi="Times New Roman" w:cs="Times New Roman"/>
                <w:sz w:val="28"/>
                <w:szCs w:val="28"/>
                <w:lang w:val="ro-RO"/>
              </w:rPr>
            </w:pPr>
          </w:p>
        </w:tc>
      </w:tr>
      <w:tr w:rsidR="00F614AA" w:rsidRPr="00F614AA" w:rsidTr="00F614AA">
        <w:tc>
          <w:tcPr>
            <w:tcW w:w="805" w:type="dxa"/>
          </w:tcPr>
          <w:p w:rsidR="00F614AA" w:rsidRPr="00F614AA" w:rsidRDefault="00F614AA" w:rsidP="00F614AA">
            <w:pPr>
              <w:jc w:val="both"/>
              <w:rPr>
                <w:rFonts w:ascii="Times New Roman" w:eastAsia="Times New Roman" w:hAnsi="Times New Roman" w:cs="Times New Roman"/>
                <w:sz w:val="28"/>
                <w:szCs w:val="28"/>
                <w:lang w:val="ro-RO"/>
              </w:rPr>
            </w:pPr>
            <w:r w:rsidRPr="00F614AA">
              <w:rPr>
                <w:rFonts w:ascii="Times New Roman" w:eastAsia="Times New Roman" w:hAnsi="Times New Roman" w:cs="Times New Roman"/>
                <w:sz w:val="28"/>
                <w:szCs w:val="28"/>
                <w:lang w:val="ro-RO"/>
              </w:rPr>
              <w:lastRenderedPageBreak/>
              <w:t>8.</w:t>
            </w:r>
          </w:p>
        </w:tc>
        <w:tc>
          <w:tcPr>
            <w:tcW w:w="2880" w:type="dxa"/>
          </w:tcPr>
          <w:p w:rsidR="00F614AA" w:rsidRPr="00F614AA" w:rsidRDefault="00F614AA" w:rsidP="00F614AA">
            <w:pPr>
              <w:jc w:val="both"/>
              <w:rPr>
                <w:rFonts w:ascii="Times New Roman" w:eastAsia="Times New Roman" w:hAnsi="Times New Roman" w:cs="Times New Roman"/>
                <w:bCs/>
                <w:sz w:val="28"/>
                <w:szCs w:val="28"/>
                <w:lang w:val="ro-RO" w:bidi="ro-RO"/>
              </w:rPr>
            </w:pPr>
          </w:p>
        </w:tc>
        <w:tc>
          <w:tcPr>
            <w:tcW w:w="3870" w:type="dxa"/>
          </w:tcPr>
          <w:p w:rsidR="00F614AA" w:rsidRPr="00F614AA" w:rsidRDefault="00F614AA" w:rsidP="00F614AA">
            <w:pPr>
              <w:jc w:val="both"/>
              <w:rPr>
                <w:rFonts w:ascii="Times New Roman" w:eastAsia="Times New Roman" w:hAnsi="Times New Roman" w:cs="Times New Roman"/>
                <w:bCs/>
                <w:sz w:val="28"/>
                <w:szCs w:val="28"/>
                <w:lang w:val="ro-RO" w:bidi="ro-RO"/>
              </w:rPr>
            </w:pPr>
          </w:p>
          <w:p w:rsidR="00F614AA" w:rsidRPr="00F614AA" w:rsidRDefault="00F614AA" w:rsidP="00F614AA">
            <w:pPr>
              <w:jc w:val="both"/>
              <w:rPr>
                <w:rFonts w:ascii="Times New Roman" w:eastAsia="Times New Roman" w:hAnsi="Times New Roman" w:cs="Times New Roman"/>
                <w:bCs/>
                <w:sz w:val="28"/>
                <w:szCs w:val="28"/>
                <w:lang w:val="ro-RO" w:bidi="ro-RO"/>
              </w:rPr>
            </w:pPr>
          </w:p>
          <w:p w:rsidR="00F614AA" w:rsidRPr="00F614AA" w:rsidRDefault="00F614AA" w:rsidP="00F614AA">
            <w:pPr>
              <w:jc w:val="both"/>
              <w:rPr>
                <w:rFonts w:ascii="Times New Roman" w:eastAsia="Times New Roman" w:hAnsi="Times New Roman" w:cs="Times New Roman"/>
                <w:bCs/>
                <w:sz w:val="28"/>
                <w:szCs w:val="28"/>
                <w:lang w:val="ro-RO" w:bidi="ro-RO"/>
              </w:rPr>
            </w:pPr>
            <w:r w:rsidRPr="00F614AA">
              <w:rPr>
                <w:rFonts w:ascii="Times New Roman" w:eastAsia="Times New Roman" w:hAnsi="Times New Roman" w:cs="Times New Roman"/>
                <w:bCs/>
                <w:sz w:val="28"/>
                <w:szCs w:val="28"/>
                <w:lang w:val="ro-RO" w:bidi="ro-RO"/>
              </w:rPr>
              <w:t xml:space="preserve">Art.5. - Legea nr. 304/2004 privind organizarea judiciară, republicată în Monitorul Oficial al României, Partea I, nr. 827 din 13 septembrie 2005, cu modificările și completările ulterioare, precum și cu modificările aduse prin prezenta lege, se va republica în Monitorul Oficial al României, </w:t>
            </w:r>
            <w:r w:rsidRPr="00F614AA">
              <w:rPr>
                <w:rFonts w:ascii="Times New Roman" w:eastAsia="Times New Roman" w:hAnsi="Times New Roman" w:cs="Times New Roman"/>
                <w:bCs/>
                <w:sz w:val="28"/>
                <w:szCs w:val="28"/>
                <w:lang w:val="ro-RO" w:bidi="ro-RO"/>
              </w:rPr>
              <w:lastRenderedPageBreak/>
              <w:t>Partea I.</w:t>
            </w:r>
          </w:p>
        </w:tc>
        <w:tc>
          <w:tcPr>
            <w:tcW w:w="3690" w:type="dxa"/>
          </w:tcPr>
          <w:p w:rsidR="00F614AA" w:rsidRPr="00F614AA" w:rsidRDefault="00F614AA" w:rsidP="00F614AA">
            <w:pPr>
              <w:jc w:val="both"/>
              <w:rPr>
                <w:rFonts w:ascii="Times New Roman" w:eastAsia="Times New Roman" w:hAnsi="Times New Roman" w:cs="Times New Roman"/>
                <w:sz w:val="28"/>
                <w:szCs w:val="28"/>
                <w:lang w:val="ro-RO"/>
              </w:rPr>
            </w:pPr>
            <w:r w:rsidRPr="00F614AA">
              <w:rPr>
                <w:rFonts w:ascii="Times New Roman" w:eastAsia="Times New Roman" w:hAnsi="Times New Roman" w:cs="Times New Roman"/>
                <w:sz w:val="28"/>
                <w:szCs w:val="28"/>
                <w:lang w:val="ro-RO"/>
              </w:rPr>
              <w:lastRenderedPageBreak/>
              <w:t>Articolul 5 devine articolul 7, cu următorul cuprins:</w:t>
            </w:r>
          </w:p>
          <w:p w:rsidR="00F614AA" w:rsidRPr="00F614AA" w:rsidRDefault="007E0127" w:rsidP="00F614AA">
            <w:pPr>
              <w:jc w:val="both"/>
              <w:rPr>
                <w:rFonts w:ascii="Times New Roman" w:eastAsia="Times New Roman" w:hAnsi="Times New Roman" w:cs="Times New Roman"/>
                <w:sz w:val="28"/>
                <w:szCs w:val="28"/>
                <w:lang w:val="ro-RO"/>
              </w:rPr>
            </w:pPr>
            <w:r>
              <w:rPr>
                <w:rFonts w:ascii="Times New Roman" w:eastAsia="Times New Roman" w:hAnsi="Times New Roman" w:cs="Times New Roman"/>
                <w:sz w:val="28"/>
                <w:szCs w:val="28"/>
                <w:lang w:val="ro-RO"/>
              </w:rPr>
              <w:t xml:space="preserve">   </w:t>
            </w:r>
            <w:r w:rsidR="00F614AA" w:rsidRPr="00F614AA">
              <w:rPr>
                <w:rFonts w:ascii="Times New Roman" w:eastAsia="Times New Roman" w:hAnsi="Times New Roman" w:cs="Times New Roman"/>
                <w:sz w:val="28"/>
                <w:szCs w:val="28"/>
                <w:lang w:val="ro-RO"/>
              </w:rPr>
              <w:t xml:space="preserve">Art. 7 – Legea nr. 303/2004 privind statutul judecătorilor şi procurorilor, republicată în Monitorul Oficial al României, Partea I, nr. 826 din 13 septembrie 2005, cu modificările şi completările ulterioare, Legea nr. 304/2004 privind organizarea judiciară, republicată în Monitorul </w:t>
            </w:r>
            <w:r w:rsidR="00F614AA" w:rsidRPr="00F614AA">
              <w:rPr>
                <w:rFonts w:ascii="Times New Roman" w:eastAsia="Times New Roman" w:hAnsi="Times New Roman" w:cs="Times New Roman"/>
                <w:sz w:val="28"/>
                <w:szCs w:val="28"/>
                <w:lang w:val="ro-RO"/>
              </w:rPr>
              <w:lastRenderedPageBreak/>
              <w:t>Oficial al României, Partea I, nr. 827 din 13 septembrie 2005, cu modificările şi completările ulterioare, Legea nr. 317/2004 privind Consiliul Superior al Magistraturii, republicată în Monitorul Oficial al României, Partea I nr. 628 din 1 septembrie 2012, cu modificările și completările ulterioare, precum şi cu modificările aduse prin prezenta lege, se vor republica în Monitorul Oficial al României, Partea I</w:t>
            </w:r>
            <w:r w:rsidR="00F47E8C">
              <w:rPr>
                <w:rFonts w:ascii="Times New Roman" w:eastAsia="Times New Roman" w:hAnsi="Times New Roman" w:cs="Times New Roman"/>
                <w:sz w:val="28"/>
                <w:szCs w:val="28"/>
                <w:lang w:val="ro-RO"/>
              </w:rPr>
              <w:t>, dându-se textelor o nouă numerotare.</w:t>
            </w:r>
            <w:bookmarkStart w:id="0" w:name="_GoBack"/>
            <w:bookmarkEnd w:id="0"/>
          </w:p>
          <w:p w:rsidR="00F614AA" w:rsidRPr="00F614AA" w:rsidRDefault="00F614AA" w:rsidP="00F614AA">
            <w:pPr>
              <w:jc w:val="both"/>
              <w:rPr>
                <w:rFonts w:ascii="Times New Roman" w:eastAsia="Times New Roman" w:hAnsi="Times New Roman" w:cs="Times New Roman"/>
                <w:sz w:val="28"/>
                <w:szCs w:val="28"/>
                <w:lang w:val="ro-RO"/>
              </w:rPr>
            </w:pPr>
          </w:p>
          <w:p w:rsidR="00F614AA" w:rsidRPr="00F614AA" w:rsidRDefault="00F614AA" w:rsidP="00F614AA">
            <w:pPr>
              <w:jc w:val="both"/>
              <w:rPr>
                <w:rFonts w:ascii="Times New Roman" w:eastAsia="Times New Roman" w:hAnsi="Times New Roman" w:cs="Times New Roman"/>
                <w:sz w:val="28"/>
                <w:szCs w:val="28"/>
                <w:lang w:val="ro-RO"/>
              </w:rPr>
            </w:pPr>
            <w:r w:rsidRPr="00F614AA">
              <w:rPr>
                <w:rFonts w:ascii="Times New Roman" w:eastAsia="Times New Roman" w:hAnsi="Times New Roman" w:cs="Times New Roman"/>
                <w:i/>
                <w:sz w:val="28"/>
                <w:szCs w:val="28"/>
                <w:lang w:val="ro-RO"/>
              </w:rPr>
              <w:t>Deputat Ionel Stancu – Grupul parlamentar al Minorităților Naționale</w:t>
            </w:r>
          </w:p>
          <w:p w:rsidR="00F614AA" w:rsidRPr="00F614AA" w:rsidRDefault="00F614AA" w:rsidP="00F614AA">
            <w:pPr>
              <w:jc w:val="both"/>
              <w:rPr>
                <w:rFonts w:ascii="Times New Roman" w:eastAsia="Times New Roman" w:hAnsi="Times New Roman" w:cs="Times New Roman"/>
                <w:sz w:val="28"/>
                <w:szCs w:val="28"/>
                <w:lang w:val="ro-RO"/>
              </w:rPr>
            </w:pPr>
          </w:p>
        </w:tc>
        <w:tc>
          <w:tcPr>
            <w:tcW w:w="2520" w:type="dxa"/>
          </w:tcPr>
          <w:p w:rsidR="00F614AA" w:rsidRPr="00F614AA" w:rsidRDefault="00F614AA" w:rsidP="00F614AA">
            <w:pPr>
              <w:jc w:val="both"/>
              <w:rPr>
                <w:rFonts w:ascii="Times New Roman" w:eastAsia="Times New Roman" w:hAnsi="Times New Roman" w:cs="Times New Roman"/>
                <w:sz w:val="28"/>
                <w:szCs w:val="28"/>
                <w:lang w:val="ro-RO"/>
              </w:rPr>
            </w:pPr>
          </w:p>
        </w:tc>
      </w:tr>
    </w:tbl>
    <w:p w:rsidR="00F614AA" w:rsidRPr="00F614AA" w:rsidRDefault="00F614AA" w:rsidP="00F614AA">
      <w:pPr>
        <w:rPr>
          <w:sz w:val="28"/>
          <w:szCs w:val="28"/>
        </w:rPr>
      </w:pPr>
    </w:p>
    <w:p w:rsidR="00F614AA" w:rsidRPr="00F614AA" w:rsidRDefault="00F614AA" w:rsidP="00F614AA">
      <w:pPr>
        <w:rPr>
          <w:sz w:val="28"/>
          <w:szCs w:val="28"/>
        </w:rPr>
      </w:pPr>
    </w:p>
    <w:p w:rsidR="00F614AA" w:rsidRPr="00F614AA" w:rsidRDefault="00F614AA" w:rsidP="00F614AA">
      <w:pPr>
        <w:rPr>
          <w:sz w:val="28"/>
          <w:szCs w:val="28"/>
        </w:rPr>
      </w:pPr>
    </w:p>
    <w:p w:rsidR="00F614AA" w:rsidRDefault="00F614AA" w:rsidP="00F614AA">
      <w:pPr>
        <w:rPr>
          <w:sz w:val="28"/>
          <w:szCs w:val="28"/>
        </w:rPr>
      </w:pPr>
    </w:p>
    <w:p w:rsidR="007E0127" w:rsidRDefault="007E0127" w:rsidP="00F614AA">
      <w:pPr>
        <w:rPr>
          <w:sz w:val="28"/>
          <w:szCs w:val="28"/>
        </w:rPr>
      </w:pPr>
    </w:p>
    <w:p w:rsidR="007E0127" w:rsidRPr="00F614AA" w:rsidRDefault="007E0127" w:rsidP="00F614AA">
      <w:pPr>
        <w:rPr>
          <w:sz w:val="28"/>
          <w:szCs w:val="28"/>
        </w:rPr>
      </w:pPr>
    </w:p>
    <w:p w:rsidR="00F614AA" w:rsidRPr="00F614AA" w:rsidRDefault="00F614AA" w:rsidP="00F614AA">
      <w:pPr>
        <w:rPr>
          <w:sz w:val="28"/>
          <w:szCs w:val="28"/>
        </w:rPr>
      </w:pPr>
    </w:p>
    <w:p w:rsidR="009F6D7D" w:rsidRPr="009F6D7D" w:rsidRDefault="009F6D7D" w:rsidP="009F6D7D">
      <w:pPr>
        <w:spacing w:after="0" w:line="240" w:lineRule="auto"/>
        <w:ind w:right="-32"/>
        <w:jc w:val="both"/>
        <w:rPr>
          <w:rFonts w:ascii="Times New Roman" w:eastAsia="MS Mincho" w:hAnsi="Times New Roman" w:cs="Times New Roman"/>
          <w:sz w:val="28"/>
          <w:szCs w:val="28"/>
          <w:lang w:val="ro-RO"/>
        </w:rPr>
      </w:pPr>
      <w:r>
        <w:rPr>
          <w:rFonts w:ascii="Times New Roman" w:eastAsia="MS Mincho" w:hAnsi="Times New Roman" w:cs="Times New Roman"/>
          <w:sz w:val="28"/>
          <w:szCs w:val="28"/>
          <w:lang w:val="ro-RO"/>
        </w:rPr>
        <w:t xml:space="preserve">                                                                                                                                                             Anexa nr. 2</w:t>
      </w:r>
      <w:r w:rsidRPr="009F6D7D">
        <w:rPr>
          <w:rFonts w:ascii="Times New Roman" w:eastAsia="Times New Roman" w:hAnsi="Times New Roman" w:cs="Times New Roman"/>
          <w:b/>
          <w:sz w:val="28"/>
          <w:szCs w:val="28"/>
          <w:lang w:val="ro-RO"/>
        </w:rPr>
        <w:t xml:space="preserve">                                                                                                </w:t>
      </w:r>
      <w:r>
        <w:rPr>
          <w:rFonts w:ascii="Times New Roman" w:eastAsia="Times New Roman" w:hAnsi="Times New Roman" w:cs="Times New Roman"/>
          <w:b/>
          <w:sz w:val="28"/>
          <w:szCs w:val="28"/>
          <w:lang w:val="ro-RO"/>
        </w:rPr>
        <w:t xml:space="preserve">                     </w:t>
      </w:r>
    </w:p>
    <w:p w:rsidR="009F6D7D" w:rsidRPr="009F6D7D" w:rsidRDefault="009F6D7D" w:rsidP="009F6D7D">
      <w:pPr>
        <w:spacing w:after="0" w:line="240" w:lineRule="auto"/>
        <w:jc w:val="center"/>
        <w:rPr>
          <w:rFonts w:ascii="Times New Roman" w:eastAsia="Times New Roman" w:hAnsi="Times New Roman" w:cs="Times New Roman"/>
          <w:b/>
          <w:sz w:val="28"/>
          <w:szCs w:val="28"/>
          <w:lang w:val="ro-RO"/>
        </w:rPr>
      </w:pPr>
      <w:r w:rsidRPr="009F6D7D">
        <w:rPr>
          <w:rFonts w:ascii="Times New Roman" w:eastAsia="Times New Roman" w:hAnsi="Times New Roman" w:cs="Times New Roman"/>
          <w:b/>
          <w:sz w:val="28"/>
          <w:szCs w:val="28"/>
          <w:lang w:val="ro-RO"/>
        </w:rPr>
        <w:t xml:space="preserve">  AMENDAMENTE RESPINSE</w:t>
      </w:r>
    </w:p>
    <w:p w:rsidR="009F6D7D" w:rsidRPr="009F6D7D" w:rsidRDefault="009F6D7D" w:rsidP="009F6D7D">
      <w:pPr>
        <w:spacing w:after="0" w:line="240" w:lineRule="auto"/>
        <w:jc w:val="center"/>
        <w:rPr>
          <w:rFonts w:ascii="Times New Roman" w:eastAsia="Times New Roman" w:hAnsi="Times New Roman" w:cs="Times New Roman"/>
          <w:b/>
          <w:sz w:val="28"/>
          <w:szCs w:val="28"/>
          <w:lang w:val="ro-RO"/>
        </w:rPr>
      </w:pPr>
    </w:p>
    <w:p w:rsidR="009F6D7D" w:rsidRPr="009F6D7D" w:rsidRDefault="009F6D7D" w:rsidP="009F6D7D">
      <w:pPr>
        <w:spacing w:after="0" w:line="240" w:lineRule="auto"/>
        <w:jc w:val="center"/>
        <w:rPr>
          <w:rFonts w:ascii="Times New Roman" w:eastAsia="Times New Roman" w:hAnsi="Times New Roman" w:cs="Times New Roman"/>
          <w:b/>
          <w:sz w:val="28"/>
          <w:szCs w:val="28"/>
          <w:lang w:val="ro-RO"/>
        </w:rPr>
      </w:pPr>
    </w:p>
    <w:p w:rsidR="009F6D7D" w:rsidRPr="009F6D7D" w:rsidRDefault="009F6D7D" w:rsidP="009F6D7D">
      <w:pPr>
        <w:spacing w:after="0" w:line="240" w:lineRule="auto"/>
        <w:jc w:val="center"/>
        <w:rPr>
          <w:rFonts w:ascii="Times New Roman" w:eastAsia="Times New Roman" w:hAnsi="Times New Roman" w:cs="Times New Roman"/>
          <w:b/>
          <w:sz w:val="28"/>
          <w:szCs w:val="28"/>
          <w:lang w:val="ro-RO"/>
        </w:rPr>
      </w:pPr>
    </w:p>
    <w:tbl>
      <w:tblPr>
        <w:tblW w:w="14310" w:type="dxa"/>
        <w:tblInd w:w="-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900"/>
        <w:gridCol w:w="3690"/>
        <w:gridCol w:w="3870"/>
        <w:gridCol w:w="3600"/>
        <w:gridCol w:w="2250"/>
      </w:tblGrid>
      <w:tr w:rsidR="009F6D7D" w:rsidRPr="009F6D7D" w:rsidTr="00574452">
        <w:tc>
          <w:tcPr>
            <w:tcW w:w="900" w:type="dxa"/>
            <w:tcBorders>
              <w:top w:val="single" w:sz="4" w:space="0" w:color="auto"/>
              <w:left w:val="single" w:sz="4" w:space="0" w:color="auto"/>
              <w:bottom w:val="single" w:sz="4" w:space="0" w:color="auto"/>
              <w:right w:val="single" w:sz="4" w:space="0" w:color="auto"/>
            </w:tcBorders>
            <w:hideMark/>
          </w:tcPr>
          <w:p w:rsidR="009F6D7D" w:rsidRPr="009F6D7D" w:rsidRDefault="009F6D7D" w:rsidP="009F6D7D">
            <w:pPr>
              <w:spacing w:after="0" w:line="256" w:lineRule="auto"/>
              <w:jc w:val="both"/>
              <w:rPr>
                <w:rFonts w:ascii="Times New Roman" w:eastAsia="Times New Roman" w:hAnsi="Times New Roman" w:cs="Times New Roman"/>
                <w:sz w:val="28"/>
                <w:szCs w:val="28"/>
                <w:lang w:val="ro-RO"/>
              </w:rPr>
            </w:pPr>
            <w:r w:rsidRPr="009F6D7D">
              <w:rPr>
                <w:rFonts w:ascii="Times New Roman" w:eastAsia="Times New Roman" w:hAnsi="Times New Roman" w:cs="Times New Roman"/>
                <w:sz w:val="28"/>
                <w:szCs w:val="28"/>
                <w:lang w:val="ro-RO"/>
              </w:rPr>
              <w:t>Nr</w:t>
            </w:r>
          </w:p>
          <w:p w:rsidR="009F6D7D" w:rsidRPr="009F6D7D" w:rsidRDefault="009F6D7D" w:rsidP="009F6D7D">
            <w:pPr>
              <w:spacing w:after="0" w:line="256" w:lineRule="auto"/>
              <w:jc w:val="both"/>
              <w:rPr>
                <w:rFonts w:ascii="Times New Roman" w:eastAsia="Times New Roman" w:hAnsi="Times New Roman" w:cs="Times New Roman"/>
                <w:sz w:val="28"/>
                <w:szCs w:val="28"/>
                <w:lang w:val="ro-RO"/>
              </w:rPr>
            </w:pPr>
            <w:r w:rsidRPr="009F6D7D">
              <w:rPr>
                <w:rFonts w:ascii="Times New Roman" w:eastAsia="Times New Roman" w:hAnsi="Times New Roman" w:cs="Times New Roman"/>
                <w:sz w:val="28"/>
                <w:szCs w:val="28"/>
                <w:lang w:val="ro-RO"/>
              </w:rPr>
              <w:t>crt</w:t>
            </w:r>
          </w:p>
        </w:tc>
        <w:tc>
          <w:tcPr>
            <w:tcW w:w="3690" w:type="dxa"/>
            <w:tcBorders>
              <w:top w:val="single" w:sz="4" w:space="0" w:color="auto"/>
              <w:left w:val="single" w:sz="4" w:space="0" w:color="auto"/>
              <w:bottom w:val="single" w:sz="4" w:space="0" w:color="auto"/>
              <w:right w:val="single" w:sz="4" w:space="0" w:color="auto"/>
            </w:tcBorders>
            <w:hideMark/>
          </w:tcPr>
          <w:p w:rsidR="009F6D7D" w:rsidRPr="009F6D7D" w:rsidRDefault="009F6D7D" w:rsidP="009F6D7D">
            <w:pPr>
              <w:spacing w:after="0" w:line="256" w:lineRule="auto"/>
              <w:jc w:val="both"/>
              <w:rPr>
                <w:rFonts w:ascii="Times New Roman" w:eastAsia="Times New Roman" w:hAnsi="Times New Roman" w:cs="Times New Roman"/>
                <w:b/>
                <w:sz w:val="28"/>
                <w:szCs w:val="28"/>
                <w:highlight w:val="yellow"/>
                <w:lang w:val="ro-RO"/>
              </w:rPr>
            </w:pPr>
            <w:r w:rsidRPr="009F6D7D">
              <w:rPr>
                <w:rFonts w:ascii="Times New Roman" w:eastAsia="Times New Roman" w:hAnsi="Times New Roman" w:cs="Times New Roman"/>
                <w:b/>
                <w:sz w:val="28"/>
                <w:szCs w:val="28"/>
                <w:lang w:val="ro-RO"/>
              </w:rPr>
              <w:t>Textul proiectului de lege</w:t>
            </w:r>
          </w:p>
        </w:tc>
        <w:tc>
          <w:tcPr>
            <w:tcW w:w="3870" w:type="dxa"/>
            <w:tcBorders>
              <w:top w:val="single" w:sz="4" w:space="0" w:color="auto"/>
              <w:left w:val="single" w:sz="4" w:space="0" w:color="auto"/>
              <w:bottom w:val="single" w:sz="4" w:space="0" w:color="auto"/>
              <w:right w:val="single" w:sz="4" w:space="0" w:color="auto"/>
            </w:tcBorders>
            <w:hideMark/>
          </w:tcPr>
          <w:p w:rsidR="009F6D7D" w:rsidRPr="009F6D7D" w:rsidRDefault="009F6D7D" w:rsidP="009F6D7D">
            <w:pPr>
              <w:spacing w:after="0" w:line="256" w:lineRule="auto"/>
              <w:ind w:firstLine="708"/>
              <w:jc w:val="both"/>
              <w:rPr>
                <w:rFonts w:ascii="Times New Roman" w:eastAsia="Times New Roman" w:hAnsi="Times New Roman" w:cs="Times New Roman"/>
                <w:sz w:val="28"/>
                <w:szCs w:val="28"/>
                <w:highlight w:val="red"/>
                <w:lang w:val="ro-RO"/>
              </w:rPr>
            </w:pPr>
            <w:r w:rsidRPr="009F6D7D">
              <w:rPr>
                <w:rFonts w:ascii="Times New Roman" w:eastAsia="Times New Roman" w:hAnsi="Times New Roman" w:cs="Times New Roman"/>
                <w:b/>
                <w:sz w:val="28"/>
                <w:szCs w:val="28"/>
                <w:lang w:val="ro-RO"/>
              </w:rPr>
              <w:t>Amendamente</w:t>
            </w:r>
          </w:p>
        </w:tc>
        <w:tc>
          <w:tcPr>
            <w:tcW w:w="3600" w:type="dxa"/>
            <w:tcBorders>
              <w:top w:val="single" w:sz="4" w:space="0" w:color="auto"/>
              <w:left w:val="single" w:sz="4" w:space="0" w:color="auto"/>
              <w:bottom w:val="single" w:sz="4" w:space="0" w:color="auto"/>
              <w:right w:val="single" w:sz="4" w:space="0" w:color="auto"/>
            </w:tcBorders>
          </w:tcPr>
          <w:p w:rsidR="009F6D7D" w:rsidRPr="009F6D7D" w:rsidRDefault="009F6D7D" w:rsidP="009F6D7D">
            <w:pPr>
              <w:spacing w:after="0" w:line="256" w:lineRule="auto"/>
              <w:jc w:val="both"/>
              <w:rPr>
                <w:rFonts w:ascii="Times New Roman" w:eastAsia="Times New Roman" w:hAnsi="Times New Roman" w:cs="Times New Roman"/>
                <w:b/>
                <w:sz w:val="28"/>
                <w:szCs w:val="28"/>
                <w:lang w:val="ro-RO"/>
              </w:rPr>
            </w:pPr>
            <w:r w:rsidRPr="009F6D7D">
              <w:rPr>
                <w:rFonts w:ascii="Times New Roman" w:eastAsia="Times New Roman" w:hAnsi="Times New Roman" w:cs="Times New Roman"/>
                <w:b/>
                <w:sz w:val="28"/>
                <w:szCs w:val="28"/>
                <w:lang w:val="ro-RO"/>
              </w:rPr>
              <w:t>1.Motivare pentru susţinerea amendamentului</w:t>
            </w:r>
          </w:p>
          <w:p w:rsidR="009F6D7D" w:rsidRPr="009F6D7D" w:rsidRDefault="009F6D7D" w:rsidP="009F6D7D">
            <w:pPr>
              <w:spacing w:after="0" w:line="256" w:lineRule="auto"/>
              <w:jc w:val="both"/>
              <w:rPr>
                <w:rFonts w:ascii="Times New Roman" w:eastAsia="Times New Roman" w:hAnsi="Times New Roman" w:cs="Times New Roman"/>
                <w:b/>
                <w:sz w:val="28"/>
                <w:szCs w:val="28"/>
                <w:lang w:val="ro-RO"/>
              </w:rPr>
            </w:pPr>
            <w:r w:rsidRPr="009F6D7D">
              <w:rPr>
                <w:rFonts w:ascii="Times New Roman" w:eastAsia="Times New Roman" w:hAnsi="Times New Roman" w:cs="Times New Roman"/>
                <w:b/>
                <w:sz w:val="28"/>
                <w:szCs w:val="28"/>
                <w:lang w:val="ro-RO"/>
              </w:rPr>
              <w:t>2.Motivare pentru respingerea amendamentului</w:t>
            </w:r>
          </w:p>
          <w:p w:rsidR="009F6D7D" w:rsidRPr="009F6D7D" w:rsidRDefault="009F6D7D" w:rsidP="009F6D7D">
            <w:pPr>
              <w:spacing w:after="0" w:line="256" w:lineRule="auto"/>
              <w:jc w:val="both"/>
              <w:rPr>
                <w:rFonts w:ascii="Times New Roman" w:eastAsia="Times New Roman" w:hAnsi="Times New Roman" w:cs="Times New Roman"/>
                <w:sz w:val="28"/>
                <w:szCs w:val="28"/>
                <w:lang w:val="ro-RO"/>
              </w:rPr>
            </w:pPr>
          </w:p>
        </w:tc>
        <w:tc>
          <w:tcPr>
            <w:tcW w:w="2250" w:type="dxa"/>
            <w:tcBorders>
              <w:top w:val="single" w:sz="4" w:space="0" w:color="auto"/>
              <w:left w:val="single" w:sz="4" w:space="0" w:color="auto"/>
              <w:bottom w:val="single" w:sz="4" w:space="0" w:color="auto"/>
              <w:right w:val="single" w:sz="4" w:space="0" w:color="auto"/>
            </w:tcBorders>
            <w:hideMark/>
          </w:tcPr>
          <w:p w:rsidR="009F6D7D" w:rsidRPr="009F6D7D" w:rsidRDefault="009F6D7D" w:rsidP="009F6D7D">
            <w:pPr>
              <w:spacing w:after="0" w:line="256" w:lineRule="auto"/>
              <w:jc w:val="center"/>
              <w:rPr>
                <w:rFonts w:ascii="Times New Roman" w:eastAsia="Times New Roman" w:hAnsi="Times New Roman" w:cs="Times New Roman"/>
                <w:b/>
                <w:sz w:val="28"/>
                <w:szCs w:val="28"/>
                <w:lang w:val="ro-RO"/>
              </w:rPr>
            </w:pPr>
            <w:r w:rsidRPr="009F6D7D">
              <w:rPr>
                <w:rFonts w:ascii="Times New Roman" w:eastAsia="Times New Roman" w:hAnsi="Times New Roman" w:cs="Times New Roman"/>
                <w:b/>
                <w:sz w:val="28"/>
                <w:szCs w:val="28"/>
                <w:lang w:val="ro-RO"/>
              </w:rPr>
              <w:t>Cameră</w:t>
            </w:r>
          </w:p>
          <w:p w:rsidR="009F6D7D" w:rsidRPr="009F6D7D" w:rsidRDefault="009F6D7D" w:rsidP="009F6D7D">
            <w:pPr>
              <w:spacing w:after="0" w:line="256" w:lineRule="auto"/>
              <w:jc w:val="center"/>
              <w:rPr>
                <w:rFonts w:ascii="Times New Roman" w:eastAsia="Times New Roman" w:hAnsi="Times New Roman" w:cs="Times New Roman"/>
                <w:b/>
                <w:sz w:val="28"/>
                <w:szCs w:val="28"/>
                <w:lang w:val="ro-RO"/>
              </w:rPr>
            </w:pPr>
            <w:r w:rsidRPr="009F6D7D">
              <w:rPr>
                <w:rFonts w:ascii="Times New Roman" w:eastAsia="Times New Roman" w:hAnsi="Times New Roman" w:cs="Times New Roman"/>
                <w:b/>
                <w:sz w:val="28"/>
                <w:szCs w:val="28"/>
                <w:lang w:val="ro-RO"/>
              </w:rPr>
              <w:t>Decizională</w:t>
            </w:r>
          </w:p>
        </w:tc>
      </w:tr>
      <w:tr w:rsidR="009F6D7D" w:rsidRPr="009F6D7D" w:rsidTr="00574452">
        <w:tc>
          <w:tcPr>
            <w:tcW w:w="900" w:type="dxa"/>
            <w:tcBorders>
              <w:top w:val="single" w:sz="4" w:space="0" w:color="auto"/>
              <w:left w:val="single" w:sz="4" w:space="0" w:color="auto"/>
              <w:bottom w:val="nil"/>
              <w:right w:val="single" w:sz="4" w:space="0" w:color="auto"/>
            </w:tcBorders>
          </w:tcPr>
          <w:p w:rsidR="009F6D7D" w:rsidRPr="009F6D7D" w:rsidRDefault="009F6D7D" w:rsidP="009F6D7D">
            <w:pPr>
              <w:spacing w:after="0" w:line="240" w:lineRule="auto"/>
              <w:jc w:val="both"/>
              <w:rPr>
                <w:rFonts w:ascii="Times New Roman" w:eastAsia="Times New Roman" w:hAnsi="Times New Roman" w:cs="Times New Roman"/>
                <w:sz w:val="28"/>
                <w:szCs w:val="28"/>
                <w:lang w:val="ro-RO"/>
              </w:rPr>
            </w:pPr>
            <w:r>
              <w:rPr>
                <w:rFonts w:ascii="Times New Roman" w:eastAsia="Times New Roman" w:hAnsi="Times New Roman" w:cs="Times New Roman"/>
                <w:sz w:val="28"/>
                <w:szCs w:val="28"/>
                <w:lang w:val="ro-RO"/>
              </w:rPr>
              <w:t>1</w:t>
            </w:r>
            <w:r w:rsidRPr="009F6D7D">
              <w:rPr>
                <w:rFonts w:ascii="Times New Roman" w:eastAsia="Times New Roman" w:hAnsi="Times New Roman" w:cs="Times New Roman"/>
                <w:sz w:val="28"/>
                <w:szCs w:val="28"/>
                <w:lang w:val="ro-RO"/>
              </w:rPr>
              <w:t>.</w:t>
            </w:r>
          </w:p>
        </w:tc>
        <w:tc>
          <w:tcPr>
            <w:tcW w:w="3690" w:type="dxa"/>
            <w:tcBorders>
              <w:top w:val="single" w:sz="4" w:space="0" w:color="auto"/>
              <w:left w:val="single" w:sz="4" w:space="0" w:color="auto"/>
              <w:bottom w:val="nil"/>
              <w:right w:val="single" w:sz="4" w:space="0" w:color="auto"/>
            </w:tcBorders>
          </w:tcPr>
          <w:p w:rsidR="009F6D7D" w:rsidRPr="009F6D7D" w:rsidRDefault="009F6D7D" w:rsidP="009F6D7D">
            <w:pPr>
              <w:spacing w:after="0" w:line="240" w:lineRule="auto"/>
              <w:jc w:val="both"/>
              <w:rPr>
                <w:rFonts w:ascii="Times New Roman" w:eastAsia="Times New Roman" w:hAnsi="Times New Roman" w:cs="Times New Roman"/>
                <w:sz w:val="28"/>
                <w:szCs w:val="28"/>
                <w:lang w:val="ro-RO" w:bidi="ro-RO"/>
              </w:rPr>
            </w:pPr>
            <w:r w:rsidRPr="009F6D7D">
              <w:rPr>
                <w:rFonts w:ascii="Times New Roman" w:eastAsia="Times New Roman" w:hAnsi="Times New Roman" w:cs="Times New Roman"/>
                <w:bCs/>
                <w:sz w:val="28"/>
                <w:szCs w:val="28"/>
                <w:lang w:val="ro-RO" w:bidi="ro-RO"/>
              </w:rPr>
              <w:t xml:space="preserve">Art. 1. - </w:t>
            </w:r>
            <w:r w:rsidRPr="009F6D7D">
              <w:rPr>
                <w:rFonts w:ascii="Times New Roman" w:eastAsia="Times New Roman" w:hAnsi="Times New Roman" w:cs="Times New Roman"/>
                <w:sz w:val="28"/>
                <w:szCs w:val="28"/>
                <w:lang w:val="ro-RO" w:bidi="ro-RO"/>
              </w:rPr>
              <w:t xml:space="preserve">(1) La data intrării în vigoare a prezentei legi Secția pentru investigarea infracțiunilor din justiție din cadrul Parchetului de pe lângă Înalta Curte de Casație și Justiție, denumită în continuare </w:t>
            </w:r>
            <w:r w:rsidRPr="009F6D7D">
              <w:rPr>
                <w:rFonts w:ascii="Times New Roman" w:eastAsia="Times New Roman" w:hAnsi="Times New Roman" w:cs="Times New Roman"/>
                <w:i/>
                <w:iCs/>
                <w:sz w:val="28"/>
                <w:szCs w:val="28"/>
                <w:lang w:val="ro-RO" w:bidi="ro-RO"/>
              </w:rPr>
              <w:t>Secția,</w:t>
            </w:r>
            <w:r w:rsidRPr="009F6D7D">
              <w:rPr>
                <w:rFonts w:ascii="Times New Roman" w:eastAsia="Times New Roman" w:hAnsi="Times New Roman" w:cs="Times New Roman"/>
                <w:sz w:val="28"/>
                <w:szCs w:val="28"/>
                <w:lang w:val="ro-RO" w:bidi="ro-RO"/>
              </w:rPr>
              <w:t xml:space="preserve"> se desființează.</w:t>
            </w:r>
          </w:p>
          <w:p w:rsidR="009F6D7D" w:rsidRPr="009F6D7D" w:rsidRDefault="009F6D7D" w:rsidP="009F6D7D">
            <w:pPr>
              <w:spacing w:after="0" w:line="240" w:lineRule="auto"/>
              <w:jc w:val="both"/>
              <w:rPr>
                <w:rFonts w:ascii="Times New Roman" w:eastAsia="Times New Roman" w:hAnsi="Times New Roman" w:cs="Times New Roman"/>
                <w:sz w:val="28"/>
                <w:szCs w:val="28"/>
                <w:lang w:val="ro-RO"/>
              </w:rPr>
            </w:pPr>
          </w:p>
          <w:p w:rsidR="009F6D7D" w:rsidRPr="009F6D7D" w:rsidRDefault="009F6D7D" w:rsidP="009F6D7D">
            <w:pPr>
              <w:spacing w:after="0" w:line="240" w:lineRule="auto"/>
              <w:jc w:val="both"/>
              <w:rPr>
                <w:rFonts w:ascii="Times New Roman" w:eastAsia="Times New Roman" w:hAnsi="Times New Roman" w:cs="Times New Roman"/>
                <w:sz w:val="28"/>
                <w:szCs w:val="28"/>
                <w:lang w:val="ro-RO"/>
              </w:rPr>
            </w:pPr>
          </w:p>
          <w:p w:rsidR="009F6D7D" w:rsidRPr="009F6D7D" w:rsidRDefault="009F6D7D" w:rsidP="009F6D7D">
            <w:pPr>
              <w:spacing w:after="0" w:line="240" w:lineRule="auto"/>
              <w:jc w:val="both"/>
              <w:rPr>
                <w:rFonts w:ascii="Times New Roman" w:eastAsia="Times New Roman" w:hAnsi="Times New Roman" w:cs="Times New Roman"/>
                <w:sz w:val="28"/>
                <w:szCs w:val="28"/>
                <w:lang w:val="ro-RO"/>
              </w:rPr>
            </w:pPr>
          </w:p>
          <w:p w:rsidR="009F6D7D" w:rsidRPr="009F6D7D" w:rsidRDefault="009F6D7D" w:rsidP="009F6D7D">
            <w:pPr>
              <w:spacing w:after="0" w:line="240" w:lineRule="auto"/>
              <w:jc w:val="both"/>
              <w:rPr>
                <w:rFonts w:ascii="Times New Roman" w:eastAsia="Times New Roman" w:hAnsi="Times New Roman" w:cs="Times New Roman"/>
                <w:sz w:val="28"/>
                <w:szCs w:val="28"/>
                <w:lang w:val="ro-RO"/>
              </w:rPr>
            </w:pPr>
          </w:p>
          <w:p w:rsidR="009F6D7D" w:rsidRPr="009F6D7D" w:rsidRDefault="009F6D7D" w:rsidP="009F6D7D">
            <w:pPr>
              <w:spacing w:after="0" w:line="240" w:lineRule="auto"/>
              <w:jc w:val="both"/>
              <w:rPr>
                <w:rFonts w:ascii="Times New Roman" w:eastAsia="Times New Roman" w:hAnsi="Times New Roman" w:cs="Times New Roman"/>
                <w:sz w:val="28"/>
                <w:szCs w:val="28"/>
                <w:lang w:val="ro-RO"/>
              </w:rPr>
            </w:pPr>
          </w:p>
          <w:p w:rsidR="009F6D7D" w:rsidRPr="009F6D7D" w:rsidRDefault="009F6D7D" w:rsidP="009F6D7D">
            <w:pPr>
              <w:spacing w:after="0" w:line="240" w:lineRule="auto"/>
              <w:jc w:val="both"/>
              <w:rPr>
                <w:rFonts w:ascii="Times New Roman" w:eastAsia="Times New Roman" w:hAnsi="Times New Roman" w:cs="Times New Roman"/>
                <w:sz w:val="28"/>
                <w:szCs w:val="28"/>
                <w:lang w:val="ro-RO"/>
              </w:rPr>
            </w:pPr>
          </w:p>
          <w:p w:rsidR="009F6D7D" w:rsidRPr="009F6D7D" w:rsidRDefault="009F6D7D" w:rsidP="009F6D7D">
            <w:pPr>
              <w:spacing w:after="0" w:line="240" w:lineRule="auto"/>
              <w:jc w:val="both"/>
              <w:rPr>
                <w:rFonts w:ascii="Times New Roman" w:eastAsia="Times New Roman" w:hAnsi="Times New Roman" w:cs="Times New Roman"/>
                <w:sz w:val="28"/>
                <w:szCs w:val="28"/>
                <w:lang w:val="ro-RO"/>
              </w:rPr>
            </w:pPr>
          </w:p>
          <w:p w:rsidR="009F6D7D" w:rsidRPr="009F6D7D" w:rsidRDefault="009F6D7D" w:rsidP="009F6D7D">
            <w:pPr>
              <w:spacing w:after="0" w:line="240" w:lineRule="auto"/>
              <w:jc w:val="both"/>
              <w:rPr>
                <w:rFonts w:ascii="Times New Roman" w:eastAsia="Times New Roman" w:hAnsi="Times New Roman" w:cs="Times New Roman"/>
                <w:sz w:val="28"/>
                <w:szCs w:val="28"/>
                <w:lang w:val="ro-RO"/>
              </w:rPr>
            </w:pPr>
          </w:p>
          <w:p w:rsidR="009F6D7D" w:rsidRPr="009F6D7D" w:rsidRDefault="009F6D7D" w:rsidP="009F6D7D">
            <w:pPr>
              <w:spacing w:after="0" w:line="240" w:lineRule="auto"/>
              <w:jc w:val="both"/>
              <w:rPr>
                <w:rFonts w:ascii="Times New Roman" w:eastAsia="Times New Roman" w:hAnsi="Times New Roman" w:cs="Times New Roman"/>
                <w:sz w:val="28"/>
                <w:szCs w:val="28"/>
                <w:lang w:val="ro-RO"/>
              </w:rPr>
            </w:pPr>
          </w:p>
        </w:tc>
        <w:tc>
          <w:tcPr>
            <w:tcW w:w="3870" w:type="dxa"/>
            <w:tcBorders>
              <w:top w:val="single" w:sz="4" w:space="0" w:color="auto"/>
              <w:left w:val="single" w:sz="4" w:space="0" w:color="auto"/>
              <w:bottom w:val="nil"/>
              <w:right w:val="single" w:sz="4" w:space="0" w:color="auto"/>
            </w:tcBorders>
          </w:tcPr>
          <w:p w:rsidR="009F6D7D" w:rsidRPr="009F6D7D" w:rsidRDefault="00160ADB" w:rsidP="009F6D7D">
            <w:pPr>
              <w:spacing w:after="0" w:line="240" w:lineRule="auto"/>
              <w:jc w:val="both"/>
              <w:rPr>
                <w:rFonts w:ascii="Times New Roman" w:eastAsia="Times New Roman" w:hAnsi="Times New Roman" w:cs="Times New Roman"/>
                <w:b/>
                <w:bCs/>
                <w:sz w:val="28"/>
                <w:szCs w:val="28"/>
                <w:lang w:val="ro-RO"/>
              </w:rPr>
            </w:pPr>
            <w:r>
              <w:rPr>
                <w:rFonts w:ascii="Times New Roman" w:eastAsia="Times New Roman" w:hAnsi="Times New Roman" w:cs="Times New Roman"/>
                <w:b/>
                <w:bCs/>
                <w:sz w:val="28"/>
                <w:szCs w:val="28"/>
                <w:lang w:val="ro-RO"/>
              </w:rPr>
              <w:lastRenderedPageBreak/>
              <w:t>SE ELIMINĂ</w:t>
            </w:r>
            <w:r w:rsidR="009F6D7D" w:rsidRPr="009F6D7D">
              <w:rPr>
                <w:rFonts w:ascii="Times New Roman" w:eastAsia="Times New Roman" w:hAnsi="Times New Roman" w:cs="Times New Roman"/>
                <w:b/>
                <w:bCs/>
                <w:sz w:val="28"/>
                <w:szCs w:val="28"/>
                <w:lang w:val="ro-RO"/>
              </w:rPr>
              <w:t xml:space="preserve"> ÎN ÎNTREGIME ART.1 cu toate alineatele</w:t>
            </w:r>
          </w:p>
          <w:p w:rsidR="009F6D7D" w:rsidRPr="009F6D7D" w:rsidRDefault="009F6D7D" w:rsidP="009F6D7D">
            <w:pPr>
              <w:spacing w:after="0" w:line="240" w:lineRule="auto"/>
              <w:jc w:val="both"/>
              <w:rPr>
                <w:rFonts w:ascii="Times New Roman" w:eastAsia="Times New Roman" w:hAnsi="Times New Roman" w:cs="Times New Roman"/>
                <w:b/>
                <w:bCs/>
                <w:sz w:val="28"/>
                <w:szCs w:val="28"/>
                <w:lang w:val="ro-RO"/>
              </w:rPr>
            </w:pPr>
          </w:p>
          <w:p w:rsidR="009F6D7D" w:rsidRPr="009F6D7D" w:rsidRDefault="009F6D7D" w:rsidP="009F6D7D">
            <w:pPr>
              <w:spacing w:after="0" w:line="240" w:lineRule="auto"/>
              <w:rPr>
                <w:rFonts w:ascii="Times New Roman" w:eastAsia="Times New Roman" w:hAnsi="Times New Roman" w:cs="Times New Roman"/>
                <w:color w:val="000000" w:themeColor="text1"/>
                <w:sz w:val="28"/>
                <w:szCs w:val="28"/>
                <w:lang w:val="ro-RO"/>
              </w:rPr>
            </w:pPr>
            <w:r w:rsidRPr="009F6D7D">
              <w:rPr>
                <w:rFonts w:ascii="Times New Roman" w:eastAsia="Times New Roman" w:hAnsi="Times New Roman" w:cs="Times New Roman"/>
                <w:color w:val="000000" w:themeColor="text1"/>
                <w:sz w:val="28"/>
                <w:szCs w:val="28"/>
                <w:lang w:val="ro-RO"/>
              </w:rPr>
              <w:t>Autor: Senator Laura Mihaela FULGEANU MOAGHER</w:t>
            </w:r>
          </w:p>
          <w:p w:rsidR="009F6D7D" w:rsidRPr="009F6D7D" w:rsidRDefault="009F6D7D" w:rsidP="009F6D7D">
            <w:pPr>
              <w:spacing w:after="0" w:line="240" w:lineRule="auto"/>
              <w:rPr>
                <w:rFonts w:ascii="Times New Roman" w:eastAsia="Times New Roman" w:hAnsi="Times New Roman" w:cs="Times New Roman"/>
                <w:color w:val="000000" w:themeColor="text1"/>
                <w:sz w:val="28"/>
                <w:szCs w:val="28"/>
                <w:lang w:val="ro-RO"/>
              </w:rPr>
            </w:pPr>
            <w:r w:rsidRPr="009F6D7D">
              <w:rPr>
                <w:rFonts w:ascii="Times New Roman" w:eastAsia="Times New Roman" w:hAnsi="Times New Roman" w:cs="Times New Roman"/>
                <w:color w:val="000000" w:themeColor="text1"/>
                <w:sz w:val="28"/>
                <w:szCs w:val="28"/>
                <w:lang w:val="ro-RO"/>
              </w:rPr>
              <w:t>Deputat Laura-Cătălina VICOL-CIORBĂ</w:t>
            </w:r>
          </w:p>
          <w:p w:rsidR="009F6D7D" w:rsidRPr="009F6D7D" w:rsidRDefault="009F6D7D" w:rsidP="009F6D7D">
            <w:pPr>
              <w:spacing w:after="0" w:line="240" w:lineRule="auto"/>
              <w:jc w:val="both"/>
              <w:rPr>
                <w:rFonts w:ascii="Times New Roman" w:eastAsia="Times New Roman" w:hAnsi="Times New Roman" w:cs="Times New Roman"/>
                <w:sz w:val="28"/>
                <w:szCs w:val="28"/>
                <w:lang w:val="ro-RO"/>
              </w:rPr>
            </w:pPr>
          </w:p>
        </w:tc>
        <w:tc>
          <w:tcPr>
            <w:tcW w:w="3600" w:type="dxa"/>
            <w:tcBorders>
              <w:top w:val="single" w:sz="4" w:space="0" w:color="auto"/>
              <w:left w:val="single" w:sz="4" w:space="0" w:color="auto"/>
              <w:bottom w:val="nil"/>
              <w:right w:val="single" w:sz="4" w:space="0" w:color="auto"/>
            </w:tcBorders>
          </w:tcPr>
          <w:p w:rsidR="009F6D7D" w:rsidRPr="009F6D7D" w:rsidRDefault="009F6D7D" w:rsidP="009F6D7D">
            <w:pPr>
              <w:spacing w:after="0" w:line="240" w:lineRule="auto"/>
              <w:jc w:val="both"/>
              <w:rPr>
                <w:rFonts w:ascii="Times New Roman" w:eastAsia="Times New Roman" w:hAnsi="Times New Roman" w:cs="Times New Roman"/>
                <w:sz w:val="28"/>
                <w:szCs w:val="28"/>
                <w:lang w:val="ro-RO"/>
              </w:rPr>
            </w:pPr>
            <w:r w:rsidRPr="009F6D7D">
              <w:rPr>
                <w:rFonts w:ascii="Times New Roman" w:eastAsia="Times New Roman" w:hAnsi="Times New Roman" w:cs="Times New Roman"/>
                <w:b/>
                <w:sz w:val="28"/>
                <w:szCs w:val="28"/>
                <w:lang w:val="ro-RO"/>
              </w:rPr>
              <w:t xml:space="preserve">1. </w:t>
            </w:r>
            <w:r w:rsidRPr="009F6D7D">
              <w:rPr>
                <w:rFonts w:ascii="Times New Roman" w:eastAsia="Times New Roman" w:hAnsi="Times New Roman" w:cs="Times New Roman"/>
                <w:sz w:val="28"/>
                <w:szCs w:val="28"/>
                <w:lang w:val="ro-RO"/>
              </w:rPr>
              <w:t xml:space="preserve"> Proiectul de lege conduce în esență la schimbarea competentei de efectuare a urmăririi penale în cauze privind infracțiuni săvârșite de magistrați, revenindu-se la situația anterioară Legii 207/2004 pentru modificarea și completarea Legii 304/2004 privind organizarea judiciară, în care competența de efectuare a urmăririi penale revenea după caz, parchetelor de pe lângă </w:t>
            </w:r>
            <w:r w:rsidRPr="009F6D7D">
              <w:rPr>
                <w:rFonts w:ascii="Times New Roman" w:eastAsia="Times New Roman" w:hAnsi="Times New Roman" w:cs="Times New Roman"/>
                <w:sz w:val="28"/>
                <w:szCs w:val="28"/>
                <w:lang w:val="ro-RO"/>
              </w:rPr>
              <w:lastRenderedPageBreak/>
              <w:t>I.C.C.J., D.N.A și D.I.I.C.O.T.</w:t>
            </w:r>
          </w:p>
          <w:p w:rsidR="009F6D7D" w:rsidRPr="007E0127" w:rsidRDefault="009F6D7D" w:rsidP="007E0127">
            <w:pPr>
              <w:jc w:val="both"/>
              <w:rPr>
                <w:rFonts w:ascii="Times New Roman" w:eastAsia="Times New Roman" w:hAnsi="Times New Roman" w:cs="Times New Roman"/>
                <w:sz w:val="28"/>
                <w:szCs w:val="28"/>
                <w:lang w:val="ro-RO"/>
              </w:rPr>
            </w:pPr>
            <w:r w:rsidRPr="009F6D7D">
              <w:rPr>
                <w:rFonts w:ascii="Times New Roman" w:eastAsia="Times New Roman" w:hAnsi="Times New Roman" w:cs="Times New Roman"/>
                <w:sz w:val="28"/>
                <w:szCs w:val="28"/>
                <w:lang w:val="ro-RO"/>
              </w:rPr>
              <w:t xml:space="preserve">       Proiectul de lege nu este însoțit de instituirea unor garanții menite să dea eficiență principiului independenței justiției , prin asigurarea unei protecții adecvate a judecătorilor și procurorilor împotriva unor eventuale presiuni exercitate asupra lor.</w:t>
            </w:r>
          </w:p>
          <w:p w:rsidR="007E0127" w:rsidRPr="009F6D7D" w:rsidRDefault="007E0127" w:rsidP="009F6D7D">
            <w:pPr>
              <w:spacing w:after="0" w:line="256" w:lineRule="auto"/>
              <w:jc w:val="both"/>
              <w:rPr>
                <w:rFonts w:ascii="Times New Roman" w:eastAsia="Times New Roman" w:hAnsi="Times New Roman" w:cs="Times New Roman"/>
                <w:b/>
                <w:sz w:val="28"/>
                <w:szCs w:val="28"/>
                <w:lang w:val="ro-RO"/>
              </w:rPr>
            </w:pPr>
          </w:p>
          <w:p w:rsidR="009F6D7D" w:rsidRPr="009F6D7D" w:rsidRDefault="009F6D7D" w:rsidP="009F6D7D">
            <w:pPr>
              <w:spacing w:after="0" w:line="256" w:lineRule="auto"/>
              <w:jc w:val="both"/>
              <w:rPr>
                <w:rFonts w:ascii="Times New Roman" w:eastAsia="Times New Roman" w:hAnsi="Times New Roman" w:cs="Times New Roman"/>
                <w:b/>
                <w:sz w:val="28"/>
                <w:szCs w:val="28"/>
                <w:lang w:val="ro-RO"/>
              </w:rPr>
            </w:pPr>
            <w:r w:rsidRPr="009F6D7D">
              <w:rPr>
                <w:rFonts w:ascii="Times New Roman" w:eastAsia="Times New Roman" w:hAnsi="Times New Roman" w:cs="Times New Roman"/>
                <w:b/>
                <w:sz w:val="28"/>
                <w:szCs w:val="28"/>
                <w:lang w:val="ro-RO"/>
              </w:rPr>
              <w:t>2. Prin vot s-a decis respingerea</w:t>
            </w:r>
          </w:p>
        </w:tc>
        <w:tc>
          <w:tcPr>
            <w:tcW w:w="2250" w:type="dxa"/>
            <w:tcBorders>
              <w:top w:val="single" w:sz="4" w:space="0" w:color="auto"/>
              <w:left w:val="single" w:sz="4" w:space="0" w:color="auto"/>
              <w:bottom w:val="nil"/>
              <w:right w:val="single" w:sz="4" w:space="0" w:color="auto"/>
            </w:tcBorders>
          </w:tcPr>
          <w:p w:rsidR="009F6D7D" w:rsidRPr="009F6D7D" w:rsidRDefault="009F6D7D" w:rsidP="009F6D7D">
            <w:pPr>
              <w:spacing w:after="0" w:line="256" w:lineRule="auto"/>
              <w:jc w:val="center"/>
              <w:rPr>
                <w:rFonts w:ascii="Times New Roman" w:eastAsia="Times New Roman" w:hAnsi="Times New Roman" w:cs="Times New Roman"/>
                <w:b/>
                <w:sz w:val="28"/>
                <w:szCs w:val="28"/>
                <w:lang w:val="ro-RO"/>
              </w:rPr>
            </w:pPr>
            <w:r w:rsidRPr="009F6D7D">
              <w:rPr>
                <w:rFonts w:ascii="Times New Roman" w:eastAsia="Times New Roman" w:hAnsi="Times New Roman" w:cs="Times New Roman"/>
                <w:b/>
                <w:sz w:val="28"/>
                <w:szCs w:val="28"/>
                <w:lang w:val="ro-RO"/>
              </w:rPr>
              <w:lastRenderedPageBreak/>
              <w:t>Senatul</w:t>
            </w:r>
          </w:p>
        </w:tc>
      </w:tr>
      <w:tr w:rsidR="009F6D7D" w:rsidRPr="009F6D7D" w:rsidTr="00574452">
        <w:tc>
          <w:tcPr>
            <w:tcW w:w="900" w:type="dxa"/>
            <w:tcBorders>
              <w:top w:val="nil"/>
              <w:left w:val="single" w:sz="4" w:space="0" w:color="auto"/>
              <w:bottom w:val="nil"/>
              <w:right w:val="single" w:sz="4" w:space="0" w:color="auto"/>
            </w:tcBorders>
          </w:tcPr>
          <w:p w:rsidR="009F6D7D" w:rsidRPr="009F6D7D" w:rsidRDefault="009F6D7D" w:rsidP="009F6D7D">
            <w:pPr>
              <w:spacing w:after="0" w:line="240" w:lineRule="auto"/>
              <w:jc w:val="both"/>
              <w:rPr>
                <w:rFonts w:ascii="Times New Roman" w:eastAsia="Times New Roman" w:hAnsi="Times New Roman" w:cs="Times New Roman"/>
                <w:sz w:val="28"/>
                <w:szCs w:val="28"/>
                <w:lang w:val="ro-RO"/>
              </w:rPr>
            </w:pPr>
          </w:p>
        </w:tc>
        <w:tc>
          <w:tcPr>
            <w:tcW w:w="3690" w:type="dxa"/>
            <w:tcBorders>
              <w:top w:val="nil"/>
              <w:left w:val="single" w:sz="4" w:space="0" w:color="auto"/>
              <w:bottom w:val="nil"/>
              <w:right w:val="single" w:sz="4" w:space="0" w:color="auto"/>
            </w:tcBorders>
          </w:tcPr>
          <w:p w:rsidR="009F6D7D" w:rsidRPr="009F6D7D" w:rsidRDefault="009F6D7D" w:rsidP="009F6D7D">
            <w:pPr>
              <w:spacing w:after="0" w:line="240" w:lineRule="auto"/>
              <w:jc w:val="both"/>
              <w:rPr>
                <w:rFonts w:ascii="Times New Roman" w:eastAsia="Times New Roman" w:hAnsi="Times New Roman" w:cs="Times New Roman"/>
                <w:sz w:val="28"/>
                <w:szCs w:val="28"/>
                <w:lang w:val="ro-RO" w:bidi="ro-RO"/>
              </w:rPr>
            </w:pPr>
            <w:r>
              <w:rPr>
                <w:rFonts w:ascii="Times New Roman" w:eastAsia="Times New Roman" w:hAnsi="Times New Roman" w:cs="Times New Roman"/>
                <w:sz w:val="28"/>
                <w:szCs w:val="28"/>
                <w:lang w:val="ro-RO" w:bidi="ro-RO"/>
              </w:rPr>
              <w:t xml:space="preserve">(2) </w:t>
            </w:r>
            <w:r w:rsidRPr="009F6D7D">
              <w:rPr>
                <w:rFonts w:ascii="Times New Roman" w:eastAsia="Times New Roman" w:hAnsi="Times New Roman" w:cs="Times New Roman"/>
                <w:sz w:val="28"/>
                <w:szCs w:val="28"/>
                <w:lang w:val="ro-RO" w:bidi="ro-RO"/>
              </w:rPr>
              <w:t>Cauzele aflate în curs de soluționare la nivelul Secției se transmit pe cale administrativă, în termen de 5 zile lucrătoare de la data intrării în vigoare a prezentei legi, prin grija Parchetului de pe lângă Înalta Curte de Casație și Justiție, parchetelor competente potrivit legii, care continuă soluționarea acestora.</w:t>
            </w:r>
          </w:p>
          <w:p w:rsidR="009F6D7D" w:rsidRPr="009F6D7D" w:rsidRDefault="009F6D7D" w:rsidP="009F6D7D">
            <w:pPr>
              <w:spacing w:after="0" w:line="240" w:lineRule="auto"/>
              <w:jc w:val="both"/>
              <w:rPr>
                <w:rFonts w:ascii="Times New Roman" w:eastAsia="Times New Roman" w:hAnsi="Times New Roman" w:cs="Times New Roman"/>
                <w:sz w:val="28"/>
                <w:szCs w:val="28"/>
                <w:lang w:val="ro-RO"/>
              </w:rPr>
            </w:pPr>
          </w:p>
        </w:tc>
        <w:tc>
          <w:tcPr>
            <w:tcW w:w="3870" w:type="dxa"/>
            <w:tcBorders>
              <w:top w:val="nil"/>
              <w:left w:val="single" w:sz="4" w:space="0" w:color="auto"/>
              <w:bottom w:val="nil"/>
              <w:right w:val="single" w:sz="4" w:space="0" w:color="auto"/>
            </w:tcBorders>
          </w:tcPr>
          <w:p w:rsidR="009F6D7D" w:rsidRPr="009F6D7D" w:rsidRDefault="009F6D7D" w:rsidP="009F6D7D">
            <w:pPr>
              <w:spacing w:after="0" w:line="240" w:lineRule="auto"/>
              <w:jc w:val="both"/>
              <w:rPr>
                <w:rFonts w:ascii="Times New Roman" w:eastAsia="Times New Roman" w:hAnsi="Times New Roman" w:cs="Times New Roman"/>
                <w:sz w:val="28"/>
                <w:szCs w:val="28"/>
                <w:lang w:val="ro-RO"/>
              </w:rPr>
            </w:pPr>
          </w:p>
        </w:tc>
        <w:tc>
          <w:tcPr>
            <w:tcW w:w="3600" w:type="dxa"/>
            <w:tcBorders>
              <w:top w:val="nil"/>
              <w:left w:val="single" w:sz="4" w:space="0" w:color="auto"/>
              <w:bottom w:val="nil"/>
              <w:right w:val="single" w:sz="4" w:space="0" w:color="auto"/>
            </w:tcBorders>
          </w:tcPr>
          <w:p w:rsidR="009F6D7D" w:rsidRPr="009F6D7D" w:rsidRDefault="009F6D7D" w:rsidP="009F6D7D">
            <w:pPr>
              <w:spacing w:after="0" w:line="256" w:lineRule="auto"/>
              <w:jc w:val="both"/>
              <w:rPr>
                <w:rFonts w:ascii="Times New Roman" w:eastAsia="Times New Roman" w:hAnsi="Times New Roman" w:cs="Times New Roman"/>
                <w:b/>
                <w:sz w:val="28"/>
                <w:szCs w:val="28"/>
                <w:lang w:val="ro-RO"/>
              </w:rPr>
            </w:pPr>
          </w:p>
        </w:tc>
        <w:tc>
          <w:tcPr>
            <w:tcW w:w="2250" w:type="dxa"/>
            <w:tcBorders>
              <w:top w:val="nil"/>
              <w:left w:val="single" w:sz="4" w:space="0" w:color="auto"/>
              <w:bottom w:val="nil"/>
              <w:right w:val="single" w:sz="4" w:space="0" w:color="auto"/>
            </w:tcBorders>
          </w:tcPr>
          <w:p w:rsidR="009F6D7D" w:rsidRPr="009F6D7D" w:rsidRDefault="009F6D7D" w:rsidP="009F6D7D">
            <w:pPr>
              <w:spacing w:after="0" w:line="256" w:lineRule="auto"/>
              <w:jc w:val="center"/>
              <w:rPr>
                <w:rFonts w:ascii="Times New Roman" w:eastAsia="Times New Roman" w:hAnsi="Times New Roman" w:cs="Times New Roman"/>
                <w:b/>
                <w:sz w:val="28"/>
                <w:szCs w:val="28"/>
                <w:lang w:val="ro-RO"/>
              </w:rPr>
            </w:pPr>
          </w:p>
        </w:tc>
      </w:tr>
      <w:tr w:rsidR="009F6D7D" w:rsidRPr="009F6D7D" w:rsidTr="00574452">
        <w:tc>
          <w:tcPr>
            <w:tcW w:w="900" w:type="dxa"/>
            <w:tcBorders>
              <w:top w:val="nil"/>
              <w:left w:val="single" w:sz="4" w:space="0" w:color="auto"/>
              <w:bottom w:val="nil"/>
              <w:right w:val="single" w:sz="4" w:space="0" w:color="auto"/>
            </w:tcBorders>
          </w:tcPr>
          <w:p w:rsidR="009F6D7D" w:rsidRPr="009F6D7D" w:rsidRDefault="009F6D7D" w:rsidP="009F6D7D">
            <w:pPr>
              <w:spacing w:after="0" w:line="240" w:lineRule="auto"/>
              <w:jc w:val="both"/>
              <w:rPr>
                <w:rFonts w:ascii="Times New Roman" w:eastAsia="Times New Roman" w:hAnsi="Times New Roman" w:cs="Times New Roman"/>
                <w:sz w:val="28"/>
                <w:szCs w:val="28"/>
                <w:lang w:val="ro-RO"/>
              </w:rPr>
            </w:pPr>
          </w:p>
        </w:tc>
        <w:tc>
          <w:tcPr>
            <w:tcW w:w="3690" w:type="dxa"/>
            <w:tcBorders>
              <w:top w:val="nil"/>
              <w:left w:val="single" w:sz="4" w:space="0" w:color="auto"/>
              <w:bottom w:val="nil"/>
              <w:right w:val="single" w:sz="4" w:space="0" w:color="auto"/>
            </w:tcBorders>
          </w:tcPr>
          <w:p w:rsidR="009F6D7D" w:rsidRPr="009F6D7D" w:rsidRDefault="009F6D7D" w:rsidP="009F6D7D">
            <w:pPr>
              <w:spacing w:after="0" w:line="240" w:lineRule="auto"/>
              <w:jc w:val="both"/>
              <w:rPr>
                <w:rFonts w:ascii="Times New Roman" w:eastAsia="Times New Roman" w:hAnsi="Times New Roman" w:cs="Times New Roman"/>
                <w:sz w:val="28"/>
                <w:szCs w:val="28"/>
                <w:lang w:val="ro-RO" w:bidi="ro-RO"/>
              </w:rPr>
            </w:pPr>
            <w:r w:rsidRPr="009F6D7D">
              <w:rPr>
                <w:rFonts w:ascii="Times New Roman" w:eastAsia="Times New Roman" w:hAnsi="Times New Roman" w:cs="Times New Roman"/>
                <w:sz w:val="28"/>
                <w:szCs w:val="28"/>
                <w:lang w:val="ro-RO" w:bidi="ro-RO"/>
              </w:rPr>
              <w:t>(3) Dispozițiile alin. (2) se aplică în mod corespunzător și cauzelor soluționate ale căror dosare se află în arhiva Secției.</w:t>
            </w:r>
          </w:p>
        </w:tc>
        <w:tc>
          <w:tcPr>
            <w:tcW w:w="3870" w:type="dxa"/>
            <w:tcBorders>
              <w:top w:val="nil"/>
              <w:left w:val="single" w:sz="4" w:space="0" w:color="auto"/>
              <w:bottom w:val="nil"/>
              <w:right w:val="single" w:sz="4" w:space="0" w:color="auto"/>
            </w:tcBorders>
          </w:tcPr>
          <w:p w:rsidR="009F6D7D" w:rsidRPr="009F6D7D" w:rsidRDefault="009F6D7D" w:rsidP="009F6D7D">
            <w:pPr>
              <w:spacing w:after="0" w:line="240" w:lineRule="auto"/>
              <w:jc w:val="both"/>
              <w:rPr>
                <w:rFonts w:ascii="Times New Roman" w:eastAsia="Times New Roman" w:hAnsi="Times New Roman" w:cs="Times New Roman"/>
                <w:sz w:val="28"/>
                <w:szCs w:val="28"/>
                <w:lang w:val="ro-RO"/>
              </w:rPr>
            </w:pPr>
          </w:p>
        </w:tc>
        <w:tc>
          <w:tcPr>
            <w:tcW w:w="3600" w:type="dxa"/>
            <w:tcBorders>
              <w:top w:val="nil"/>
              <w:left w:val="single" w:sz="4" w:space="0" w:color="auto"/>
              <w:bottom w:val="nil"/>
              <w:right w:val="single" w:sz="4" w:space="0" w:color="auto"/>
            </w:tcBorders>
          </w:tcPr>
          <w:p w:rsidR="009F6D7D" w:rsidRPr="009F6D7D" w:rsidRDefault="009F6D7D" w:rsidP="009F6D7D">
            <w:pPr>
              <w:spacing w:after="0" w:line="256" w:lineRule="auto"/>
              <w:jc w:val="both"/>
              <w:rPr>
                <w:rFonts w:ascii="Times New Roman" w:eastAsia="Times New Roman" w:hAnsi="Times New Roman" w:cs="Times New Roman"/>
                <w:b/>
                <w:sz w:val="28"/>
                <w:szCs w:val="28"/>
                <w:lang w:val="ro-RO"/>
              </w:rPr>
            </w:pPr>
          </w:p>
        </w:tc>
        <w:tc>
          <w:tcPr>
            <w:tcW w:w="2250" w:type="dxa"/>
            <w:tcBorders>
              <w:top w:val="nil"/>
              <w:left w:val="single" w:sz="4" w:space="0" w:color="auto"/>
              <w:bottom w:val="nil"/>
              <w:right w:val="single" w:sz="4" w:space="0" w:color="auto"/>
            </w:tcBorders>
          </w:tcPr>
          <w:p w:rsidR="009F6D7D" w:rsidRPr="009F6D7D" w:rsidRDefault="009F6D7D" w:rsidP="009F6D7D">
            <w:pPr>
              <w:spacing w:after="0" w:line="256" w:lineRule="auto"/>
              <w:jc w:val="center"/>
              <w:rPr>
                <w:rFonts w:ascii="Times New Roman" w:eastAsia="Times New Roman" w:hAnsi="Times New Roman" w:cs="Times New Roman"/>
                <w:b/>
                <w:sz w:val="28"/>
                <w:szCs w:val="28"/>
                <w:lang w:val="ro-RO"/>
              </w:rPr>
            </w:pPr>
          </w:p>
        </w:tc>
      </w:tr>
      <w:tr w:rsidR="009F6D7D" w:rsidRPr="009F6D7D" w:rsidTr="00574452">
        <w:tc>
          <w:tcPr>
            <w:tcW w:w="900" w:type="dxa"/>
            <w:tcBorders>
              <w:top w:val="nil"/>
              <w:left w:val="single" w:sz="4" w:space="0" w:color="auto"/>
              <w:bottom w:val="nil"/>
              <w:right w:val="single" w:sz="4" w:space="0" w:color="auto"/>
            </w:tcBorders>
          </w:tcPr>
          <w:p w:rsidR="009F6D7D" w:rsidRPr="009F6D7D" w:rsidRDefault="009F6D7D" w:rsidP="009F6D7D">
            <w:pPr>
              <w:spacing w:after="0" w:line="240" w:lineRule="auto"/>
              <w:jc w:val="both"/>
              <w:rPr>
                <w:rFonts w:ascii="Times New Roman" w:eastAsia="Times New Roman" w:hAnsi="Times New Roman" w:cs="Times New Roman"/>
                <w:sz w:val="28"/>
                <w:szCs w:val="28"/>
                <w:lang w:val="ro-RO"/>
              </w:rPr>
            </w:pPr>
          </w:p>
        </w:tc>
        <w:tc>
          <w:tcPr>
            <w:tcW w:w="3690" w:type="dxa"/>
            <w:tcBorders>
              <w:top w:val="nil"/>
              <w:left w:val="single" w:sz="4" w:space="0" w:color="auto"/>
              <w:bottom w:val="nil"/>
              <w:right w:val="single" w:sz="4" w:space="0" w:color="auto"/>
            </w:tcBorders>
          </w:tcPr>
          <w:p w:rsidR="009F6D7D" w:rsidRPr="009F6D7D" w:rsidRDefault="009F6D7D" w:rsidP="009F6D7D">
            <w:pPr>
              <w:spacing w:after="0" w:line="240" w:lineRule="auto"/>
              <w:jc w:val="both"/>
              <w:rPr>
                <w:rFonts w:ascii="Times New Roman" w:eastAsia="Times New Roman" w:hAnsi="Times New Roman" w:cs="Times New Roman"/>
                <w:sz w:val="28"/>
                <w:szCs w:val="28"/>
                <w:lang w:val="ro-RO" w:bidi="ro-RO"/>
              </w:rPr>
            </w:pPr>
            <w:r w:rsidRPr="009F6D7D">
              <w:rPr>
                <w:rFonts w:ascii="Times New Roman" w:eastAsia="Times New Roman" w:hAnsi="Times New Roman" w:cs="Times New Roman"/>
                <w:sz w:val="28"/>
                <w:szCs w:val="28"/>
                <w:lang w:val="ro-RO" w:bidi="ro-RO"/>
              </w:rPr>
              <w:t>(4) Actele de procedură îndeplinite în cauzele prevăzute la alin. (2) și (3), cu respectarea dispozițiilor legale în vigoare la data îndeplinirii lor, rămân valabile.</w:t>
            </w:r>
          </w:p>
          <w:p w:rsidR="009F6D7D" w:rsidRPr="009F6D7D" w:rsidRDefault="009F6D7D" w:rsidP="009F6D7D">
            <w:pPr>
              <w:spacing w:after="0" w:line="240" w:lineRule="auto"/>
              <w:jc w:val="both"/>
              <w:rPr>
                <w:rFonts w:ascii="Times New Roman" w:eastAsia="Times New Roman" w:hAnsi="Times New Roman" w:cs="Times New Roman"/>
                <w:sz w:val="28"/>
                <w:szCs w:val="28"/>
                <w:lang w:val="ro-RO"/>
              </w:rPr>
            </w:pPr>
          </w:p>
        </w:tc>
        <w:tc>
          <w:tcPr>
            <w:tcW w:w="3870" w:type="dxa"/>
            <w:tcBorders>
              <w:top w:val="nil"/>
              <w:left w:val="single" w:sz="4" w:space="0" w:color="auto"/>
              <w:bottom w:val="nil"/>
              <w:right w:val="single" w:sz="4" w:space="0" w:color="auto"/>
            </w:tcBorders>
          </w:tcPr>
          <w:p w:rsidR="009F6D7D" w:rsidRPr="009F6D7D" w:rsidRDefault="009F6D7D" w:rsidP="009F6D7D">
            <w:pPr>
              <w:spacing w:after="0" w:line="240" w:lineRule="auto"/>
              <w:jc w:val="both"/>
              <w:rPr>
                <w:rFonts w:ascii="Times New Roman" w:eastAsia="Times New Roman" w:hAnsi="Times New Roman" w:cs="Times New Roman"/>
                <w:sz w:val="28"/>
                <w:szCs w:val="28"/>
                <w:lang w:val="ro-RO"/>
              </w:rPr>
            </w:pPr>
          </w:p>
        </w:tc>
        <w:tc>
          <w:tcPr>
            <w:tcW w:w="3600" w:type="dxa"/>
            <w:tcBorders>
              <w:top w:val="nil"/>
              <w:left w:val="single" w:sz="4" w:space="0" w:color="auto"/>
              <w:bottom w:val="nil"/>
              <w:right w:val="single" w:sz="4" w:space="0" w:color="auto"/>
            </w:tcBorders>
          </w:tcPr>
          <w:p w:rsidR="009F6D7D" w:rsidRPr="009F6D7D" w:rsidRDefault="009F6D7D" w:rsidP="009F6D7D">
            <w:pPr>
              <w:spacing w:after="0" w:line="256" w:lineRule="auto"/>
              <w:jc w:val="both"/>
              <w:rPr>
                <w:rFonts w:ascii="Times New Roman" w:eastAsia="Times New Roman" w:hAnsi="Times New Roman" w:cs="Times New Roman"/>
                <w:b/>
                <w:sz w:val="28"/>
                <w:szCs w:val="28"/>
                <w:lang w:val="ro-RO"/>
              </w:rPr>
            </w:pPr>
          </w:p>
        </w:tc>
        <w:tc>
          <w:tcPr>
            <w:tcW w:w="2250" w:type="dxa"/>
            <w:tcBorders>
              <w:top w:val="nil"/>
              <w:left w:val="single" w:sz="4" w:space="0" w:color="auto"/>
              <w:bottom w:val="nil"/>
              <w:right w:val="single" w:sz="4" w:space="0" w:color="auto"/>
            </w:tcBorders>
          </w:tcPr>
          <w:p w:rsidR="009F6D7D" w:rsidRPr="009F6D7D" w:rsidRDefault="009F6D7D" w:rsidP="009F6D7D">
            <w:pPr>
              <w:spacing w:after="0" w:line="256" w:lineRule="auto"/>
              <w:jc w:val="center"/>
              <w:rPr>
                <w:rFonts w:ascii="Times New Roman" w:eastAsia="Times New Roman" w:hAnsi="Times New Roman" w:cs="Times New Roman"/>
                <w:b/>
                <w:sz w:val="28"/>
                <w:szCs w:val="28"/>
                <w:lang w:val="ro-RO"/>
              </w:rPr>
            </w:pPr>
          </w:p>
        </w:tc>
      </w:tr>
      <w:tr w:rsidR="009F6D7D" w:rsidRPr="009F6D7D" w:rsidTr="00574452">
        <w:tc>
          <w:tcPr>
            <w:tcW w:w="900" w:type="dxa"/>
            <w:tcBorders>
              <w:top w:val="nil"/>
              <w:left w:val="single" w:sz="4" w:space="0" w:color="auto"/>
              <w:bottom w:val="nil"/>
              <w:right w:val="single" w:sz="4" w:space="0" w:color="auto"/>
            </w:tcBorders>
          </w:tcPr>
          <w:p w:rsidR="009F6D7D" w:rsidRPr="009F6D7D" w:rsidRDefault="009F6D7D" w:rsidP="009F6D7D">
            <w:pPr>
              <w:spacing w:after="0" w:line="240" w:lineRule="auto"/>
              <w:jc w:val="both"/>
              <w:rPr>
                <w:rFonts w:ascii="Times New Roman" w:eastAsia="Times New Roman" w:hAnsi="Times New Roman" w:cs="Times New Roman"/>
                <w:sz w:val="28"/>
                <w:szCs w:val="28"/>
                <w:lang w:val="ro-RO"/>
              </w:rPr>
            </w:pPr>
          </w:p>
        </w:tc>
        <w:tc>
          <w:tcPr>
            <w:tcW w:w="3690" w:type="dxa"/>
            <w:tcBorders>
              <w:top w:val="nil"/>
              <w:left w:val="single" w:sz="4" w:space="0" w:color="auto"/>
              <w:bottom w:val="nil"/>
              <w:right w:val="single" w:sz="4" w:space="0" w:color="auto"/>
            </w:tcBorders>
          </w:tcPr>
          <w:p w:rsidR="009F6D7D" w:rsidRPr="009F6D7D" w:rsidRDefault="009F6D7D" w:rsidP="009F6D7D">
            <w:pPr>
              <w:spacing w:after="0" w:line="240" w:lineRule="auto"/>
              <w:jc w:val="both"/>
              <w:rPr>
                <w:rFonts w:ascii="Times New Roman" w:eastAsia="Times New Roman" w:hAnsi="Times New Roman" w:cs="Times New Roman"/>
                <w:sz w:val="28"/>
                <w:szCs w:val="28"/>
                <w:lang w:val="ro-RO" w:bidi="ro-RO"/>
              </w:rPr>
            </w:pPr>
            <w:r w:rsidRPr="009F6D7D">
              <w:rPr>
                <w:rFonts w:ascii="Times New Roman" w:eastAsia="Times New Roman" w:hAnsi="Times New Roman" w:cs="Times New Roman"/>
                <w:sz w:val="28"/>
                <w:szCs w:val="28"/>
                <w:lang w:val="ro-RO" w:bidi="ro-RO"/>
              </w:rPr>
              <w:t xml:space="preserve">(5)  Soluțiile de clasare, de renunțare la urmărirea penală și de trimitere în judecată dispuse de procurorii Secției, care nu au făcut obiectul controlului ierarhic anterior intrării în vigoare a prezentei legi, sunt supuse de la data desființării Secției controlului exercitat de procurorul general al Parchetului de pe lângă Înalta Curte de Casație și Justiție, dispozițiile art. 318, 328, 335 și 340 din Legea nr. 135/2010 privind Codul de procedură penală, cu modificările și completările </w:t>
            </w:r>
            <w:r w:rsidRPr="009F6D7D">
              <w:rPr>
                <w:rFonts w:ascii="Times New Roman" w:eastAsia="Times New Roman" w:hAnsi="Times New Roman" w:cs="Times New Roman"/>
                <w:sz w:val="28"/>
                <w:szCs w:val="28"/>
                <w:lang w:val="ro-RO" w:bidi="ro-RO"/>
              </w:rPr>
              <w:lastRenderedPageBreak/>
              <w:t>ulterioare, aplicându-se în</w:t>
            </w:r>
            <w:r w:rsidRPr="009F6D7D">
              <w:rPr>
                <w:rFonts w:ascii="Times New Roman" w:eastAsia="Times New Roman" w:hAnsi="Times New Roman" w:cs="Times New Roman"/>
                <w:color w:val="000000"/>
                <w:sz w:val="28"/>
                <w:szCs w:val="28"/>
                <w:lang w:val="ro-RO" w:eastAsia="ro-RO" w:bidi="ro-RO"/>
              </w:rPr>
              <w:t xml:space="preserve"> </w:t>
            </w:r>
            <w:r w:rsidRPr="009F6D7D">
              <w:rPr>
                <w:rFonts w:ascii="Times New Roman" w:eastAsia="Times New Roman" w:hAnsi="Times New Roman" w:cs="Times New Roman"/>
                <w:sz w:val="28"/>
                <w:szCs w:val="28"/>
                <w:lang w:val="ro-RO" w:bidi="ro-RO"/>
              </w:rPr>
              <w:t>mod corespunzător.</w:t>
            </w:r>
          </w:p>
          <w:p w:rsidR="009F6D7D" w:rsidRPr="009F6D7D" w:rsidRDefault="009F6D7D" w:rsidP="009F6D7D">
            <w:pPr>
              <w:spacing w:after="0" w:line="240" w:lineRule="auto"/>
              <w:jc w:val="both"/>
              <w:rPr>
                <w:rFonts w:ascii="Times New Roman" w:eastAsia="Times New Roman" w:hAnsi="Times New Roman" w:cs="Times New Roman"/>
                <w:sz w:val="28"/>
                <w:szCs w:val="28"/>
                <w:lang w:val="ro-RO"/>
              </w:rPr>
            </w:pPr>
          </w:p>
        </w:tc>
        <w:tc>
          <w:tcPr>
            <w:tcW w:w="3870" w:type="dxa"/>
            <w:tcBorders>
              <w:top w:val="nil"/>
              <w:left w:val="single" w:sz="4" w:space="0" w:color="auto"/>
              <w:bottom w:val="nil"/>
              <w:right w:val="single" w:sz="4" w:space="0" w:color="auto"/>
            </w:tcBorders>
          </w:tcPr>
          <w:p w:rsidR="009F6D7D" w:rsidRPr="009F6D7D" w:rsidRDefault="009F6D7D" w:rsidP="009F6D7D">
            <w:pPr>
              <w:spacing w:after="0" w:line="240" w:lineRule="auto"/>
              <w:jc w:val="both"/>
              <w:rPr>
                <w:rFonts w:ascii="Times New Roman" w:eastAsia="Times New Roman" w:hAnsi="Times New Roman" w:cs="Times New Roman"/>
                <w:sz w:val="28"/>
                <w:szCs w:val="28"/>
                <w:lang w:val="ro-RO"/>
              </w:rPr>
            </w:pPr>
          </w:p>
        </w:tc>
        <w:tc>
          <w:tcPr>
            <w:tcW w:w="3600" w:type="dxa"/>
            <w:tcBorders>
              <w:top w:val="nil"/>
              <w:left w:val="single" w:sz="4" w:space="0" w:color="auto"/>
              <w:bottom w:val="nil"/>
              <w:right w:val="single" w:sz="4" w:space="0" w:color="auto"/>
            </w:tcBorders>
          </w:tcPr>
          <w:p w:rsidR="009F6D7D" w:rsidRPr="009F6D7D" w:rsidRDefault="009F6D7D" w:rsidP="009F6D7D">
            <w:pPr>
              <w:spacing w:after="0" w:line="256" w:lineRule="auto"/>
              <w:jc w:val="both"/>
              <w:rPr>
                <w:rFonts w:ascii="Times New Roman" w:eastAsia="Times New Roman" w:hAnsi="Times New Roman" w:cs="Times New Roman"/>
                <w:b/>
                <w:sz w:val="28"/>
                <w:szCs w:val="28"/>
                <w:lang w:val="ro-RO"/>
              </w:rPr>
            </w:pPr>
          </w:p>
        </w:tc>
        <w:tc>
          <w:tcPr>
            <w:tcW w:w="2250" w:type="dxa"/>
            <w:tcBorders>
              <w:top w:val="nil"/>
              <w:left w:val="single" w:sz="4" w:space="0" w:color="auto"/>
              <w:bottom w:val="nil"/>
              <w:right w:val="single" w:sz="4" w:space="0" w:color="auto"/>
            </w:tcBorders>
          </w:tcPr>
          <w:p w:rsidR="009F6D7D" w:rsidRPr="009F6D7D" w:rsidRDefault="009F6D7D" w:rsidP="009F6D7D">
            <w:pPr>
              <w:spacing w:after="0" w:line="256" w:lineRule="auto"/>
              <w:jc w:val="center"/>
              <w:rPr>
                <w:rFonts w:ascii="Times New Roman" w:eastAsia="Times New Roman" w:hAnsi="Times New Roman" w:cs="Times New Roman"/>
                <w:b/>
                <w:sz w:val="28"/>
                <w:szCs w:val="28"/>
                <w:lang w:val="ro-RO"/>
              </w:rPr>
            </w:pPr>
          </w:p>
        </w:tc>
      </w:tr>
      <w:tr w:rsidR="009F6D7D" w:rsidRPr="009F6D7D" w:rsidTr="00FD559F">
        <w:tc>
          <w:tcPr>
            <w:tcW w:w="900" w:type="dxa"/>
            <w:tcBorders>
              <w:top w:val="nil"/>
              <w:left w:val="single" w:sz="4" w:space="0" w:color="auto"/>
              <w:bottom w:val="nil"/>
              <w:right w:val="single" w:sz="4" w:space="0" w:color="auto"/>
            </w:tcBorders>
          </w:tcPr>
          <w:p w:rsidR="009F6D7D" w:rsidRPr="009F6D7D" w:rsidRDefault="009F6D7D" w:rsidP="009F6D7D">
            <w:pPr>
              <w:spacing w:after="0" w:line="240" w:lineRule="auto"/>
              <w:jc w:val="both"/>
              <w:rPr>
                <w:rFonts w:ascii="Times New Roman" w:eastAsia="Times New Roman" w:hAnsi="Times New Roman" w:cs="Times New Roman"/>
                <w:sz w:val="28"/>
                <w:szCs w:val="28"/>
                <w:lang w:val="ro-RO"/>
              </w:rPr>
            </w:pPr>
          </w:p>
        </w:tc>
        <w:tc>
          <w:tcPr>
            <w:tcW w:w="3690" w:type="dxa"/>
            <w:tcBorders>
              <w:top w:val="nil"/>
              <w:left w:val="single" w:sz="4" w:space="0" w:color="auto"/>
              <w:bottom w:val="nil"/>
              <w:right w:val="single" w:sz="4" w:space="0" w:color="auto"/>
            </w:tcBorders>
          </w:tcPr>
          <w:p w:rsidR="009F6D7D" w:rsidRPr="009F6D7D" w:rsidRDefault="009F6D7D" w:rsidP="009F6D7D">
            <w:pPr>
              <w:spacing w:after="0" w:line="240" w:lineRule="auto"/>
              <w:jc w:val="both"/>
              <w:rPr>
                <w:rFonts w:ascii="Times New Roman" w:eastAsia="Times New Roman" w:hAnsi="Times New Roman" w:cs="Times New Roman"/>
                <w:sz w:val="28"/>
                <w:szCs w:val="28"/>
                <w:lang w:val="ro-RO" w:bidi="ro-RO"/>
              </w:rPr>
            </w:pPr>
            <w:r w:rsidRPr="009F6D7D">
              <w:rPr>
                <w:rFonts w:ascii="Times New Roman" w:eastAsia="Times New Roman" w:hAnsi="Times New Roman" w:cs="Times New Roman"/>
                <w:sz w:val="28"/>
                <w:szCs w:val="28"/>
                <w:lang w:val="ro-RO" w:bidi="ro-RO"/>
              </w:rPr>
              <w:t>(6) Actele efectuate și măsurile luate de procurorii Secției în cauzele prevăzute la alin. (2), care nu au făcut obiectul controlului ierarhic anterior intrării în vigoare a prezentei legi, sunt supuse de la data desființării Secției controlului exercitat de procurorul general al Parchetului de pe lângă Înalta Curte de Casație și Justiție, dispozițiile art. 304 și 339 din Legea nr. 135/2010, cu modificările și completările ulterioare, aplicându-se în mod corespunzător.</w:t>
            </w:r>
          </w:p>
          <w:p w:rsidR="009F6D7D" w:rsidRPr="009F6D7D" w:rsidRDefault="009F6D7D" w:rsidP="009F6D7D">
            <w:pPr>
              <w:spacing w:after="0" w:line="240" w:lineRule="auto"/>
              <w:jc w:val="both"/>
              <w:rPr>
                <w:rFonts w:ascii="Times New Roman" w:eastAsia="Times New Roman" w:hAnsi="Times New Roman" w:cs="Times New Roman"/>
                <w:sz w:val="28"/>
                <w:szCs w:val="28"/>
                <w:lang w:val="ro-RO"/>
              </w:rPr>
            </w:pPr>
          </w:p>
        </w:tc>
        <w:tc>
          <w:tcPr>
            <w:tcW w:w="3870" w:type="dxa"/>
            <w:tcBorders>
              <w:top w:val="nil"/>
              <w:left w:val="single" w:sz="4" w:space="0" w:color="auto"/>
              <w:bottom w:val="nil"/>
              <w:right w:val="single" w:sz="4" w:space="0" w:color="auto"/>
            </w:tcBorders>
          </w:tcPr>
          <w:p w:rsidR="009F6D7D" w:rsidRPr="009F6D7D" w:rsidRDefault="009F6D7D" w:rsidP="009F6D7D">
            <w:pPr>
              <w:spacing w:after="0" w:line="240" w:lineRule="auto"/>
              <w:jc w:val="both"/>
              <w:rPr>
                <w:rFonts w:ascii="Times New Roman" w:eastAsia="Times New Roman" w:hAnsi="Times New Roman" w:cs="Times New Roman"/>
                <w:sz w:val="28"/>
                <w:szCs w:val="28"/>
                <w:lang w:val="ro-RO"/>
              </w:rPr>
            </w:pPr>
          </w:p>
        </w:tc>
        <w:tc>
          <w:tcPr>
            <w:tcW w:w="3600" w:type="dxa"/>
            <w:tcBorders>
              <w:top w:val="nil"/>
              <w:left w:val="single" w:sz="4" w:space="0" w:color="auto"/>
              <w:bottom w:val="nil"/>
              <w:right w:val="single" w:sz="4" w:space="0" w:color="auto"/>
            </w:tcBorders>
          </w:tcPr>
          <w:p w:rsidR="009F6D7D" w:rsidRPr="009F6D7D" w:rsidRDefault="009F6D7D" w:rsidP="009F6D7D">
            <w:pPr>
              <w:spacing w:after="0" w:line="256" w:lineRule="auto"/>
              <w:jc w:val="both"/>
              <w:rPr>
                <w:rFonts w:ascii="Times New Roman" w:eastAsia="Times New Roman" w:hAnsi="Times New Roman" w:cs="Times New Roman"/>
                <w:b/>
                <w:sz w:val="28"/>
                <w:szCs w:val="28"/>
                <w:lang w:val="ro-RO"/>
              </w:rPr>
            </w:pPr>
          </w:p>
        </w:tc>
        <w:tc>
          <w:tcPr>
            <w:tcW w:w="2250" w:type="dxa"/>
            <w:tcBorders>
              <w:top w:val="nil"/>
              <w:left w:val="single" w:sz="4" w:space="0" w:color="auto"/>
              <w:bottom w:val="nil"/>
              <w:right w:val="single" w:sz="4" w:space="0" w:color="auto"/>
            </w:tcBorders>
          </w:tcPr>
          <w:p w:rsidR="009F6D7D" w:rsidRPr="009F6D7D" w:rsidRDefault="009F6D7D" w:rsidP="009F6D7D">
            <w:pPr>
              <w:spacing w:after="0" w:line="256" w:lineRule="auto"/>
              <w:jc w:val="center"/>
              <w:rPr>
                <w:rFonts w:ascii="Times New Roman" w:eastAsia="Times New Roman" w:hAnsi="Times New Roman" w:cs="Times New Roman"/>
                <w:b/>
                <w:sz w:val="28"/>
                <w:szCs w:val="28"/>
                <w:lang w:val="ro-RO"/>
              </w:rPr>
            </w:pPr>
          </w:p>
        </w:tc>
      </w:tr>
      <w:tr w:rsidR="009F6D7D" w:rsidRPr="009F6D7D" w:rsidTr="00FD559F">
        <w:tc>
          <w:tcPr>
            <w:tcW w:w="900" w:type="dxa"/>
            <w:tcBorders>
              <w:top w:val="nil"/>
              <w:left w:val="single" w:sz="4" w:space="0" w:color="auto"/>
              <w:bottom w:val="nil"/>
              <w:right w:val="single" w:sz="4" w:space="0" w:color="auto"/>
            </w:tcBorders>
          </w:tcPr>
          <w:p w:rsidR="009F6D7D" w:rsidRPr="009F6D7D" w:rsidRDefault="009F6D7D" w:rsidP="009F6D7D">
            <w:pPr>
              <w:spacing w:after="0" w:line="240" w:lineRule="auto"/>
              <w:jc w:val="both"/>
              <w:rPr>
                <w:rFonts w:ascii="Times New Roman" w:eastAsia="Times New Roman" w:hAnsi="Times New Roman" w:cs="Times New Roman"/>
                <w:sz w:val="28"/>
                <w:szCs w:val="28"/>
                <w:lang w:val="ro-RO"/>
              </w:rPr>
            </w:pPr>
          </w:p>
        </w:tc>
        <w:tc>
          <w:tcPr>
            <w:tcW w:w="3690" w:type="dxa"/>
            <w:tcBorders>
              <w:top w:val="nil"/>
              <w:left w:val="single" w:sz="4" w:space="0" w:color="auto"/>
              <w:bottom w:val="nil"/>
              <w:right w:val="single" w:sz="4" w:space="0" w:color="auto"/>
            </w:tcBorders>
          </w:tcPr>
          <w:p w:rsidR="009F6D7D" w:rsidRPr="009F6D7D" w:rsidRDefault="009F6D7D" w:rsidP="009F6D7D">
            <w:pPr>
              <w:spacing w:after="0" w:line="240" w:lineRule="auto"/>
              <w:jc w:val="both"/>
              <w:rPr>
                <w:rFonts w:ascii="Times New Roman" w:eastAsia="Times New Roman" w:hAnsi="Times New Roman" w:cs="Times New Roman"/>
                <w:sz w:val="28"/>
                <w:szCs w:val="28"/>
                <w:lang w:val="ro-RO" w:bidi="ro-RO"/>
              </w:rPr>
            </w:pPr>
            <w:r w:rsidRPr="009F6D7D">
              <w:rPr>
                <w:rFonts w:ascii="Times New Roman" w:eastAsia="Times New Roman" w:hAnsi="Times New Roman" w:cs="Times New Roman"/>
                <w:sz w:val="28"/>
                <w:szCs w:val="28"/>
                <w:lang w:val="ro-RO" w:bidi="ro-RO"/>
              </w:rPr>
              <w:t xml:space="preserve">(7) De la data desființării Secției, la judecarea cauzelor și la soluționarea propunerilor, contestațiilor, plângerilor sau a oricăror alte cereri formulate în cauzele preluate potrivit alin. (2) și (3) participă procurori din cadrul </w:t>
            </w:r>
            <w:r w:rsidRPr="009F6D7D">
              <w:rPr>
                <w:rFonts w:ascii="Times New Roman" w:eastAsia="Times New Roman" w:hAnsi="Times New Roman" w:cs="Times New Roman"/>
                <w:sz w:val="28"/>
                <w:szCs w:val="28"/>
                <w:lang w:val="ro-RO" w:bidi="ro-RO"/>
              </w:rPr>
              <w:lastRenderedPageBreak/>
              <w:t>parchetelor de pe lângă instanțele pe rolul cărora se află acestea, dacă prin lege nu se dispune astfel.</w:t>
            </w:r>
          </w:p>
          <w:p w:rsidR="009F6D7D" w:rsidRPr="009F6D7D" w:rsidRDefault="009F6D7D" w:rsidP="009F6D7D">
            <w:pPr>
              <w:spacing w:after="0" w:line="240" w:lineRule="auto"/>
              <w:jc w:val="both"/>
              <w:rPr>
                <w:rFonts w:ascii="Times New Roman" w:eastAsia="Times New Roman" w:hAnsi="Times New Roman" w:cs="Times New Roman"/>
                <w:sz w:val="28"/>
                <w:szCs w:val="28"/>
                <w:lang w:val="ro-RO"/>
              </w:rPr>
            </w:pPr>
          </w:p>
        </w:tc>
        <w:tc>
          <w:tcPr>
            <w:tcW w:w="3870" w:type="dxa"/>
            <w:tcBorders>
              <w:top w:val="nil"/>
              <w:left w:val="single" w:sz="4" w:space="0" w:color="auto"/>
              <w:bottom w:val="nil"/>
              <w:right w:val="single" w:sz="4" w:space="0" w:color="auto"/>
            </w:tcBorders>
          </w:tcPr>
          <w:p w:rsidR="009F6D7D" w:rsidRPr="009F6D7D" w:rsidRDefault="009F6D7D" w:rsidP="009F6D7D">
            <w:pPr>
              <w:spacing w:after="0" w:line="240" w:lineRule="auto"/>
              <w:jc w:val="both"/>
              <w:rPr>
                <w:rFonts w:ascii="Times New Roman" w:eastAsia="Times New Roman" w:hAnsi="Times New Roman" w:cs="Times New Roman"/>
                <w:sz w:val="28"/>
                <w:szCs w:val="28"/>
                <w:lang w:val="ro-RO"/>
              </w:rPr>
            </w:pPr>
          </w:p>
        </w:tc>
        <w:tc>
          <w:tcPr>
            <w:tcW w:w="3600" w:type="dxa"/>
            <w:tcBorders>
              <w:top w:val="nil"/>
              <w:left w:val="single" w:sz="4" w:space="0" w:color="auto"/>
              <w:bottom w:val="nil"/>
              <w:right w:val="single" w:sz="4" w:space="0" w:color="auto"/>
            </w:tcBorders>
          </w:tcPr>
          <w:p w:rsidR="009F6D7D" w:rsidRPr="009F6D7D" w:rsidRDefault="009F6D7D" w:rsidP="009F6D7D">
            <w:pPr>
              <w:spacing w:after="0" w:line="256" w:lineRule="auto"/>
              <w:jc w:val="both"/>
              <w:rPr>
                <w:rFonts w:ascii="Times New Roman" w:eastAsia="Times New Roman" w:hAnsi="Times New Roman" w:cs="Times New Roman"/>
                <w:b/>
                <w:sz w:val="28"/>
                <w:szCs w:val="28"/>
                <w:lang w:val="ro-RO"/>
              </w:rPr>
            </w:pPr>
          </w:p>
        </w:tc>
        <w:tc>
          <w:tcPr>
            <w:tcW w:w="2250" w:type="dxa"/>
            <w:tcBorders>
              <w:top w:val="nil"/>
              <w:left w:val="single" w:sz="4" w:space="0" w:color="auto"/>
              <w:bottom w:val="nil"/>
              <w:right w:val="single" w:sz="4" w:space="0" w:color="auto"/>
            </w:tcBorders>
          </w:tcPr>
          <w:p w:rsidR="009F6D7D" w:rsidRPr="009F6D7D" w:rsidRDefault="009F6D7D" w:rsidP="009F6D7D">
            <w:pPr>
              <w:spacing w:after="0" w:line="256" w:lineRule="auto"/>
              <w:jc w:val="center"/>
              <w:rPr>
                <w:rFonts w:ascii="Times New Roman" w:eastAsia="Times New Roman" w:hAnsi="Times New Roman" w:cs="Times New Roman"/>
                <w:b/>
                <w:sz w:val="28"/>
                <w:szCs w:val="28"/>
                <w:lang w:val="ro-RO"/>
              </w:rPr>
            </w:pPr>
          </w:p>
        </w:tc>
      </w:tr>
      <w:tr w:rsidR="009F6D7D" w:rsidRPr="009F6D7D" w:rsidTr="00574452">
        <w:tc>
          <w:tcPr>
            <w:tcW w:w="900" w:type="dxa"/>
            <w:tcBorders>
              <w:top w:val="nil"/>
              <w:left w:val="single" w:sz="4" w:space="0" w:color="auto"/>
              <w:bottom w:val="single" w:sz="4" w:space="0" w:color="auto"/>
              <w:right w:val="single" w:sz="4" w:space="0" w:color="auto"/>
            </w:tcBorders>
          </w:tcPr>
          <w:p w:rsidR="009F6D7D" w:rsidRPr="009F6D7D" w:rsidRDefault="009F6D7D" w:rsidP="009F6D7D">
            <w:pPr>
              <w:spacing w:after="0" w:line="240" w:lineRule="auto"/>
              <w:jc w:val="both"/>
              <w:rPr>
                <w:rFonts w:ascii="Times New Roman" w:eastAsia="Times New Roman" w:hAnsi="Times New Roman" w:cs="Times New Roman"/>
                <w:sz w:val="28"/>
                <w:szCs w:val="28"/>
                <w:lang w:val="ro-RO"/>
              </w:rPr>
            </w:pPr>
          </w:p>
        </w:tc>
        <w:tc>
          <w:tcPr>
            <w:tcW w:w="3690" w:type="dxa"/>
            <w:tcBorders>
              <w:top w:val="nil"/>
              <w:left w:val="single" w:sz="4" w:space="0" w:color="auto"/>
              <w:bottom w:val="single" w:sz="4" w:space="0" w:color="auto"/>
              <w:right w:val="single" w:sz="4" w:space="0" w:color="auto"/>
            </w:tcBorders>
          </w:tcPr>
          <w:p w:rsidR="009F6D7D" w:rsidRPr="009F6D7D" w:rsidRDefault="009F6D7D" w:rsidP="009F6D7D">
            <w:pPr>
              <w:spacing w:after="0" w:line="240" w:lineRule="auto"/>
              <w:jc w:val="both"/>
              <w:rPr>
                <w:rFonts w:ascii="Times New Roman" w:eastAsia="Times New Roman" w:hAnsi="Times New Roman" w:cs="Times New Roman"/>
                <w:sz w:val="28"/>
                <w:szCs w:val="28"/>
                <w:lang w:val="ro-RO" w:bidi="ro-RO"/>
              </w:rPr>
            </w:pPr>
            <w:r w:rsidRPr="009F6D7D">
              <w:rPr>
                <w:rFonts w:ascii="Times New Roman" w:eastAsia="Times New Roman" w:hAnsi="Times New Roman" w:cs="Times New Roman"/>
                <w:sz w:val="28"/>
                <w:szCs w:val="28"/>
                <w:lang w:val="ro-RO" w:bidi="ro-RO"/>
              </w:rPr>
              <w:t>(8) Căile de atac declarate de Secție pot fi retrase numai de procurorul general al Parchetului de pe lângă Înalta Curte de Casație și Justiție.</w:t>
            </w:r>
          </w:p>
          <w:p w:rsidR="009F6D7D" w:rsidRPr="009F6D7D" w:rsidRDefault="009F6D7D" w:rsidP="009F6D7D">
            <w:pPr>
              <w:spacing w:after="0" w:line="240" w:lineRule="auto"/>
              <w:jc w:val="both"/>
              <w:rPr>
                <w:rFonts w:ascii="Times New Roman" w:eastAsia="Times New Roman" w:hAnsi="Times New Roman" w:cs="Times New Roman"/>
                <w:sz w:val="28"/>
                <w:szCs w:val="28"/>
                <w:lang w:val="ro-RO"/>
              </w:rPr>
            </w:pPr>
          </w:p>
        </w:tc>
        <w:tc>
          <w:tcPr>
            <w:tcW w:w="3870" w:type="dxa"/>
            <w:tcBorders>
              <w:top w:val="nil"/>
              <w:left w:val="single" w:sz="4" w:space="0" w:color="auto"/>
              <w:bottom w:val="single" w:sz="4" w:space="0" w:color="auto"/>
              <w:right w:val="single" w:sz="4" w:space="0" w:color="auto"/>
            </w:tcBorders>
          </w:tcPr>
          <w:p w:rsidR="009F6D7D" w:rsidRPr="009F6D7D" w:rsidRDefault="009F6D7D" w:rsidP="009F6D7D">
            <w:pPr>
              <w:spacing w:after="0" w:line="240" w:lineRule="auto"/>
              <w:jc w:val="both"/>
              <w:rPr>
                <w:rFonts w:ascii="Times New Roman" w:eastAsia="Times New Roman" w:hAnsi="Times New Roman" w:cs="Times New Roman"/>
                <w:sz w:val="28"/>
                <w:szCs w:val="28"/>
                <w:lang w:val="ro-RO"/>
              </w:rPr>
            </w:pPr>
          </w:p>
        </w:tc>
        <w:tc>
          <w:tcPr>
            <w:tcW w:w="3600" w:type="dxa"/>
            <w:tcBorders>
              <w:top w:val="nil"/>
              <w:left w:val="single" w:sz="4" w:space="0" w:color="auto"/>
              <w:bottom w:val="single" w:sz="4" w:space="0" w:color="auto"/>
              <w:right w:val="single" w:sz="4" w:space="0" w:color="auto"/>
            </w:tcBorders>
          </w:tcPr>
          <w:p w:rsidR="009F6D7D" w:rsidRPr="009F6D7D" w:rsidRDefault="009F6D7D" w:rsidP="009F6D7D">
            <w:pPr>
              <w:spacing w:after="0" w:line="256" w:lineRule="auto"/>
              <w:jc w:val="both"/>
              <w:rPr>
                <w:rFonts w:ascii="Times New Roman" w:eastAsia="Times New Roman" w:hAnsi="Times New Roman" w:cs="Times New Roman"/>
                <w:b/>
                <w:sz w:val="28"/>
                <w:szCs w:val="28"/>
                <w:lang w:val="ro-RO"/>
              </w:rPr>
            </w:pPr>
          </w:p>
        </w:tc>
        <w:tc>
          <w:tcPr>
            <w:tcW w:w="2250" w:type="dxa"/>
            <w:tcBorders>
              <w:top w:val="nil"/>
              <w:left w:val="single" w:sz="4" w:space="0" w:color="auto"/>
              <w:bottom w:val="single" w:sz="4" w:space="0" w:color="auto"/>
              <w:right w:val="single" w:sz="4" w:space="0" w:color="auto"/>
            </w:tcBorders>
          </w:tcPr>
          <w:p w:rsidR="009F6D7D" w:rsidRPr="009F6D7D" w:rsidRDefault="009F6D7D" w:rsidP="009F6D7D">
            <w:pPr>
              <w:spacing w:after="0" w:line="256" w:lineRule="auto"/>
              <w:jc w:val="center"/>
              <w:rPr>
                <w:rFonts w:ascii="Times New Roman" w:eastAsia="Times New Roman" w:hAnsi="Times New Roman" w:cs="Times New Roman"/>
                <w:b/>
                <w:sz w:val="28"/>
                <w:szCs w:val="28"/>
                <w:lang w:val="ro-RO"/>
              </w:rPr>
            </w:pPr>
          </w:p>
        </w:tc>
      </w:tr>
      <w:tr w:rsidR="009F6D7D" w:rsidRPr="009F6D7D" w:rsidTr="00574452">
        <w:tc>
          <w:tcPr>
            <w:tcW w:w="900" w:type="dxa"/>
            <w:tcBorders>
              <w:top w:val="single" w:sz="4" w:space="0" w:color="auto"/>
              <w:left w:val="single" w:sz="4" w:space="0" w:color="auto"/>
              <w:bottom w:val="nil"/>
              <w:right w:val="single" w:sz="4" w:space="0" w:color="auto"/>
            </w:tcBorders>
          </w:tcPr>
          <w:p w:rsidR="009F6D7D" w:rsidRPr="009F6D7D" w:rsidRDefault="00487763" w:rsidP="009F6D7D">
            <w:pPr>
              <w:spacing w:after="0" w:line="240" w:lineRule="auto"/>
              <w:jc w:val="both"/>
              <w:rPr>
                <w:rFonts w:ascii="Times New Roman" w:eastAsia="Times New Roman" w:hAnsi="Times New Roman" w:cs="Times New Roman"/>
                <w:sz w:val="28"/>
                <w:szCs w:val="28"/>
                <w:lang w:val="ro-RO"/>
              </w:rPr>
            </w:pPr>
            <w:r>
              <w:rPr>
                <w:rFonts w:ascii="Times New Roman" w:eastAsia="Times New Roman" w:hAnsi="Times New Roman" w:cs="Times New Roman"/>
                <w:sz w:val="28"/>
                <w:szCs w:val="28"/>
                <w:lang w:val="ro-RO"/>
              </w:rPr>
              <w:t>2</w:t>
            </w:r>
            <w:r w:rsidR="009F6D7D" w:rsidRPr="009F6D7D">
              <w:rPr>
                <w:rFonts w:ascii="Times New Roman" w:eastAsia="Times New Roman" w:hAnsi="Times New Roman" w:cs="Times New Roman"/>
                <w:sz w:val="28"/>
                <w:szCs w:val="28"/>
                <w:lang w:val="ro-RO"/>
              </w:rPr>
              <w:t>.</w:t>
            </w:r>
          </w:p>
        </w:tc>
        <w:tc>
          <w:tcPr>
            <w:tcW w:w="3690" w:type="dxa"/>
            <w:tcBorders>
              <w:top w:val="single" w:sz="4" w:space="0" w:color="auto"/>
              <w:left w:val="single" w:sz="4" w:space="0" w:color="auto"/>
              <w:bottom w:val="nil"/>
              <w:right w:val="single" w:sz="4" w:space="0" w:color="auto"/>
            </w:tcBorders>
          </w:tcPr>
          <w:p w:rsidR="009F6D7D" w:rsidRPr="009F6D7D" w:rsidRDefault="009F6D7D" w:rsidP="009F6D7D">
            <w:pPr>
              <w:spacing w:after="0" w:line="240" w:lineRule="auto"/>
              <w:jc w:val="both"/>
              <w:rPr>
                <w:rFonts w:ascii="Times New Roman" w:eastAsia="Times New Roman" w:hAnsi="Times New Roman" w:cs="Times New Roman"/>
                <w:sz w:val="28"/>
                <w:szCs w:val="28"/>
                <w:lang w:val="ro-RO" w:bidi="ro-RO"/>
              </w:rPr>
            </w:pPr>
            <w:r w:rsidRPr="009F6D7D">
              <w:rPr>
                <w:rFonts w:ascii="Times New Roman" w:eastAsia="Times New Roman" w:hAnsi="Times New Roman" w:cs="Times New Roman"/>
                <w:bCs/>
                <w:sz w:val="28"/>
                <w:szCs w:val="28"/>
                <w:lang w:val="ro-RO" w:bidi="ro-RO"/>
              </w:rPr>
              <w:t xml:space="preserve">Art.2. - </w:t>
            </w:r>
            <w:r w:rsidRPr="009F6D7D">
              <w:rPr>
                <w:rFonts w:ascii="Times New Roman" w:eastAsia="Times New Roman" w:hAnsi="Times New Roman" w:cs="Times New Roman"/>
                <w:sz w:val="28"/>
                <w:szCs w:val="28"/>
                <w:lang w:val="ro-RO" w:bidi="ro-RO"/>
              </w:rPr>
              <w:t>(1) Posturile aflate în schema de funcții și de personal a Secției la data intrării în vigoare a prezentei legi rămân în schema de funcții și de personal a Parchetului de pe lângă Înalta Curte de Casație și Justiție, fiind redistribuite în cadrul celorlalte secții ori în cadrul altor parchete, în funcție de necesități.</w:t>
            </w:r>
          </w:p>
          <w:p w:rsidR="009F6D7D" w:rsidRPr="009F6D7D" w:rsidRDefault="009F6D7D" w:rsidP="009F6D7D">
            <w:pPr>
              <w:spacing w:after="0" w:line="240" w:lineRule="auto"/>
              <w:jc w:val="both"/>
              <w:rPr>
                <w:rFonts w:ascii="Times New Roman" w:eastAsia="Times New Roman" w:hAnsi="Times New Roman" w:cs="Times New Roman"/>
                <w:sz w:val="28"/>
                <w:szCs w:val="28"/>
                <w:lang w:val="ro-RO"/>
              </w:rPr>
            </w:pPr>
          </w:p>
        </w:tc>
        <w:tc>
          <w:tcPr>
            <w:tcW w:w="3870" w:type="dxa"/>
            <w:tcBorders>
              <w:top w:val="single" w:sz="4" w:space="0" w:color="auto"/>
              <w:left w:val="single" w:sz="4" w:space="0" w:color="auto"/>
              <w:bottom w:val="nil"/>
              <w:right w:val="single" w:sz="4" w:space="0" w:color="auto"/>
            </w:tcBorders>
          </w:tcPr>
          <w:p w:rsidR="009F6D7D" w:rsidRPr="009F6D7D" w:rsidRDefault="00160ADB" w:rsidP="009F6D7D">
            <w:pPr>
              <w:spacing w:after="0" w:line="240" w:lineRule="auto"/>
              <w:jc w:val="both"/>
              <w:rPr>
                <w:rFonts w:ascii="Times New Roman" w:eastAsia="Times New Roman" w:hAnsi="Times New Roman" w:cs="Times New Roman"/>
                <w:b/>
                <w:bCs/>
                <w:sz w:val="28"/>
                <w:szCs w:val="28"/>
                <w:lang w:val="ro-RO"/>
              </w:rPr>
            </w:pPr>
            <w:r>
              <w:rPr>
                <w:rFonts w:ascii="Times New Roman" w:eastAsia="Times New Roman" w:hAnsi="Times New Roman" w:cs="Times New Roman"/>
                <w:b/>
                <w:bCs/>
                <w:sz w:val="28"/>
                <w:szCs w:val="28"/>
                <w:lang w:val="ro-RO"/>
              </w:rPr>
              <w:t>SE ELIMINĂ</w:t>
            </w:r>
            <w:r w:rsidR="009F6D7D" w:rsidRPr="009F6D7D">
              <w:rPr>
                <w:rFonts w:ascii="Times New Roman" w:eastAsia="Times New Roman" w:hAnsi="Times New Roman" w:cs="Times New Roman"/>
                <w:b/>
                <w:bCs/>
                <w:sz w:val="28"/>
                <w:szCs w:val="28"/>
                <w:lang w:val="ro-RO"/>
              </w:rPr>
              <w:t xml:space="preserve"> ÎN ÎNTREGIME ART.2 cu toate alineatele</w:t>
            </w:r>
          </w:p>
          <w:p w:rsidR="009F6D7D" w:rsidRPr="009F6D7D" w:rsidRDefault="009F6D7D" w:rsidP="009F6D7D">
            <w:pPr>
              <w:spacing w:after="0" w:line="240" w:lineRule="auto"/>
              <w:jc w:val="both"/>
              <w:rPr>
                <w:rFonts w:ascii="Times New Roman" w:eastAsia="Times New Roman" w:hAnsi="Times New Roman" w:cs="Times New Roman"/>
                <w:b/>
                <w:bCs/>
                <w:sz w:val="28"/>
                <w:szCs w:val="28"/>
                <w:lang w:val="ro-RO"/>
              </w:rPr>
            </w:pPr>
          </w:p>
          <w:p w:rsidR="009F6D7D" w:rsidRPr="009F6D7D" w:rsidRDefault="009F6D7D" w:rsidP="009F6D7D">
            <w:pPr>
              <w:spacing w:after="0" w:line="240" w:lineRule="auto"/>
              <w:rPr>
                <w:rFonts w:ascii="Times New Roman" w:eastAsia="Times New Roman" w:hAnsi="Times New Roman" w:cs="Times New Roman"/>
                <w:color w:val="000000" w:themeColor="text1"/>
                <w:sz w:val="28"/>
                <w:szCs w:val="28"/>
                <w:lang w:val="ro-RO"/>
              </w:rPr>
            </w:pPr>
            <w:r w:rsidRPr="009F6D7D">
              <w:rPr>
                <w:rFonts w:ascii="Times New Roman" w:eastAsia="Times New Roman" w:hAnsi="Times New Roman" w:cs="Times New Roman"/>
                <w:color w:val="000000" w:themeColor="text1"/>
                <w:sz w:val="28"/>
                <w:szCs w:val="28"/>
                <w:lang w:val="ro-RO"/>
              </w:rPr>
              <w:t>Autor: Senator Laura Mihaela FULGEANU MOAGHER</w:t>
            </w:r>
          </w:p>
          <w:p w:rsidR="009F6D7D" w:rsidRPr="009F6D7D" w:rsidRDefault="009F6D7D" w:rsidP="009F6D7D">
            <w:pPr>
              <w:spacing w:after="0" w:line="240" w:lineRule="auto"/>
              <w:rPr>
                <w:rFonts w:ascii="Times New Roman" w:eastAsia="Times New Roman" w:hAnsi="Times New Roman" w:cs="Times New Roman"/>
                <w:color w:val="000000" w:themeColor="text1"/>
                <w:sz w:val="28"/>
                <w:szCs w:val="28"/>
                <w:lang w:val="ro-RO"/>
              </w:rPr>
            </w:pPr>
            <w:r w:rsidRPr="009F6D7D">
              <w:rPr>
                <w:rFonts w:ascii="Times New Roman" w:eastAsia="Times New Roman" w:hAnsi="Times New Roman" w:cs="Times New Roman"/>
                <w:color w:val="000000" w:themeColor="text1"/>
                <w:sz w:val="28"/>
                <w:szCs w:val="28"/>
                <w:lang w:val="ro-RO"/>
              </w:rPr>
              <w:t>Deputat Laura-Cătălina VICOL-CIORBĂ</w:t>
            </w:r>
          </w:p>
          <w:p w:rsidR="009F6D7D" w:rsidRPr="009F6D7D" w:rsidRDefault="009F6D7D" w:rsidP="009F6D7D">
            <w:pPr>
              <w:spacing w:after="0" w:line="240" w:lineRule="auto"/>
              <w:jc w:val="both"/>
              <w:rPr>
                <w:rFonts w:ascii="Times New Roman" w:eastAsia="Times New Roman" w:hAnsi="Times New Roman" w:cs="Times New Roman"/>
                <w:sz w:val="28"/>
                <w:szCs w:val="28"/>
                <w:lang w:val="ro-RO"/>
              </w:rPr>
            </w:pPr>
          </w:p>
        </w:tc>
        <w:tc>
          <w:tcPr>
            <w:tcW w:w="3600" w:type="dxa"/>
            <w:tcBorders>
              <w:top w:val="single" w:sz="4" w:space="0" w:color="auto"/>
              <w:left w:val="single" w:sz="4" w:space="0" w:color="auto"/>
              <w:bottom w:val="nil"/>
              <w:right w:val="single" w:sz="4" w:space="0" w:color="auto"/>
            </w:tcBorders>
          </w:tcPr>
          <w:p w:rsidR="009F6D7D" w:rsidRPr="009F6D7D" w:rsidRDefault="009F6D7D" w:rsidP="009F6D7D">
            <w:pPr>
              <w:spacing w:after="0" w:line="256" w:lineRule="auto"/>
              <w:jc w:val="both"/>
              <w:rPr>
                <w:rFonts w:ascii="Times New Roman" w:eastAsia="Times New Roman" w:hAnsi="Times New Roman" w:cs="Times New Roman"/>
                <w:b/>
                <w:sz w:val="28"/>
                <w:szCs w:val="28"/>
                <w:lang w:val="ro-RO"/>
              </w:rPr>
            </w:pPr>
            <w:r w:rsidRPr="009F6D7D">
              <w:rPr>
                <w:rFonts w:ascii="Times New Roman" w:eastAsia="Times New Roman" w:hAnsi="Times New Roman" w:cs="Times New Roman"/>
                <w:b/>
                <w:sz w:val="28"/>
                <w:szCs w:val="28"/>
                <w:lang w:val="ro-RO"/>
              </w:rPr>
              <w:t>1.</w:t>
            </w:r>
            <w:r w:rsidRPr="009F6D7D">
              <w:rPr>
                <w:rFonts w:ascii="Times New Roman" w:eastAsia="Times New Roman" w:hAnsi="Times New Roman" w:cs="Times New Roman"/>
                <w:sz w:val="28"/>
                <w:szCs w:val="28"/>
                <w:lang w:val="ro-RO"/>
              </w:rPr>
              <w:t xml:space="preserve"> </w:t>
            </w:r>
            <w:r w:rsidRPr="009F6D7D">
              <w:rPr>
                <w:rFonts w:ascii="Times New Roman" w:eastAsia="Times New Roman" w:hAnsi="Times New Roman" w:cs="Times New Roman"/>
                <w:b/>
                <w:sz w:val="28"/>
                <w:szCs w:val="28"/>
                <w:lang w:val="ro-RO"/>
              </w:rPr>
              <w:t>Pentru corelare cu modificările de la art. 1</w:t>
            </w:r>
          </w:p>
          <w:p w:rsidR="009F6D7D" w:rsidRPr="009F6D7D" w:rsidRDefault="009F6D7D" w:rsidP="009F6D7D">
            <w:pPr>
              <w:spacing w:after="0" w:line="256" w:lineRule="auto"/>
              <w:jc w:val="both"/>
              <w:rPr>
                <w:rFonts w:ascii="Times New Roman" w:eastAsia="Times New Roman" w:hAnsi="Times New Roman" w:cs="Times New Roman"/>
                <w:b/>
                <w:sz w:val="28"/>
                <w:szCs w:val="28"/>
                <w:lang w:val="ro-RO"/>
              </w:rPr>
            </w:pPr>
            <w:r w:rsidRPr="009F6D7D">
              <w:rPr>
                <w:rFonts w:ascii="Times New Roman" w:eastAsia="Times New Roman" w:hAnsi="Times New Roman" w:cs="Times New Roman"/>
                <w:b/>
                <w:sz w:val="28"/>
                <w:szCs w:val="28"/>
                <w:lang w:val="ro-RO"/>
              </w:rPr>
              <w:t>2. Prin vot s-a decis respingerea.</w:t>
            </w:r>
          </w:p>
        </w:tc>
        <w:tc>
          <w:tcPr>
            <w:tcW w:w="2250" w:type="dxa"/>
            <w:tcBorders>
              <w:top w:val="single" w:sz="4" w:space="0" w:color="auto"/>
              <w:left w:val="single" w:sz="4" w:space="0" w:color="auto"/>
              <w:bottom w:val="nil"/>
              <w:right w:val="single" w:sz="4" w:space="0" w:color="auto"/>
            </w:tcBorders>
          </w:tcPr>
          <w:p w:rsidR="009F6D7D" w:rsidRPr="009F6D7D" w:rsidRDefault="009F6D7D" w:rsidP="009F6D7D">
            <w:pPr>
              <w:spacing w:after="0" w:line="256" w:lineRule="auto"/>
              <w:jc w:val="center"/>
              <w:rPr>
                <w:rFonts w:ascii="Times New Roman" w:eastAsia="Times New Roman" w:hAnsi="Times New Roman" w:cs="Times New Roman"/>
                <w:b/>
                <w:sz w:val="28"/>
                <w:szCs w:val="28"/>
                <w:lang w:val="ro-RO"/>
              </w:rPr>
            </w:pPr>
            <w:r w:rsidRPr="009F6D7D">
              <w:rPr>
                <w:rFonts w:ascii="Times New Roman" w:eastAsia="Times New Roman" w:hAnsi="Times New Roman" w:cs="Times New Roman"/>
                <w:b/>
                <w:sz w:val="28"/>
                <w:szCs w:val="28"/>
                <w:lang w:val="ro-RO"/>
              </w:rPr>
              <w:t>Senatul</w:t>
            </w:r>
          </w:p>
        </w:tc>
      </w:tr>
      <w:tr w:rsidR="009F6D7D" w:rsidRPr="009F6D7D" w:rsidTr="00574452">
        <w:tc>
          <w:tcPr>
            <w:tcW w:w="900" w:type="dxa"/>
            <w:tcBorders>
              <w:top w:val="nil"/>
              <w:left w:val="single" w:sz="4" w:space="0" w:color="auto"/>
              <w:bottom w:val="nil"/>
              <w:right w:val="single" w:sz="4" w:space="0" w:color="auto"/>
            </w:tcBorders>
          </w:tcPr>
          <w:p w:rsidR="009F6D7D" w:rsidRPr="009F6D7D" w:rsidRDefault="009F6D7D" w:rsidP="009F6D7D">
            <w:pPr>
              <w:spacing w:after="0" w:line="240" w:lineRule="auto"/>
              <w:jc w:val="both"/>
              <w:rPr>
                <w:rFonts w:ascii="Times New Roman" w:eastAsia="Times New Roman" w:hAnsi="Times New Roman" w:cs="Times New Roman"/>
                <w:sz w:val="28"/>
                <w:szCs w:val="28"/>
                <w:lang w:val="ro-RO"/>
              </w:rPr>
            </w:pPr>
          </w:p>
        </w:tc>
        <w:tc>
          <w:tcPr>
            <w:tcW w:w="3690" w:type="dxa"/>
            <w:tcBorders>
              <w:top w:val="nil"/>
              <w:left w:val="single" w:sz="4" w:space="0" w:color="auto"/>
              <w:bottom w:val="nil"/>
              <w:right w:val="single" w:sz="4" w:space="0" w:color="auto"/>
            </w:tcBorders>
          </w:tcPr>
          <w:p w:rsidR="009F6D7D" w:rsidRPr="009F6D7D" w:rsidRDefault="009F6D7D" w:rsidP="009F6D7D">
            <w:pPr>
              <w:numPr>
                <w:ilvl w:val="0"/>
                <w:numId w:val="2"/>
              </w:numPr>
              <w:spacing w:after="0" w:line="240" w:lineRule="auto"/>
              <w:jc w:val="both"/>
              <w:rPr>
                <w:rFonts w:ascii="Times New Roman" w:eastAsia="Times New Roman" w:hAnsi="Times New Roman" w:cs="Times New Roman"/>
                <w:sz w:val="28"/>
                <w:szCs w:val="28"/>
                <w:lang w:val="ro-RO" w:bidi="ro-RO"/>
              </w:rPr>
            </w:pPr>
            <w:r w:rsidRPr="009F6D7D">
              <w:rPr>
                <w:rFonts w:ascii="Times New Roman" w:eastAsia="Times New Roman" w:hAnsi="Times New Roman" w:cs="Times New Roman"/>
                <w:sz w:val="28"/>
                <w:szCs w:val="28"/>
                <w:lang w:val="ro-RO" w:bidi="ro-RO"/>
              </w:rPr>
              <w:t xml:space="preserve">Începând cu data desființării Secției, procurorii din cadrul acesteia, inclusiv cei cu funcții de conducere, revin la parchetele de unde </w:t>
            </w:r>
            <w:r w:rsidRPr="009F6D7D">
              <w:rPr>
                <w:rFonts w:ascii="Times New Roman" w:eastAsia="Times New Roman" w:hAnsi="Times New Roman" w:cs="Times New Roman"/>
                <w:sz w:val="28"/>
                <w:szCs w:val="28"/>
                <w:lang w:val="ro-RO" w:bidi="ro-RO"/>
              </w:rPr>
              <w:lastRenderedPageBreak/>
              <w:t>provin. De la data revenirii la parchetul de unde provin, procurorii care au activat în cadrul Secției își redobândesc gradul profesional de execuție și salarizarea corespunzătoare acestuia avute anterior sau pe cele dobândite ca urmare a promovării, în condițiile legii, în timpul desfășurării activității în cadrul Secției.</w:t>
            </w:r>
          </w:p>
          <w:p w:rsidR="009F6D7D" w:rsidRPr="009F6D7D" w:rsidRDefault="009F6D7D" w:rsidP="009F6D7D">
            <w:pPr>
              <w:spacing w:after="0" w:line="240" w:lineRule="auto"/>
              <w:jc w:val="both"/>
              <w:rPr>
                <w:rFonts w:ascii="Times New Roman" w:eastAsia="Times New Roman" w:hAnsi="Times New Roman" w:cs="Times New Roman"/>
                <w:sz w:val="28"/>
                <w:szCs w:val="28"/>
                <w:lang w:val="ro-RO"/>
              </w:rPr>
            </w:pPr>
          </w:p>
        </w:tc>
        <w:tc>
          <w:tcPr>
            <w:tcW w:w="3870" w:type="dxa"/>
            <w:tcBorders>
              <w:top w:val="nil"/>
              <w:left w:val="single" w:sz="4" w:space="0" w:color="auto"/>
              <w:bottom w:val="nil"/>
              <w:right w:val="single" w:sz="4" w:space="0" w:color="auto"/>
            </w:tcBorders>
          </w:tcPr>
          <w:p w:rsidR="009F6D7D" w:rsidRPr="009F6D7D" w:rsidRDefault="009F6D7D" w:rsidP="009F6D7D">
            <w:pPr>
              <w:spacing w:after="0" w:line="240" w:lineRule="auto"/>
              <w:jc w:val="both"/>
              <w:rPr>
                <w:rFonts w:ascii="Times New Roman" w:eastAsia="Times New Roman" w:hAnsi="Times New Roman" w:cs="Times New Roman"/>
                <w:sz w:val="28"/>
                <w:szCs w:val="28"/>
                <w:lang w:val="ro-RO"/>
              </w:rPr>
            </w:pPr>
          </w:p>
        </w:tc>
        <w:tc>
          <w:tcPr>
            <w:tcW w:w="3600" w:type="dxa"/>
            <w:tcBorders>
              <w:top w:val="nil"/>
              <w:left w:val="single" w:sz="4" w:space="0" w:color="auto"/>
              <w:bottom w:val="nil"/>
              <w:right w:val="single" w:sz="4" w:space="0" w:color="auto"/>
            </w:tcBorders>
          </w:tcPr>
          <w:p w:rsidR="009F6D7D" w:rsidRPr="009F6D7D" w:rsidRDefault="009F6D7D" w:rsidP="009F6D7D">
            <w:pPr>
              <w:spacing w:after="0" w:line="256" w:lineRule="auto"/>
              <w:jc w:val="both"/>
              <w:rPr>
                <w:rFonts w:ascii="Times New Roman" w:eastAsia="Times New Roman" w:hAnsi="Times New Roman" w:cs="Times New Roman"/>
                <w:b/>
                <w:sz w:val="28"/>
                <w:szCs w:val="28"/>
                <w:lang w:val="ro-RO"/>
              </w:rPr>
            </w:pPr>
          </w:p>
        </w:tc>
        <w:tc>
          <w:tcPr>
            <w:tcW w:w="2250" w:type="dxa"/>
            <w:tcBorders>
              <w:top w:val="nil"/>
              <w:left w:val="single" w:sz="4" w:space="0" w:color="auto"/>
              <w:bottom w:val="nil"/>
              <w:right w:val="single" w:sz="4" w:space="0" w:color="auto"/>
            </w:tcBorders>
          </w:tcPr>
          <w:p w:rsidR="009F6D7D" w:rsidRPr="009F6D7D" w:rsidRDefault="009F6D7D" w:rsidP="009F6D7D">
            <w:pPr>
              <w:spacing w:after="0" w:line="256" w:lineRule="auto"/>
              <w:jc w:val="center"/>
              <w:rPr>
                <w:rFonts w:ascii="Times New Roman" w:eastAsia="Times New Roman" w:hAnsi="Times New Roman" w:cs="Times New Roman"/>
                <w:b/>
                <w:sz w:val="28"/>
                <w:szCs w:val="28"/>
                <w:lang w:val="ro-RO"/>
              </w:rPr>
            </w:pPr>
          </w:p>
        </w:tc>
      </w:tr>
      <w:tr w:rsidR="009F6D7D" w:rsidRPr="009F6D7D" w:rsidTr="00574452">
        <w:tc>
          <w:tcPr>
            <w:tcW w:w="900" w:type="dxa"/>
            <w:tcBorders>
              <w:top w:val="nil"/>
              <w:left w:val="single" w:sz="4" w:space="0" w:color="auto"/>
              <w:bottom w:val="single" w:sz="4" w:space="0" w:color="auto"/>
              <w:right w:val="single" w:sz="4" w:space="0" w:color="auto"/>
            </w:tcBorders>
          </w:tcPr>
          <w:p w:rsidR="009F6D7D" w:rsidRPr="009F6D7D" w:rsidRDefault="009F6D7D" w:rsidP="009F6D7D">
            <w:pPr>
              <w:spacing w:after="0" w:line="240" w:lineRule="auto"/>
              <w:jc w:val="both"/>
              <w:rPr>
                <w:rFonts w:ascii="Times New Roman" w:eastAsia="Times New Roman" w:hAnsi="Times New Roman" w:cs="Times New Roman"/>
                <w:sz w:val="28"/>
                <w:szCs w:val="28"/>
                <w:lang w:val="ro-RO"/>
              </w:rPr>
            </w:pPr>
          </w:p>
        </w:tc>
        <w:tc>
          <w:tcPr>
            <w:tcW w:w="3690" w:type="dxa"/>
            <w:tcBorders>
              <w:top w:val="nil"/>
              <w:left w:val="single" w:sz="4" w:space="0" w:color="auto"/>
              <w:bottom w:val="single" w:sz="4" w:space="0" w:color="auto"/>
              <w:right w:val="single" w:sz="4" w:space="0" w:color="auto"/>
            </w:tcBorders>
          </w:tcPr>
          <w:p w:rsidR="009F6D7D" w:rsidRPr="009F6D7D" w:rsidRDefault="009F6D7D" w:rsidP="009F6D7D">
            <w:pPr>
              <w:spacing w:after="0" w:line="240" w:lineRule="auto"/>
              <w:jc w:val="both"/>
              <w:rPr>
                <w:rFonts w:ascii="Times New Roman" w:eastAsia="Times New Roman" w:hAnsi="Times New Roman" w:cs="Times New Roman"/>
                <w:sz w:val="28"/>
                <w:szCs w:val="28"/>
                <w:lang w:val="ro-RO" w:bidi="ro-RO"/>
              </w:rPr>
            </w:pPr>
            <w:r w:rsidRPr="009F6D7D">
              <w:rPr>
                <w:rFonts w:ascii="Times New Roman" w:eastAsia="Times New Roman" w:hAnsi="Times New Roman" w:cs="Times New Roman"/>
                <w:sz w:val="28"/>
                <w:szCs w:val="28"/>
                <w:lang w:val="ro-RO" w:bidi="ro-RO"/>
              </w:rPr>
              <w:t>(3) Personalului detașat pe celelalte categorii de posturi dintre cele prevăzute la alin. (1) îi încetează detașarea începând cu data desființării Secției.</w:t>
            </w:r>
          </w:p>
          <w:p w:rsidR="009F6D7D" w:rsidRPr="009F6D7D" w:rsidRDefault="009F6D7D" w:rsidP="009F6D7D">
            <w:pPr>
              <w:spacing w:after="0" w:line="240" w:lineRule="auto"/>
              <w:jc w:val="both"/>
              <w:rPr>
                <w:rFonts w:ascii="Times New Roman" w:eastAsia="Times New Roman" w:hAnsi="Times New Roman" w:cs="Times New Roman"/>
                <w:sz w:val="28"/>
                <w:szCs w:val="28"/>
                <w:lang w:val="ro-RO"/>
              </w:rPr>
            </w:pPr>
          </w:p>
        </w:tc>
        <w:tc>
          <w:tcPr>
            <w:tcW w:w="3870" w:type="dxa"/>
            <w:tcBorders>
              <w:top w:val="nil"/>
              <w:left w:val="single" w:sz="4" w:space="0" w:color="auto"/>
              <w:bottom w:val="single" w:sz="4" w:space="0" w:color="auto"/>
              <w:right w:val="single" w:sz="4" w:space="0" w:color="auto"/>
            </w:tcBorders>
          </w:tcPr>
          <w:p w:rsidR="009F6D7D" w:rsidRPr="009F6D7D" w:rsidRDefault="009F6D7D" w:rsidP="009F6D7D">
            <w:pPr>
              <w:spacing w:after="0" w:line="240" w:lineRule="auto"/>
              <w:jc w:val="both"/>
              <w:rPr>
                <w:rFonts w:ascii="Times New Roman" w:eastAsia="Times New Roman" w:hAnsi="Times New Roman" w:cs="Times New Roman"/>
                <w:sz w:val="28"/>
                <w:szCs w:val="28"/>
                <w:lang w:val="ro-RO"/>
              </w:rPr>
            </w:pPr>
          </w:p>
        </w:tc>
        <w:tc>
          <w:tcPr>
            <w:tcW w:w="3600" w:type="dxa"/>
            <w:tcBorders>
              <w:top w:val="nil"/>
              <w:left w:val="single" w:sz="4" w:space="0" w:color="auto"/>
              <w:bottom w:val="single" w:sz="4" w:space="0" w:color="auto"/>
              <w:right w:val="single" w:sz="4" w:space="0" w:color="auto"/>
            </w:tcBorders>
          </w:tcPr>
          <w:p w:rsidR="009F6D7D" w:rsidRPr="009F6D7D" w:rsidRDefault="009F6D7D" w:rsidP="009F6D7D">
            <w:pPr>
              <w:spacing w:after="0" w:line="256" w:lineRule="auto"/>
              <w:jc w:val="both"/>
              <w:rPr>
                <w:rFonts w:ascii="Times New Roman" w:eastAsia="Times New Roman" w:hAnsi="Times New Roman" w:cs="Times New Roman"/>
                <w:b/>
                <w:sz w:val="28"/>
                <w:szCs w:val="28"/>
                <w:lang w:val="ro-RO"/>
              </w:rPr>
            </w:pPr>
          </w:p>
        </w:tc>
        <w:tc>
          <w:tcPr>
            <w:tcW w:w="2250" w:type="dxa"/>
            <w:tcBorders>
              <w:top w:val="nil"/>
              <w:left w:val="single" w:sz="4" w:space="0" w:color="auto"/>
              <w:bottom w:val="single" w:sz="4" w:space="0" w:color="auto"/>
              <w:right w:val="single" w:sz="4" w:space="0" w:color="auto"/>
            </w:tcBorders>
          </w:tcPr>
          <w:p w:rsidR="009F6D7D" w:rsidRPr="009F6D7D" w:rsidRDefault="009F6D7D" w:rsidP="009F6D7D">
            <w:pPr>
              <w:spacing w:after="0" w:line="256" w:lineRule="auto"/>
              <w:jc w:val="center"/>
              <w:rPr>
                <w:rFonts w:ascii="Times New Roman" w:eastAsia="Times New Roman" w:hAnsi="Times New Roman" w:cs="Times New Roman"/>
                <w:b/>
                <w:sz w:val="28"/>
                <w:szCs w:val="28"/>
                <w:lang w:val="ro-RO"/>
              </w:rPr>
            </w:pPr>
          </w:p>
        </w:tc>
      </w:tr>
      <w:tr w:rsidR="009F6D7D" w:rsidRPr="009F6D7D" w:rsidTr="00574452">
        <w:tc>
          <w:tcPr>
            <w:tcW w:w="900" w:type="dxa"/>
            <w:tcBorders>
              <w:top w:val="single" w:sz="4" w:space="0" w:color="auto"/>
              <w:left w:val="single" w:sz="4" w:space="0" w:color="auto"/>
              <w:bottom w:val="nil"/>
              <w:right w:val="single" w:sz="4" w:space="0" w:color="auto"/>
            </w:tcBorders>
          </w:tcPr>
          <w:p w:rsidR="009F6D7D" w:rsidRPr="009F6D7D" w:rsidRDefault="00487763" w:rsidP="009F6D7D">
            <w:pPr>
              <w:spacing w:after="0" w:line="240" w:lineRule="auto"/>
              <w:jc w:val="both"/>
              <w:rPr>
                <w:rFonts w:ascii="Times New Roman" w:eastAsia="Times New Roman" w:hAnsi="Times New Roman" w:cs="Times New Roman"/>
                <w:sz w:val="28"/>
                <w:szCs w:val="28"/>
                <w:lang w:val="ro-RO"/>
              </w:rPr>
            </w:pPr>
            <w:r>
              <w:rPr>
                <w:rFonts w:ascii="Times New Roman" w:eastAsia="Times New Roman" w:hAnsi="Times New Roman" w:cs="Times New Roman"/>
                <w:sz w:val="28"/>
                <w:szCs w:val="28"/>
                <w:lang w:val="ro-RO"/>
              </w:rPr>
              <w:t>3</w:t>
            </w:r>
            <w:r w:rsidR="009F6D7D" w:rsidRPr="009F6D7D">
              <w:rPr>
                <w:rFonts w:ascii="Times New Roman" w:eastAsia="Times New Roman" w:hAnsi="Times New Roman" w:cs="Times New Roman"/>
                <w:sz w:val="28"/>
                <w:szCs w:val="28"/>
                <w:lang w:val="ro-RO"/>
              </w:rPr>
              <w:t>.</w:t>
            </w:r>
          </w:p>
        </w:tc>
        <w:tc>
          <w:tcPr>
            <w:tcW w:w="3690" w:type="dxa"/>
            <w:tcBorders>
              <w:top w:val="single" w:sz="4" w:space="0" w:color="auto"/>
              <w:left w:val="single" w:sz="4" w:space="0" w:color="auto"/>
              <w:bottom w:val="nil"/>
              <w:right w:val="single" w:sz="4" w:space="0" w:color="auto"/>
            </w:tcBorders>
          </w:tcPr>
          <w:p w:rsidR="009F6D7D" w:rsidRPr="009F6D7D" w:rsidRDefault="009F6D7D" w:rsidP="009F6D7D">
            <w:pPr>
              <w:spacing w:after="0" w:line="240" w:lineRule="auto"/>
              <w:jc w:val="both"/>
              <w:rPr>
                <w:rFonts w:ascii="Times New Roman" w:eastAsia="Times New Roman" w:hAnsi="Times New Roman" w:cs="Times New Roman"/>
                <w:sz w:val="28"/>
                <w:szCs w:val="28"/>
                <w:lang w:val="ro-RO" w:bidi="ro-RO"/>
              </w:rPr>
            </w:pPr>
            <w:r w:rsidRPr="009F6D7D">
              <w:rPr>
                <w:rFonts w:ascii="Times New Roman" w:eastAsia="Times New Roman" w:hAnsi="Times New Roman" w:cs="Times New Roman"/>
                <w:bCs/>
                <w:sz w:val="28"/>
                <w:szCs w:val="28"/>
                <w:lang w:val="ro-RO" w:bidi="ro-RO"/>
              </w:rPr>
              <w:t xml:space="preserve">Art.3. - </w:t>
            </w:r>
            <w:r w:rsidRPr="009F6D7D">
              <w:rPr>
                <w:rFonts w:ascii="Times New Roman" w:eastAsia="Times New Roman" w:hAnsi="Times New Roman" w:cs="Times New Roman"/>
                <w:sz w:val="28"/>
                <w:szCs w:val="28"/>
                <w:lang w:val="ro-RO" w:bidi="ro-RO"/>
              </w:rPr>
              <w:t xml:space="preserve">(1) De la data intrării în vigoare a prezentei legi, sunt de competența Direcției Naționale Anticorupție și infracțiunile prevăzute în Legea nr. 78/2000 pentru prevenirea, descoperirea și sancționarea faptelor de corupție, cu modificările și completările ulterioare, dacă, </w:t>
            </w:r>
            <w:r w:rsidRPr="009F6D7D">
              <w:rPr>
                <w:rFonts w:ascii="Times New Roman" w:eastAsia="Times New Roman" w:hAnsi="Times New Roman" w:cs="Times New Roman"/>
                <w:sz w:val="28"/>
                <w:szCs w:val="28"/>
                <w:lang w:val="ro-RO" w:bidi="ro-RO"/>
              </w:rPr>
              <w:lastRenderedPageBreak/>
              <w:t>indiferent de valoarea pagubei materiale ori de valoarea sumei sau a bunului care formează obiectul infracțiunii de corupție, sunt săvârșite de judecătorii Înaltei Curți de Casație și Justiție, de ceilalți judecători și procurori, inclusiv de judecătorii și procurorii militari și de cei care au calitatea de membri ai Consiliului Superior al Magistraturii.</w:t>
            </w:r>
          </w:p>
          <w:p w:rsidR="009F6D7D" w:rsidRPr="009F6D7D" w:rsidRDefault="009F6D7D" w:rsidP="009F6D7D">
            <w:pPr>
              <w:spacing w:after="0" w:line="240" w:lineRule="auto"/>
              <w:jc w:val="both"/>
              <w:rPr>
                <w:rFonts w:ascii="Times New Roman" w:eastAsia="Times New Roman" w:hAnsi="Times New Roman" w:cs="Times New Roman"/>
                <w:sz w:val="28"/>
                <w:szCs w:val="28"/>
                <w:lang w:val="ro-RO"/>
              </w:rPr>
            </w:pPr>
          </w:p>
        </w:tc>
        <w:tc>
          <w:tcPr>
            <w:tcW w:w="3870" w:type="dxa"/>
            <w:tcBorders>
              <w:top w:val="single" w:sz="4" w:space="0" w:color="auto"/>
              <w:left w:val="single" w:sz="4" w:space="0" w:color="auto"/>
              <w:bottom w:val="nil"/>
              <w:right w:val="single" w:sz="4" w:space="0" w:color="auto"/>
            </w:tcBorders>
          </w:tcPr>
          <w:p w:rsidR="009F6D7D" w:rsidRPr="009F6D7D" w:rsidRDefault="00160ADB" w:rsidP="009F6D7D">
            <w:pPr>
              <w:spacing w:after="0" w:line="240" w:lineRule="auto"/>
              <w:jc w:val="both"/>
              <w:rPr>
                <w:rFonts w:ascii="Times New Roman" w:eastAsia="Times New Roman" w:hAnsi="Times New Roman" w:cs="Times New Roman"/>
                <w:b/>
                <w:bCs/>
                <w:sz w:val="28"/>
                <w:szCs w:val="28"/>
                <w:lang w:val="ro-RO"/>
              </w:rPr>
            </w:pPr>
            <w:r>
              <w:rPr>
                <w:rFonts w:ascii="Times New Roman" w:eastAsia="Times New Roman" w:hAnsi="Times New Roman" w:cs="Times New Roman"/>
                <w:b/>
                <w:bCs/>
                <w:sz w:val="28"/>
                <w:szCs w:val="28"/>
                <w:lang w:val="ro-RO"/>
              </w:rPr>
              <w:lastRenderedPageBreak/>
              <w:t>SE ELIMINĂ</w:t>
            </w:r>
            <w:r w:rsidR="009F6D7D" w:rsidRPr="009F6D7D">
              <w:rPr>
                <w:rFonts w:ascii="Times New Roman" w:eastAsia="Times New Roman" w:hAnsi="Times New Roman" w:cs="Times New Roman"/>
                <w:b/>
                <w:bCs/>
                <w:sz w:val="28"/>
                <w:szCs w:val="28"/>
                <w:lang w:val="ro-RO"/>
              </w:rPr>
              <w:t xml:space="preserve"> ÎN ÎNTREGIME ART.3 cu toate alineatele</w:t>
            </w:r>
          </w:p>
          <w:p w:rsidR="009F6D7D" w:rsidRPr="009F6D7D" w:rsidRDefault="009F6D7D" w:rsidP="009F6D7D">
            <w:pPr>
              <w:spacing w:after="0" w:line="240" w:lineRule="auto"/>
              <w:jc w:val="both"/>
              <w:rPr>
                <w:rFonts w:ascii="Times New Roman" w:eastAsia="Times New Roman" w:hAnsi="Times New Roman" w:cs="Times New Roman"/>
                <w:b/>
                <w:bCs/>
                <w:sz w:val="28"/>
                <w:szCs w:val="28"/>
                <w:lang w:val="ro-RO"/>
              </w:rPr>
            </w:pPr>
          </w:p>
          <w:p w:rsidR="009F6D7D" w:rsidRPr="009F6D7D" w:rsidRDefault="009F6D7D" w:rsidP="009F6D7D">
            <w:pPr>
              <w:spacing w:after="0" w:line="240" w:lineRule="auto"/>
              <w:rPr>
                <w:rFonts w:ascii="Times New Roman" w:eastAsia="Times New Roman" w:hAnsi="Times New Roman" w:cs="Times New Roman"/>
                <w:color w:val="000000" w:themeColor="text1"/>
                <w:sz w:val="28"/>
                <w:szCs w:val="28"/>
                <w:lang w:val="ro-RO"/>
              </w:rPr>
            </w:pPr>
            <w:r w:rsidRPr="009F6D7D">
              <w:rPr>
                <w:rFonts w:ascii="Times New Roman" w:eastAsia="Times New Roman" w:hAnsi="Times New Roman" w:cs="Times New Roman"/>
                <w:color w:val="000000" w:themeColor="text1"/>
                <w:sz w:val="28"/>
                <w:szCs w:val="28"/>
                <w:lang w:val="ro-RO"/>
              </w:rPr>
              <w:t>Autor: Senator Laura Mihaela FULGEANU MOAGHER</w:t>
            </w:r>
          </w:p>
          <w:p w:rsidR="009F6D7D" w:rsidRPr="009F6D7D" w:rsidRDefault="009F6D7D" w:rsidP="009F6D7D">
            <w:pPr>
              <w:spacing w:after="0" w:line="240" w:lineRule="auto"/>
              <w:rPr>
                <w:rFonts w:ascii="Times New Roman" w:eastAsia="Times New Roman" w:hAnsi="Times New Roman" w:cs="Times New Roman"/>
                <w:color w:val="000000" w:themeColor="text1"/>
                <w:sz w:val="28"/>
                <w:szCs w:val="28"/>
                <w:lang w:val="ro-RO"/>
              </w:rPr>
            </w:pPr>
            <w:r w:rsidRPr="009F6D7D">
              <w:rPr>
                <w:rFonts w:ascii="Times New Roman" w:eastAsia="Times New Roman" w:hAnsi="Times New Roman" w:cs="Times New Roman"/>
                <w:color w:val="000000" w:themeColor="text1"/>
                <w:sz w:val="28"/>
                <w:szCs w:val="28"/>
                <w:lang w:val="ro-RO"/>
              </w:rPr>
              <w:t>Deputat Laura-Cătălina VICOL-CIORBĂ</w:t>
            </w:r>
          </w:p>
          <w:p w:rsidR="009F6D7D" w:rsidRPr="009F6D7D" w:rsidRDefault="009F6D7D" w:rsidP="009F6D7D">
            <w:pPr>
              <w:spacing w:after="0" w:line="240" w:lineRule="auto"/>
              <w:jc w:val="both"/>
              <w:rPr>
                <w:rFonts w:ascii="Times New Roman" w:eastAsia="Times New Roman" w:hAnsi="Times New Roman" w:cs="Times New Roman"/>
                <w:sz w:val="28"/>
                <w:szCs w:val="28"/>
                <w:lang w:val="ro-RO"/>
              </w:rPr>
            </w:pPr>
          </w:p>
        </w:tc>
        <w:tc>
          <w:tcPr>
            <w:tcW w:w="3600" w:type="dxa"/>
            <w:tcBorders>
              <w:top w:val="single" w:sz="4" w:space="0" w:color="auto"/>
              <w:left w:val="single" w:sz="4" w:space="0" w:color="auto"/>
              <w:bottom w:val="nil"/>
              <w:right w:val="single" w:sz="4" w:space="0" w:color="auto"/>
            </w:tcBorders>
          </w:tcPr>
          <w:p w:rsidR="009F6D7D" w:rsidRPr="009F6D7D" w:rsidRDefault="009F6D7D" w:rsidP="009F6D7D">
            <w:pPr>
              <w:spacing w:after="0" w:line="256" w:lineRule="auto"/>
              <w:jc w:val="both"/>
              <w:rPr>
                <w:rFonts w:ascii="Times New Roman" w:eastAsia="Calibri" w:hAnsi="Times New Roman" w:cs="Times New Roman"/>
                <w:sz w:val="28"/>
                <w:szCs w:val="28"/>
                <w:lang w:val="ro-RO"/>
              </w:rPr>
            </w:pPr>
            <w:r w:rsidRPr="009F6D7D">
              <w:rPr>
                <w:rFonts w:ascii="Times New Roman" w:eastAsia="Times New Roman" w:hAnsi="Times New Roman" w:cs="Times New Roman"/>
                <w:b/>
                <w:sz w:val="28"/>
                <w:szCs w:val="28"/>
                <w:lang w:val="ro-RO"/>
              </w:rPr>
              <w:t>1.</w:t>
            </w:r>
            <w:r w:rsidRPr="009F6D7D">
              <w:rPr>
                <w:rFonts w:ascii="Times New Roman" w:eastAsia="Calibri" w:hAnsi="Times New Roman" w:cs="Times New Roman"/>
                <w:sz w:val="28"/>
                <w:szCs w:val="28"/>
                <w:lang w:val="ro-RO"/>
              </w:rPr>
              <w:t xml:space="preserve"> Pentru corelare cu modificările de la art. 1</w:t>
            </w:r>
          </w:p>
          <w:p w:rsidR="009F6D7D" w:rsidRPr="009F6D7D" w:rsidRDefault="009F6D7D" w:rsidP="009F6D7D">
            <w:pPr>
              <w:spacing w:after="0" w:line="256" w:lineRule="auto"/>
              <w:jc w:val="both"/>
              <w:rPr>
                <w:rFonts w:ascii="Times New Roman" w:eastAsia="Times New Roman" w:hAnsi="Times New Roman" w:cs="Times New Roman"/>
                <w:b/>
                <w:sz w:val="28"/>
                <w:szCs w:val="28"/>
                <w:lang w:val="ro-RO"/>
              </w:rPr>
            </w:pPr>
            <w:r w:rsidRPr="009F6D7D">
              <w:rPr>
                <w:rFonts w:ascii="Times New Roman" w:eastAsia="Times New Roman" w:hAnsi="Times New Roman" w:cs="Times New Roman"/>
                <w:b/>
                <w:sz w:val="28"/>
                <w:szCs w:val="28"/>
                <w:lang w:val="ro-RO"/>
              </w:rPr>
              <w:t>2. Prin vot s-a decis respingerea.</w:t>
            </w:r>
          </w:p>
        </w:tc>
        <w:tc>
          <w:tcPr>
            <w:tcW w:w="2250" w:type="dxa"/>
            <w:tcBorders>
              <w:top w:val="single" w:sz="4" w:space="0" w:color="auto"/>
              <w:left w:val="single" w:sz="4" w:space="0" w:color="auto"/>
              <w:bottom w:val="nil"/>
              <w:right w:val="single" w:sz="4" w:space="0" w:color="auto"/>
            </w:tcBorders>
          </w:tcPr>
          <w:p w:rsidR="009F6D7D" w:rsidRPr="009F6D7D" w:rsidRDefault="009F6D7D" w:rsidP="009F6D7D">
            <w:pPr>
              <w:spacing w:after="0" w:line="256" w:lineRule="auto"/>
              <w:jc w:val="center"/>
              <w:rPr>
                <w:rFonts w:ascii="Times New Roman" w:eastAsia="Times New Roman" w:hAnsi="Times New Roman" w:cs="Times New Roman"/>
                <w:b/>
                <w:sz w:val="28"/>
                <w:szCs w:val="28"/>
                <w:lang w:val="ro-RO"/>
              </w:rPr>
            </w:pPr>
            <w:r w:rsidRPr="009F6D7D">
              <w:rPr>
                <w:rFonts w:ascii="Times New Roman" w:eastAsia="Times New Roman" w:hAnsi="Times New Roman" w:cs="Times New Roman"/>
                <w:b/>
                <w:sz w:val="28"/>
                <w:szCs w:val="28"/>
                <w:lang w:val="ro-RO"/>
              </w:rPr>
              <w:t>Senatul</w:t>
            </w:r>
          </w:p>
        </w:tc>
      </w:tr>
      <w:tr w:rsidR="009F6D7D" w:rsidRPr="009F6D7D" w:rsidTr="00574452">
        <w:tc>
          <w:tcPr>
            <w:tcW w:w="900" w:type="dxa"/>
            <w:tcBorders>
              <w:top w:val="nil"/>
              <w:left w:val="single" w:sz="4" w:space="0" w:color="auto"/>
              <w:bottom w:val="single" w:sz="4" w:space="0" w:color="auto"/>
              <w:right w:val="single" w:sz="4" w:space="0" w:color="auto"/>
            </w:tcBorders>
          </w:tcPr>
          <w:p w:rsidR="009F6D7D" w:rsidRPr="009F6D7D" w:rsidRDefault="009F6D7D" w:rsidP="009F6D7D">
            <w:pPr>
              <w:spacing w:after="0" w:line="240" w:lineRule="auto"/>
              <w:jc w:val="both"/>
              <w:rPr>
                <w:rFonts w:ascii="Times New Roman" w:eastAsia="Times New Roman" w:hAnsi="Times New Roman" w:cs="Times New Roman"/>
                <w:sz w:val="28"/>
                <w:szCs w:val="28"/>
                <w:lang w:val="ro-RO"/>
              </w:rPr>
            </w:pPr>
          </w:p>
        </w:tc>
        <w:tc>
          <w:tcPr>
            <w:tcW w:w="3690" w:type="dxa"/>
            <w:tcBorders>
              <w:top w:val="nil"/>
              <w:left w:val="single" w:sz="4" w:space="0" w:color="auto"/>
              <w:bottom w:val="single" w:sz="4" w:space="0" w:color="auto"/>
              <w:right w:val="single" w:sz="4" w:space="0" w:color="auto"/>
            </w:tcBorders>
          </w:tcPr>
          <w:p w:rsidR="009F6D7D" w:rsidRPr="009F6D7D" w:rsidRDefault="009F6D7D" w:rsidP="009F6D7D">
            <w:pPr>
              <w:spacing w:after="0" w:line="240" w:lineRule="auto"/>
              <w:jc w:val="both"/>
              <w:rPr>
                <w:rFonts w:ascii="Times New Roman" w:eastAsia="Times New Roman" w:hAnsi="Times New Roman" w:cs="Times New Roman"/>
                <w:sz w:val="28"/>
                <w:szCs w:val="28"/>
                <w:lang w:val="ro-RO" w:bidi="ro-RO"/>
              </w:rPr>
            </w:pPr>
            <w:r w:rsidRPr="009F6D7D">
              <w:rPr>
                <w:rFonts w:ascii="Times New Roman" w:eastAsia="Times New Roman" w:hAnsi="Times New Roman" w:cs="Times New Roman"/>
                <w:sz w:val="28"/>
                <w:szCs w:val="28"/>
                <w:lang w:val="ro-RO" w:bidi="ro-RO"/>
              </w:rPr>
              <w:t xml:space="preserve">(2) De la data intrării în vigoare a prezentei legi, sunt de competența Direcției de Investigare a Infracțiunilor de Criminalitate Organizată și Terorism și infracțiunile prevăzute de art. 11 alin. (1) din Ordonanță de urgență a Guvernului nr. 78/2016 pentru organizarea și funcționarea Direcției de Investigare a Infracțiunilor de Criminalitate Organizată și Terorism, precum și pentru modificarea și completarea unor acte </w:t>
            </w:r>
            <w:r w:rsidRPr="009F6D7D">
              <w:rPr>
                <w:rFonts w:ascii="Times New Roman" w:eastAsia="Times New Roman" w:hAnsi="Times New Roman" w:cs="Times New Roman"/>
                <w:sz w:val="28"/>
                <w:szCs w:val="28"/>
                <w:lang w:val="ro-RO" w:bidi="ro-RO"/>
              </w:rPr>
              <w:lastRenderedPageBreak/>
              <w:t>normative, aprobata cu modificări prin Legea nr. 120/2018, săvârșite de judecătorii Înaltei Curți de Casație și Justiție, de ceilalți judecători și procurori, inclusiv de judecătorii și procurorii militari și de cei care au calitatea de membri ai Consiliului Superior al Magistraturii.</w:t>
            </w:r>
          </w:p>
          <w:p w:rsidR="009F6D7D" w:rsidRPr="009F6D7D" w:rsidRDefault="009F6D7D" w:rsidP="009F6D7D">
            <w:pPr>
              <w:spacing w:after="0" w:line="240" w:lineRule="auto"/>
              <w:jc w:val="both"/>
              <w:rPr>
                <w:rFonts w:ascii="Times New Roman" w:eastAsia="Times New Roman" w:hAnsi="Times New Roman" w:cs="Times New Roman"/>
                <w:sz w:val="28"/>
                <w:szCs w:val="28"/>
                <w:lang w:val="ro-RO"/>
              </w:rPr>
            </w:pPr>
          </w:p>
        </w:tc>
        <w:tc>
          <w:tcPr>
            <w:tcW w:w="3870" w:type="dxa"/>
            <w:tcBorders>
              <w:top w:val="nil"/>
              <w:left w:val="single" w:sz="4" w:space="0" w:color="auto"/>
              <w:bottom w:val="single" w:sz="4" w:space="0" w:color="auto"/>
              <w:right w:val="single" w:sz="4" w:space="0" w:color="auto"/>
            </w:tcBorders>
          </w:tcPr>
          <w:p w:rsidR="009F6D7D" w:rsidRPr="009F6D7D" w:rsidRDefault="009F6D7D" w:rsidP="009F6D7D">
            <w:pPr>
              <w:spacing w:after="0" w:line="240" w:lineRule="auto"/>
              <w:jc w:val="both"/>
              <w:rPr>
                <w:rFonts w:ascii="Times New Roman" w:eastAsia="Times New Roman" w:hAnsi="Times New Roman" w:cs="Times New Roman"/>
                <w:sz w:val="28"/>
                <w:szCs w:val="28"/>
                <w:lang w:val="ro-RO"/>
              </w:rPr>
            </w:pPr>
          </w:p>
        </w:tc>
        <w:tc>
          <w:tcPr>
            <w:tcW w:w="3600" w:type="dxa"/>
            <w:tcBorders>
              <w:top w:val="nil"/>
              <w:left w:val="single" w:sz="4" w:space="0" w:color="auto"/>
              <w:bottom w:val="single" w:sz="4" w:space="0" w:color="auto"/>
              <w:right w:val="single" w:sz="4" w:space="0" w:color="auto"/>
            </w:tcBorders>
          </w:tcPr>
          <w:p w:rsidR="009F6D7D" w:rsidRPr="009F6D7D" w:rsidRDefault="009F6D7D" w:rsidP="009F6D7D">
            <w:pPr>
              <w:spacing w:after="0" w:line="256" w:lineRule="auto"/>
              <w:jc w:val="both"/>
              <w:rPr>
                <w:rFonts w:ascii="Times New Roman" w:eastAsia="Times New Roman" w:hAnsi="Times New Roman" w:cs="Times New Roman"/>
                <w:b/>
                <w:sz w:val="28"/>
                <w:szCs w:val="28"/>
                <w:lang w:val="ro-RO"/>
              </w:rPr>
            </w:pPr>
          </w:p>
        </w:tc>
        <w:tc>
          <w:tcPr>
            <w:tcW w:w="2250" w:type="dxa"/>
            <w:tcBorders>
              <w:top w:val="nil"/>
              <w:left w:val="single" w:sz="4" w:space="0" w:color="auto"/>
              <w:bottom w:val="single" w:sz="4" w:space="0" w:color="auto"/>
              <w:right w:val="single" w:sz="4" w:space="0" w:color="auto"/>
            </w:tcBorders>
          </w:tcPr>
          <w:p w:rsidR="009F6D7D" w:rsidRPr="009F6D7D" w:rsidRDefault="009F6D7D" w:rsidP="009F6D7D">
            <w:pPr>
              <w:spacing w:after="0" w:line="256" w:lineRule="auto"/>
              <w:jc w:val="center"/>
              <w:rPr>
                <w:rFonts w:ascii="Times New Roman" w:eastAsia="Times New Roman" w:hAnsi="Times New Roman" w:cs="Times New Roman"/>
                <w:b/>
                <w:sz w:val="28"/>
                <w:szCs w:val="28"/>
                <w:lang w:val="ro-RO"/>
              </w:rPr>
            </w:pPr>
          </w:p>
        </w:tc>
      </w:tr>
      <w:tr w:rsidR="009F6D7D" w:rsidRPr="009F6D7D" w:rsidTr="00574452">
        <w:tc>
          <w:tcPr>
            <w:tcW w:w="900" w:type="dxa"/>
            <w:tcBorders>
              <w:top w:val="single" w:sz="4" w:space="0" w:color="auto"/>
              <w:left w:val="single" w:sz="4" w:space="0" w:color="auto"/>
              <w:bottom w:val="single" w:sz="4" w:space="0" w:color="auto"/>
              <w:right w:val="single" w:sz="4" w:space="0" w:color="auto"/>
            </w:tcBorders>
          </w:tcPr>
          <w:p w:rsidR="009F6D7D" w:rsidRPr="009F6D7D" w:rsidRDefault="00487763" w:rsidP="009F6D7D">
            <w:pPr>
              <w:spacing w:after="0" w:line="240" w:lineRule="auto"/>
              <w:jc w:val="both"/>
              <w:rPr>
                <w:rFonts w:ascii="Times New Roman" w:eastAsia="Times New Roman" w:hAnsi="Times New Roman" w:cs="Times New Roman"/>
                <w:sz w:val="28"/>
                <w:szCs w:val="28"/>
                <w:lang w:val="ro-RO"/>
              </w:rPr>
            </w:pPr>
            <w:r>
              <w:rPr>
                <w:rFonts w:ascii="Times New Roman" w:eastAsia="Times New Roman" w:hAnsi="Times New Roman" w:cs="Times New Roman"/>
                <w:sz w:val="28"/>
                <w:szCs w:val="28"/>
                <w:lang w:val="ro-RO"/>
              </w:rPr>
              <w:lastRenderedPageBreak/>
              <w:t>4</w:t>
            </w:r>
            <w:r w:rsidR="009F6D7D" w:rsidRPr="009F6D7D">
              <w:rPr>
                <w:rFonts w:ascii="Times New Roman" w:eastAsia="Times New Roman" w:hAnsi="Times New Roman" w:cs="Times New Roman"/>
                <w:sz w:val="28"/>
                <w:szCs w:val="28"/>
                <w:lang w:val="ro-RO"/>
              </w:rPr>
              <w:t>.</w:t>
            </w:r>
          </w:p>
        </w:tc>
        <w:tc>
          <w:tcPr>
            <w:tcW w:w="3690" w:type="dxa"/>
            <w:tcBorders>
              <w:top w:val="single" w:sz="4" w:space="0" w:color="auto"/>
              <w:left w:val="single" w:sz="4" w:space="0" w:color="auto"/>
              <w:bottom w:val="single" w:sz="4" w:space="0" w:color="auto"/>
              <w:right w:val="single" w:sz="4" w:space="0" w:color="auto"/>
            </w:tcBorders>
          </w:tcPr>
          <w:p w:rsidR="009F6D7D" w:rsidRPr="009F6D7D" w:rsidRDefault="009F6D7D" w:rsidP="009F6D7D">
            <w:pPr>
              <w:spacing w:after="0" w:line="240" w:lineRule="auto"/>
              <w:jc w:val="both"/>
              <w:rPr>
                <w:rFonts w:ascii="Times New Roman" w:eastAsia="Times New Roman" w:hAnsi="Times New Roman" w:cs="Times New Roman"/>
                <w:sz w:val="28"/>
                <w:szCs w:val="28"/>
                <w:lang w:val="ro-RO" w:bidi="ro-RO"/>
              </w:rPr>
            </w:pPr>
            <w:r w:rsidRPr="009F6D7D">
              <w:rPr>
                <w:rFonts w:ascii="Times New Roman" w:eastAsia="Times New Roman" w:hAnsi="Times New Roman" w:cs="Times New Roman"/>
                <w:bCs/>
                <w:sz w:val="28"/>
                <w:szCs w:val="28"/>
                <w:lang w:val="ro-RO" w:bidi="ro-RO"/>
              </w:rPr>
              <w:t xml:space="preserve">Art.4. - </w:t>
            </w:r>
            <w:r w:rsidRPr="009F6D7D">
              <w:rPr>
                <w:rFonts w:ascii="Times New Roman" w:eastAsia="Times New Roman" w:hAnsi="Times New Roman" w:cs="Times New Roman"/>
                <w:sz w:val="28"/>
                <w:szCs w:val="28"/>
                <w:lang w:val="ro-RO" w:bidi="ro-RO"/>
              </w:rPr>
              <w:t>La data intrării în vigoare a prezentei legi se abrogă Secțiunea 2</w:t>
            </w:r>
            <w:r w:rsidRPr="009F6D7D">
              <w:rPr>
                <w:rFonts w:ascii="Times New Roman" w:eastAsia="Times New Roman" w:hAnsi="Times New Roman" w:cs="Times New Roman"/>
                <w:sz w:val="28"/>
                <w:szCs w:val="28"/>
                <w:vertAlign w:val="superscript"/>
                <w:lang w:val="ro-RO" w:bidi="ro-RO"/>
              </w:rPr>
              <w:t>1</w:t>
            </w:r>
            <w:r w:rsidRPr="009F6D7D">
              <w:rPr>
                <w:rFonts w:ascii="Times New Roman" w:eastAsia="Times New Roman" w:hAnsi="Times New Roman" w:cs="Times New Roman"/>
                <w:sz w:val="28"/>
                <w:szCs w:val="28"/>
                <w:lang w:val="ro-RO" w:bidi="ro-RO"/>
              </w:rPr>
              <w:t xml:space="preserve"> - „Secția pentru investigarea infracțiunilor din justiție" din Legea nr. 304/2004 privind organizarea judiciară, republicată în Monitorul Oficial al României, Partea I, nr. 827 din 13 septembrie 2005, cu modificările și completările ulterioare.</w:t>
            </w:r>
          </w:p>
          <w:p w:rsidR="009F6D7D" w:rsidRPr="009F6D7D" w:rsidRDefault="009F6D7D" w:rsidP="009F6D7D">
            <w:pPr>
              <w:spacing w:after="0" w:line="240" w:lineRule="auto"/>
              <w:jc w:val="both"/>
              <w:rPr>
                <w:rFonts w:ascii="Times New Roman" w:eastAsia="Times New Roman" w:hAnsi="Times New Roman" w:cs="Times New Roman"/>
                <w:sz w:val="28"/>
                <w:szCs w:val="28"/>
                <w:lang w:val="ro-RO"/>
              </w:rPr>
            </w:pPr>
          </w:p>
        </w:tc>
        <w:tc>
          <w:tcPr>
            <w:tcW w:w="3870" w:type="dxa"/>
            <w:tcBorders>
              <w:top w:val="single" w:sz="4" w:space="0" w:color="auto"/>
              <w:left w:val="single" w:sz="4" w:space="0" w:color="auto"/>
              <w:bottom w:val="single" w:sz="4" w:space="0" w:color="auto"/>
              <w:right w:val="single" w:sz="4" w:space="0" w:color="auto"/>
            </w:tcBorders>
          </w:tcPr>
          <w:p w:rsidR="009F6D7D" w:rsidRPr="009F6D7D" w:rsidRDefault="00160ADB" w:rsidP="009F6D7D">
            <w:pPr>
              <w:spacing w:after="0" w:line="240" w:lineRule="auto"/>
              <w:jc w:val="both"/>
              <w:rPr>
                <w:rFonts w:ascii="Times New Roman" w:eastAsia="Times New Roman" w:hAnsi="Times New Roman" w:cs="Times New Roman"/>
                <w:b/>
                <w:bCs/>
                <w:sz w:val="28"/>
                <w:szCs w:val="28"/>
                <w:lang w:val="ro-RO"/>
              </w:rPr>
            </w:pPr>
            <w:r>
              <w:rPr>
                <w:rFonts w:ascii="Times New Roman" w:eastAsia="Times New Roman" w:hAnsi="Times New Roman" w:cs="Times New Roman"/>
                <w:b/>
                <w:bCs/>
                <w:sz w:val="28"/>
                <w:szCs w:val="28"/>
                <w:lang w:val="ro-RO"/>
              </w:rPr>
              <w:t>SE ELIMINĂ</w:t>
            </w:r>
          </w:p>
          <w:p w:rsidR="009F6D7D" w:rsidRPr="009F6D7D" w:rsidRDefault="009F6D7D" w:rsidP="009F6D7D">
            <w:pPr>
              <w:spacing w:after="0" w:line="240" w:lineRule="auto"/>
              <w:jc w:val="both"/>
              <w:rPr>
                <w:rFonts w:ascii="Times New Roman" w:eastAsia="Times New Roman" w:hAnsi="Times New Roman" w:cs="Times New Roman"/>
                <w:b/>
                <w:bCs/>
                <w:sz w:val="28"/>
                <w:szCs w:val="28"/>
                <w:lang w:val="ro-RO"/>
              </w:rPr>
            </w:pPr>
          </w:p>
          <w:p w:rsidR="009F6D7D" w:rsidRPr="009F6D7D" w:rsidRDefault="009F6D7D" w:rsidP="009F6D7D">
            <w:pPr>
              <w:spacing w:after="0" w:line="240" w:lineRule="auto"/>
              <w:rPr>
                <w:rFonts w:ascii="Times New Roman" w:eastAsia="Times New Roman" w:hAnsi="Times New Roman" w:cs="Times New Roman"/>
                <w:color w:val="000000" w:themeColor="text1"/>
                <w:sz w:val="28"/>
                <w:szCs w:val="28"/>
                <w:lang w:val="ro-RO"/>
              </w:rPr>
            </w:pPr>
            <w:r w:rsidRPr="009F6D7D">
              <w:rPr>
                <w:rFonts w:ascii="Times New Roman" w:eastAsia="Times New Roman" w:hAnsi="Times New Roman" w:cs="Times New Roman"/>
                <w:color w:val="000000" w:themeColor="text1"/>
                <w:sz w:val="28"/>
                <w:szCs w:val="28"/>
                <w:lang w:val="ro-RO"/>
              </w:rPr>
              <w:t>Autor: Senator Laura Mihaela FULGEANU MOAGHER</w:t>
            </w:r>
          </w:p>
          <w:p w:rsidR="009F6D7D" w:rsidRPr="009F6D7D" w:rsidRDefault="009F6D7D" w:rsidP="009F6D7D">
            <w:pPr>
              <w:spacing w:after="0" w:line="240" w:lineRule="auto"/>
              <w:rPr>
                <w:rFonts w:ascii="Times New Roman" w:eastAsia="Times New Roman" w:hAnsi="Times New Roman" w:cs="Times New Roman"/>
                <w:color w:val="000000" w:themeColor="text1"/>
                <w:sz w:val="28"/>
                <w:szCs w:val="28"/>
                <w:lang w:val="ro-RO"/>
              </w:rPr>
            </w:pPr>
            <w:r w:rsidRPr="009F6D7D">
              <w:rPr>
                <w:rFonts w:ascii="Times New Roman" w:eastAsia="Times New Roman" w:hAnsi="Times New Roman" w:cs="Times New Roman"/>
                <w:color w:val="000000" w:themeColor="text1"/>
                <w:sz w:val="28"/>
                <w:szCs w:val="28"/>
                <w:lang w:val="ro-RO"/>
              </w:rPr>
              <w:t>Deputat Laura-Cătălina VICOL-CIORBĂ</w:t>
            </w:r>
          </w:p>
          <w:p w:rsidR="009F6D7D" w:rsidRPr="009F6D7D" w:rsidRDefault="009F6D7D" w:rsidP="009F6D7D">
            <w:pPr>
              <w:spacing w:after="0" w:line="240" w:lineRule="auto"/>
              <w:jc w:val="both"/>
              <w:rPr>
                <w:rFonts w:ascii="Times New Roman" w:eastAsia="Times New Roman" w:hAnsi="Times New Roman" w:cs="Times New Roman"/>
                <w:sz w:val="28"/>
                <w:szCs w:val="28"/>
                <w:lang w:val="ro-RO"/>
              </w:rPr>
            </w:pPr>
          </w:p>
        </w:tc>
        <w:tc>
          <w:tcPr>
            <w:tcW w:w="3600" w:type="dxa"/>
            <w:tcBorders>
              <w:top w:val="single" w:sz="4" w:space="0" w:color="auto"/>
              <w:left w:val="single" w:sz="4" w:space="0" w:color="auto"/>
              <w:bottom w:val="single" w:sz="4" w:space="0" w:color="auto"/>
              <w:right w:val="single" w:sz="4" w:space="0" w:color="auto"/>
            </w:tcBorders>
          </w:tcPr>
          <w:p w:rsidR="009F6D7D" w:rsidRPr="009F6D7D" w:rsidRDefault="009F6D7D" w:rsidP="009F6D7D">
            <w:pPr>
              <w:spacing w:after="0" w:line="256" w:lineRule="auto"/>
              <w:jc w:val="both"/>
              <w:rPr>
                <w:rFonts w:ascii="Times New Roman" w:eastAsia="Calibri" w:hAnsi="Times New Roman" w:cs="Times New Roman"/>
                <w:sz w:val="28"/>
                <w:szCs w:val="28"/>
                <w:lang w:val="ro-RO"/>
              </w:rPr>
            </w:pPr>
            <w:r w:rsidRPr="009F6D7D">
              <w:rPr>
                <w:rFonts w:ascii="Times New Roman" w:eastAsia="Times New Roman" w:hAnsi="Times New Roman" w:cs="Times New Roman"/>
                <w:b/>
                <w:sz w:val="28"/>
                <w:szCs w:val="28"/>
                <w:lang w:val="ro-RO"/>
              </w:rPr>
              <w:t>1.</w:t>
            </w:r>
            <w:r w:rsidRPr="009F6D7D">
              <w:rPr>
                <w:rFonts w:ascii="Times New Roman" w:eastAsia="Calibri" w:hAnsi="Times New Roman" w:cs="Times New Roman"/>
                <w:sz w:val="28"/>
                <w:szCs w:val="28"/>
                <w:lang w:val="ro-RO"/>
              </w:rPr>
              <w:t xml:space="preserve"> Pentru corelare cu modificările de la art. 1</w:t>
            </w:r>
          </w:p>
          <w:p w:rsidR="009F6D7D" w:rsidRPr="009F6D7D" w:rsidRDefault="009F6D7D" w:rsidP="009F6D7D">
            <w:pPr>
              <w:spacing w:after="0" w:line="256" w:lineRule="auto"/>
              <w:jc w:val="both"/>
              <w:rPr>
                <w:rFonts w:ascii="Times New Roman" w:eastAsia="Times New Roman" w:hAnsi="Times New Roman" w:cs="Times New Roman"/>
                <w:b/>
                <w:sz w:val="28"/>
                <w:szCs w:val="28"/>
                <w:lang w:val="ro-RO"/>
              </w:rPr>
            </w:pPr>
            <w:r w:rsidRPr="009F6D7D">
              <w:rPr>
                <w:rFonts w:ascii="Times New Roman" w:eastAsia="Times New Roman" w:hAnsi="Times New Roman" w:cs="Times New Roman"/>
                <w:b/>
                <w:sz w:val="28"/>
                <w:szCs w:val="28"/>
                <w:lang w:val="ro-RO"/>
              </w:rPr>
              <w:t>2. Prin vot s-a propus respingerea.</w:t>
            </w:r>
          </w:p>
        </w:tc>
        <w:tc>
          <w:tcPr>
            <w:tcW w:w="2250" w:type="dxa"/>
            <w:tcBorders>
              <w:top w:val="single" w:sz="4" w:space="0" w:color="auto"/>
              <w:left w:val="single" w:sz="4" w:space="0" w:color="auto"/>
              <w:bottom w:val="single" w:sz="4" w:space="0" w:color="auto"/>
              <w:right w:val="single" w:sz="4" w:space="0" w:color="auto"/>
            </w:tcBorders>
          </w:tcPr>
          <w:p w:rsidR="009F6D7D" w:rsidRPr="009F6D7D" w:rsidRDefault="009F6D7D" w:rsidP="009F6D7D">
            <w:pPr>
              <w:spacing w:after="0" w:line="256" w:lineRule="auto"/>
              <w:jc w:val="center"/>
              <w:rPr>
                <w:rFonts w:ascii="Times New Roman" w:eastAsia="Times New Roman" w:hAnsi="Times New Roman" w:cs="Times New Roman"/>
                <w:b/>
                <w:sz w:val="28"/>
                <w:szCs w:val="28"/>
                <w:lang w:val="ro-RO"/>
              </w:rPr>
            </w:pPr>
            <w:r w:rsidRPr="009F6D7D">
              <w:rPr>
                <w:rFonts w:ascii="Times New Roman" w:eastAsia="Times New Roman" w:hAnsi="Times New Roman" w:cs="Times New Roman"/>
                <w:b/>
                <w:sz w:val="28"/>
                <w:szCs w:val="28"/>
                <w:lang w:val="ro-RO"/>
              </w:rPr>
              <w:t>Senatul</w:t>
            </w:r>
          </w:p>
        </w:tc>
      </w:tr>
      <w:tr w:rsidR="009F6D7D" w:rsidRPr="009F6D7D" w:rsidTr="00574452">
        <w:tc>
          <w:tcPr>
            <w:tcW w:w="900" w:type="dxa"/>
            <w:tcBorders>
              <w:top w:val="single" w:sz="4" w:space="0" w:color="auto"/>
              <w:left w:val="single" w:sz="4" w:space="0" w:color="auto"/>
              <w:bottom w:val="single" w:sz="4" w:space="0" w:color="auto"/>
              <w:right w:val="single" w:sz="4" w:space="0" w:color="auto"/>
            </w:tcBorders>
          </w:tcPr>
          <w:p w:rsidR="009F6D7D" w:rsidRPr="009F6D7D" w:rsidRDefault="00487763" w:rsidP="009F6D7D">
            <w:pPr>
              <w:spacing w:after="0" w:line="240" w:lineRule="auto"/>
              <w:jc w:val="both"/>
              <w:rPr>
                <w:rFonts w:ascii="Times New Roman" w:eastAsia="Times New Roman" w:hAnsi="Times New Roman" w:cs="Times New Roman"/>
                <w:sz w:val="28"/>
                <w:szCs w:val="28"/>
                <w:lang w:val="ro-RO"/>
              </w:rPr>
            </w:pPr>
            <w:r>
              <w:rPr>
                <w:rFonts w:ascii="Times New Roman" w:eastAsia="Times New Roman" w:hAnsi="Times New Roman" w:cs="Times New Roman"/>
                <w:sz w:val="28"/>
                <w:szCs w:val="28"/>
                <w:lang w:val="ro-RO"/>
              </w:rPr>
              <w:t>5</w:t>
            </w:r>
            <w:r w:rsidR="009F6D7D" w:rsidRPr="009F6D7D">
              <w:rPr>
                <w:rFonts w:ascii="Times New Roman" w:eastAsia="Times New Roman" w:hAnsi="Times New Roman" w:cs="Times New Roman"/>
                <w:sz w:val="28"/>
                <w:szCs w:val="28"/>
                <w:lang w:val="ro-RO"/>
              </w:rPr>
              <w:t>.</w:t>
            </w:r>
          </w:p>
        </w:tc>
        <w:tc>
          <w:tcPr>
            <w:tcW w:w="3690" w:type="dxa"/>
            <w:tcBorders>
              <w:top w:val="single" w:sz="4" w:space="0" w:color="auto"/>
              <w:left w:val="single" w:sz="4" w:space="0" w:color="auto"/>
              <w:bottom w:val="single" w:sz="4" w:space="0" w:color="auto"/>
              <w:right w:val="single" w:sz="4" w:space="0" w:color="auto"/>
            </w:tcBorders>
          </w:tcPr>
          <w:p w:rsidR="009F6D7D" w:rsidRPr="009F6D7D" w:rsidRDefault="009F6D7D" w:rsidP="009F6D7D">
            <w:pPr>
              <w:spacing w:after="0" w:line="240" w:lineRule="auto"/>
              <w:jc w:val="both"/>
              <w:rPr>
                <w:rFonts w:ascii="Times New Roman" w:eastAsia="Times New Roman" w:hAnsi="Times New Roman" w:cs="Times New Roman"/>
                <w:sz w:val="28"/>
                <w:szCs w:val="28"/>
                <w:lang w:val="ro-RO" w:bidi="ro-RO"/>
              </w:rPr>
            </w:pPr>
            <w:r w:rsidRPr="009F6D7D">
              <w:rPr>
                <w:rFonts w:ascii="Times New Roman" w:eastAsia="Times New Roman" w:hAnsi="Times New Roman" w:cs="Times New Roman"/>
                <w:bCs/>
                <w:sz w:val="28"/>
                <w:szCs w:val="28"/>
                <w:lang w:val="ro-RO" w:bidi="ro-RO"/>
              </w:rPr>
              <w:t xml:space="preserve">Art.5. - </w:t>
            </w:r>
            <w:r w:rsidRPr="009F6D7D">
              <w:rPr>
                <w:rFonts w:ascii="Times New Roman" w:eastAsia="Times New Roman" w:hAnsi="Times New Roman" w:cs="Times New Roman"/>
                <w:sz w:val="28"/>
                <w:szCs w:val="28"/>
                <w:lang w:val="ro-RO" w:bidi="ro-RO"/>
              </w:rPr>
              <w:t xml:space="preserve">Legea nr. 304/2004 privind organizarea judiciară, republicată în Monitorul Oficial al României, Partea I, </w:t>
            </w:r>
            <w:r w:rsidRPr="009F6D7D">
              <w:rPr>
                <w:rFonts w:ascii="Times New Roman" w:eastAsia="Times New Roman" w:hAnsi="Times New Roman" w:cs="Times New Roman"/>
                <w:sz w:val="28"/>
                <w:szCs w:val="28"/>
                <w:lang w:val="ro-RO" w:bidi="ro-RO"/>
              </w:rPr>
              <w:lastRenderedPageBreak/>
              <w:t>nr. 827 din 13 septembrie 2005, cu modificările și completările ulterioare, precum și cu modificările aduse prin prezenta lege, se va republica în Monitorul Oficial al României, Partea I.</w:t>
            </w:r>
          </w:p>
          <w:p w:rsidR="009F6D7D" w:rsidRPr="009F6D7D" w:rsidRDefault="009F6D7D" w:rsidP="009F6D7D">
            <w:pPr>
              <w:spacing w:after="0" w:line="240" w:lineRule="auto"/>
              <w:jc w:val="both"/>
              <w:rPr>
                <w:rFonts w:ascii="Times New Roman" w:eastAsia="Times New Roman" w:hAnsi="Times New Roman" w:cs="Times New Roman"/>
                <w:sz w:val="28"/>
                <w:szCs w:val="28"/>
                <w:lang w:val="ro-RO"/>
              </w:rPr>
            </w:pPr>
          </w:p>
        </w:tc>
        <w:tc>
          <w:tcPr>
            <w:tcW w:w="3870" w:type="dxa"/>
            <w:tcBorders>
              <w:top w:val="single" w:sz="4" w:space="0" w:color="auto"/>
              <w:left w:val="single" w:sz="4" w:space="0" w:color="auto"/>
              <w:bottom w:val="single" w:sz="4" w:space="0" w:color="auto"/>
              <w:right w:val="single" w:sz="4" w:space="0" w:color="auto"/>
            </w:tcBorders>
          </w:tcPr>
          <w:p w:rsidR="009F6D7D" w:rsidRPr="009F6D7D" w:rsidRDefault="00160ADB" w:rsidP="009F6D7D">
            <w:pPr>
              <w:spacing w:after="0" w:line="240" w:lineRule="auto"/>
              <w:jc w:val="both"/>
              <w:rPr>
                <w:rFonts w:ascii="Times New Roman" w:eastAsia="Times New Roman" w:hAnsi="Times New Roman" w:cs="Times New Roman"/>
                <w:b/>
                <w:bCs/>
                <w:sz w:val="28"/>
                <w:szCs w:val="28"/>
                <w:lang w:val="ro-RO"/>
              </w:rPr>
            </w:pPr>
            <w:r>
              <w:rPr>
                <w:rFonts w:ascii="Times New Roman" w:eastAsia="Times New Roman" w:hAnsi="Times New Roman" w:cs="Times New Roman"/>
                <w:b/>
                <w:bCs/>
                <w:sz w:val="28"/>
                <w:szCs w:val="28"/>
                <w:lang w:val="ro-RO"/>
              </w:rPr>
              <w:lastRenderedPageBreak/>
              <w:t>SE ELIMINĂ</w:t>
            </w:r>
          </w:p>
          <w:p w:rsidR="009F6D7D" w:rsidRPr="009F6D7D" w:rsidRDefault="009F6D7D" w:rsidP="009F6D7D">
            <w:pPr>
              <w:spacing w:after="0" w:line="240" w:lineRule="auto"/>
              <w:jc w:val="both"/>
              <w:rPr>
                <w:rFonts w:ascii="Times New Roman" w:eastAsia="Times New Roman" w:hAnsi="Times New Roman" w:cs="Times New Roman"/>
                <w:b/>
                <w:bCs/>
                <w:sz w:val="28"/>
                <w:szCs w:val="28"/>
                <w:lang w:val="ro-RO"/>
              </w:rPr>
            </w:pPr>
          </w:p>
          <w:p w:rsidR="009F6D7D" w:rsidRPr="009F6D7D" w:rsidRDefault="009F6D7D" w:rsidP="009F6D7D">
            <w:pPr>
              <w:spacing w:after="0" w:line="240" w:lineRule="auto"/>
              <w:rPr>
                <w:rFonts w:ascii="Times New Roman" w:eastAsia="Times New Roman" w:hAnsi="Times New Roman" w:cs="Times New Roman"/>
                <w:color w:val="000000" w:themeColor="text1"/>
                <w:sz w:val="28"/>
                <w:szCs w:val="28"/>
                <w:lang w:val="ro-RO"/>
              </w:rPr>
            </w:pPr>
            <w:r w:rsidRPr="009F6D7D">
              <w:rPr>
                <w:rFonts w:ascii="Times New Roman" w:eastAsia="Times New Roman" w:hAnsi="Times New Roman" w:cs="Times New Roman"/>
                <w:color w:val="000000" w:themeColor="text1"/>
                <w:sz w:val="28"/>
                <w:szCs w:val="28"/>
                <w:lang w:val="ro-RO"/>
              </w:rPr>
              <w:t>Autor: Senator Laura Mihaela FULGEANU MOAGHER</w:t>
            </w:r>
          </w:p>
          <w:p w:rsidR="009F6D7D" w:rsidRPr="009F6D7D" w:rsidRDefault="009F6D7D" w:rsidP="009F6D7D">
            <w:pPr>
              <w:spacing w:after="0" w:line="240" w:lineRule="auto"/>
              <w:rPr>
                <w:rFonts w:ascii="Times New Roman" w:eastAsia="Times New Roman" w:hAnsi="Times New Roman" w:cs="Times New Roman"/>
                <w:color w:val="000000" w:themeColor="text1"/>
                <w:sz w:val="28"/>
                <w:szCs w:val="28"/>
                <w:lang w:val="ro-RO"/>
              </w:rPr>
            </w:pPr>
            <w:r w:rsidRPr="009F6D7D">
              <w:rPr>
                <w:rFonts w:ascii="Times New Roman" w:eastAsia="Times New Roman" w:hAnsi="Times New Roman" w:cs="Times New Roman"/>
                <w:color w:val="000000" w:themeColor="text1"/>
                <w:sz w:val="28"/>
                <w:szCs w:val="28"/>
                <w:lang w:val="ro-RO"/>
              </w:rPr>
              <w:lastRenderedPageBreak/>
              <w:t>Deputat Laura-Cătălina VICOL-CIORBĂ</w:t>
            </w:r>
          </w:p>
          <w:p w:rsidR="009F6D7D" w:rsidRPr="009F6D7D" w:rsidRDefault="009F6D7D" w:rsidP="009F6D7D">
            <w:pPr>
              <w:spacing w:after="0" w:line="240" w:lineRule="auto"/>
              <w:jc w:val="both"/>
              <w:rPr>
                <w:rFonts w:ascii="Times New Roman" w:eastAsia="Times New Roman" w:hAnsi="Times New Roman" w:cs="Times New Roman"/>
                <w:sz w:val="28"/>
                <w:szCs w:val="28"/>
                <w:lang w:val="ro-RO"/>
              </w:rPr>
            </w:pPr>
          </w:p>
        </w:tc>
        <w:tc>
          <w:tcPr>
            <w:tcW w:w="3600" w:type="dxa"/>
            <w:tcBorders>
              <w:top w:val="single" w:sz="4" w:space="0" w:color="auto"/>
              <w:left w:val="single" w:sz="4" w:space="0" w:color="auto"/>
              <w:bottom w:val="single" w:sz="4" w:space="0" w:color="auto"/>
              <w:right w:val="single" w:sz="4" w:space="0" w:color="auto"/>
            </w:tcBorders>
          </w:tcPr>
          <w:p w:rsidR="009F6D7D" w:rsidRPr="009F6D7D" w:rsidRDefault="009F6D7D" w:rsidP="009F6D7D">
            <w:pPr>
              <w:spacing w:after="0" w:line="256" w:lineRule="auto"/>
              <w:jc w:val="both"/>
              <w:rPr>
                <w:rFonts w:ascii="Times New Roman" w:eastAsia="Calibri" w:hAnsi="Times New Roman" w:cs="Times New Roman"/>
                <w:sz w:val="28"/>
                <w:szCs w:val="28"/>
                <w:lang w:val="ro-RO"/>
              </w:rPr>
            </w:pPr>
            <w:r w:rsidRPr="009F6D7D">
              <w:rPr>
                <w:rFonts w:ascii="Times New Roman" w:eastAsia="Times New Roman" w:hAnsi="Times New Roman" w:cs="Times New Roman"/>
                <w:b/>
                <w:sz w:val="28"/>
                <w:szCs w:val="28"/>
                <w:lang w:val="ro-RO"/>
              </w:rPr>
              <w:lastRenderedPageBreak/>
              <w:t>1.</w:t>
            </w:r>
            <w:r w:rsidRPr="009F6D7D">
              <w:rPr>
                <w:rFonts w:ascii="Times New Roman" w:eastAsia="Calibri" w:hAnsi="Times New Roman" w:cs="Times New Roman"/>
                <w:sz w:val="28"/>
                <w:szCs w:val="28"/>
                <w:lang w:val="ro-RO"/>
              </w:rPr>
              <w:t xml:space="preserve"> Pentru corelare cu modificarile de la art. 1</w:t>
            </w:r>
          </w:p>
          <w:p w:rsidR="009F6D7D" w:rsidRPr="009F6D7D" w:rsidRDefault="009F6D7D" w:rsidP="009F6D7D">
            <w:pPr>
              <w:spacing w:after="0" w:line="256" w:lineRule="auto"/>
              <w:jc w:val="both"/>
              <w:rPr>
                <w:rFonts w:ascii="Times New Roman" w:eastAsia="Times New Roman" w:hAnsi="Times New Roman" w:cs="Times New Roman"/>
                <w:b/>
                <w:sz w:val="28"/>
                <w:szCs w:val="28"/>
                <w:lang w:val="ro-RO"/>
              </w:rPr>
            </w:pPr>
            <w:r w:rsidRPr="009F6D7D">
              <w:rPr>
                <w:rFonts w:ascii="Times New Roman" w:eastAsia="Times New Roman" w:hAnsi="Times New Roman" w:cs="Times New Roman"/>
                <w:b/>
                <w:sz w:val="28"/>
                <w:szCs w:val="28"/>
                <w:lang w:val="ro-RO"/>
              </w:rPr>
              <w:t xml:space="preserve">2. Prin vot s-a propus </w:t>
            </w:r>
            <w:r w:rsidRPr="009F6D7D">
              <w:rPr>
                <w:rFonts w:ascii="Times New Roman" w:eastAsia="Times New Roman" w:hAnsi="Times New Roman" w:cs="Times New Roman"/>
                <w:b/>
                <w:sz w:val="28"/>
                <w:szCs w:val="28"/>
                <w:lang w:val="ro-RO"/>
              </w:rPr>
              <w:lastRenderedPageBreak/>
              <w:t>respingerea.</w:t>
            </w:r>
          </w:p>
        </w:tc>
        <w:tc>
          <w:tcPr>
            <w:tcW w:w="2250" w:type="dxa"/>
            <w:tcBorders>
              <w:top w:val="single" w:sz="4" w:space="0" w:color="auto"/>
              <w:left w:val="single" w:sz="4" w:space="0" w:color="auto"/>
              <w:bottom w:val="single" w:sz="4" w:space="0" w:color="auto"/>
              <w:right w:val="single" w:sz="4" w:space="0" w:color="auto"/>
            </w:tcBorders>
          </w:tcPr>
          <w:p w:rsidR="009F6D7D" w:rsidRPr="009F6D7D" w:rsidRDefault="009F6D7D" w:rsidP="009F6D7D">
            <w:pPr>
              <w:spacing w:after="0" w:line="256" w:lineRule="auto"/>
              <w:jc w:val="center"/>
              <w:rPr>
                <w:rFonts w:ascii="Times New Roman" w:eastAsia="Times New Roman" w:hAnsi="Times New Roman" w:cs="Times New Roman"/>
                <w:b/>
                <w:sz w:val="28"/>
                <w:szCs w:val="28"/>
                <w:lang w:val="ro-RO"/>
              </w:rPr>
            </w:pPr>
            <w:r w:rsidRPr="009F6D7D">
              <w:rPr>
                <w:rFonts w:ascii="Times New Roman" w:eastAsia="Times New Roman" w:hAnsi="Times New Roman" w:cs="Times New Roman"/>
                <w:b/>
                <w:sz w:val="28"/>
                <w:szCs w:val="28"/>
                <w:lang w:val="ro-RO"/>
              </w:rPr>
              <w:lastRenderedPageBreak/>
              <w:t>Senatul</w:t>
            </w:r>
          </w:p>
        </w:tc>
      </w:tr>
    </w:tbl>
    <w:p w:rsidR="001F4FA9" w:rsidRDefault="001F4FA9"/>
    <w:sectPr w:rsidR="001F4FA9" w:rsidSect="00821003">
      <w:pgSz w:w="15842" w:h="12242" w:orient="landscape" w:code="1"/>
      <w:pgMar w:top="1411" w:right="2" w:bottom="1411" w:left="1008"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E61B1" w:rsidRDefault="001E61B1" w:rsidP="000E2451">
      <w:pPr>
        <w:spacing w:after="0" w:line="240" w:lineRule="auto"/>
      </w:pPr>
      <w:r>
        <w:separator/>
      </w:r>
    </w:p>
  </w:endnote>
  <w:endnote w:type="continuationSeparator" w:id="0">
    <w:p w:rsidR="001E61B1" w:rsidRDefault="001E61B1" w:rsidP="000E245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19A" w:rsidRDefault="00420DF5">
    <w:pPr>
      <w:pStyle w:val="Footer"/>
      <w:framePr w:wrap="around" w:vAnchor="text" w:hAnchor="margin" w:xAlign="center" w:y="1"/>
      <w:rPr>
        <w:rStyle w:val="PageNumber"/>
      </w:rPr>
    </w:pPr>
    <w:r>
      <w:rPr>
        <w:rStyle w:val="PageNumber"/>
      </w:rPr>
      <w:fldChar w:fldCharType="begin"/>
    </w:r>
    <w:r w:rsidR="005924D1">
      <w:rPr>
        <w:rStyle w:val="PageNumber"/>
      </w:rPr>
      <w:instrText xml:space="preserve">PAGE  </w:instrText>
    </w:r>
    <w:r>
      <w:rPr>
        <w:rStyle w:val="PageNumber"/>
      </w:rPr>
      <w:fldChar w:fldCharType="end"/>
    </w:r>
  </w:p>
  <w:p w:rsidR="00F4419A" w:rsidRDefault="001E61B1">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41889311"/>
      <w:docPartObj>
        <w:docPartGallery w:val="Page Numbers (Bottom of Page)"/>
        <w:docPartUnique/>
      </w:docPartObj>
    </w:sdtPr>
    <w:sdtEndPr>
      <w:rPr>
        <w:noProof/>
      </w:rPr>
    </w:sdtEndPr>
    <w:sdtContent>
      <w:p w:rsidR="000E2451" w:rsidRDefault="00420DF5">
        <w:pPr>
          <w:pStyle w:val="Footer"/>
          <w:jc w:val="center"/>
        </w:pPr>
        <w:r>
          <w:fldChar w:fldCharType="begin"/>
        </w:r>
        <w:r w:rsidR="000E2451">
          <w:instrText xml:space="preserve"> PAGE   \* MERGEFORMAT </w:instrText>
        </w:r>
        <w:r>
          <w:fldChar w:fldCharType="separate"/>
        </w:r>
        <w:r w:rsidR="00474184">
          <w:rPr>
            <w:noProof/>
          </w:rPr>
          <w:t>3</w:t>
        </w:r>
        <w:r>
          <w:rPr>
            <w:noProof/>
          </w:rPr>
          <w:fldChar w:fldCharType="end"/>
        </w:r>
      </w:p>
    </w:sdtContent>
  </w:sdt>
  <w:p w:rsidR="00F4419A" w:rsidRDefault="001E61B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E61B1" w:rsidRDefault="001E61B1" w:rsidP="000E2451">
      <w:pPr>
        <w:spacing w:after="0" w:line="240" w:lineRule="auto"/>
      </w:pPr>
      <w:r>
        <w:separator/>
      </w:r>
    </w:p>
  </w:footnote>
  <w:footnote w:type="continuationSeparator" w:id="0">
    <w:p w:rsidR="001E61B1" w:rsidRDefault="001E61B1" w:rsidP="000E245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19A" w:rsidRDefault="00420DF5">
    <w:pPr>
      <w:pStyle w:val="Header"/>
      <w:framePr w:wrap="around" w:vAnchor="text" w:hAnchor="margin" w:xAlign="center" w:y="1"/>
      <w:rPr>
        <w:rStyle w:val="PageNumber"/>
      </w:rPr>
    </w:pPr>
    <w:r>
      <w:rPr>
        <w:rStyle w:val="PageNumber"/>
      </w:rPr>
      <w:fldChar w:fldCharType="begin"/>
    </w:r>
    <w:r w:rsidR="005924D1">
      <w:rPr>
        <w:rStyle w:val="PageNumber"/>
      </w:rPr>
      <w:instrText xml:space="preserve">PAGE  </w:instrText>
    </w:r>
    <w:r>
      <w:rPr>
        <w:rStyle w:val="PageNumber"/>
      </w:rPr>
      <w:fldChar w:fldCharType="end"/>
    </w:r>
  </w:p>
  <w:p w:rsidR="00F4419A" w:rsidRDefault="001E61B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19A" w:rsidRDefault="001E61B1">
    <w:pPr>
      <w:pStyle w:val="Header"/>
      <w:framePr w:wrap="around" w:vAnchor="text" w:hAnchor="margin" w:xAlign="center" w:y="1"/>
      <w:rPr>
        <w:rStyle w:val="PageNumber"/>
      </w:rPr>
    </w:pPr>
  </w:p>
  <w:p w:rsidR="00F4419A" w:rsidRDefault="001E61B1">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19A" w:rsidRDefault="001E61B1">
    <w:pPr>
      <w:pStyle w:val="Header"/>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12369E9"/>
    <w:multiLevelType w:val="multilevel"/>
    <w:tmpl w:val="D6062BEE"/>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53774646"/>
    <w:multiLevelType w:val="multilevel"/>
    <w:tmpl w:val="69A65C54"/>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rsids>
    <w:rsidRoot w:val="003D6B50"/>
    <w:rsid w:val="000E2451"/>
    <w:rsid w:val="00160ADB"/>
    <w:rsid w:val="001822EC"/>
    <w:rsid w:val="001A043A"/>
    <w:rsid w:val="001E61B1"/>
    <w:rsid w:val="001F4FA9"/>
    <w:rsid w:val="00210369"/>
    <w:rsid w:val="002D76B6"/>
    <w:rsid w:val="00330C64"/>
    <w:rsid w:val="003D6B50"/>
    <w:rsid w:val="00420DF5"/>
    <w:rsid w:val="00474184"/>
    <w:rsid w:val="00487763"/>
    <w:rsid w:val="0056632F"/>
    <w:rsid w:val="005924D1"/>
    <w:rsid w:val="005F2636"/>
    <w:rsid w:val="00607DC2"/>
    <w:rsid w:val="006A5ECE"/>
    <w:rsid w:val="006D05BF"/>
    <w:rsid w:val="007550DE"/>
    <w:rsid w:val="0078385B"/>
    <w:rsid w:val="007E0127"/>
    <w:rsid w:val="00821003"/>
    <w:rsid w:val="008E22AF"/>
    <w:rsid w:val="0091453B"/>
    <w:rsid w:val="009F6D7D"/>
    <w:rsid w:val="00A91D8E"/>
    <w:rsid w:val="00B165E7"/>
    <w:rsid w:val="00CA5BF5"/>
    <w:rsid w:val="00CC2D3A"/>
    <w:rsid w:val="00D264AD"/>
    <w:rsid w:val="00E45695"/>
    <w:rsid w:val="00F47E8C"/>
    <w:rsid w:val="00F614AA"/>
    <w:rsid w:val="00F72520"/>
    <w:rsid w:val="00FB63B1"/>
    <w:rsid w:val="00FD559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64A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D264A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264AD"/>
  </w:style>
  <w:style w:type="paragraph" w:styleId="Footer">
    <w:name w:val="footer"/>
    <w:basedOn w:val="Normal"/>
    <w:link w:val="FooterChar"/>
    <w:uiPriority w:val="99"/>
    <w:unhideWhenUsed/>
    <w:rsid w:val="00D264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64AD"/>
  </w:style>
  <w:style w:type="character" w:styleId="PageNumber">
    <w:name w:val="page number"/>
    <w:basedOn w:val="DefaultParagraphFont"/>
    <w:rsid w:val="00D264AD"/>
  </w:style>
  <w:style w:type="table" w:styleId="TableGrid">
    <w:name w:val="Table Grid"/>
    <w:basedOn w:val="TableNormal"/>
    <w:uiPriority w:val="39"/>
    <w:rsid w:val="00F614A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9F6D7D"/>
    <w:pPr>
      <w:ind w:left="720"/>
      <w:contextualSpacing/>
    </w:pPr>
  </w:style>
  <w:style w:type="paragraph" w:styleId="BalloonText">
    <w:name w:val="Balloon Text"/>
    <w:basedOn w:val="Normal"/>
    <w:link w:val="BalloonTextChar"/>
    <w:uiPriority w:val="99"/>
    <w:semiHidden/>
    <w:unhideWhenUsed/>
    <w:rsid w:val="006D05B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D05BF"/>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oleObject" Target="embeddings/oleObject2.bin"/><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1.bin"/><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89</TotalTime>
  <Pages>27</Pages>
  <Words>3959</Words>
  <Characters>22570</Characters>
  <Application>Microsoft Office Word</Application>
  <DocSecurity>0</DocSecurity>
  <Lines>188</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Serban</dc:creator>
  <cp:keywords/>
  <dc:description/>
  <cp:lastModifiedBy>Dell</cp:lastModifiedBy>
  <cp:revision>42</cp:revision>
  <cp:lastPrinted>2021-03-18T15:43:00Z</cp:lastPrinted>
  <dcterms:created xsi:type="dcterms:W3CDTF">2021-03-18T14:50:00Z</dcterms:created>
  <dcterms:modified xsi:type="dcterms:W3CDTF">2021-03-22T09:40:00Z</dcterms:modified>
</cp:coreProperties>
</file>