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8F" w:rsidRPr="00AE122E" w:rsidRDefault="00A9088F">
      <w:pPr>
        <w:pStyle w:val="Title"/>
      </w:pPr>
    </w:p>
    <w:tbl>
      <w:tblPr>
        <w:tblW w:w="10950" w:type="dxa"/>
        <w:tblLook w:val="04A0"/>
      </w:tblPr>
      <w:tblGrid>
        <w:gridCol w:w="7024"/>
        <w:gridCol w:w="4351"/>
        <w:gridCol w:w="222"/>
        <w:gridCol w:w="222"/>
      </w:tblGrid>
      <w:tr w:rsidR="009D2900" w:rsidTr="00C932C6">
        <w:tc>
          <w:tcPr>
            <w:tcW w:w="10506" w:type="dxa"/>
            <w:gridSpan w:val="2"/>
            <w:shd w:val="clear" w:color="auto" w:fill="auto"/>
            <w:vAlign w:val="bottom"/>
          </w:tcPr>
          <w:tbl>
            <w:tblPr>
              <w:tblW w:w="11159" w:type="dxa"/>
              <w:tblLook w:val="04A0"/>
            </w:tblPr>
            <w:tblGrid>
              <w:gridCol w:w="993"/>
              <w:gridCol w:w="8238"/>
              <w:gridCol w:w="1928"/>
            </w:tblGrid>
            <w:tr w:rsidR="009D2900" w:rsidRPr="00DF0BBD" w:rsidTr="00C932C6">
              <w:trPr>
                <w:trHeight w:val="1845"/>
              </w:trPr>
              <w:tc>
                <w:tcPr>
                  <w:tcW w:w="993" w:type="dxa"/>
                  <w:shd w:val="clear" w:color="auto" w:fill="auto"/>
                  <w:vAlign w:val="center"/>
                </w:tcPr>
                <w:p w:rsidR="009D2900" w:rsidRPr="00DF0BBD" w:rsidRDefault="009D2900" w:rsidP="00C932C6">
                  <w:pPr>
                    <w:jc w:val="center"/>
                  </w:pPr>
                </w:p>
              </w:tc>
              <w:tc>
                <w:tcPr>
                  <w:tcW w:w="8238" w:type="dxa"/>
                  <w:shd w:val="clear" w:color="auto" w:fill="auto"/>
                  <w:vAlign w:val="center"/>
                </w:tcPr>
                <w:p w:rsidR="009D2900" w:rsidRPr="00DF0BBD" w:rsidRDefault="009D2900" w:rsidP="00C932C6">
                  <w:pPr>
                    <w:ind w:left="177" w:right="-114"/>
                    <w:jc w:val="center"/>
                    <w:rPr>
                      <w:b/>
                      <w:sz w:val="38"/>
                      <w:szCs w:val="40"/>
                    </w:rPr>
                  </w:pPr>
                  <w:r w:rsidRPr="00DF0BBD">
                    <w:rPr>
                      <w:b/>
                      <w:noProof/>
                      <w:sz w:val="38"/>
                      <w:szCs w:val="40"/>
                      <w:lang w:val="en-US"/>
                    </w:rPr>
                    <w:drawing>
                      <wp:inline distT="0" distB="0" distL="0" distR="0">
                        <wp:extent cx="828675" cy="1000125"/>
                        <wp:effectExtent l="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D2900" w:rsidRPr="00B7278F" w:rsidRDefault="009D2900" w:rsidP="00C932C6">
                  <w:pPr>
                    <w:ind w:left="177" w:right="-114"/>
                    <w:jc w:val="center"/>
                    <w:rPr>
                      <w:b/>
                      <w:sz w:val="48"/>
                      <w:szCs w:val="48"/>
                    </w:rPr>
                  </w:pPr>
                  <w:r w:rsidRPr="00B7278F">
                    <w:rPr>
                      <w:b/>
                      <w:sz w:val="48"/>
                      <w:szCs w:val="48"/>
                    </w:rPr>
                    <w:t>Parlamentul României</w:t>
                  </w:r>
                </w:p>
                <w:p w:rsidR="009D2900" w:rsidRPr="00B7278F" w:rsidRDefault="009D2900" w:rsidP="00C932C6">
                  <w:pPr>
                    <w:ind w:left="177" w:right="-114"/>
                    <w:jc w:val="center"/>
                    <w:rPr>
                      <w:b/>
                      <w:sz w:val="48"/>
                      <w:szCs w:val="48"/>
                    </w:rPr>
                  </w:pPr>
                  <w:r w:rsidRPr="00B7278F">
                    <w:rPr>
                      <w:b/>
                      <w:sz w:val="48"/>
                      <w:szCs w:val="48"/>
                    </w:rPr>
                    <w:t>Camera Deputaţilor</w:t>
                  </w:r>
                </w:p>
                <w:p w:rsidR="009D2900" w:rsidRPr="00DF0BBD" w:rsidRDefault="009D2900" w:rsidP="00C932C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F0BBD">
                    <w:rPr>
                      <w:b/>
                      <w:sz w:val="28"/>
                      <w:szCs w:val="28"/>
                    </w:rPr>
                    <w:t>COMISIA JURIDICĂ, DE DISCIPLINĂ ŞI IMUNITĂŢI</w:t>
                  </w:r>
                </w:p>
                <w:p w:rsidR="009D2900" w:rsidRPr="00DF0BBD" w:rsidRDefault="009D2900" w:rsidP="00C932C6">
                  <w:pPr>
                    <w:ind w:left="177" w:right="-114"/>
                    <w:jc w:val="center"/>
                  </w:pPr>
                </w:p>
              </w:tc>
              <w:tc>
                <w:tcPr>
                  <w:tcW w:w="1928" w:type="dxa"/>
                  <w:shd w:val="clear" w:color="auto" w:fill="auto"/>
                  <w:vAlign w:val="bottom"/>
                </w:tcPr>
                <w:p w:rsidR="009D2900" w:rsidRPr="00DF0BBD" w:rsidRDefault="009D2900" w:rsidP="00C932C6">
                  <w:pPr>
                    <w:jc w:val="center"/>
                  </w:pPr>
                </w:p>
              </w:tc>
            </w:tr>
          </w:tbl>
          <w:p w:rsidR="009D2900" w:rsidRPr="00DF0BBD" w:rsidRDefault="009D2900" w:rsidP="00C932C6"/>
        </w:tc>
        <w:tc>
          <w:tcPr>
            <w:tcW w:w="222" w:type="dxa"/>
            <w:shd w:val="clear" w:color="auto" w:fill="auto"/>
            <w:vAlign w:val="bottom"/>
          </w:tcPr>
          <w:p w:rsidR="009D2900" w:rsidRDefault="009D2900" w:rsidP="00C932C6">
            <w:pPr>
              <w:jc w:val="center"/>
            </w:pPr>
          </w:p>
        </w:tc>
        <w:tc>
          <w:tcPr>
            <w:tcW w:w="222" w:type="dxa"/>
            <w:shd w:val="clear" w:color="auto" w:fill="auto"/>
            <w:vAlign w:val="bottom"/>
          </w:tcPr>
          <w:p w:rsidR="009D2900" w:rsidRDefault="009D2900" w:rsidP="00C932C6">
            <w:pPr>
              <w:jc w:val="right"/>
            </w:pPr>
          </w:p>
        </w:tc>
      </w:tr>
      <w:tr w:rsidR="009D2900" w:rsidRPr="00AE122E" w:rsidTr="00C932C6">
        <w:tblPrEx>
          <w:tblLook w:val="01E0"/>
        </w:tblPrEx>
        <w:trPr>
          <w:gridAfter w:val="2"/>
          <w:wAfter w:w="444" w:type="dxa"/>
          <w:trHeight w:val="749"/>
        </w:trPr>
        <w:tc>
          <w:tcPr>
            <w:tcW w:w="4988" w:type="dxa"/>
          </w:tcPr>
          <w:tbl>
            <w:tblPr>
              <w:tblpPr w:leftFromText="180" w:rightFromText="180" w:vertAnchor="text" w:horzAnchor="page" w:tblpX="-149" w:tblpY="217"/>
              <w:tblW w:w="4063" w:type="dxa"/>
              <w:tblLook w:val="0000"/>
            </w:tblPr>
            <w:tblGrid>
              <w:gridCol w:w="849"/>
              <w:gridCol w:w="613"/>
              <w:gridCol w:w="2601"/>
            </w:tblGrid>
            <w:tr w:rsidR="009D2900" w:rsidRPr="000D3CFA" w:rsidTr="00B7278F">
              <w:trPr>
                <w:trHeight w:val="259"/>
              </w:trPr>
              <w:tc>
                <w:tcPr>
                  <w:tcW w:w="1462" w:type="dxa"/>
                  <w:gridSpan w:val="2"/>
                </w:tcPr>
                <w:p w:rsidR="009D2900" w:rsidRPr="00F15FCB" w:rsidRDefault="009D2900" w:rsidP="00C932C6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F15FCB">
                    <w:rPr>
                      <w:b/>
                      <w:sz w:val="28"/>
                      <w:szCs w:val="28"/>
                    </w:rPr>
                    <w:t>Bucureşti,</w:t>
                  </w:r>
                </w:p>
              </w:tc>
              <w:tc>
                <w:tcPr>
                  <w:tcW w:w="2601" w:type="dxa"/>
                </w:tcPr>
                <w:p w:rsidR="009D2900" w:rsidRPr="00F15FCB" w:rsidRDefault="00A25D75" w:rsidP="00A25D75">
                  <w:pPr>
                    <w:rPr>
                      <w:sz w:val="28"/>
                      <w:szCs w:val="28"/>
                    </w:rPr>
                  </w:pPr>
                  <w:r w:rsidRPr="00A25D75">
                    <w:rPr>
                      <w:sz w:val="28"/>
                      <w:szCs w:val="28"/>
                    </w:rPr>
                    <w:t>03</w:t>
                  </w:r>
                  <w:r w:rsidR="009D2900" w:rsidRPr="00A25D75">
                    <w:rPr>
                      <w:sz w:val="28"/>
                      <w:szCs w:val="28"/>
                    </w:rPr>
                    <w:t>.</w:t>
                  </w:r>
                  <w:r w:rsidR="00286B23" w:rsidRPr="00A25D75">
                    <w:rPr>
                      <w:sz w:val="28"/>
                      <w:szCs w:val="28"/>
                    </w:rPr>
                    <w:t>0</w:t>
                  </w:r>
                  <w:r w:rsidRPr="00A25D75">
                    <w:rPr>
                      <w:sz w:val="28"/>
                      <w:szCs w:val="28"/>
                    </w:rPr>
                    <w:t>2</w:t>
                  </w:r>
                  <w:r w:rsidR="009D2900" w:rsidRPr="00A25D75">
                    <w:rPr>
                      <w:sz w:val="28"/>
                      <w:szCs w:val="28"/>
                    </w:rPr>
                    <w:t>.202</w:t>
                  </w:r>
                  <w:r w:rsidR="00BE01C1" w:rsidRPr="00A25D75"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9D2900" w:rsidRPr="000D3CFA" w:rsidTr="00B7278F">
              <w:trPr>
                <w:gridBefore w:val="1"/>
                <w:wBefore w:w="849" w:type="dxa"/>
                <w:trHeight w:val="259"/>
              </w:trPr>
              <w:tc>
                <w:tcPr>
                  <w:tcW w:w="613" w:type="dxa"/>
                </w:tcPr>
                <w:p w:rsidR="009D2900" w:rsidRPr="00F15FCB" w:rsidRDefault="009D2900" w:rsidP="00C932C6">
                  <w:pPr>
                    <w:rPr>
                      <w:b/>
                      <w:sz w:val="28"/>
                      <w:szCs w:val="28"/>
                    </w:rPr>
                  </w:pPr>
                  <w:r w:rsidRPr="00F15FCB">
                    <w:rPr>
                      <w:b/>
                      <w:sz w:val="28"/>
                      <w:szCs w:val="28"/>
                    </w:rPr>
                    <w:t>Nr.</w:t>
                  </w:r>
                </w:p>
              </w:tc>
              <w:tc>
                <w:tcPr>
                  <w:tcW w:w="2601" w:type="dxa"/>
                </w:tcPr>
                <w:p w:rsidR="009D2900" w:rsidRPr="00F15FCB" w:rsidRDefault="009D2900" w:rsidP="00BB6C5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4c-13/123</w:t>
                  </w:r>
                  <w:r w:rsidR="00BB6C53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/2017</w:t>
                  </w:r>
                </w:p>
              </w:tc>
            </w:tr>
          </w:tbl>
          <w:p w:rsidR="009D2900" w:rsidRPr="000D3CFA" w:rsidRDefault="009D2900" w:rsidP="00C932C6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518" w:type="dxa"/>
          </w:tcPr>
          <w:p w:rsidR="009D2900" w:rsidRPr="000D3CFA" w:rsidRDefault="009D2900" w:rsidP="00C932C6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9D2900" w:rsidRPr="00AE122E" w:rsidRDefault="009D2900" w:rsidP="009D2900">
      <w:pPr>
        <w:rPr>
          <w:b/>
          <w:sz w:val="28"/>
          <w:szCs w:val="28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</w:r>
    </w:p>
    <w:p w:rsidR="009D2900" w:rsidRPr="00AE122E" w:rsidRDefault="009D2900" w:rsidP="009D2900">
      <w:pPr>
        <w:jc w:val="center"/>
        <w:rPr>
          <w:b/>
          <w:i/>
          <w:sz w:val="28"/>
          <w:szCs w:val="28"/>
          <w:u w:val="single"/>
        </w:rPr>
      </w:pPr>
      <w:r w:rsidRPr="00AE122E">
        <w:rPr>
          <w:b/>
          <w:sz w:val="28"/>
          <w:szCs w:val="28"/>
        </w:rPr>
        <w:t>P.L.x</w:t>
      </w:r>
      <w:r>
        <w:rPr>
          <w:b/>
          <w:sz w:val="28"/>
          <w:szCs w:val="28"/>
        </w:rPr>
        <w:t>564</w:t>
      </w:r>
      <w:r w:rsidRPr="00AE122E">
        <w:rPr>
          <w:b/>
          <w:sz w:val="28"/>
          <w:szCs w:val="28"/>
        </w:rPr>
        <w:t>/201</w:t>
      </w:r>
      <w:r>
        <w:rPr>
          <w:b/>
          <w:sz w:val="28"/>
          <w:szCs w:val="28"/>
        </w:rPr>
        <w:t>7</w:t>
      </w:r>
    </w:p>
    <w:p w:rsidR="00A9088F" w:rsidRPr="00AE122E" w:rsidRDefault="00A9088F" w:rsidP="00A9088F"/>
    <w:p w:rsidR="00D1520D" w:rsidRPr="00AE122E" w:rsidRDefault="00A9088F" w:rsidP="00D1520D">
      <w:pPr>
        <w:rPr>
          <w:b/>
          <w:sz w:val="28"/>
          <w:szCs w:val="28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</w:r>
    </w:p>
    <w:p w:rsidR="00D1520D" w:rsidRPr="00AE122E" w:rsidRDefault="00D1520D" w:rsidP="00D1520D">
      <w:pPr>
        <w:jc w:val="center"/>
        <w:rPr>
          <w:b/>
          <w:i/>
          <w:sz w:val="28"/>
          <w:szCs w:val="28"/>
          <w:u w:val="single"/>
        </w:rPr>
      </w:pPr>
    </w:p>
    <w:p w:rsidR="00D1520D" w:rsidRPr="00AE122E" w:rsidRDefault="00D1520D" w:rsidP="00D1520D">
      <w:pPr>
        <w:jc w:val="right"/>
        <w:rPr>
          <w:b/>
          <w:sz w:val="28"/>
          <w:szCs w:val="28"/>
        </w:rPr>
      </w:pPr>
    </w:p>
    <w:p w:rsidR="00A9088F" w:rsidRPr="00BE01C1" w:rsidRDefault="00A9088F" w:rsidP="00A9088F">
      <w:pPr>
        <w:jc w:val="center"/>
        <w:rPr>
          <w:b/>
          <w:sz w:val="28"/>
          <w:szCs w:val="28"/>
        </w:rPr>
      </w:pPr>
      <w:r w:rsidRPr="00BE01C1">
        <w:rPr>
          <w:b/>
          <w:sz w:val="28"/>
          <w:szCs w:val="28"/>
        </w:rPr>
        <w:t xml:space="preserve">BIROULUI  PERMANENT </w:t>
      </w:r>
    </w:p>
    <w:p w:rsidR="00A9088F" w:rsidRPr="00BE01C1" w:rsidRDefault="00A9088F" w:rsidP="00A9088F">
      <w:pPr>
        <w:jc w:val="center"/>
        <w:rPr>
          <w:b/>
          <w:sz w:val="28"/>
          <w:szCs w:val="28"/>
        </w:rPr>
      </w:pPr>
      <w:r w:rsidRPr="00BE01C1">
        <w:rPr>
          <w:b/>
          <w:sz w:val="28"/>
          <w:szCs w:val="28"/>
        </w:rPr>
        <w:t>AL</w:t>
      </w:r>
    </w:p>
    <w:p w:rsidR="00A9088F" w:rsidRPr="00BE01C1" w:rsidRDefault="00A9088F" w:rsidP="00A9088F">
      <w:pPr>
        <w:pStyle w:val="Title"/>
        <w:rPr>
          <w:sz w:val="28"/>
          <w:szCs w:val="28"/>
        </w:rPr>
      </w:pPr>
      <w:r w:rsidRPr="00BE01C1">
        <w:rPr>
          <w:sz w:val="28"/>
          <w:szCs w:val="28"/>
        </w:rPr>
        <w:t>CAMEREI DEPUTAŢILOR</w:t>
      </w:r>
    </w:p>
    <w:p w:rsidR="00A9088F" w:rsidRPr="00AE122E" w:rsidRDefault="00A9088F" w:rsidP="00A9088F">
      <w:pPr>
        <w:pStyle w:val="Title"/>
        <w:rPr>
          <w:sz w:val="28"/>
          <w:szCs w:val="28"/>
        </w:rPr>
      </w:pPr>
    </w:p>
    <w:p w:rsidR="00A9088F" w:rsidRPr="00AE122E" w:rsidRDefault="00A9088F" w:rsidP="00A9088F">
      <w:pPr>
        <w:pStyle w:val="Title"/>
        <w:jc w:val="both"/>
        <w:rPr>
          <w:b w:val="0"/>
          <w:sz w:val="28"/>
          <w:szCs w:val="28"/>
        </w:rPr>
      </w:pPr>
    </w:p>
    <w:p w:rsidR="0050710E" w:rsidRDefault="0050710E" w:rsidP="00A9088F">
      <w:pPr>
        <w:pStyle w:val="Title"/>
        <w:jc w:val="both"/>
        <w:rPr>
          <w:b w:val="0"/>
          <w:sz w:val="28"/>
          <w:szCs w:val="28"/>
        </w:rPr>
      </w:pPr>
    </w:p>
    <w:p w:rsidR="00B7278F" w:rsidRPr="00AE122E" w:rsidRDefault="00B7278F" w:rsidP="00A9088F">
      <w:pPr>
        <w:pStyle w:val="Title"/>
        <w:jc w:val="both"/>
        <w:rPr>
          <w:b w:val="0"/>
          <w:sz w:val="28"/>
          <w:szCs w:val="28"/>
        </w:rPr>
      </w:pPr>
    </w:p>
    <w:p w:rsidR="00895D8C" w:rsidRPr="00744C3A" w:rsidRDefault="00895D8C" w:rsidP="00895D8C">
      <w:pPr>
        <w:tabs>
          <w:tab w:val="left" w:pos="9500"/>
        </w:tabs>
        <w:jc w:val="both"/>
        <w:rPr>
          <w:b/>
          <w:bCs/>
          <w:sz w:val="28"/>
          <w:szCs w:val="28"/>
        </w:rPr>
      </w:pPr>
      <w:r w:rsidRPr="00AE122E">
        <w:rPr>
          <w:sz w:val="28"/>
          <w:szCs w:val="28"/>
        </w:rPr>
        <w:t xml:space="preserve">Vă înaintăm alăturat </w:t>
      </w:r>
      <w:r w:rsidRPr="00AE122E">
        <w:rPr>
          <w:b/>
          <w:sz w:val="28"/>
          <w:szCs w:val="28"/>
        </w:rPr>
        <w:t xml:space="preserve">RAPORTUL </w:t>
      </w:r>
      <w:r w:rsidRPr="00AE122E">
        <w:rPr>
          <w:sz w:val="28"/>
          <w:szCs w:val="28"/>
        </w:rPr>
        <w:t>asupra</w:t>
      </w:r>
      <w:r w:rsidR="00B7278F">
        <w:rPr>
          <w:b/>
          <w:bCs/>
          <w:sz w:val="28"/>
          <w:szCs w:val="28"/>
        </w:rPr>
        <w:t>p</w:t>
      </w:r>
      <w:r w:rsidRPr="00AE122E">
        <w:rPr>
          <w:b/>
          <w:bCs/>
          <w:sz w:val="28"/>
          <w:szCs w:val="28"/>
        </w:rPr>
        <w:t xml:space="preserve">roiectului de Lege </w:t>
      </w:r>
      <w:r w:rsidRPr="00744C3A">
        <w:rPr>
          <w:b/>
          <w:bCs/>
          <w:sz w:val="28"/>
          <w:szCs w:val="28"/>
        </w:rPr>
        <w:t>p</w:t>
      </w:r>
      <w:r w:rsidR="004B3DEF">
        <w:rPr>
          <w:b/>
          <w:bCs/>
          <w:sz w:val="28"/>
          <w:szCs w:val="28"/>
        </w:rPr>
        <w:t>rivind</w:t>
      </w:r>
      <w:r w:rsidRPr="00744C3A">
        <w:rPr>
          <w:b/>
          <w:bCs/>
          <w:sz w:val="28"/>
          <w:szCs w:val="28"/>
        </w:rPr>
        <w:t xml:space="preserve"> completarea art.287 alin.(1) din Legea nr.286/2009 privind Codul penal</w:t>
      </w:r>
      <w:r w:rsidRPr="00AE122E">
        <w:rPr>
          <w:bCs/>
          <w:sz w:val="28"/>
          <w:szCs w:val="28"/>
        </w:rPr>
        <w:t>,</w:t>
      </w:r>
      <w:r w:rsidRPr="00AE122E">
        <w:rPr>
          <w:sz w:val="28"/>
          <w:szCs w:val="28"/>
        </w:rPr>
        <w:t xml:space="preserve"> trimis</w:t>
      </w:r>
      <w:r>
        <w:rPr>
          <w:sz w:val="28"/>
          <w:szCs w:val="28"/>
        </w:rPr>
        <w:t xml:space="preserve"> spre dezbatere în fond </w:t>
      </w:r>
      <w:r w:rsidRPr="00AE122E">
        <w:rPr>
          <w:sz w:val="28"/>
        </w:rPr>
        <w:t xml:space="preserve">cu adresanr. </w:t>
      </w:r>
      <w:r w:rsidRPr="00AE122E">
        <w:rPr>
          <w:b/>
          <w:sz w:val="28"/>
        </w:rPr>
        <w:t>P</w:t>
      </w:r>
      <w:r>
        <w:rPr>
          <w:b/>
          <w:sz w:val="28"/>
        </w:rPr>
        <w:t>L</w:t>
      </w:r>
      <w:r w:rsidRPr="00AE122E">
        <w:rPr>
          <w:b/>
          <w:sz w:val="28"/>
        </w:rPr>
        <w:t xml:space="preserve">-x </w:t>
      </w:r>
      <w:r>
        <w:rPr>
          <w:b/>
          <w:sz w:val="28"/>
        </w:rPr>
        <w:t>564</w:t>
      </w:r>
      <w:r w:rsidRPr="00AE122E">
        <w:rPr>
          <w:b/>
          <w:sz w:val="28"/>
        </w:rPr>
        <w:t>/201</w:t>
      </w:r>
      <w:r>
        <w:rPr>
          <w:b/>
          <w:sz w:val="28"/>
        </w:rPr>
        <w:t>7</w:t>
      </w:r>
      <w:r w:rsidRPr="00AE122E">
        <w:rPr>
          <w:sz w:val="28"/>
        </w:rPr>
        <w:t xml:space="preserve">. </w:t>
      </w:r>
    </w:p>
    <w:p w:rsidR="00D377AD" w:rsidRPr="00AE122E" w:rsidRDefault="00895D8C" w:rsidP="00895D8C">
      <w:pPr>
        <w:tabs>
          <w:tab w:val="left" w:pos="9500"/>
        </w:tabs>
        <w:jc w:val="both"/>
        <w:rPr>
          <w:b/>
          <w:sz w:val="28"/>
        </w:rPr>
      </w:pPr>
      <w:r w:rsidRPr="00AE122E">
        <w:rPr>
          <w:sz w:val="28"/>
        </w:rPr>
        <w:t xml:space="preserve">                  În raport de obiectul şiconţinutul său, iniţiativa legislativă face parte din categoria legilor organice.</w:t>
      </w:r>
    </w:p>
    <w:p w:rsidR="00ED44B3" w:rsidRDefault="00ED44B3" w:rsidP="00D377AD">
      <w:pPr>
        <w:tabs>
          <w:tab w:val="left" w:pos="9500"/>
        </w:tabs>
        <w:jc w:val="both"/>
        <w:rPr>
          <w:b/>
          <w:sz w:val="28"/>
        </w:rPr>
      </w:pPr>
    </w:p>
    <w:p w:rsidR="00B317E1" w:rsidRDefault="00B317E1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B317E1" w:rsidRPr="00AE122E" w:rsidRDefault="00B317E1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ED44B3" w:rsidRPr="00AE122E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9D2900" w:rsidRDefault="009D2900" w:rsidP="009D2900">
      <w:pPr>
        <w:jc w:val="center"/>
        <w:rPr>
          <w:b/>
          <w:sz w:val="28"/>
        </w:rPr>
      </w:pPr>
      <w:r w:rsidRPr="00AE122E">
        <w:rPr>
          <w:b/>
          <w:sz w:val="28"/>
        </w:rPr>
        <w:t>PREŞEDINTE</w:t>
      </w:r>
    </w:p>
    <w:p w:rsidR="009D2900" w:rsidRPr="00AE122E" w:rsidRDefault="009D2900" w:rsidP="009D2900">
      <w:pPr>
        <w:jc w:val="center"/>
        <w:rPr>
          <w:b/>
          <w:sz w:val="28"/>
        </w:rPr>
      </w:pPr>
    </w:p>
    <w:p w:rsidR="00D1520D" w:rsidRPr="00AE122E" w:rsidRDefault="00BE01C1">
      <w:pPr>
        <w:pStyle w:val="Title"/>
      </w:pPr>
      <w:r w:rsidRPr="00BE01C1">
        <w:rPr>
          <w:sz w:val="28"/>
        </w:rPr>
        <w:t>Mihai-Alexandru B</w:t>
      </w:r>
      <w:r w:rsidR="00267F07" w:rsidRPr="00BE01C1">
        <w:rPr>
          <w:sz w:val="28"/>
        </w:rPr>
        <w:t>adea</w:t>
      </w:r>
    </w:p>
    <w:p w:rsidR="00D1520D" w:rsidRPr="00AE122E" w:rsidRDefault="00D1520D">
      <w:pPr>
        <w:pStyle w:val="Title"/>
      </w:pPr>
    </w:p>
    <w:p w:rsidR="00D1520D" w:rsidRPr="00AE122E" w:rsidRDefault="00886D77">
      <w:pPr>
        <w:pStyle w:val="Title"/>
      </w:pPr>
      <w:r w:rsidRPr="00AE122E">
        <w:rPr>
          <w:noProof/>
          <w:lang w:val="en-US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6F" w:rsidRPr="00AE122E" w:rsidRDefault="0006366F">
      <w:pPr>
        <w:pStyle w:val="Title"/>
      </w:pPr>
      <w:r w:rsidRPr="00AE122E">
        <w:t>PARLAMENTUL ROMÂNIEI</w:t>
      </w:r>
    </w:p>
    <w:p w:rsidR="0006366F" w:rsidRPr="00AE122E" w:rsidRDefault="0006366F">
      <w:pPr>
        <w:jc w:val="center"/>
        <w:rPr>
          <w:b/>
          <w:sz w:val="40"/>
        </w:rPr>
      </w:pPr>
      <w:r w:rsidRPr="00AE122E">
        <w:rPr>
          <w:b/>
          <w:sz w:val="40"/>
        </w:rPr>
        <w:t>CAMERA DEPUTAŢILOR</w:t>
      </w:r>
    </w:p>
    <w:p w:rsidR="00021023" w:rsidRPr="00AE122E" w:rsidRDefault="00021023">
      <w:pPr>
        <w:jc w:val="center"/>
        <w:rPr>
          <w:b/>
          <w:sz w:val="40"/>
        </w:rPr>
      </w:pPr>
    </w:p>
    <w:tbl>
      <w:tblPr>
        <w:tblW w:w="9889" w:type="dxa"/>
        <w:tblLook w:val="01E0"/>
      </w:tblPr>
      <w:tblGrid>
        <w:gridCol w:w="5353"/>
        <w:gridCol w:w="4536"/>
      </w:tblGrid>
      <w:tr w:rsidR="00975CC4" w:rsidRPr="00AE122E" w:rsidTr="002A0426">
        <w:trPr>
          <w:trHeight w:val="749"/>
        </w:trPr>
        <w:tc>
          <w:tcPr>
            <w:tcW w:w="5353" w:type="dxa"/>
          </w:tcPr>
          <w:p w:rsidR="00252192" w:rsidRPr="00AE122E" w:rsidRDefault="00252192" w:rsidP="00252192">
            <w:pPr>
              <w:jc w:val="center"/>
              <w:rPr>
                <w:b/>
                <w:sz w:val="28"/>
                <w:szCs w:val="28"/>
              </w:rPr>
            </w:pPr>
            <w:r w:rsidRPr="00AE122E">
              <w:rPr>
                <w:b/>
                <w:sz w:val="28"/>
                <w:szCs w:val="28"/>
              </w:rPr>
              <w:t>COMISIA JURIDICĂ, DE</w:t>
            </w:r>
          </w:p>
          <w:p w:rsidR="00975CC4" w:rsidRPr="005E6298" w:rsidRDefault="00252192" w:rsidP="00252192">
            <w:pPr>
              <w:jc w:val="center"/>
              <w:rPr>
                <w:b/>
                <w:sz w:val="28"/>
                <w:szCs w:val="28"/>
              </w:rPr>
            </w:pPr>
            <w:r w:rsidRPr="00AE122E">
              <w:rPr>
                <w:b/>
                <w:sz w:val="28"/>
                <w:szCs w:val="28"/>
              </w:rPr>
              <w:t xml:space="preserve"> DISCIPLINĂ ŞI IMUNITĂŢI</w:t>
            </w:r>
          </w:p>
        </w:tc>
        <w:tc>
          <w:tcPr>
            <w:tcW w:w="4536" w:type="dxa"/>
          </w:tcPr>
          <w:p w:rsidR="00975CC4" w:rsidRPr="00AE122E" w:rsidRDefault="00451C27" w:rsidP="00C676EB">
            <w:pPr>
              <w:ind w:right="-108"/>
              <w:jc w:val="right"/>
              <w:rPr>
                <w:b/>
                <w:sz w:val="28"/>
                <w:szCs w:val="28"/>
              </w:rPr>
            </w:pPr>
            <w:r w:rsidRPr="00AE122E">
              <w:rPr>
                <w:b/>
                <w:sz w:val="28"/>
                <w:szCs w:val="28"/>
              </w:rPr>
              <w:t>P.</w:t>
            </w:r>
            <w:r w:rsidR="00AE122E">
              <w:rPr>
                <w:b/>
                <w:sz w:val="28"/>
                <w:szCs w:val="28"/>
              </w:rPr>
              <w:t>L</w:t>
            </w:r>
            <w:r w:rsidRPr="00AE122E">
              <w:rPr>
                <w:b/>
                <w:sz w:val="28"/>
                <w:szCs w:val="28"/>
              </w:rPr>
              <w:t>.x</w:t>
            </w:r>
            <w:r w:rsidR="002267D5">
              <w:rPr>
                <w:b/>
                <w:sz w:val="28"/>
                <w:szCs w:val="28"/>
              </w:rPr>
              <w:t>5</w:t>
            </w:r>
            <w:r w:rsidR="00C676EB">
              <w:rPr>
                <w:b/>
                <w:sz w:val="28"/>
                <w:szCs w:val="28"/>
              </w:rPr>
              <w:t>64</w:t>
            </w:r>
            <w:r w:rsidRPr="00AE122E">
              <w:rPr>
                <w:b/>
                <w:sz w:val="28"/>
                <w:szCs w:val="28"/>
              </w:rPr>
              <w:t>/201</w:t>
            </w:r>
            <w:r w:rsidR="00AE122E">
              <w:rPr>
                <w:b/>
                <w:sz w:val="28"/>
                <w:szCs w:val="28"/>
              </w:rPr>
              <w:t>7</w:t>
            </w:r>
          </w:p>
        </w:tc>
      </w:tr>
    </w:tbl>
    <w:p w:rsidR="00576001" w:rsidRDefault="00576001" w:rsidP="006E45A8">
      <w:pPr>
        <w:jc w:val="center"/>
        <w:rPr>
          <w:b/>
          <w:sz w:val="28"/>
          <w:szCs w:val="28"/>
        </w:rPr>
      </w:pPr>
    </w:p>
    <w:p w:rsidR="00576001" w:rsidRDefault="00576001" w:rsidP="006E45A8">
      <w:pPr>
        <w:jc w:val="center"/>
        <w:rPr>
          <w:b/>
          <w:sz w:val="28"/>
          <w:szCs w:val="28"/>
        </w:rPr>
      </w:pPr>
    </w:p>
    <w:p w:rsidR="00642CC1" w:rsidRPr="00AE122E" w:rsidRDefault="00642CC1" w:rsidP="006E45A8">
      <w:pPr>
        <w:jc w:val="center"/>
        <w:rPr>
          <w:b/>
          <w:sz w:val="28"/>
        </w:rPr>
      </w:pPr>
    </w:p>
    <w:p w:rsidR="002476C0" w:rsidRPr="00AE122E" w:rsidRDefault="005671D8" w:rsidP="00A90B08">
      <w:pPr>
        <w:jc w:val="center"/>
        <w:rPr>
          <w:b/>
          <w:sz w:val="28"/>
          <w:szCs w:val="28"/>
        </w:rPr>
      </w:pPr>
      <w:r w:rsidRPr="00AE122E">
        <w:rPr>
          <w:b/>
          <w:sz w:val="28"/>
          <w:szCs w:val="28"/>
        </w:rPr>
        <w:t xml:space="preserve">RAPORT </w:t>
      </w:r>
    </w:p>
    <w:p w:rsidR="00895D8C" w:rsidRDefault="0006366F" w:rsidP="00895D8C">
      <w:pPr>
        <w:tabs>
          <w:tab w:val="left" w:pos="9500"/>
        </w:tabs>
        <w:jc w:val="center"/>
        <w:rPr>
          <w:b/>
          <w:bCs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="00286B23">
        <w:rPr>
          <w:b/>
          <w:bCs/>
          <w:sz w:val="28"/>
          <w:szCs w:val="28"/>
        </w:rPr>
        <w:t>p</w:t>
      </w:r>
      <w:r w:rsidR="00895D8C" w:rsidRPr="00AE122E">
        <w:rPr>
          <w:b/>
          <w:bCs/>
          <w:sz w:val="28"/>
          <w:szCs w:val="28"/>
        </w:rPr>
        <w:t xml:space="preserve">roiectului de Lege </w:t>
      </w:r>
      <w:r w:rsidR="004B3DEF" w:rsidRPr="00744C3A">
        <w:rPr>
          <w:b/>
          <w:bCs/>
          <w:sz w:val="28"/>
          <w:szCs w:val="28"/>
        </w:rPr>
        <w:t>p</w:t>
      </w:r>
      <w:r w:rsidR="004B3DEF">
        <w:rPr>
          <w:b/>
          <w:bCs/>
          <w:sz w:val="28"/>
          <w:szCs w:val="28"/>
        </w:rPr>
        <w:t>rivind</w:t>
      </w:r>
      <w:r w:rsidR="00895D8C" w:rsidRPr="001973A8">
        <w:rPr>
          <w:b/>
          <w:bCs/>
          <w:sz w:val="28"/>
          <w:szCs w:val="28"/>
        </w:rPr>
        <w:t xml:space="preserve"> completarea art.287 alin.(1) din</w:t>
      </w:r>
    </w:p>
    <w:p w:rsidR="00895D8C" w:rsidRPr="001973A8" w:rsidRDefault="00895D8C" w:rsidP="00895D8C">
      <w:pPr>
        <w:tabs>
          <w:tab w:val="left" w:pos="9500"/>
        </w:tabs>
        <w:jc w:val="center"/>
        <w:rPr>
          <w:b/>
          <w:bCs/>
        </w:rPr>
      </w:pPr>
      <w:r w:rsidRPr="001973A8">
        <w:rPr>
          <w:b/>
          <w:bCs/>
          <w:sz w:val="28"/>
          <w:szCs w:val="28"/>
        </w:rPr>
        <w:t xml:space="preserve"> Legea nr.286/2009 privind Codul penal</w:t>
      </w:r>
    </w:p>
    <w:p w:rsidR="00895D8C" w:rsidRPr="00AE122E" w:rsidRDefault="00895D8C" w:rsidP="00895D8C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895D8C" w:rsidRPr="00AE122E" w:rsidRDefault="00895D8C" w:rsidP="00895D8C">
      <w:pPr>
        <w:rPr>
          <w:b/>
          <w:sz w:val="28"/>
          <w:szCs w:val="28"/>
        </w:rPr>
      </w:pPr>
    </w:p>
    <w:p w:rsidR="00895D8C" w:rsidRPr="00895D8C" w:rsidRDefault="00895D8C" w:rsidP="00895D8C">
      <w:pPr>
        <w:tabs>
          <w:tab w:val="left" w:pos="9500"/>
        </w:tabs>
        <w:ind w:firstLine="1440"/>
        <w:jc w:val="both"/>
        <w:rPr>
          <w:b/>
          <w:sz w:val="28"/>
          <w:szCs w:val="28"/>
        </w:rPr>
      </w:pPr>
      <w:r w:rsidRPr="004A6B8B">
        <w:rPr>
          <w:sz w:val="28"/>
          <w:szCs w:val="28"/>
        </w:rPr>
        <w:t>În temeiul dispoziţiilor art. 9</w:t>
      </w:r>
      <w:r w:rsidR="00252192">
        <w:rPr>
          <w:sz w:val="28"/>
          <w:szCs w:val="28"/>
        </w:rPr>
        <w:t>4</w:t>
      </w:r>
      <w:r w:rsidRPr="004A6B8B">
        <w:rPr>
          <w:sz w:val="28"/>
          <w:szCs w:val="28"/>
        </w:rPr>
        <w:t xml:space="preserve"> din Regulamentul Camerei Deputaţilor, republicat,</w:t>
      </w:r>
      <w:r w:rsidR="00073FEB">
        <w:rPr>
          <w:sz w:val="28"/>
          <w:szCs w:val="28"/>
        </w:rPr>
        <w:t xml:space="preserve"> cu modificări și completări,</w:t>
      </w:r>
      <w:r w:rsidRPr="00895D8C">
        <w:rPr>
          <w:bCs/>
          <w:sz w:val="28"/>
          <w:szCs w:val="28"/>
        </w:rPr>
        <w:t xml:space="preserve">Comisia </w:t>
      </w:r>
      <w:r w:rsidR="00252192">
        <w:rPr>
          <w:bCs/>
          <w:sz w:val="28"/>
          <w:szCs w:val="28"/>
        </w:rPr>
        <w:t>juridică, de disciplină și imunități</w:t>
      </w:r>
      <w:r w:rsidRPr="004A6B8B">
        <w:rPr>
          <w:sz w:val="28"/>
          <w:szCs w:val="28"/>
        </w:rPr>
        <w:t xml:space="preserve">a fost sesizată spre dezbatere în fond cu </w:t>
      </w:r>
      <w:r w:rsidRPr="004A6B8B">
        <w:rPr>
          <w:i/>
          <w:sz w:val="28"/>
          <w:szCs w:val="28"/>
        </w:rPr>
        <w:t xml:space="preserve">proiectul de Lege </w:t>
      </w:r>
      <w:r w:rsidR="004B3DEF" w:rsidRPr="004B3DEF">
        <w:rPr>
          <w:bCs/>
          <w:i/>
          <w:sz w:val="28"/>
          <w:szCs w:val="28"/>
        </w:rPr>
        <w:t>privind</w:t>
      </w:r>
      <w:r w:rsidRPr="00744C3A">
        <w:rPr>
          <w:bCs/>
          <w:i/>
          <w:sz w:val="28"/>
          <w:szCs w:val="28"/>
        </w:rPr>
        <w:t>completarea art.287 alin.(1) din Legea nr.286/2009 privind Codul penal</w:t>
      </w:r>
      <w:r w:rsidRPr="00744C3A">
        <w:rPr>
          <w:i/>
          <w:sz w:val="28"/>
          <w:szCs w:val="28"/>
        </w:rPr>
        <w:t>,</w:t>
      </w:r>
      <w:r w:rsidRPr="004A6B8B">
        <w:rPr>
          <w:sz w:val="28"/>
          <w:szCs w:val="28"/>
        </w:rPr>
        <w:t xml:space="preserve"> trimis cu adresa nr. PL-x </w:t>
      </w:r>
      <w:r>
        <w:rPr>
          <w:sz w:val="28"/>
          <w:szCs w:val="28"/>
        </w:rPr>
        <w:t>564</w:t>
      </w:r>
      <w:r w:rsidRPr="004A6B8B">
        <w:rPr>
          <w:sz w:val="28"/>
          <w:szCs w:val="28"/>
        </w:rPr>
        <w:t xml:space="preserve"> din </w:t>
      </w:r>
      <w:r>
        <w:rPr>
          <w:sz w:val="28"/>
          <w:szCs w:val="28"/>
        </w:rPr>
        <w:t>7 decembrie</w:t>
      </w:r>
      <w:r w:rsidRPr="004A6B8B">
        <w:rPr>
          <w:sz w:val="28"/>
          <w:szCs w:val="28"/>
        </w:rPr>
        <w:t xml:space="preserve"> 2017.</w:t>
      </w:r>
    </w:p>
    <w:p w:rsidR="00895D8C" w:rsidRPr="00AE122E" w:rsidRDefault="00895D8C" w:rsidP="00895D8C">
      <w:pPr>
        <w:tabs>
          <w:tab w:val="left" w:pos="9500"/>
        </w:tabs>
        <w:ind w:firstLine="1440"/>
        <w:jc w:val="both"/>
        <w:rPr>
          <w:sz w:val="28"/>
          <w:szCs w:val="28"/>
        </w:rPr>
      </w:pPr>
      <w:r w:rsidRPr="00AE122E">
        <w:rPr>
          <w:sz w:val="28"/>
          <w:szCs w:val="28"/>
        </w:rPr>
        <w:t xml:space="preserve">Senatul în calitate de primă Cameră sesizată </w:t>
      </w:r>
      <w:r w:rsidRPr="004A6B8B">
        <w:rPr>
          <w:sz w:val="28"/>
          <w:szCs w:val="28"/>
        </w:rPr>
        <w:t>a adoptat</w:t>
      </w:r>
      <w:r w:rsidRPr="00BD3928">
        <w:rPr>
          <w:sz w:val="28"/>
          <w:szCs w:val="28"/>
        </w:rPr>
        <w:t xml:space="preserve">inițiativa legislativă în </w:t>
      </w:r>
      <w:r>
        <w:rPr>
          <w:sz w:val="28"/>
          <w:szCs w:val="28"/>
        </w:rPr>
        <w:t>condiţiile</w:t>
      </w:r>
      <w:hyperlink r:id="rId10" w:anchor="t3c1s3a75" w:tgtFrame="EXTERN" w:history="1">
        <w:r w:rsidRPr="00BD3928">
          <w:rPr>
            <w:rStyle w:val="Hyperlink"/>
            <w:color w:val="auto"/>
            <w:sz w:val="28"/>
            <w:szCs w:val="28"/>
          </w:rPr>
          <w:t>art.75</w:t>
        </w:r>
      </w:hyperlink>
      <w:r w:rsidRPr="00BD3928">
        <w:rPr>
          <w:sz w:val="28"/>
          <w:szCs w:val="28"/>
        </w:rPr>
        <w:t xml:space="preserve"> alin.(2) teza a III-a din Constitu</w:t>
      </w:r>
      <w:r>
        <w:rPr>
          <w:sz w:val="28"/>
          <w:szCs w:val="28"/>
        </w:rPr>
        <w:t>ţ</w:t>
      </w:r>
      <w:r w:rsidRPr="00BD3928">
        <w:rPr>
          <w:sz w:val="28"/>
          <w:szCs w:val="28"/>
        </w:rPr>
        <w:t>ia României</w:t>
      </w:r>
      <w:r>
        <w:rPr>
          <w:sz w:val="28"/>
          <w:szCs w:val="28"/>
        </w:rPr>
        <w:t>,</w:t>
      </w:r>
      <w:r w:rsidRPr="00BD3928">
        <w:rPr>
          <w:sz w:val="28"/>
          <w:szCs w:val="28"/>
        </w:rPr>
        <w:t xml:space="preserve"> republicat</w:t>
      </w:r>
      <w:r>
        <w:rPr>
          <w:sz w:val="28"/>
          <w:szCs w:val="28"/>
        </w:rPr>
        <w:t>ă</w:t>
      </w:r>
      <w:r w:rsidRPr="00AE122E">
        <w:rPr>
          <w:sz w:val="28"/>
          <w:szCs w:val="28"/>
        </w:rPr>
        <w:t>.</w:t>
      </w:r>
    </w:p>
    <w:p w:rsidR="00895D8C" w:rsidRPr="00AE122E" w:rsidRDefault="00895D8C" w:rsidP="00895D8C">
      <w:pPr>
        <w:ind w:firstLine="1440"/>
        <w:jc w:val="both"/>
        <w:rPr>
          <w:b/>
          <w:sz w:val="28"/>
          <w:szCs w:val="28"/>
        </w:rPr>
      </w:pPr>
      <w:r w:rsidRPr="00AE122E">
        <w:rPr>
          <w:sz w:val="28"/>
          <w:szCs w:val="28"/>
        </w:rPr>
        <w:t>Potrivit prevederilor art. 75din Constituţia României, republicată, şi ale art.9</w:t>
      </w:r>
      <w:r w:rsidR="00252192">
        <w:rPr>
          <w:sz w:val="28"/>
          <w:szCs w:val="28"/>
        </w:rPr>
        <w:t xml:space="preserve">1 </w:t>
      </w:r>
      <w:r w:rsidRPr="00AE122E">
        <w:rPr>
          <w:sz w:val="28"/>
          <w:szCs w:val="28"/>
        </w:rPr>
        <w:t xml:space="preserve">alin. (9) pct. 2 din Regulamentul Camerei Deputaţilor, republicat, </w:t>
      </w:r>
      <w:r w:rsidR="00073FEB">
        <w:rPr>
          <w:sz w:val="28"/>
          <w:szCs w:val="28"/>
        </w:rPr>
        <w:t>cu modificări și completări,</w:t>
      </w:r>
      <w:r w:rsidRPr="00AE122E">
        <w:rPr>
          <w:sz w:val="28"/>
          <w:szCs w:val="28"/>
        </w:rPr>
        <w:t>Camera Deputaţilor este Cameră decizională.</w:t>
      </w:r>
    </w:p>
    <w:p w:rsidR="00895D8C" w:rsidRPr="00AE122E" w:rsidRDefault="00895D8C" w:rsidP="00895D8C">
      <w:pPr>
        <w:ind w:firstLine="1440"/>
        <w:jc w:val="both"/>
        <w:rPr>
          <w:sz w:val="28"/>
          <w:szCs w:val="28"/>
        </w:rPr>
      </w:pPr>
      <w:r w:rsidRPr="00AE122E">
        <w:rPr>
          <w:sz w:val="28"/>
          <w:szCs w:val="28"/>
        </w:rPr>
        <w:t xml:space="preserve">Consiliul Legislativ a avizat </w:t>
      </w:r>
      <w:r>
        <w:rPr>
          <w:sz w:val="28"/>
          <w:szCs w:val="28"/>
        </w:rPr>
        <w:t>favorabil</w:t>
      </w:r>
      <w:r w:rsidRPr="00AE122E">
        <w:rPr>
          <w:sz w:val="28"/>
          <w:szCs w:val="28"/>
        </w:rPr>
        <w:t>iniţiativa legislativă prin avizul nr.</w:t>
      </w:r>
      <w:r>
        <w:rPr>
          <w:sz w:val="28"/>
          <w:szCs w:val="28"/>
        </w:rPr>
        <w:t>598</w:t>
      </w:r>
      <w:r w:rsidRPr="00AE122E">
        <w:rPr>
          <w:sz w:val="28"/>
          <w:szCs w:val="28"/>
        </w:rPr>
        <w:t xml:space="preserve"> din </w:t>
      </w:r>
      <w:r>
        <w:rPr>
          <w:sz w:val="28"/>
          <w:szCs w:val="28"/>
        </w:rPr>
        <w:t>26 iulie</w:t>
      </w:r>
      <w:r w:rsidRPr="00AE122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AE122E">
        <w:rPr>
          <w:sz w:val="28"/>
          <w:szCs w:val="28"/>
        </w:rPr>
        <w:t>.</w:t>
      </w:r>
    </w:p>
    <w:p w:rsidR="00895D8C" w:rsidRDefault="00895D8C" w:rsidP="00895D8C">
      <w:pPr>
        <w:tabs>
          <w:tab w:val="left" w:pos="720"/>
        </w:tabs>
        <w:ind w:firstLine="1418"/>
        <w:jc w:val="both"/>
        <w:rPr>
          <w:sz w:val="28"/>
          <w:szCs w:val="28"/>
        </w:rPr>
      </w:pPr>
      <w:r w:rsidRPr="00AE122E">
        <w:rPr>
          <w:sz w:val="28"/>
          <w:szCs w:val="28"/>
        </w:rPr>
        <w:t>Guvernulprin punct</w:t>
      </w:r>
      <w:r w:rsidR="00C22D32">
        <w:rPr>
          <w:sz w:val="28"/>
          <w:szCs w:val="28"/>
        </w:rPr>
        <w:t>e</w:t>
      </w:r>
      <w:r w:rsidRPr="00AE122E">
        <w:rPr>
          <w:sz w:val="28"/>
          <w:szCs w:val="28"/>
        </w:rPr>
        <w:t>l</w:t>
      </w:r>
      <w:r w:rsidR="00C22D32">
        <w:rPr>
          <w:sz w:val="28"/>
          <w:szCs w:val="28"/>
        </w:rPr>
        <w:t>e</w:t>
      </w:r>
      <w:r w:rsidRPr="00AE122E">
        <w:rPr>
          <w:sz w:val="28"/>
          <w:szCs w:val="28"/>
        </w:rPr>
        <w:t xml:space="preserve"> de vedere transmis</w:t>
      </w:r>
      <w:r w:rsidR="00C22D32">
        <w:rPr>
          <w:sz w:val="28"/>
          <w:szCs w:val="28"/>
        </w:rPr>
        <w:t>e</w:t>
      </w:r>
      <w:r w:rsidR="002D7556">
        <w:rPr>
          <w:sz w:val="28"/>
          <w:szCs w:val="28"/>
        </w:rPr>
        <w:t>, cu adresa nr.</w:t>
      </w:r>
      <w:r w:rsidR="002442EA">
        <w:rPr>
          <w:sz w:val="28"/>
          <w:szCs w:val="28"/>
        </w:rPr>
        <w:t>1543/DPSG/06.10.2017, respectiv adresa</w:t>
      </w:r>
      <w:r w:rsidR="002442EA" w:rsidRPr="002442EA">
        <w:rPr>
          <w:sz w:val="28"/>
          <w:szCs w:val="28"/>
        </w:rPr>
        <w:t xml:space="preserve"> nr.33/DPSG/17.01.2020</w:t>
      </w:r>
      <w:r w:rsidR="002442EA">
        <w:rPr>
          <w:sz w:val="28"/>
          <w:szCs w:val="28"/>
        </w:rPr>
        <w:t>,</w:t>
      </w:r>
      <w:r w:rsidRPr="00AE122E">
        <w:rPr>
          <w:sz w:val="28"/>
          <w:szCs w:val="28"/>
        </w:rPr>
        <w:t xml:space="preserve"> precizează că</w:t>
      </w:r>
      <w:r>
        <w:rPr>
          <w:sz w:val="28"/>
          <w:szCs w:val="28"/>
        </w:rPr>
        <w:t xml:space="preserve"> nu susţine</w:t>
      </w:r>
      <w:r w:rsidRPr="00BD3928">
        <w:rPr>
          <w:sz w:val="28"/>
          <w:szCs w:val="28"/>
        </w:rPr>
        <w:t xml:space="preserve"> adopt</w:t>
      </w:r>
      <w:r>
        <w:rPr>
          <w:sz w:val="28"/>
          <w:szCs w:val="28"/>
        </w:rPr>
        <w:t>area inițiativei legislative</w:t>
      </w:r>
      <w:r w:rsidRPr="00AE122E">
        <w:rPr>
          <w:sz w:val="28"/>
          <w:szCs w:val="28"/>
        </w:rPr>
        <w:t xml:space="preserve">. </w:t>
      </w:r>
    </w:p>
    <w:p w:rsidR="00895D8C" w:rsidRDefault="00895D8C" w:rsidP="00895D8C">
      <w:pPr>
        <w:tabs>
          <w:tab w:val="left" w:pos="720"/>
        </w:tabs>
        <w:ind w:firstLine="1418"/>
        <w:jc w:val="both"/>
        <w:rPr>
          <w:sz w:val="28"/>
          <w:szCs w:val="28"/>
        </w:rPr>
      </w:pPr>
      <w:r w:rsidRPr="00C20380">
        <w:rPr>
          <w:sz w:val="28"/>
          <w:szCs w:val="28"/>
        </w:rPr>
        <w:t xml:space="preserve">Comisia pentru drepturile omului, culte şi problemele minorităţilornaţionale a avizat nefavorabil </w:t>
      </w:r>
      <w:r w:rsidR="00C22D32">
        <w:rPr>
          <w:sz w:val="28"/>
          <w:szCs w:val="28"/>
        </w:rPr>
        <w:t xml:space="preserve">inițiativa legislativă în </w:t>
      </w:r>
      <w:r w:rsidRPr="00C20380">
        <w:rPr>
          <w:sz w:val="28"/>
          <w:szCs w:val="28"/>
        </w:rPr>
        <w:t>ședința din 14 decembrie 2017.</w:t>
      </w:r>
    </w:p>
    <w:p w:rsidR="00895D8C" w:rsidRPr="00965137" w:rsidRDefault="00895D8C" w:rsidP="00895D8C">
      <w:pPr>
        <w:tabs>
          <w:tab w:val="left" w:pos="720"/>
        </w:tabs>
        <w:ind w:firstLine="1418"/>
        <w:jc w:val="both"/>
        <w:rPr>
          <w:iCs/>
          <w:sz w:val="28"/>
          <w:szCs w:val="28"/>
        </w:rPr>
      </w:pPr>
      <w:r w:rsidRPr="00AE122E">
        <w:rPr>
          <w:sz w:val="28"/>
          <w:szCs w:val="28"/>
        </w:rPr>
        <w:t>Pro</w:t>
      </w:r>
      <w:r>
        <w:rPr>
          <w:sz w:val="28"/>
          <w:szCs w:val="28"/>
        </w:rPr>
        <w:t>iectul de lege</w:t>
      </w:r>
      <w:r w:rsidRPr="00AE122E">
        <w:rPr>
          <w:sz w:val="28"/>
          <w:szCs w:val="28"/>
        </w:rPr>
        <w:t xml:space="preserve"> are caobiect de reglementare</w:t>
      </w:r>
      <w:r w:rsidRPr="00965137">
        <w:rPr>
          <w:iCs/>
          <w:sz w:val="28"/>
          <w:szCs w:val="28"/>
        </w:rPr>
        <w:t>completarea art.287 alin.(l) din Legea nr.286/2009 privind Codul penal, cu modificările şi completările ulterioare, în sensul instituirii unor noi modalităţi de comitere a infracţiunii de nerespectare a hotărârilor judecătoreşti.</w:t>
      </w:r>
    </w:p>
    <w:p w:rsidR="00895D8C" w:rsidRPr="00AE122E" w:rsidRDefault="00895D8C" w:rsidP="00895D8C">
      <w:pPr>
        <w:ind w:firstLine="1440"/>
        <w:jc w:val="both"/>
        <w:rPr>
          <w:sz w:val="28"/>
          <w:szCs w:val="28"/>
        </w:rPr>
      </w:pPr>
      <w:r w:rsidRPr="00AE122E">
        <w:rPr>
          <w:sz w:val="28"/>
          <w:szCs w:val="28"/>
        </w:rPr>
        <w:lastRenderedPageBreak/>
        <w:t xml:space="preserve">În conformitate cu prevederile art. 61 din Regulamentul Camerei Deputaţilor, republicat, </w:t>
      </w:r>
      <w:r w:rsidR="00286B23">
        <w:rPr>
          <w:sz w:val="28"/>
          <w:szCs w:val="28"/>
        </w:rPr>
        <w:t xml:space="preserve">cu modificări și completări, </w:t>
      </w:r>
      <w:r w:rsidRPr="00AE122E">
        <w:rPr>
          <w:sz w:val="28"/>
          <w:szCs w:val="28"/>
        </w:rPr>
        <w:t>membrii Comisiei au examinat această iniţiativă legislativă în şedinţa</w:t>
      </w:r>
      <w:r w:rsidR="00286B23">
        <w:rPr>
          <w:sz w:val="28"/>
          <w:szCs w:val="28"/>
        </w:rPr>
        <w:t xml:space="preserve">online </w:t>
      </w:r>
      <w:r w:rsidRPr="00AE122E">
        <w:rPr>
          <w:sz w:val="28"/>
          <w:szCs w:val="28"/>
        </w:rPr>
        <w:t>din</w:t>
      </w:r>
      <w:r w:rsidR="00286B23">
        <w:rPr>
          <w:sz w:val="28"/>
          <w:szCs w:val="28"/>
        </w:rPr>
        <w:t xml:space="preserve"> data de</w:t>
      </w:r>
      <w:r w:rsidR="00A25D75" w:rsidRPr="00A25D75">
        <w:rPr>
          <w:sz w:val="28"/>
          <w:szCs w:val="28"/>
        </w:rPr>
        <w:t>3 februarie</w:t>
      </w:r>
      <w:r w:rsidRPr="00A25D75">
        <w:rPr>
          <w:sz w:val="28"/>
          <w:szCs w:val="28"/>
        </w:rPr>
        <w:t xml:space="preserve"> 20</w:t>
      </w:r>
      <w:r w:rsidR="00252192" w:rsidRPr="00A25D75">
        <w:rPr>
          <w:sz w:val="28"/>
          <w:szCs w:val="28"/>
        </w:rPr>
        <w:t>2</w:t>
      </w:r>
      <w:r w:rsidR="002442EA" w:rsidRPr="00A25D75">
        <w:rPr>
          <w:sz w:val="28"/>
          <w:szCs w:val="28"/>
        </w:rPr>
        <w:t>1</w:t>
      </w:r>
      <w:r w:rsidRPr="00A25D75">
        <w:rPr>
          <w:sz w:val="28"/>
          <w:szCs w:val="28"/>
        </w:rPr>
        <w:t>.</w:t>
      </w:r>
    </w:p>
    <w:p w:rsidR="00895D8C" w:rsidRPr="00AE122E" w:rsidRDefault="00895D8C" w:rsidP="00895D8C">
      <w:pPr>
        <w:ind w:firstLine="1440"/>
        <w:jc w:val="both"/>
        <w:rPr>
          <w:bCs/>
          <w:sz w:val="28"/>
          <w:szCs w:val="28"/>
        </w:rPr>
      </w:pPr>
      <w:r w:rsidRPr="00AE122E">
        <w:rPr>
          <w:sz w:val="28"/>
          <w:szCs w:val="28"/>
        </w:rPr>
        <w:t>În urma examinării iniţiativei legislative, a expunerii de motive, a avizului Consiliului Legislativ</w:t>
      </w:r>
      <w:r w:rsidR="00286B23">
        <w:rPr>
          <w:sz w:val="28"/>
          <w:szCs w:val="28"/>
        </w:rPr>
        <w:t xml:space="preserve"> și</w:t>
      </w:r>
      <w:r w:rsidRPr="00AE122E">
        <w:rPr>
          <w:sz w:val="28"/>
          <w:szCs w:val="28"/>
        </w:rPr>
        <w:t xml:space="preserve"> a punct</w:t>
      </w:r>
      <w:r w:rsidR="002442EA">
        <w:rPr>
          <w:sz w:val="28"/>
          <w:szCs w:val="28"/>
        </w:rPr>
        <w:t>e</w:t>
      </w:r>
      <w:r w:rsidRPr="00AE122E">
        <w:rPr>
          <w:sz w:val="28"/>
          <w:szCs w:val="28"/>
        </w:rPr>
        <w:t>l</w:t>
      </w:r>
      <w:r w:rsidR="002442EA">
        <w:rPr>
          <w:sz w:val="28"/>
          <w:szCs w:val="28"/>
        </w:rPr>
        <w:t>or</w:t>
      </w:r>
      <w:r w:rsidRPr="00AE122E">
        <w:rPr>
          <w:sz w:val="28"/>
          <w:szCs w:val="28"/>
        </w:rPr>
        <w:t xml:space="preserve"> de vedere transmis</w:t>
      </w:r>
      <w:r w:rsidR="002442EA">
        <w:rPr>
          <w:sz w:val="28"/>
          <w:szCs w:val="28"/>
        </w:rPr>
        <w:t>e</w:t>
      </w:r>
      <w:r w:rsidRPr="00AE122E">
        <w:rPr>
          <w:sz w:val="28"/>
          <w:szCs w:val="28"/>
        </w:rPr>
        <w:t xml:space="preserve"> de Guvern, membrii </w:t>
      </w:r>
      <w:r w:rsidRPr="00AE122E">
        <w:rPr>
          <w:sz w:val="28"/>
        </w:rPr>
        <w:t xml:space="preserve">Comisiei au hotărât, cu </w:t>
      </w:r>
      <w:r w:rsidRPr="00C676EB">
        <w:rPr>
          <w:sz w:val="28"/>
        </w:rPr>
        <w:t>majoritate</w:t>
      </w:r>
      <w:r w:rsidRPr="00AE122E">
        <w:rPr>
          <w:sz w:val="28"/>
        </w:rPr>
        <w:t xml:space="preserve">de voturi, </w:t>
      </w:r>
      <w:r w:rsidRPr="00D53391">
        <w:rPr>
          <w:b/>
          <w:sz w:val="28"/>
          <w:szCs w:val="28"/>
        </w:rPr>
        <w:t xml:space="preserve">respingerea </w:t>
      </w:r>
      <w:r w:rsidRPr="00D53391">
        <w:rPr>
          <w:b/>
          <w:i/>
          <w:sz w:val="28"/>
          <w:szCs w:val="28"/>
        </w:rPr>
        <w:t xml:space="preserve">proiectului de Lege </w:t>
      </w:r>
      <w:r w:rsidR="004B3DEF" w:rsidRPr="00D53391">
        <w:rPr>
          <w:b/>
          <w:bCs/>
          <w:i/>
          <w:sz w:val="28"/>
          <w:szCs w:val="28"/>
        </w:rPr>
        <w:t>privind</w:t>
      </w:r>
      <w:r w:rsidRPr="00D53391">
        <w:rPr>
          <w:b/>
          <w:bCs/>
          <w:i/>
          <w:sz w:val="28"/>
          <w:szCs w:val="28"/>
        </w:rPr>
        <w:t xml:space="preserve"> completarea art.287 alin.(1) din Legea nr.286/2009 privind Codul penal</w:t>
      </w:r>
      <w:r w:rsidRPr="00C676EB">
        <w:rPr>
          <w:bCs/>
          <w:sz w:val="28"/>
          <w:szCs w:val="28"/>
        </w:rPr>
        <w:t>.</w:t>
      </w:r>
    </w:p>
    <w:p w:rsidR="00895D8C" w:rsidRPr="00AE122E" w:rsidRDefault="00895D8C" w:rsidP="00895D8C">
      <w:pPr>
        <w:ind w:firstLine="1440"/>
        <w:jc w:val="both"/>
        <w:rPr>
          <w:sz w:val="28"/>
          <w:szCs w:val="28"/>
        </w:rPr>
      </w:pPr>
    </w:p>
    <w:p w:rsidR="00895D8C" w:rsidRPr="00AE122E" w:rsidRDefault="00895D8C" w:rsidP="00895D8C">
      <w:pPr>
        <w:ind w:firstLine="1440"/>
        <w:jc w:val="both"/>
        <w:rPr>
          <w:sz w:val="28"/>
          <w:szCs w:val="28"/>
        </w:rPr>
      </w:pPr>
      <w:r w:rsidRPr="00AE122E">
        <w:rPr>
          <w:sz w:val="28"/>
          <w:szCs w:val="28"/>
        </w:rPr>
        <w:t xml:space="preserve">În raport cu obiectul şiconţinutul său, </w:t>
      </w:r>
      <w:r>
        <w:rPr>
          <w:sz w:val="28"/>
          <w:szCs w:val="28"/>
        </w:rPr>
        <w:t>iniţiativa</w:t>
      </w:r>
      <w:r w:rsidRPr="00AE122E">
        <w:rPr>
          <w:sz w:val="28"/>
          <w:szCs w:val="28"/>
        </w:rPr>
        <w:t xml:space="preserve"> legislativă face parte din categoria legilor organice. </w:t>
      </w:r>
    </w:p>
    <w:p w:rsidR="00B26E18" w:rsidRPr="00AE122E" w:rsidRDefault="00B26E18" w:rsidP="00895D8C">
      <w:pPr>
        <w:tabs>
          <w:tab w:val="left" w:pos="9500"/>
        </w:tabs>
        <w:jc w:val="center"/>
        <w:rPr>
          <w:sz w:val="28"/>
        </w:rPr>
      </w:pPr>
    </w:p>
    <w:p w:rsidR="00F25CDE" w:rsidRDefault="00F25CDE" w:rsidP="00DE02DB">
      <w:pPr>
        <w:ind w:firstLine="1440"/>
        <w:jc w:val="both"/>
        <w:rPr>
          <w:sz w:val="28"/>
        </w:rPr>
      </w:pPr>
    </w:p>
    <w:p w:rsidR="00095612" w:rsidRDefault="00095612" w:rsidP="00DE02DB">
      <w:pPr>
        <w:ind w:firstLine="1440"/>
        <w:jc w:val="both"/>
        <w:rPr>
          <w:sz w:val="28"/>
        </w:rPr>
      </w:pPr>
    </w:p>
    <w:p w:rsidR="00576001" w:rsidRDefault="00576001" w:rsidP="00DE02DB">
      <w:pPr>
        <w:ind w:firstLine="1440"/>
        <w:jc w:val="both"/>
        <w:rPr>
          <w:sz w:val="28"/>
        </w:rPr>
      </w:pPr>
    </w:p>
    <w:p w:rsidR="00576001" w:rsidRDefault="00576001" w:rsidP="00DE02DB">
      <w:pPr>
        <w:ind w:firstLine="1440"/>
        <w:jc w:val="both"/>
        <w:rPr>
          <w:sz w:val="28"/>
        </w:rPr>
      </w:pPr>
    </w:p>
    <w:p w:rsidR="00576001" w:rsidRDefault="00576001" w:rsidP="00DE02DB">
      <w:pPr>
        <w:ind w:firstLine="1440"/>
        <w:jc w:val="both"/>
        <w:rPr>
          <w:sz w:val="28"/>
        </w:rPr>
      </w:pPr>
    </w:p>
    <w:p w:rsidR="00095612" w:rsidRPr="00D53391" w:rsidRDefault="00095612" w:rsidP="00DE02DB">
      <w:pPr>
        <w:ind w:firstLine="1440"/>
        <w:jc w:val="both"/>
        <w:rPr>
          <w:sz w:val="28"/>
          <w:lang w:val="en-US"/>
        </w:rPr>
      </w:pPr>
      <w:bookmarkStart w:id="0" w:name="_GoBack"/>
      <w:bookmarkEnd w:id="0"/>
    </w:p>
    <w:tbl>
      <w:tblPr>
        <w:tblW w:w="0" w:type="auto"/>
        <w:tblLook w:val="04A0"/>
      </w:tblPr>
      <w:tblGrid>
        <w:gridCol w:w="5211"/>
        <w:gridCol w:w="4678"/>
      </w:tblGrid>
      <w:tr w:rsidR="00095612" w:rsidRPr="00AE122E" w:rsidTr="00C932C6">
        <w:tc>
          <w:tcPr>
            <w:tcW w:w="5211" w:type="dxa"/>
          </w:tcPr>
          <w:p w:rsidR="00095612" w:rsidRPr="00AE122E" w:rsidRDefault="00095612" w:rsidP="00C932C6">
            <w:pPr>
              <w:jc w:val="center"/>
              <w:rPr>
                <w:b/>
                <w:sz w:val="28"/>
              </w:rPr>
            </w:pPr>
            <w:r w:rsidRPr="00AE122E">
              <w:rPr>
                <w:b/>
                <w:sz w:val="28"/>
              </w:rPr>
              <w:t>PREŞEDINTE</w:t>
            </w:r>
          </w:p>
          <w:p w:rsidR="00095612" w:rsidRPr="00AE122E" w:rsidRDefault="00095612" w:rsidP="00C932C6">
            <w:pPr>
              <w:jc w:val="center"/>
              <w:rPr>
                <w:b/>
                <w:sz w:val="28"/>
              </w:rPr>
            </w:pPr>
          </w:p>
          <w:p w:rsidR="00705C28" w:rsidRPr="00AE122E" w:rsidRDefault="00705C28" w:rsidP="00705C28">
            <w:pPr>
              <w:pStyle w:val="Title"/>
            </w:pPr>
            <w:r w:rsidRPr="00BE01C1">
              <w:rPr>
                <w:sz w:val="28"/>
              </w:rPr>
              <w:t>Mihai-Alexandru B</w:t>
            </w:r>
            <w:r w:rsidR="00267F07" w:rsidRPr="00BE01C1">
              <w:rPr>
                <w:sz w:val="28"/>
              </w:rPr>
              <w:t>adea</w:t>
            </w:r>
          </w:p>
          <w:p w:rsidR="00095612" w:rsidRPr="00AE122E" w:rsidRDefault="00095612" w:rsidP="00C932C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095612" w:rsidRPr="00AE122E" w:rsidRDefault="00095612" w:rsidP="00C932C6">
            <w:pPr>
              <w:ind w:left="720"/>
              <w:rPr>
                <w:b/>
                <w:sz w:val="28"/>
              </w:rPr>
            </w:pPr>
            <w:r w:rsidRPr="00AE122E">
              <w:rPr>
                <w:b/>
                <w:sz w:val="28"/>
              </w:rPr>
              <w:t xml:space="preserve">          SECRETAR,</w:t>
            </w:r>
          </w:p>
          <w:p w:rsidR="00095612" w:rsidRPr="00AE122E" w:rsidRDefault="00095612" w:rsidP="00C932C6">
            <w:pPr>
              <w:ind w:left="720"/>
              <w:rPr>
                <w:b/>
                <w:sz w:val="28"/>
              </w:rPr>
            </w:pPr>
          </w:p>
          <w:p w:rsidR="00095612" w:rsidRPr="002D7556" w:rsidRDefault="00705C28" w:rsidP="00705C28">
            <w:pPr>
              <w:pStyle w:val="Title"/>
              <w:tabs>
                <w:tab w:val="left" w:pos="180"/>
              </w:tabs>
              <w:rPr>
                <w:sz w:val="28"/>
                <w:szCs w:val="28"/>
                <w:highlight w:val="green"/>
              </w:rPr>
            </w:pPr>
            <w:r w:rsidRPr="00705C28">
              <w:rPr>
                <w:sz w:val="28"/>
                <w:szCs w:val="28"/>
              </w:rPr>
              <w:tab/>
            </w:r>
            <w:r w:rsidRPr="00A25D75">
              <w:rPr>
                <w:sz w:val="28"/>
                <w:szCs w:val="28"/>
              </w:rPr>
              <w:t>Cristian-Tudor B</w:t>
            </w:r>
            <w:r w:rsidR="00267F07" w:rsidRPr="00A25D75">
              <w:rPr>
                <w:sz w:val="28"/>
                <w:szCs w:val="28"/>
              </w:rPr>
              <w:t>ăcanu</w:t>
            </w:r>
          </w:p>
          <w:p w:rsidR="00705C28" w:rsidRPr="00AE122E" w:rsidRDefault="00705C28" w:rsidP="00705C28">
            <w:pPr>
              <w:pStyle w:val="Title"/>
              <w:tabs>
                <w:tab w:val="left" w:pos="180"/>
              </w:tabs>
              <w:rPr>
                <w:sz w:val="28"/>
                <w:szCs w:val="28"/>
              </w:rPr>
            </w:pPr>
          </w:p>
        </w:tc>
      </w:tr>
    </w:tbl>
    <w:p w:rsidR="00F25CDE" w:rsidRDefault="00F25CDE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705C28" w:rsidRDefault="00705C28" w:rsidP="00DE02DB">
      <w:pPr>
        <w:ind w:firstLine="1440"/>
        <w:jc w:val="both"/>
        <w:rPr>
          <w:sz w:val="28"/>
        </w:rPr>
      </w:pPr>
    </w:p>
    <w:p w:rsidR="00CA0B78" w:rsidRPr="00AE122E" w:rsidRDefault="00CA0B78" w:rsidP="00DE02DB">
      <w:pPr>
        <w:ind w:firstLine="1440"/>
        <w:jc w:val="both"/>
        <w:rPr>
          <w:sz w:val="28"/>
        </w:rPr>
      </w:pPr>
    </w:p>
    <w:p w:rsidR="006407B9" w:rsidRPr="00AE122E" w:rsidRDefault="006407B9" w:rsidP="00F47D3C">
      <w:pPr>
        <w:ind w:left="720"/>
        <w:rPr>
          <w:b/>
          <w:sz w:val="28"/>
          <w:highlight w:val="yellow"/>
        </w:rPr>
      </w:pPr>
    </w:p>
    <w:p w:rsidR="00E4629B" w:rsidRPr="00466869" w:rsidRDefault="00705C28" w:rsidP="00AD4CE8">
      <w:pPr>
        <w:ind w:left="720"/>
        <w:rPr>
          <w:i/>
          <w:sz w:val="14"/>
          <w:szCs w:val="14"/>
        </w:rPr>
      </w:pPr>
      <w:r w:rsidRPr="00466869">
        <w:rPr>
          <w:i/>
          <w:sz w:val="14"/>
          <w:szCs w:val="14"/>
        </w:rPr>
        <w:t>Consilier,</w:t>
      </w:r>
    </w:p>
    <w:p w:rsidR="00705C28" w:rsidRPr="00466869" w:rsidRDefault="00705C28" w:rsidP="00AD4CE8">
      <w:pPr>
        <w:ind w:left="720"/>
        <w:rPr>
          <w:i/>
          <w:sz w:val="14"/>
          <w:szCs w:val="14"/>
        </w:rPr>
      </w:pPr>
      <w:r w:rsidRPr="00466869">
        <w:rPr>
          <w:i/>
          <w:sz w:val="14"/>
          <w:szCs w:val="14"/>
        </w:rPr>
        <w:t>Roxana David</w:t>
      </w:r>
    </w:p>
    <w:p w:rsidR="00E4629B" w:rsidRPr="00AE122E" w:rsidRDefault="00E4629B" w:rsidP="00AD4CE8">
      <w:pPr>
        <w:ind w:left="720"/>
        <w:rPr>
          <w:b/>
          <w:sz w:val="28"/>
        </w:rPr>
      </w:pPr>
    </w:p>
    <w:p w:rsidR="00321DDD" w:rsidRPr="00AE122E" w:rsidRDefault="00321DDD" w:rsidP="00CD4666">
      <w:pPr>
        <w:jc w:val="center"/>
        <w:rPr>
          <w:b/>
          <w:i/>
          <w:sz w:val="28"/>
          <w:szCs w:val="28"/>
        </w:rPr>
      </w:pPr>
    </w:p>
    <w:sectPr w:rsidR="00321DDD" w:rsidRPr="00AE122E" w:rsidSect="00CD4666">
      <w:headerReference w:type="even" r:id="rId11"/>
      <w:footerReference w:type="even" r:id="rId12"/>
      <w:footerReference w:type="default" r:id="rId13"/>
      <w:pgSz w:w="12242" w:h="15842" w:code="1"/>
      <w:pgMar w:top="816" w:right="1264" w:bottom="1259" w:left="1276" w:header="284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11A" w:rsidRDefault="0092511A">
      <w:r>
        <w:separator/>
      </w:r>
    </w:p>
  </w:endnote>
  <w:endnote w:type="continuationSeparator" w:id="1">
    <w:p w:rsidR="0092511A" w:rsidRDefault="009251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75" w:rsidRDefault="00EB1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75" w:rsidRDefault="00EB1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4CD">
      <w:rPr>
        <w:rStyle w:val="PageNumber"/>
        <w:noProof/>
      </w:rPr>
      <w:t>3</w:t>
    </w:r>
    <w:r>
      <w:rPr>
        <w:rStyle w:val="PageNumber"/>
      </w:rPr>
      <w:fldChar w:fldCharType="end"/>
    </w:r>
  </w:p>
  <w:p w:rsidR="00C20575" w:rsidRDefault="00C205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11A" w:rsidRDefault="0092511A">
      <w:r>
        <w:separator/>
      </w:r>
    </w:p>
  </w:footnote>
  <w:footnote w:type="continuationSeparator" w:id="1">
    <w:p w:rsidR="0092511A" w:rsidRDefault="009251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75" w:rsidRDefault="00EB156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205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0575" w:rsidRDefault="00C205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3A9"/>
    <w:rsid w:val="00006681"/>
    <w:rsid w:val="0001378D"/>
    <w:rsid w:val="00016BFD"/>
    <w:rsid w:val="00021023"/>
    <w:rsid w:val="000258E7"/>
    <w:rsid w:val="00041F22"/>
    <w:rsid w:val="000420E5"/>
    <w:rsid w:val="0004302E"/>
    <w:rsid w:val="000432F5"/>
    <w:rsid w:val="000435A2"/>
    <w:rsid w:val="00062B33"/>
    <w:rsid w:val="0006366F"/>
    <w:rsid w:val="00063C5A"/>
    <w:rsid w:val="00073FEB"/>
    <w:rsid w:val="00076118"/>
    <w:rsid w:val="00091123"/>
    <w:rsid w:val="00093D9A"/>
    <w:rsid w:val="00095612"/>
    <w:rsid w:val="000A1162"/>
    <w:rsid w:val="000B19C0"/>
    <w:rsid w:val="000B2CFF"/>
    <w:rsid w:val="000B5424"/>
    <w:rsid w:val="000C0673"/>
    <w:rsid w:val="000C21D2"/>
    <w:rsid w:val="000C2A30"/>
    <w:rsid w:val="000C6D06"/>
    <w:rsid w:val="000E14B1"/>
    <w:rsid w:val="000E1D7F"/>
    <w:rsid w:val="000E1DBB"/>
    <w:rsid w:val="000E2D82"/>
    <w:rsid w:val="000E7E14"/>
    <w:rsid w:val="000F2529"/>
    <w:rsid w:val="000F4AEA"/>
    <w:rsid w:val="000F4E44"/>
    <w:rsid w:val="000F4F22"/>
    <w:rsid w:val="001034CE"/>
    <w:rsid w:val="001046FB"/>
    <w:rsid w:val="00105474"/>
    <w:rsid w:val="00106209"/>
    <w:rsid w:val="00107FD1"/>
    <w:rsid w:val="00107FD9"/>
    <w:rsid w:val="001129E4"/>
    <w:rsid w:val="00113C18"/>
    <w:rsid w:val="001204CF"/>
    <w:rsid w:val="00133EA4"/>
    <w:rsid w:val="00134407"/>
    <w:rsid w:val="0013444D"/>
    <w:rsid w:val="00142396"/>
    <w:rsid w:val="00147E07"/>
    <w:rsid w:val="00155E98"/>
    <w:rsid w:val="0015722B"/>
    <w:rsid w:val="00166D78"/>
    <w:rsid w:val="0016774D"/>
    <w:rsid w:val="001712C3"/>
    <w:rsid w:val="00173067"/>
    <w:rsid w:val="001A19EA"/>
    <w:rsid w:val="001B55E7"/>
    <w:rsid w:val="001B62B3"/>
    <w:rsid w:val="001C664E"/>
    <w:rsid w:val="001D67C8"/>
    <w:rsid w:val="001E508E"/>
    <w:rsid w:val="001E587D"/>
    <w:rsid w:val="001F2474"/>
    <w:rsid w:val="001F2AE0"/>
    <w:rsid w:val="00207709"/>
    <w:rsid w:val="00215F55"/>
    <w:rsid w:val="00216DBA"/>
    <w:rsid w:val="00221BDA"/>
    <w:rsid w:val="002267D5"/>
    <w:rsid w:val="00237EC7"/>
    <w:rsid w:val="002442EA"/>
    <w:rsid w:val="00246681"/>
    <w:rsid w:val="002476C0"/>
    <w:rsid w:val="00251FFD"/>
    <w:rsid w:val="00252192"/>
    <w:rsid w:val="00255760"/>
    <w:rsid w:val="00256BDF"/>
    <w:rsid w:val="00257D24"/>
    <w:rsid w:val="00263898"/>
    <w:rsid w:val="00267F07"/>
    <w:rsid w:val="00271E11"/>
    <w:rsid w:val="002760A1"/>
    <w:rsid w:val="002805D5"/>
    <w:rsid w:val="00286960"/>
    <w:rsid w:val="00286B23"/>
    <w:rsid w:val="00286E26"/>
    <w:rsid w:val="00291948"/>
    <w:rsid w:val="002922A3"/>
    <w:rsid w:val="0029621B"/>
    <w:rsid w:val="0029632F"/>
    <w:rsid w:val="002A0426"/>
    <w:rsid w:val="002A7CC2"/>
    <w:rsid w:val="002B2999"/>
    <w:rsid w:val="002C2143"/>
    <w:rsid w:val="002D6550"/>
    <w:rsid w:val="002D7556"/>
    <w:rsid w:val="00301E86"/>
    <w:rsid w:val="00305209"/>
    <w:rsid w:val="00305628"/>
    <w:rsid w:val="00306C9F"/>
    <w:rsid w:val="0031406F"/>
    <w:rsid w:val="00315EBC"/>
    <w:rsid w:val="00321DDD"/>
    <w:rsid w:val="00327F43"/>
    <w:rsid w:val="003305BD"/>
    <w:rsid w:val="00332879"/>
    <w:rsid w:val="0033450B"/>
    <w:rsid w:val="00335088"/>
    <w:rsid w:val="00342BE5"/>
    <w:rsid w:val="003474C4"/>
    <w:rsid w:val="00352F0F"/>
    <w:rsid w:val="0035520A"/>
    <w:rsid w:val="00361013"/>
    <w:rsid w:val="00366B19"/>
    <w:rsid w:val="00371CAC"/>
    <w:rsid w:val="003842D6"/>
    <w:rsid w:val="00384522"/>
    <w:rsid w:val="003916CD"/>
    <w:rsid w:val="00391DF1"/>
    <w:rsid w:val="003954F7"/>
    <w:rsid w:val="003A02E2"/>
    <w:rsid w:val="003A1290"/>
    <w:rsid w:val="003A38F3"/>
    <w:rsid w:val="003B278B"/>
    <w:rsid w:val="003B72A7"/>
    <w:rsid w:val="003D0B49"/>
    <w:rsid w:val="003D2604"/>
    <w:rsid w:val="003D4E62"/>
    <w:rsid w:val="003D4F13"/>
    <w:rsid w:val="003E0793"/>
    <w:rsid w:val="003E550D"/>
    <w:rsid w:val="003E5A11"/>
    <w:rsid w:val="003E5F30"/>
    <w:rsid w:val="003E7445"/>
    <w:rsid w:val="003F009A"/>
    <w:rsid w:val="003F21D9"/>
    <w:rsid w:val="003F38BB"/>
    <w:rsid w:val="0040026D"/>
    <w:rsid w:val="00400A1F"/>
    <w:rsid w:val="00400C4D"/>
    <w:rsid w:val="004072A7"/>
    <w:rsid w:val="004120EF"/>
    <w:rsid w:val="00415C61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3C0D"/>
    <w:rsid w:val="004666AE"/>
    <w:rsid w:val="00466869"/>
    <w:rsid w:val="00472DF3"/>
    <w:rsid w:val="004806DD"/>
    <w:rsid w:val="00480C73"/>
    <w:rsid w:val="0048168F"/>
    <w:rsid w:val="004834D8"/>
    <w:rsid w:val="00490E3B"/>
    <w:rsid w:val="00491542"/>
    <w:rsid w:val="00495A9C"/>
    <w:rsid w:val="00497911"/>
    <w:rsid w:val="004A2AD6"/>
    <w:rsid w:val="004A63EF"/>
    <w:rsid w:val="004A6B8B"/>
    <w:rsid w:val="004B257E"/>
    <w:rsid w:val="004B267C"/>
    <w:rsid w:val="004B2CC0"/>
    <w:rsid w:val="004B3A4F"/>
    <w:rsid w:val="004B3DEF"/>
    <w:rsid w:val="004C01B6"/>
    <w:rsid w:val="004C2DF9"/>
    <w:rsid w:val="004C54C7"/>
    <w:rsid w:val="004D0EC0"/>
    <w:rsid w:val="004D235E"/>
    <w:rsid w:val="004D35E2"/>
    <w:rsid w:val="004D6130"/>
    <w:rsid w:val="004D61B8"/>
    <w:rsid w:val="004E0A06"/>
    <w:rsid w:val="004F59B7"/>
    <w:rsid w:val="004F66AF"/>
    <w:rsid w:val="00504665"/>
    <w:rsid w:val="0050710E"/>
    <w:rsid w:val="0051791F"/>
    <w:rsid w:val="0053260E"/>
    <w:rsid w:val="00541DA3"/>
    <w:rsid w:val="00542949"/>
    <w:rsid w:val="0054573F"/>
    <w:rsid w:val="00546EE6"/>
    <w:rsid w:val="00547297"/>
    <w:rsid w:val="00547BDD"/>
    <w:rsid w:val="00556126"/>
    <w:rsid w:val="005671D8"/>
    <w:rsid w:val="00571825"/>
    <w:rsid w:val="00575113"/>
    <w:rsid w:val="00576001"/>
    <w:rsid w:val="005826C6"/>
    <w:rsid w:val="00583D73"/>
    <w:rsid w:val="00586C4C"/>
    <w:rsid w:val="00587BD5"/>
    <w:rsid w:val="00591277"/>
    <w:rsid w:val="00593A8D"/>
    <w:rsid w:val="005948B0"/>
    <w:rsid w:val="00595F36"/>
    <w:rsid w:val="005A19D0"/>
    <w:rsid w:val="005A28F7"/>
    <w:rsid w:val="005B558C"/>
    <w:rsid w:val="005B7F33"/>
    <w:rsid w:val="005C00B7"/>
    <w:rsid w:val="005E33A9"/>
    <w:rsid w:val="005E5692"/>
    <w:rsid w:val="005E6298"/>
    <w:rsid w:val="005F6661"/>
    <w:rsid w:val="005F6838"/>
    <w:rsid w:val="005F6B65"/>
    <w:rsid w:val="00600AE2"/>
    <w:rsid w:val="00600DBA"/>
    <w:rsid w:val="00615137"/>
    <w:rsid w:val="00620781"/>
    <w:rsid w:val="00631465"/>
    <w:rsid w:val="00631F08"/>
    <w:rsid w:val="006407B9"/>
    <w:rsid w:val="00642CC1"/>
    <w:rsid w:val="0065165F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E3E59"/>
    <w:rsid w:val="006E45A8"/>
    <w:rsid w:val="006E60EE"/>
    <w:rsid w:val="006F18A7"/>
    <w:rsid w:val="006F3070"/>
    <w:rsid w:val="006F4744"/>
    <w:rsid w:val="006F4D0A"/>
    <w:rsid w:val="006F743B"/>
    <w:rsid w:val="007004BA"/>
    <w:rsid w:val="007048D0"/>
    <w:rsid w:val="00705C28"/>
    <w:rsid w:val="00710F04"/>
    <w:rsid w:val="0071266F"/>
    <w:rsid w:val="00716F42"/>
    <w:rsid w:val="00726CB9"/>
    <w:rsid w:val="00745C16"/>
    <w:rsid w:val="00750886"/>
    <w:rsid w:val="00750FF3"/>
    <w:rsid w:val="00751737"/>
    <w:rsid w:val="007551EB"/>
    <w:rsid w:val="00755965"/>
    <w:rsid w:val="00757F1B"/>
    <w:rsid w:val="00763AFA"/>
    <w:rsid w:val="00770E8C"/>
    <w:rsid w:val="007809F4"/>
    <w:rsid w:val="007849DC"/>
    <w:rsid w:val="00786E14"/>
    <w:rsid w:val="00787AA7"/>
    <w:rsid w:val="00794EBF"/>
    <w:rsid w:val="007A245A"/>
    <w:rsid w:val="007A30E0"/>
    <w:rsid w:val="007A5128"/>
    <w:rsid w:val="007A7497"/>
    <w:rsid w:val="007B275F"/>
    <w:rsid w:val="007B342F"/>
    <w:rsid w:val="007B3919"/>
    <w:rsid w:val="007D38CA"/>
    <w:rsid w:val="007D506C"/>
    <w:rsid w:val="007E0BEF"/>
    <w:rsid w:val="007E2471"/>
    <w:rsid w:val="007E4DC6"/>
    <w:rsid w:val="007F02E8"/>
    <w:rsid w:val="007F0A58"/>
    <w:rsid w:val="007F777D"/>
    <w:rsid w:val="0080766E"/>
    <w:rsid w:val="00812B2C"/>
    <w:rsid w:val="00825E03"/>
    <w:rsid w:val="0083391F"/>
    <w:rsid w:val="00840264"/>
    <w:rsid w:val="008423DC"/>
    <w:rsid w:val="008436FA"/>
    <w:rsid w:val="00871D7A"/>
    <w:rsid w:val="008753D9"/>
    <w:rsid w:val="008758BA"/>
    <w:rsid w:val="00884598"/>
    <w:rsid w:val="008869F7"/>
    <w:rsid w:val="00886D77"/>
    <w:rsid w:val="00894C70"/>
    <w:rsid w:val="00895D8C"/>
    <w:rsid w:val="008A1F19"/>
    <w:rsid w:val="008A735F"/>
    <w:rsid w:val="008B4DFA"/>
    <w:rsid w:val="008B66F0"/>
    <w:rsid w:val="008B6FA8"/>
    <w:rsid w:val="008C320D"/>
    <w:rsid w:val="008D1A21"/>
    <w:rsid w:val="008D585B"/>
    <w:rsid w:val="008F4707"/>
    <w:rsid w:val="00905023"/>
    <w:rsid w:val="0091128C"/>
    <w:rsid w:val="00916DFD"/>
    <w:rsid w:val="00921074"/>
    <w:rsid w:val="00921C5B"/>
    <w:rsid w:val="0092511A"/>
    <w:rsid w:val="00930D48"/>
    <w:rsid w:val="009314EB"/>
    <w:rsid w:val="009328FD"/>
    <w:rsid w:val="0094614E"/>
    <w:rsid w:val="009523AE"/>
    <w:rsid w:val="00961A0D"/>
    <w:rsid w:val="00964D0A"/>
    <w:rsid w:val="00975CC4"/>
    <w:rsid w:val="009817FD"/>
    <w:rsid w:val="00986600"/>
    <w:rsid w:val="009A0A0E"/>
    <w:rsid w:val="009A7479"/>
    <w:rsid w:val="009B25E7"/>
    <w:rsid w:val="009B2D26"/>
    <w:rsid w:val="009B39BB"/>
    <w:rsid w:val="009B4764"/>
    <w:rsid w:val="009B7E56"/>
    <w:rsid w:val="009B7F25"/>
    <w:rsid w:val="009C196C"/>
    <w:rsid w:val="009C1CF0"/>
    <w:rsid w:val="009C7166"/>
    <w:rsid w:val="009D0CA0"/>
    <w:rsid w:val="009D10A2"/>
    <w:rsid w:val="009D1EDF"/>
    <w:rsid w:val="009D2824"/>
    <w:rsid w:val="009D2900"/>
    <w:rsid w:val="009D2CBE"/>
    <w:rsid w:val="009D36B9"/>
    <w:rsid w:val="009F485B"/>
    <w:rsid w:val="009F71CD"/>
    <w:rsid w:val="00A11317"/>
    <w:rsid w:val="00A11CDE"/>
    <w:rsid w:val="00A15C70"/>
    <w:rsid w:val="00A21821"/>
    <w:rsid w:val="00A25D75"/>
    <w:rsid w:val="00A32366"/>
    <w:rsid w:val="00A32C4A"/>
    <w:rsid w:val="00A33B64"/>
    <w:rsid w:val="00A345E3"/>
    <w:rsid w:val="00A4036F"/>
    <w:rsid w:val="00A4289D"/>
    <w:rsid w:val="00A42AEC"/>
    <w:rsid w:val="00A430D8"/>
    <w:rsid w:val="00A43554"/>
    <w:rsid w:val="00A564F7"/>
    <w:rsid w:val="00A63002"/>
    <w:rsid w:val="00A64402"/>
    <w:rsid w:val="00A707B6"/>
    <w:rsid w:val="00A73E2D"/>
    <w:rsid w:val="00A73E7F"/>
    <w:rsid w:val="00A9088F"/>
    <w:rsid w:val="00A90B08"/>
    <w:rsid w:val="00A9213A"/>
    <w:rsid w:val="00A9433E"/>
    <w:rsid w:val="00A973EF"/>
    <w:rsid w:val="00AA011B"/>
    <w:rsid w:val="00AB36C2"/>
    <w:rsid w:val="00AB3859"/>
    <w:rsid w:val="00AC455E"/>
    <w:rsid w:val="00AD2B84"/>
    <w:rsid w:val="00AD4CE8"/>
    <w:rsid w:val="00AD7268"/>
    <w:rsid w:val="00AE122E"/>
    <w:rsid w:val="00AF39E4"/>
    <w:rsid w:val="00AF49C9"/>
    <w:rsid w:val="00AF4E7E"/>
    <w:rsid w:val="00AF71C5"/>
    <w:rsid w:val="00B00E55"/>
    <w:rsid w:val="00B06064"/>
    <w:rsid w:val="00B0739D"/>
    <w:rsid w:val="00B22A4E"/>
    <w:rsid w:val="00B24429"/>
    <w:rsid w:val="00B26E18"/>
    <w:rsid w:val="00B317E1"/>
    <w:rsid w:val="00B40C1C"/>
    <w:rsid w:val="00B473B3"/>
    <w:rsid w:val="00B5682A"/>
    <w:rsid w:val="00B57071"/>
    <w:rsid w:val="00B61C4F"/>
    <w:rsid w:val="00B64C70"/>
    <w:rsid w:val="00B7278F"/>
    <w:rsid w:val="00B7297C"/>
    <w:rsid w:val="00B74A40"/>
    <w:rsid w:val="00B752A5"/>
    <w:rsid w:val="00B86F0E"/>
    <w:rsid w:val="00B90670"/>
    <w:rsid w:val="00B90951"/>
    <w:rsid w:val="00B91927"/>
    <w:rsid w:val="00B935CB"/>
    <w:rsid w:val="00B943D6"/>
    <w:rsid w:val="00B97B56"/>
    <w:rsid w:val="00BA0690"/>
    <w:rsid w:val="00BA0DA8"/>
    <w:rsid w:val="00BA6969"/>
    <w:rsid w:val="00BB04F3"/>
    <w:rsid w:val="00BB3458"/>
    <w:rsid w:val="00BB61E9"/>
    <w:rsid w:val="00BB6C53"/>
    <w:rsid w:val="00BC3828"/>
    <w:rsid w:val="00BC5CEA"/>
    <w:rsid w:val="00BC7148"/>
    <w:rsid w:val="00BD1AC6"/>
    <w:rsid w:val="00BD335E"/>
    <w:rsid w:val="00BD54CD"/>
    <w:rsid w:val="00BD73B8"/>
    <w:rsid w:val="00BE01C1"/>
    <w:rsid w:val="00BE0C6F"/>
    <w:rsid w:val="00BE5528"/>
    <w:rsid w:val="00BF27A3"/>
    <w:rsid w:val="00BF39CE"/>
    <w:rsid w:val="00BF4CA3"/>
    <w:rsid w:val="00BF7CE5"/>
    <w:rsid w:val="00C033C2"/>
    <w:rsid w:val="00C0606D"/>
    <w:rsid w:val="00C11159"/>
    <w:rsid w:val="00C119E8"/>
    <w:rsid w:val="00C12A51"/>
    <w:rsid w:val="00C12ABD"/>
    <w:rsid w:val="00C13463"/>
    <w:rsid w:val="00C1371C"/>
    <w:rsid w:val="00C20575"/>
    <w:rsid w:val="00C22D32"/>
    <w:rsid w:val="00C23B00"/>
    <w:rsid w:val="00C26270"/>
    <w:rsid w:val="00C26BF8"/>
    <w:rsid w:val="00C31C78"/>
    <w:rsid w:val="00C32DD9"/>
    <w:rsid w:val="00C33E2F"/>
    <w:rsid w:val="00C357BC"/>
    <w:rsid w:val="00C517B1"/>
    <w:rsid w:val="00C55C9F"/>
    <w:rsid w:val="00C647F3"/>
    <w:rsid w:val="00C676EB"/>
    <w:rsid w:val="00C7035C"/>
    <w:rsid w:val="00C821CF"/>
    <w:rsid w:val="00C85671"/>
    <w:rsid w:val="00CA0B78"/>
    <w:rsid w:val="00CA127F"/>
    <w:rsid w:val="00CB0858"/>
    <w:rsid w:val="00CD42CC"/>
    <w:rsid w:val="00CD4666"/>
    <w:rsid w:val="00CD6661"/>
    <w:rsid w:val="00CD6FC9"/>
    <w:rsid w:val="00CE4FAB"/>
    <w:rsid w:val="00CE722A"/>
    <w:rsid w:val="00CF0226"/>
    <w:rsid w:val="00CF38BD"/>
    <w:rsid w:val="00CF6C1D"/>
    <w:rsid w:val="00D01B2D"/>
    <w:rsid w:val="00D12544"/>
    <w:rsid w:val="00D1520D"/>
    <w:rsid w:val="00D17CCD"/>
    <w:rsid w:val="00D223F6"/>
    <w:rsid w:val="00D22FF8"/>
    <w:rsid w:val="00D238D7"/>
    <w:rsid w:val="00D27A8F"/>
    <w:rsid w:val="00D340A5"/>
    <w:rsid w:val="00D37671"/>
    <w:rsid w:val="00D377AD"/>
    <w:rsid w:val="00D377B0"/>
    <w:rsid w:val="00D45116"/>
    <w:rsid w:val="00D4587B"/>
    <w:rsid w:val="00D47697"/>
    <w:rsid w:val="00D53391"/>
    <w:rsid w:val="00D5445C"/>
    <w:rsid w:val="00D56A97"/>
    <w:rsid w:val="00D62E14"/>
    <w:rsid w:val="00D65676"/>
    <w:rsid w:val="00D75150"/>
    <w:rsid w:val="00DA5D7C"/>
    <w:rsid w:val="00DA71AD"/>
    <w:rsid w:val="00DB2414"/>
    <w:rsid w:val="00DB6598"/>
    <w:rsid w:val="00DC1BFB"/>
    <w:rsid w:val="00DC24D7"/>
    <w:rsid w:val="00DC3E3A"/>
    <w:rsid w:val="00DD452E"/>
    <w:rsid w:val="00DE02DB"/>
    <w:rsid w:val="00DE06C9"/>
    <w:rsid w:val="00DE0E4C"/>
    <w:rsid w:val="00DE0F9E"/>
    <w:rsid w:val="00DE1938"/>
    <w:rsid w:val="00DE5F95"/>
    <w:rsid w:val="00DF301F"/>
    <w:rsid w:val="00DF3BE2"/>
    <w:rsid w:val="00DF4376"/>
    <w:rsid w:val="00DF4D6E"/>
    <w:rsid w:val="00E040FB"/>
    <w:rsid w:val="00E12BA4"/>
    <w:rsid w:val="00E179A1"/>
    <w:rsid w:val="00E207F3"/>
    <w:rsid w:val="00E25934"/>
    <w:rsid w:val="00E26970"/>
    <w:rsid w:val="00E30892"/>
    <w:rsid w:val="00E33758"/>
    <w:rsid w:val="00E417B8"/>
    <w:rsid w:val="00E4629B"/>
    <w:rsid w:val="00E501A6"/>
    <w:rsid w:val="00E51DED"/>
    <w:rsid w:val="00E52F6B"/>
    <w:rsid w:val="00E5355D"/>
    <w:rsid w:val="00E55A1D"/>
    <w:rsid w:val="00E55BC2"/>
    <w:rsid w:val="00E63AE9"/>
    <w:rsid w:val="00E67221"/>
    <w:rsid w:val="00E77B53"/>
    <w:rsid w:val="00E83925"/>
    <w:rsid w:val="00E92122"/>
    <w:rsid w:val="00E960E9"/>
    <w:rsid w:val="00EA4741"/>
    <w:rsid w:val="00EA57D1"/>
    <w:rsid w:val="00EA5E1F"/>
    <w:rsid w:val="00EA7846"/>
    <w:rsid w:val="00EA7FBF"/>
    <w:rsid w:val="00EB0D55"/>
    <w:rsid w:val="00EB1566"/>
    <w:rsid w:val="00EB2041"/>
    <w:rsid w:val="00EB363B"/>
    <w:rsid w:val="00EC32F8"/>
    <w:rsid w:val="00EC46A4"/>
    <w:rsid w:val="00ED44B3"/>
    <w:rsid w:val="00ED4F7E"/>
    <w:rsid w:val="00ED51B4"/>
    <w:rsid w:val="00ED521C"/>
    <w:rsid w:val="00ED7C28"/>
    <w:rsid w:val="00EF267C"/>
    <w:rsid w:val="00EF59DD"/>
    <w:rsid w:val="00EF655C"/>
    <w:rsid w:val="00EF73EA"/>
    <w:rsid w:val="00F0525F"/>
    <w:rsid w:val="00F106ED"/>
    <w:rsid w:val="00F16169"/>
    <w:rsid w:val="00F16361"/>
    <w:rsid w:val="00F23437"/>
    <w:rsid w:val="00F253EA"/>
    <w:rsid w:val="00F25CDE"/>
    <w:rsid w:val="00F32414"/>
    <w:rsid w:val="00F333FD"/>
    <w:rsid w:val="00F33547"/>
    <w:rsid w:val="00F37421"/>
    <w:rsid w:val="00F451F1"/>
    <w:rsid w:val="00F47D3C"/>
    <w:rsid w:val="00F5190B"/>
    <w:rsid w:val="00F65C9F"/>
    <w:rsid w:val="00F674C6"/>
    <w:rsid w:val="00F73E99"/>
    <w:rsid w:val="00F76BE7"/>
    <w:rsid w:val="00F826D2"/>
    <w:rsid w:val="00F82F7D"/>
    <w:rsid w:val="00F84FA6"/>
    <w:rsid w:val="00F85A4D"/>
    <w:rsid w:val="00F91586"/>
    <w:rsid w:val="00F9372C"/>
    <w:rsid w:val="00F942FF"/>
    <w:rsid w:val="00F94A24"/>
    <w:rsid w:val="00F97730"/>
    <w:rsid w:val="00FA17CF"/>
    <w:rsid w:val="00FA3E4E"/>
    <w:rsid w:val="00FA7BDE"/>
    <w:rsid w:val="00FB0548"/>
    <w:rsid w:val="00FB2097"/>
    <w:rsid w:val="00FC283C"/>
    <w:rsid w:val="00FD0C9A"/>
    <w:rsid w:val="00FD5842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rsid w:val="00A430D8"/>
    <w:pPr>
      <w:tabs>
        <w:tab w:val="center" w:pos="4320"/>
        <w:tab w:val="right" w:pos="8640"/>
      </w:tabs>
    </w:pPr>
    <w:rPr>
      <w:sz w:val="28"/>
    </w:rPr>
  </w:style>
  <w:style w:type="paragraph" w:styleId="Footer">
    <w:name w:val="footer"/>
    <w:basedOn w:val="Normal"/>
    <w:rsid w:val="00A430D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rsid w:val="00D15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1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dep.ro/pls/dic/site.page?den=act2_1&amp;par1=3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3102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florica.manole</cp:lastModifiedBy>
  <cp:revision>2</cp:revision>
  <cp:lastPrinted>2021-02-04T10:33:00Z</cp:lastPrinted>
  <dcterms:created xsi:type="dcterms:W3CDTF">2021-02-09T08:35:00Z</dcterms:created>
  <dcterms:modified xsi:type="dcterms:W3CDTF">2021-02-09T08:35:00Z</dcterms:modified>
</cp:coreProperties>
</file>