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CCE595E" w14:textId="77777777" w:rsidR="00A21CB7" w:rsidRPr="00AA1541" w:rsidRDefault="00A21CB7" w:rsidP="00A21CB7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 w14:anchorId="11664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28293923" r:id="rId5"/>
        </w:object>
      </w:r>
    </w:p>
    <w:p w14:paraId="3347278B" w14:textId="77777777" w:rsidR="00A21CB7" w:rsidRPr="00AA1541" w:rsidRDefault="00A21CB7" w:rsidP="00A21C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14:paraId="5662F17D" w14:textId="7C5B874E" w:rsidR="00A21CB7" w:rsidRPr="00AA1541" w:rsidRDefault="00A21CB7" w:rsidP="00F4042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21CB7" w:rsidRPr="00AA1541" w14:paraId="166C5841" w14:textId="77777777" w:rsidTr="00292407">
        <w:tc>
          <w:tcPr>
            <w:tcW w:w="5580" w:type="dxa"/>
          </w:tcPr>
          <w:p w14:paraId="2CD71CDB" w14:textId="77777777" w:rsidR="00A21CB7" w:rsidRPr="00AC4964" w:rsidRDefault="00A21CB7" w:rsidP="002924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14:paraId="537ACC3C" w14:textId="4E3C7939" w:rsidR="00A21CB7" w:rsidRPr="00AC4964" w:rsidRDefault="00A21CB7" w:rsidP="00292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 w:rsidR="00BA1951">
              <w:rPr>
                <w:rFonts w:ascii="Times New Roman" w:hAnsi="Times New Roman" w:cs="Times New Roman"/>
                <w:b/>
                <w:sz w:val="24"/>
                <w:szCs w:val="24"/>
              </w:rPr>
              <w:t>, 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A195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8F9E8FF" w14:textId="684E6EAB" w:rsidR="00A21CB7" w:rsidRPr="00AC4964" w:rsidRDefault="00A21CB7" w:rsidP="00BA19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1951">
              <w:rPr>
                <w:rFonts w:ascii="Times New Roman" w:hAnsi="Times New Roman" w:cs="Times New Roman"/>
                <w:b/>
                <w:sz w:val="24"/>
                <w:szCs w:val="24"/>
              </w:rPr>
              <w:t>274/2022</w:t>
            </w:r>
          </w:p>
        </w:tc>
      </w:tr>
    </w:tbl>
    <w:p w14:paraId="55827261" w14:textId="77777777" w:rsidR="00A21CB7" w:rsidRDefault="00A21CB7" w:rsidP="00F40429">
      <w:pPr>
        <w:rPr>
          <w:rFonts w:ascii="Times New Roman" w:hAnsi="Times New Roman" w:cs="Times New Roman"/>
          <w:b/>
          <w:sz w:val="24"/>
          <w:szCs w:val="24"/>
        </w:rPr>
      </w:pPr>
    </w:p>
    <w:p w14:paraId="1649C46C" w14:textId="1FC28D32" w:rsidR="00F40429" w:rsidRPr="00AA1541" w:rsidRDefault="00A21CB7" w:rsidP="00F404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14:paraId="2EBF1A32" w14:textId="02D69F2B" w:rsidR="00A21CB7" w:rsidRPr="00F40429" w:rsidRDefault="00A21CB7" w:rsidP="00F40429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color w:val="000000" w:themeColor="text1"/>
          <w:sz w:val="24"/>
          <w:szCs w:val="24"/>
        </w:rPr>
        <w:t>asupra</w:t>
      </w:r>
      <w:proofErr w:type="spellEnd"/>
      <w:r w:rsidRPr="00F404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color w:val="000000" w:themeColor="text1"/>
          <w:sz w:val="24"/>
          <w:szCs w:val="24"/>
        </w:rPr>
        <w:t>Proiectului</w:t>
      </w:r>
      <w:proofErr w:type="spellEnd"/>
      <w:r w:rsidRPr="00F404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proofErr w:type="gramStart"/>
      <w:r w:rsidRPr="00F40429">
        <w:rPr>
          <w:rFonts w:ascii="Times New Roman" w:hAnsi="Times New Roman" w:cs="Times New Roman"/>
          <w:color w:val="000000" w:themeColor="text1"/>
          <w:sz w:val="24"/>
          <w:szCs w:val="24"/>
        </w:rPr>
        <w:t>Lege</w:t>
      </w:r>
      <w:proofErr w:type="spellEnd"/>
      <w:r w:rsidRPr="00F404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privind</w:t>
      </w:r>
      <w:proofErr w:type="spellEnd"/>
      <w:proofErr w:type="gram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aprobarea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Ordonanţei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urgenţã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a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Guvernului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nr.41/2022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pentru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instituirea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Sistemului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naţional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privind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monitorizarea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transporturilor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rutiere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bunuri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cu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risc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fiscal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ridicat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RO e-Transport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şi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abrogare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art. XXVIII din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Ordonanţa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urgenţi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a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Guvernului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nr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. 130/2021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privind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unele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măsuri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fiscal</w:t>
      </w:r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softHyphen/>
        <w:t>bugetare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,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prorogarea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unor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termene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,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precum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şi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pentru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modificarea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şi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completarea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unor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>acte</w:t>
      </w:r>
      <w:proofErr w:type="spellEnd"/>
      <w:r w:rsidR="00F40429" w:rsidRPr="00F40429">
        <w:rPr>
          <w:rFonts w:ascii="Times New Roman" w:eastAsia="Times New Roman" w:hAnsi="Times New Roman" w:cs="Times New Roman"/>
          <w:iCs w:val="0"/>
          <w:color w:val="000000" w:themeColor="text1"/>
          <w:sz w:val="24"/>
          <w:szCs w:val="24"/>
        </w:rPr>
        <w:t xml:space="preserve"> normative</w:t>
      </w:r>
    </w:p>
    <w:p w14:paraId="745CAD3A" w14:textId="3188CBEC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art. 95 din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Camerei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Deputaţilor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republicat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juridică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imunităţi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sesizată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dezbatere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, cu </w:t>
      </w:r>
      <w:proofErr w:type="spellStart"/>
      <w:r w:rsidRPr="00F40429">
        <w:rPr>
          <w:rFonts w:ascii="Times New Roman" w:hAnsi="Times New Roman" w:cs="Times New Roman"/>
          <w:bCs/>
          <w:i/>
          <w:sz w:val="24"/>
          <w:szCs w:val="24"/>
        </w:rPr>
        <w:t>Proiect</w:t>
      </w:r>
      <w:proofErr w:type="spellEnd"/>
      <w:r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de </w:t>
      </w:r>
      <w:proofErr w:type="spellStart"/>
      <w:r w:rsidRPr="00F40429">
        <w:rPr>
          <w:rFonts w:ascii="Times New Roman" w:hAnsi="Times New Roman" w:cs="Times New Roman"/>
          <w:bCs/>
          <w:i/>
          <w:sz w:val="24"/>
          <w:szCs w:val="24"/>
        </w:rPr>
        <w:t>Lege</w:t>
      </w:r>
      <w:proofErr w:type="spellEnd"/>
      <w:r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bCs/>
          <w:i/>
          <w:sz w:val="24"/>
          <w:szCs w:val="24"/>
        </w:rPr>
        <w:t>privind</w:t>
      </w:r>
      <w:proofErr w:type="spellEnd"/>
      <w:r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bCs/>
          <w:i/>
          <w:sz w:val="24"/>
          <w:szCs w:val="24"/>
        </w:rPr>
        <w:t>aprobarea</w:t>
      </w:r>
      <w:proofErr w:type="spellEnd"/>
      <w:r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bCs/>
          <w:i/>
          <w:sz w:val="24"/>
          <w:szCs w:val="24"/>
        </w:rPr>
        <w:t>Ordonanţei</w:t>
      </w:r>
      <w:proofErr w:type="spellEnd"/>
      <w:r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bCs/>
          <w:i/>
          <w:sz w:val="24"/>
          <w:szCs w:val="24"/>
        </w:rPr>
        <w:t>Guvernulu</w:t>
      </w:r>
      <w:r w:rsidR="00F40429" w:rsidRPr="00F40429">
        <w:rPr>
          <w:rFonts w:ascii="Times New Roman" w:hAnsi="Times New Roman" w:cs="Times New Roman"/>
          <w:bCs/>
          <w:i/>
          <w:sz w:val="24"/>
          <w:szCs w:val="24"/>
        </w:rPr>
        <w:t>i</w:t>
      </w:r>
      <w:proofErr w:type="spellEnd"/>
      <w:r w:rsidR="00F40429"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nr.41/2022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instituirea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Sistemului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naţional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monitorizarea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transporturilor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rutiere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bunuri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risc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fiscal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ridicat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RO e-Transport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abrogare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art. XXVIII din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Ordonanţa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urgenţi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Guvernului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nr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130/2021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unele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măsuri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fiscal</w:t>
      </w:r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bugetare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prorogarea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termene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precum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modificarea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completarea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acte</w:t>
      </w:r>
      <w:proofErr w:type="spellEnd"/>
      <w:r w:rsidR="00F40429" w:rsidRPr="00F404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normative</w:t>
      </w:r>
      <w:r w:rsidR="00F40429" w:rsidRPr="00F404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trimis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PLx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. </w:t>
      </w:r>
      <w:r w:rsidR="00F40429" w:rsidRPr="00F40429">
        <w:rPr>
          <w:rFonts w:ascii="Times New Roman" w:hAnsi="Times New Roman" w:cs="Times New Roman"/>
          <w:sz w:val="24"/>
          <w:szCs w:val="24"/>
        </w:rPr>
        <w:t>274</w:t>
      </w:r>
      <w:r w:rsidRPr="00F40429">
        <w:rPr>
          <w:rFonts w:ascii="Times New Roman" w:hAnsi="Times New Roman" w:cs="Times New Roman"/>
          <w:sz w:val="24"/>
          <w:szCs w:val="24"/>
        </w:rPr>
        <w:t xml:space="preserve"> din </w:t>
      </w:r>
      <w:r w:rsidR="00F40429" w:rsidRPr="00F40429">
        <w:rPr>
          <w:rFonts w:ascii="Times New Roman" w:hAnsi="Times New Roman" w:cs="Times New Roman"/>
          <w:sz w:val="24"/>
          <w:szCs w:val="24"/>
        </w:rPr>
        <w:t>19</w:t>
      </w:r>
      <w:r w:rsidRPr="00F40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0429" w:rsidRPr="00F4042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F40429" w:rsidRPr="00F40429">
        <w:rPr>
          <w:rFonts w:ascii="Times New Roman" w:hAnsi="Times New Roman" w:cs="Times New Roman"/>
          <w:sz w:val="24"/>
          <w:szCs w:val="24"/>
        </w:rPr>
        <w:t xml:space="preserve"> </w:t>
      </w:r>
      <w:r w:rsidRPr="00F40429">
        <w:rPr>
          <w:rFonts w:ascii="Times New Roman" w:hAnsi="Times New Roman" w:cs="Times New Roman"/>
          <w:sz w:val="24"/>
          <w:szCs w:val="24"/>
        </w:rPr>
        <w:t xml:space="preserve">2022, </w:t>
      </w:r>
      <w:proofErr w:type="spellStart"/>
      <w:r w:rsidRPr="00F4042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F40429">
        <w:rPr>
          <w:rFonts w:ascii="Times New Roman" w:hAnsi="Times New Roman" w:cs="Times New Roman"/>
          <w:sz w:val="24"/>
          <w:szCs w:val="24"/>
        </w:rPr>
        <w:t xml:space="preserve"> cu nr. 4c-13/</w:t>
      </w:r>
      <w:r w:rsidR="00F40429" w:rsidRPr="00F40429">
        <w:rPr>
          <w:rFonts w:ascii="Times New Roman" w:hAnsi="Times New Roman" w:cs="Times New Roman"/>
          <w:sz w:val="24"/>
          <w:szCs w:val="24"/>
        </w:rPr>
        <w:t>421</w:t>
      </w:r>
      <w:r w:rsidRPr="00F40429">
        <w:rPr>
          <w:rFonts w:ascii="Times New Roman" w:hAnsi="Times New Roman" w:cs="Times New Roman"/>
          <w:sz w:val="24"/>
          <w:szCs w:val="24"/>
        </w:rPr>
        <w:t>/2022.</w:t>
      </w:r>
    </w:p>
    <w:p w14:paraId="226E8BB3" w14:textId="1B501E19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Senatul, în calitate de primă Cameră sesizată, a adoptat proiectul de lege, în ședința din 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16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mai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2022.</w:t>
      </w:r>
    </w:p>
    <w:p w14:paraId="05F20ECC" w14:textId="77777777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Potrivit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dispoziţiilor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art. 75 din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Constituţia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României, republicată,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ale art. 92 alin. (9) din Regulamentul Camerei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, republicat, Camera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F40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F40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>Cameră decizională.</w:t>
      </w:r>
    </w:p>
    <w:p w14:paraId="322E6780" w14:textId="7C0B3FDC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Potrivit prevederilor art. 63 din Regulamentul Camerei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, republicat, cu modificările și completările ulterioare, Comisia juridică, de disciplină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a dezbătut proiectul de lege în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25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octombrie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2022.</w:t>
      </w:r>
    </w:p>
    <w:p w14:paraId="3945669A" w14:textId="05EFEDB9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429">
        <w:rPr>
          <w:rFonts w:ascii="Times New Roman" w:hAnsi="Times New Roman" w:cs="Times New Roman"/>
          <w:sz w:val="24"/>
          <w:szCs w:val="24"/>
          <w:lang w:val="ro-RO"/>
        </w:rPr>
        <w:t>Membrii Comisiei au examinat proiectul de lege supu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s avizării, expunerea de </w:t>
      </w:r>
      <w:proofErr w:type="spellStart"/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motive,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>avizul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favor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abil al Consiliului Legislativ și avizul </w:t>
      </w:r>
      <w:proofErr w:type="spellStart"/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favoranil</w:t>
      </w:r>
      <w:proofErr w:type="spellEnd"/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al Consiliului Economic și Social.</w:t>
      </w:r>
    </w:p>
    <w:p w14:paraId="367DF843" w14:textId="20C0270E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cu </w:t>
      </w:r>
      <w:r w:rsidR="00F40429" w:rsidRPr="00F40429">
        <w:rPr>
          <w:rFonts w:ascii="Times New Roman" w:hAnsi="Times New Roman" w:cs="Times New Roman"/>
          <w:sz w:val="24"/>
          <w:szCs w:val="24"/>
          <w:lang w:val="ro-RO"/>
        </w:rPr>
        <w:t>unanimitate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de voturi, avizarea </w:t>
      </w:r>
      <w:r w:rsidRPr="00F40429">
        <w:rPr>
          <w:rFonts w:ascii="Times New Roman" w:hAnsi="Times New Roman" w:cs="Times New Roman"/>
          <w:b/>
          <w:bCs/>
          <w:sz w:val="24"/>
          <w:szCs w:val="24"/>
          <w:lang w:val="ro-RO"/>
        </w:rPr>
        <w:t>favorabilă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a proiectului de lege, în forma transmisă Comisiei juridice, de disciplină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F40429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F40429">
        <w:rPr>
          <w:rFonts w:ascii="Times New Roman" w:hAnsi="Times New Roman" w:cs="Times New Roman"/>
          <w:sz w:val="24"/>
          <w:szCs w:val="24"/>
          <w:lang w:val="ro-RO"/>
        </w:rPr>
        <w:t xml:space="preserve"> de către Biroul Permanent. </w:t>
      </w:r>
    </w:p>
    <w:p w14:paraId="19AA05C6" w14:textId="6D2F1E58" w:rsidR="00A21CB7" w:rsidRPr="00F40429" w:rsidRDefault="00A21CB7" w:rsidP="00F4042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0429">
        <w:rPr>
          <w:rFonts w:ascii="Times New Roman" w:hAnsi="Times New Roman" w:cs="Times New Roman"/>
          <w:sz w:val="24"/>
          <w:szCs w:val="24"/>
          <w:lang w:val="ro-RO"/>
        </w:rPr>
        <w:t>Proiectul de lege face parte din categoria legilor or</w:t>
      </w:r>
      <w:r w:rsidR="00314D06" w:rsidRPr="00F40429">
        <w:rPr>
          <w:rFonts w:ascii="Times New Roman" w:hAnsi="Times New Roman" w:cs="Times New Roman"/>
          <w:sz w:val="24"/>
          <w:szCs w:val="24"/>
          <w:lang w:val="ro-RO"/>
        </w:rPr>
        <w:t>dinare</w:t>
      </w:r>
      <w:r w:rsidRPr="00F4042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42F437A" w14:textId="5467647E" w:rsidR="00F40429" w:rsidRPr="00F40429" w:rsidRDefault="00F40429" w:rsidP="00A21C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074FF" w14:textId="7E084356" w:rsidR="00A21CB7" w:rsidRPr="00A71A98" w:rsidRDefault="00F40429" w:rsidP="00A21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ab/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A21CB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1CB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>SECRETAR,</w:t>
      </w:r>
    </w:p>
    <w:p w14:paraId="4B953274" w14:textId="6F521BDF" w:rsidR="00A21CB7" w:rsidRDefault="00A21CB7" w:rsidP="00A21C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4042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40429">
        <w:rPr>
          <w:rFonts w:ascii="Times New Roman" w:hAnsi="Times New Roman" w:cs="Times New Roman"/>
          <w:b/>
          <w:sz w:val="24"/>
          <w:szCs w:val="24"/>
        </w:rPr>
        <w:t>Laura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40429">
        <w:rPr>
          <w:rFonts w:ascii="Times New Roman" w:hAnsi="Times New Roman" w:cs="Times New Roman"/>
          <w:b/>
          <w:sz w:val="24"/>
          <w:szCs w:val="24"/>
        </w:rPr>
        <w:t xml:space="preserve">VICOL  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Pr="00A71A9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42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80C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14:paraId="05772CFB" w14:textId="77777777" w:rsidR="00F40429" w:rsidRDefault="00F40429" w:rsidP="00A21C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BD617C" w14:textId="3C04211D" w:rsidR="00A21CB7" w:rsidRPr="00F40429" w:rsidRDefault="00F40429" w:rsidP="00A21CB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Consilier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parlamentar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>,</w:t>
      </w:r>
    </w:p>
    <w:p w14:paraId="3721D5AA" w14:textId="45B28C3B" w:rsidR="00F40429" w:rsidRDefault="00F40429" w:rsidP="00A21CB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Andrada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Armencea</w:t>
      </w:r>
      <w:proofErr w:type="spellEnd"/>
    </w:p>
    <w:p w14:paraId="122C9FB0" w14:textId="77777777" w:rsidR="00F40429" w:rsidRDefault="00F40429" w:rsidP="00A21C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51A79E" w14:textId="77777777" w:rsidR="00A21CB7" w:rsidRPr="000525CF" w:rsidRDefault="00A21CB7" w:rsidP="00A21C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F71346" w14:textId="77777777" w:rsidR="00935A28" w:rsidRDefault="00935A28"/>
    <w:sectPr w:rsidR="00935A28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29"/>
    <w:rsid w:val="001E004F"/>
    <w:rsid w:val="00296752"/>
    <w:rsid w:val="00314D06"/>
    <w:rsid w:val="00935A28"/>
    <w:rsid w:val="009D17BD"/>
    <w:rsid w:val="00A21CB7"/>
    <w:rsid w:val="00AA6E29"/>
    <w:rsid w:val="00BA1951"/>
    <w:rsid w:val="00F40429"/>
    <w:rsid w:val="00F93D1E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8CE1"/>
  <w15:chartTrackingRefBased/>
  <w15:docId w15:val="{0D8AE0CD-6657-4FB5-BD96-F2AFBBA7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CB7"/>
    <w:pPr>
      <w:spacing w:after="200" w:line="276" w:lineRule="auto"/>
    </w:pPr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1C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1CB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dcterms:created xsi:type="dcterms:W3CDTF">2022-10-26T09:52:00Z</dcterms:created>
  <dcterms:modified xsi:type="dcterms:W3CDTF">2022-10-26T09:52:00Z</dcterms:modified>
</cp:coreProperties>
</file>