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89A" w:rsidRPr="00485AF4" w:rsidRDefault="008F189A" w:rsidP="00A168D3">
      <w:pPr>
        <w:ind w:right="-114"/>
        <w:jc w:val="center"/>
        <w:rPr>
          <w:rFonts w:ascii="Arial" w:hAnsi="Arial" w:cs="Arial"/>
          <w:b/>
          <w:sz w:val="36"/>
          <w:szCs w:val="36"/>
          <w:lang w:val="ro-RO"/>
        </w:rPr>
      </w:pPr>
      <w:bookmarkStart w:id="0" w:name="_GoBack"/>
      <w:bookmarkEnd w:id="0"/>
      <w:r w:rsidRPr="00485AF4">
        <w:rPr>
          <w:noProof/>
          <w:sz w:val="36"/>
          <w:szCs w:val="36"/>
        </w:rPr>
        <w:drawing>
          <wp:anchor distT="0" distB="0" distL="114300" distR="114300" simplePos="0" relativeHeight="251660288" behindDoc="1" locked="0" layoutInCell="1" allowOverlap="1" wp14:anchorId="34EA9FF1" wp14:editId="2806BB24">
            <wp:simplePos x="0" y="0"/>
            <wp:positionH relativeFrom="page">
              <wp:align>center</wp:align>
            </wp:positionH>
            <wp:positionV relativeFrom="paragraph">
              <wp:posOffset>0</wp:posOffset>
            </wp:positionV>
            <wp:extent cx="939800" cy="1085215"/>
            <wp:effectExtent l="0" t="0" r="0" b="635"/>
            <wp:wrapTight wrapText="bothSides">
              <wp:wrapPolygon edited="0">
                <wp:start x="0" y="0"/>
                <wp:lineTo x="0" y="21233"/>
                <wp:lineTo x="21016" y="21233"/>
                <wp:lineTo x="21016" y="0"/>
                <wp:lineTo x="0" y="0"/>
              </wp:wrapPolygon>
            </wp:wrapTight>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189A" w:rsidRPr="00485AF4" w:rsidRDefault="008F189A" w:rsidP="00A168D3">
      <w:pPr>
        <w:ind w:right="-114"/>
        <w:jc w:val="center"/>
        <w:rPr>
          <w:rFonts w:ascii="Arial" w:hAnsi="Arial" w:cs="Arial"/>
          <w:b/>
          <w:sz w:val="36"/>
          <w:szCs w:val="36"/>
          <w:lang w:val="ro-RO"/>
        </w:rPr>
      </w:pPr>
    </w:p>
    <w:p w:rsidR="008F189A" w:rsidRPr="00485AF4" w:rsidRDefault="008F189A" w:rsidP="00A168D3">
      <w:pPr>
        <w:ind w:right="-114"/>
        <w:jc w:val="center"/>
        <w:rPr>
          <w:rFonts w:ascii="Arial" w:hAnsi="Arial" w:cs="Arial"/>
          <w:b/>
          <w:sz w:val="36"/>
          <w:szCs w:val="36"/>
          <w:lang w:val="ro-RO"/>
        </w:rPr>
      </w:pPr>
    </w:p>
    <w:p w:rsidR="008F189A" w:rsidRPr="00485AF4" w:rsidRDefault="008F189A" w:rsidP="00A168D3">
      <w:pPr>
        <w:ind w:right="-114"/>
        <w:jc w:val="center"/>
        <w:rPr>
          <w:rFonts w:ascii="Arial" w:hAnsi="Arial" w:cs="Arial"/>
          <w:b/>
          <w:sz w:val="36"/>
          <w:szCs w:val="36"/>
          <w:lang w:val="ro-RO"/>
        </w:rPr>
      </w:pPr>
    </w:p>
    <w:p w:rsidR="008F189A" w:rsidRPr="00485AF4" w:rsidRDefault="008F189A" w:rsidP="008F189A">
      <w:pPr>
        <w:ind w:right="-114"/>
        <w:rPr>
          <w:rFonts w:ascii="Arial" w:hAnsi="Arial" w:cs="Arial"/>
          <w:b/>
          <w:sz w:val="36"/>
          <w:szCs w:val="36"/>
          <w:lang w:val="ro-RO"/>
        </w:rPr>
      </w:pPr>
    </w:p>
    <w:p w:rsidR="00A168D3" w:rsidRPr="00485AF4" w:rsidRDefault="00A168D3" w:rsidP="00A168D3">
      <w:pPr>
        <w:ind w:right="-114"/>
        <w:jc w:val="center"/>
        <w:rPr>
          <w:rFonts w:ascii="Arial" w:hAnsi="Arial" w:cs="Arial"/>
          <w:b/>
          <w:sz w:val="36"/>
          <w:szCs w:val="36"/>
          <w:lang w:val="ro-RO"/>
        </w:rPr>
      </w:pPr>
      <w:r w:rsidRPr="00485AF4">
        <w:rPr>
          <w:rFonts w:ascii="Arial" w:hAnsi="Arial" w:cs="Arial"/>
          <w:b/>
          <w:sz w:val="36"/>
          <w:szCs w:val="36"/>
          <w:lang w:val="ro-RO"/>
        </w:rPr>
        <w:t>PARLAMENTUL ROMÂNIEI</w:t>
      </w:r>
    </w:p>
    <w:p w:rsidR="00A168D3" w:rsidRPr="00485AF4" w:rsidRDefault="00A168D3" w:rsidP="00A168D3">
      <w:pPr>
        <w:ind w:right="-114"/>
        <w:jc w:val="center"/>
        <w:rPr>
          <w:rFonts w:ascii="Arial" w:hAnsi="Arial" w:cs="Arial"/>
          <w:b/>
          <w:sz w:val="36"/>
          <w:szCs w:val="36"/>
          <w:lang w:val="ro-RO"/>
        </w:rPr>
      </w:pPr>
      <w:r w:rsidRPr="00485AF4">
        <w:rPr>
          <w:rFonts w:ascii="Arial" w:hAnsi="Arial" w:cs="Arial"/>
          <w:b/>
          <w:sz w:val="36"/>
          <w:szCs w:val="36"/>
          <w:lang w:val="ro-RO"/>
        </w:rPr>
        <w:t>CAMERA DEPUTAȚILOR</w:t>
      </w:r>
    </w:p>
    <w:p w:rsidR="00A168D3" w:rsidRPr="00485AF4" w:rsidRDefault="00A168D3" w:rsidP="00A168D3">
      <w:pPr>
        <w:ind w:right="-114"/>
        <w:jc w:val="center"/>
        <w:rPr>
          <w:rFonts w:ascii="Arial" w:hAnsi="Arial" w:cs="Arial"/>
          <w:b/>
          <w:sz w:val="28"/>
          <w:szCs w:val="28"/>
          <w:lang w:val="ro-RO"/>
        </w:rPr>
      </w:pPr>
      <w:r w:rsidRPr="00485AF4">
        <w:rPr>
          <w:rFonts w:ascii="Arial" w:hAnsi="Arial" w:cs="Arial"/>
          <w:b/>
          <w:sz w:val="28"/>
          <w:szCs w:val="28"/>
          <w:lang w:val="ro-RO"/>
        </w:rPr>
        <w:t>COMISIA PENTRU INDUSTRII ȘI SERVICII</w:t>
      </w:r>
    </w:p>
    <w:p w:rsidR="008F189A" w:rsidRPr="00485AF4" w:rsidRDefault="008F189A" w:rsidP="00A168D3">
      <w:pPr>
        <w:ind w:right="-114"/>
        <w:jc w:val="center"/>
        <w:rPr>
          <w:rFonts w:ascii="Arial" w:hAnsi="Arial" w:cs="Arial"/>
          <w:b/>
          <w:sz w:val="28"/>
          <w:szCs w:val="28"/>
          <w:lang w:val="ro-RO"/>
        </w:rPr>
      </w:pPr>
      <w:r w:rsidRPr="00485AF4">
        <w:rPr>
          <w:rFonts w:ascii="Arial" w:hAnsi="Arial" w:cs="Arial"/>
          <w:b/>
          <w:sz w:val="28"/>
          <w:szCs w:val="28"/>
          <w:lang w:val="ro-RO"/>
        </w:rPr>
        <w:t>COMISIA JURIDICĂ, DE DISCIPLINĂ ȘI IMUNITĂȚI</w:t>
      </w:r>
    </w:p>
    <w:p w:rsidR="00C16EC2" w:rsidRPr="00485AF4" w:rsidRDefault="00C16EC2" w:rsidP="00C16EC2">
      <w:pPr>
        <w:ind w:hanging="270"/>
        <w:rPr>
          <w:rFonts w:ascii="Times New Roman" w:hAnsi="Times New Roman"/>
          <w:sz w:val="24"/>
          <w:szCs w:val="24"/>
          <w:lang w:val="ro-RO"/>
        </w:rPr>
      </w:pPr>
    </w:p>
    <w:p w:rsidR="00A461EC" w:rsidRPr="00485AF4" w:rsidRDefault="00A461EC" w:rsidP="00CE2C8F">
      <w:pPr>
        <w:spacing w:line="276" w:lineRule="auto"/>
        <w:jc w:val="right"/>
        <w:rPr>
          <w:rFonts w:ascii="Times New Roman" w:hAnsi="Times New Roman"/>
          <w:sz w:val="28"/>
          <w:szCs w:val="28"/>
          <w:lang w:val="ro-RO"/>
        </w:rPr>
      </w:pPr>
    </w:p>
    <w:p w:rsidR="004B21EF" w:rsidRPr="00485AF4" w:rsidRDefault="00FF3440" w:rsidP="00CE2C8F">
      <w:pPr>
        <w:spacing w:line="276" w:lineRule="auto"/>
        <w:jc w:val="right"/>
        <w:rPr>
          <w:rFonts w:ascii="Cambria" w:hAnsi="Cambria"/>
          <w:b/>
          <w:sz w:val="26"/>
          <w:szCs w:val="26"/>
          <w:lang w:val="ro-RO"/>
        </w:rPr>
      </w:pPr>
      <w:r w:rsidRPr="00485AF4">
        <w:rPr>
          <w:rFonts w:ascii="Cambria" w:hAnsi="Cambria"/>
          <w:b/>
          <w:sz w:val="26"/>
          <w:szCs w:val="26"/>
          <w:lang w:val="ro-RO"/>
        </w:rPr>
        <w:t xml:space="preserve">București, </w:t>
      </w:r>
      <w:r w:rsidR="008F189A" w:rsidRPr="00485AF4">
        <w:rPr>
          <w:rFonts w:ascii="Cambria" w:hAnsi="Cambria"/>
          <w:b/>
          <w:sz w:val="26"/>
          <w:szCs w:val="26"/>
          <w:lang w:val="ro-RO"/>
        </w:rPr>
        <w:t>4.10.</w:t>
      </w:r>
      <w:r w:rsidR="00957CBD" w:rsidRPr="00485AF4">
        <w:rPr>
          <w:rFonts w:ascii="Cambria" w:hAnsi="Cambria"/>
          <w:b/>
          <w:sz w:val="26"/>
          <w:szCs w:val="26"/>
          <w:lang w:val="ro-RO"/>
        </w:rPr>
        <w:t>2022</w:t>
      </w:r>
    </w:p>
    <w:p w:rsidR="008F189A" w:rsidRPr="00485AF4" w:rsidRDefault="008F189A" w:rsidP="00CE2C8F">
      <w:pPr>
        <w:spacing w:line="276" w:lineRule="auto"/>
        <w:jc w:val="right"/>
        <w:rPr>
          <w:rFonts w:ascii="Cambria" w:hAnsi="Cambria"/>
          <w:b/>
          <w:sz w:val="26"/>
          <w:szCs w:val="26"/>
          <w:lang w:val="ro-RO"/>
        </w:rPr>
      </w:pPr>
      <w:r w:rsidRPr="00485AF4">
        <w:rPr>
          <w:rFonts w:ascii="Cambria" w:hAnsi="Cambria"/>
          <w:b/>
          <w:sz w:val="26"/>
          <w:szCs w:val="26"/>
          <w:lang w:val="ro-RO"/>
        </w:rPr>
        <w:t>PLx. 507/2021</w:t>
      </w:r>
    </w:p>
    <w:p w:rsidR="004B21EF" w:rsidRPr="00485AF4" w:rsidRDefault="004B21EF" w:rsidP="00D75044">
      <w:pPr>
        <w:spacing w:line="276" w:lineRule="auto"/>
        <w:jc w:val="both"/>
        <w:rPr>
          <w:rFonts w:ascii="Cambria" w:hAnsi="Cambria"/>
          <w:sz w:val="26"/>
          <w:szCs w:val="26"/>
          <w:lang w:val="ro-RO"/>
        </w:rPr>
      </w:pPr>
    </w:p>
    <w:p w:rsidR="00FD33C3" w:rsidRPr="00485AF4" w:rsidRDefault="00FD33C3" w:rsidP="00FD33C3">
      <w:pPr>
        <w:spacing w:line="360" w:lineRule="auto"/>
        <w:ind w:firstLine="720"/>
        <w:jc w:val="both"/>
        <w:rPr>
          <w:rFonts w:ascii="Cambria" w:hAnsi="Cambria"/>
          <w:b/>
          <w:sz w:val="26"/>
          <w:szCs w:val="26"/>
          <w:lang w:val="ro-RO"/>
        </w:rPr>
      </w:pPr>
    </w:p>
    <w:p w:rsidR="008F189A" w:rsidRPr="00485AF4" w:rsidRDefault="008F189A" w:rsidP="008F189A">
      <w:pPr>
        <w:jc w:val="center"/>
        <w:rPr>
          <w:rFonts w:ascii="Cambria" w:hAnsi="Cambria"/>
          <w:b/>
          <w:sz w:val="26"/>
          <w:szCs w:val="26"/>
          <w:lang w:val="ro-RO"/>
        </w:rPr>
      </w:pPr>
      <w:r w:rsidRPr="00485AF4">
        <w:rPr>
          <w:rFonts w:ascii="Cambria" w:hAnsi="Cambria"/>
          <w:b/>
          <w:sz w:val="26"/>
          <w:szCs w:val="26"/>
          <w:lang w:val="ro-RO"/>
        </w:rPr>
        <w:t>BIROULUI PERMANENT</w:t>
      </w:r>
    </w:p>
    <w:p w:rsidR="008F189A" w:rsidRPr="00485AF4" w:rsidRDefault="008F189A" w:rsidP="008F189A">
      <w:pPr>
        <w:jc w:val="center"/>
        <w:rPr>
          <w:rFonts w:ascii="Cambria" w:hAnsi="Cambria"/>
          <w:b/>
          <w:sz w:val="26"/>
          <w:szCs w:val="26"/>
          <w:lang w:val="ro-RO"/>
        </w:rPr>
      </w:pPr>
      <w:r w:rsidRPr="00485AF4">
        <w:rPr>
          <w:rFonts w:ascii="Cambria" w:hAnsi="Cambria"/>
          <w:b/>
          <w:sz w:val="26"/>
          <w:szCs w:val="26"/>
          <w:lang w:val="ro-RO"/>
        </w:rPr>
        <w:t>AL</w:t>
      </w:r>
    </w:p>
    <w:p w:rsidR="008F189A" w:rsidRPr="00485AF4" w:rsidRDefault="008F189A" w:rsidP="008F189A">
      <w:pPr>
        <w:jc w:val="center"/>
        <w:rPr>
          <w:rFonts w:ascii="Cambria" w:hAnsi="Cambria"/>
          <w:b/>
          <w:sz w:val="26"/>
          <w:szCs w:val="26"/>
          <w:lang w:val="ro-RO"/>
        </w:rPr>
      </w:pPr>
      <w:r w:rsidRPr="00485AF4">
        <w:rPr>
          <w:rFonts w:ascii="Cambria" w:hAnsi="Cambria"/>
          <w:b/>
          <w:sz w:val="26"/>
          <w:szCs w:val="26"/>
          <w:lang w:val="ro-RO"/>
        </w:rPr>
        <w:t>CAMEREI DEPUTAŢILOR</w:t>
      </w:r>
    </w:p>
    <w:p w:rsidR="009B3660" w:rsidRPr="00485AF4" w:rsidRDefault="009B3660" w:rsidP="00235767">
      <w:pPr>
        <w:pStyle w:val="BodyText"/>
        <w:spacing w:line="360" w:lineRule="auto"/>
        <w:ind w:left="0"/>
        <w:jc w:val="center"/>
        <w:rPr>
          <w:rFonts w:ascii="Cambria" w:hAnsi="Cambria"/>
          <w:b/>
          <w:sz w:val="26"/>
          <w:szCs w:val="26"/>
          <w:lang w:val="ro-RO"/>
        </w:rPr>
      </w:pPr>
    </w:p>
    <w:p w:rsidR="00550B9C" w:rsidRPr="00485AF4" w:rsidRDefault="00550B9C" w:rsidP="00235767">
      <w:pPr>
        <w:pStyle w:val="BodyText"/>
        <w:spacing w:line="360" w:lineRule="auto"/>
        <w:ind w:left="0"/>
        <w:jc w:val="center"/>
        <w:rPr>
          <w:rFonts w:ascii="Cambria" w:hAnsi="Cambria"/>
          <w:b/>
          <w:sz w:val="26"/>
          <w:szCs w:val="26"/>
          <w:lang w:val="ro-RO"/>
        </w:rPr>
      </w:pPr>
    </w:p>
    <w:p w:rsidR="004164DC" w:rsidRPr="00485AF4" w:rsidRDefault="004164DC" w:rsidP="00957CBD">
      <w:pPr>
        <w:pStyle w:val="Heading4"/>
        <w:spacing w:before="0" w:line="360" w:lineRule="auto"/>
        <w:jc w:val="both"/>
        <w:rPr>
          <w:rFonts w:ascii="Cambria" w:hAnsi="Cambria"/>
          <w:b w:val="0"/>
          <w:sz w:val="26"/>
          <w:szCs w:val="26"/>
          <w:lang w:val="ro-RO"/>
        </w:rPr>
      </w:pPr>
      <w:r w:rsidRPr="00485AF4">
        <w:rPr>
          <w:rFonts w:ascii="Cambria" w:hAnsi="Cambria"/>
          <w:sz w:val="26"/>
          <w:szCs w:val="26"/>
          <w:lang w:val="ro-RO"/>
        </w:rPr>
        <w:tab/>
      </w:r>
      <w:r w:rsidR="008F189A" w:rsidRPr="00485AF4">
        <w:rPr>
          <w:rFonts w:ascii="Cambria" w:hAnsi="Cambria"/>
          <w:b w:val="0"/>
          <w:sz w:val="26"/>
          <w:szCs w:val="26"/>
          <w:lang w:val="ro-RO"/>
        </w:rPr>
        <w:t>Vă înaintăm, alăturat, R</w:t>
      </w:r>
      <w:r w:rsidRPr="00485AF4">
        <w:rPr>
          <w:rFonts w:ascii="Cambria" w:hAnsi="Cambria"/>
          <w:b w:val="0"/>
          <w:sz w:val="26"/>
          <w:szCs w:val="26"/>
          <w:lang w:val="ro-RO"/>
        </w:rPr>
        <w:t xml:space="preserve">aportul </w:t>
      </w:r>
      <w:r w:rsidR="008F189A" w:rsidRPr="00485AF4">
        <w:rPr>
          <w:rFonts w:ascii="Cambria" w:hAnsi="Cambria"/>
          <w:b w:val="0"/>
          <w:sz w:val="26"/>
          <w:szCs w:val="26"/>
          <w:lang w:val="ro-RO"/>
        </w:rPr>
        <w:t>comun</w:t>
      </w:r>
      <w:r w:rsidRPr="00485AF4">
        <w:rPr>
          <w:rFonts w:ascii="Cambria" w:hAnsi="Cambria"/>
          <w:b w:val="0"/>
          <w:sz w:val="26"/>
          <w:szCs w:val="26"/>
          <w:lang w:val="ro-RO"/>
        </w:rPr>
        <w:t xml:space="preserve"> asupra </w:t>
      </w:r>
      <w:r w:rsidR="008F189A" w:rsidRPr="00485AF4">
        <w:rPr>
          <w:rFonts w:ascii="Cambria" w:hAnsi="Cambria"/>
          <w:i/>
          <w:sz w:val="26"/>
          <w:szCs w:val="26"/>
          <w:lang w:val="ro-RO"/>
        </w:rPr>
        <w:t>P</w:t>
      </w:r>
      <w:r w:rsidR="004728CA" w:rsidRPr="00485AF4">
        <w:rPr>
          <w:rFonts w:ascii="Cambria" w:hAnsi="Cambria"/>
          <w:i/>
          <w:sz w:val="26"/>
          <w:szCs w:val="26"/>
          <w:lang w:val="ro-RO"/>
        </w:rPr>
        <w:t xml:space="preserve">roiectului de Lege </w:t>
      </w:r>
      <w:r w:rsidR="00957CBD" w:rsidRPr="00485AF4">
        <w:rPr>
          <w:rFonts w:ascii="Cambria" w:hAnsi="Cambria"/>
          <w:i/>
          <w:sz w:val="26"/>
          <w:szCs w:val="26"/>
          <w:lang w:val="ro-RO"/>
        </w:rPr>
        <w:t>privind aprobarea Ordonanţei Guvernului nr.3/2021 pentru modificarea şi completarea unor acte normative în domeniul achiziţiilor publice</w:t>
      </w:r>
      <w:r w:rsidRPr="00485AF4">
        <w:rPr>
          <w:rFonts w:ascii="Cambria" w:hAnsi="Cambria"/>
          <w:b w:val="0"/>
          <w:sz w:val="26"/>
          <w:szCs w:val="26"/>
          <w:lang w:val="ro-RO"/>
        </w:rPr>
        <w:t xml:space="preserve">, transmis cu adresa </w:t>
      </w:r>
      <w:r w:rsidR="00520657" w:rsidRPr="00485AF4">
        <w:rPr>
          <w:rFonts w:ascii="Cambria" w:hAnsi="Cambria"/>
          <w:b w:val="0"/>
          <w:sz w:val="26"/>
          <w:szCs w:val="26"/>
          <w:lang w:val="ro-RO"/>
        </w:rPr>
        <w:t xml:space="preserve">                     </w:t>
      </w:r>
      <w:r w:rsidRPr="00485AF4">
        <w:rPr>
          <w:rFonts w:ascii="Cambria" w:hAnsi="Cambria"/>
          <w:b w:val="0"/>
          <w:sz w:val="26"/>
          <w:szCs w:val="26"/>
          <w:lang w:val="ro-RO"/>
        </w:rPr>
        <w:t xml:space="preserve">nr. PLx </w:t>
      </w:r>
      <w:r w:rsidR="00957CBD" w:rsidRPr="00485AF4">
        <w:rPr>
          <w:rFonts w:ascii="Cambria" w:hAnsi="Cambria"/>
          <w:b w:val="0"/>
          <w:sz w:val="26"/>
          <w:szCs w:val="26"/>
          <w:lang w:val="ro-RO"/>
        </w:rPr>
        <w:t>507</w:t>
      </w:r>
      <w:r w:rsidR="00DB376C" w:rsidRPr="00485AF4">
        <w:rPr>
          <w:rFonts w:ascii="Cambria" w:hAnsi="Cambria"/>
          <w:b w:val="0"/>
          <w:sz w:val="26"/>
          <w:szCs w:val="26"/>
          <w:lang w:val="ro-RO"/>
        </w:rPr>
        <w:t>/2021</w:t>
      </w:r>
      <w:r w:rsidRPr="00485AF4">
        <w:rPr>
          <w:rFonts w:ascii="Cambria" w:hAnsi="Cambria"/>
          <w:b w:val="0"/>
          <w:sz w:val="26"/>
          <w:szCs w:val="26"/>
          <w:lang w:val="ro-RO"/>
        </w:rPr>
        <w:t>.</w:t>
      </w:r>
    </w:p>
    <w:p w:rsidR="004164DC" w:rsidRPr="00485AF4" w:rsidRDefault="008F189A" w:rsidP="00957CBD">
      <w:pPr>
        <w:spacing w:line="360" w:lineRule="auto"/>
        <w:jc w:val="both"/>
        <w:rPr>
          <w:rFonts w:ascii="Cambria" w:hAnsi="Cambria"/>
          <w:sz w:val="26"/>
          <w:szCs w:val="26"/>
          <w:lang w:val="ro-RO"/>
        </w:rPr>
      </w:pPr>
      <w:r w:rsidRPr="00485AF4">
        <w:rPr>
          <w:rFonts w:ascii="Cambria" w:hAnsi="Cambria"/>
          <w:sz w:val="26"/>
          <w:szCs w:val="26"/>
          <w:lang w:val="ro-RO"/>
        </w:rPr>
        <w:tab/>
        <w:t>În raport cu</w:t>
      </w:r>
      <w:r w:rsidR="004164DC" w:rsidRPr="00485AF4">
        <w:rPr>
          <w:rFonts w:ascii="Cambria" w:hAnsi="Cambria"/>
          <w:sz w:val="26"/>
          <w:szCs w:val="26"/>
          <w:lang w:val="ro-RO"/>
        </w:rPr>
        <w:t xml:space="preserve"> obiectul și conținutul său, </w:t>
      </w:r>
      <w:r w:rsidR="00DB376C" w:rsidRPr="00485AF4">
        <w:rPr>
          <w:rFonts w:ascii="Cambria" w:hAnsi="Cambria"/>
          <w:sz w:val="26"/>
          <w:szCs w:val="26"/>
          <w:lang w:val="ro-RO"/>
        </w:rPr>
        <w:t>proiectu</w:t>
      </w:r>
      <w:r w:rsidR="00235767" w:rsidRPr="00485AF4">
        <w:rPr>
          <w:rFonts w:ascii="Cambria" w:hAnsi="Cambria"/>
          <w:sz w:val="26"/>
          <w:szCs w:val="26"/>
          <w:lang w:val="ro-RO"/>
        </w:rPr>
        <w:t>l de lege</w:t>
      </w:r>
      <w:r w:rsidR="004164DC" w:rsidRPr="00485AF4">
        <w:rPr>
          <w:rFonts w:ascii="Cambria" w:hAnsi="Cambria"/>
          <w:sz w:val="26"/>
          <w:szCs w:val="26"/>
          <w:lang w:val="ro-RO"/>
        </w:rPr>
        <w:t xml:space="preserve"> face parte din categoria legilor ordinare.</w:t>
      </w:r>
    </w:p>
    <w:p w:rsidR="004164DC" w:rsidRPr="00485AF4" w:rsidRDefault="004164DC" w:rsidP="00957CBD">
      <w:pPr>
        <w:spacing w:line="360" w:lineRule="auto"/>
        <w:jc w:val="both"/>
        <w:rPr>
          <w:rFonts w:ascii="Cambria" w:hAnsi="Cambria"/>
          <w:sz w:val="26"/>
          <w:szCs w:val="26"/>
          <w:lang w:val="ro-RO"/>
        </w:rPr>
      </w:pPr>
      <w:r w:rsidRPr="00485AF4">
        <w:rPr>
          <w:rFonts w:ascii="Cambria" w:hAnsi="Cambria"/>
          <w:sz w:val="26"/>
          <w:szCs w:val="26"/>
          <w:lang w:val="ro-RO"/>
        </w:rPr>
        <w:tab/>
        <w:t>În conformitate cu prevederile art.75 din Constituția României, republicată, și ale art.92 alin.</w:t>
      </w:r>
      <w:r w:rsidR="007840B5" w:rsidRPr="00485AF4">
        <w:rPr>
          <w:rFonts w:ascii="Cambria" w:hAnsi="Cambria"/>
          <w:sz w:val="26"/>
          <w:szCs w:val="26"/>
          <w:lang w:val="ro-RO"/>
        </w:rPr>
        <w:t xml:space="preserve"> </w:t>
      </w:r>
      <w:r w:rsidRPr="00485AF4">
        <w:rPr>
          <w:rFonts w:ascii="Cambria" w:hAnsi="Cambria"/>
          <w:sz w:val="26"/>
          <w:szCs w:val="26"/>
          <w:lang w:val="ro-RO"/>
        </w:rPr>
        <w:t xml:space="preserve">(9) pct.1 din Regulamentul Camerei Deputaților, </w:t>
      </w:r>
      <w:r w:rsidR="00235767" w:rsidRPr="00485AF4">
        <w:rPr>
          <w:rFonts w:ascii="Cambria" w:hAnsi="Cambria"/>
          <w:sz w:val="26"/>
          <w:szCs w:val="26"/>
          <w:lang w:val="ro-RO"/>
        </w:rPr>
        <w:t xml:space="preserve">republicat, cu modificările și completările ulterioare, </w:t>
      </w:r>
      <w:r w:rsidRPr="00485AF4">
        <w:rPr>
          <w:rFonts w:ascii="Cambria" w:hAnsi="Cambria"/>
          <w:sz w:val="26"/>
          <w:szCs w:val="26"/>
          <w:lang w:val="ro-RO"/>
        </w:rPr>
        <w:t>Camera Deputaților este Cameră decizională.</w:t>
      </w:r>
    </w:p>
    <w:p w:rsidR="004164DC" w:rsidRPr="00485AF4" w:rsidRDefault="004164DC" w:rsidP="004164DC">
      <w:pPr>
        <w:pStyle w:val="BodyText"/>
        <w:spacing w:line="360" w:lineRule="auto"/>
        <w:ind w:left="0"/>
        <w:jc w:val="both"/>
        <w:rPr>
          <w:rFonts w:ascii="Cambria" w:hAnsi="Cambria"/>
          <w:sz w:val="26"/>
          <w:szCs w:val="26"/>
          <w:lang w:val="ro-RO"/>
        </w:rPr>
      </w:pPr>
    </w:p>
    <w:p w:rsidR="004E0E22" w:rsidRPr="00485AF4" w:rsidRDefault="004E0E22" w:rsidP="004164DC">
      <w:pPr>
        <w:pStyle w:val="BodyText"/>
        <w:spacing w:line="360" w:lineRule="auto"/>
        <w:ind w:left="0"/>
        <w:jc w:val="both"/>
        <w:rPr>
          <w:rFonts w:ascii="Cambria" w:hAnsi="Cambria"/>
          <w:sz w:val="26"/>
          <w:szCs w:val="26"/>
          <w:lang w:val="ro-RO"/>
        </w:rPr>
      </w:pPr>
    </w:p>
    <w:p w:rsidR="00BA7C79" w:rsidRPr="00485AF4" w:rsidRDefault="00BA7C79" w:rsidP="004164DC">
      <w:pPr>
        <w:jc w:val="both"/>
        <w:rPr>
          <w:rFonts w:ascii="Cambria" w:hAnsi="Cambria"/>
          <w:b/>
          <w:sz w:val="26"/>
          <w:szCs w:val="26"/>
          <w:lang w:val="ro-RO"/>
        </w:rPr>
      </w:pPr>
    </w:p>
    <w:p w:rsidR="00BA7C79" w:rsidRPr="00485AF4" w:rsidRDefault="008F189A" w:rsidP="008F189A">
      <w:pPr>
        <w:spacing w:line="360" w:lineRule="auto"/>
        <w:rPr>
          <w:rFonts w:ascii="Cambria" w:hAnsi="Cambria"/>
          <w:b/>
          <w:sz w:val="26"/>
          <w:szCs w:val="26"/>
          <w:lang w:val="ro-RO"/>
        </w:rPr>
      </w:pPr>
      <w:r w:rsidRPr="00485AF4">
        <w:rPr>
          <w:rFonts w:ascii="Cambria" w:hAnsi="Cambria"/>
          <w:b/>
          <w:sz w:val="26"/>
          <w:szCs w:val="26"/>
          <w:lang w:val="ro-RO"/>
        </w:rPr>
        <w:t xml:space="preserve">               PREŞEDINTE,                                                                                  </w:t>
      </w:r>
      <w:r w:rsidR="00BA7C79" w:rsidRPr="00485AF4">
        <w:rPr>
          <w:rFonts w:ascii="Cambria" w:hAnsi="Cambria"/>
          <w:b/>
          <w:sz w:val="26"/>
          <w:szCs w:val="26"/>
          <w:lang w:val="ro-RO"/>
        </w:rPr>
        <w:t>PREŞEDINTE,</w:t>
      </w:r>
    </w:p>
    <w:p w:rsidR="00BA5E91" w:rsidRPr="00485AF4" w:rsidRDefault="008F189A" w:rsidP="008F189A">
      <w:pPr>
        <w:spacing w:line="360" w:lineRule="auto"/>
        <w:rPr>
          <w:rFonts w:ascii="Cambria" w:hAnsi="Cambria"/>
          <w:b/>
          <w:sz w:val="26"/>
          <w:szCs w:val="26"/>
          <w:lang w:val="ro-RO"/>
        </w:rPr>
      </w:pPr>
      <w:r w:rsidRPr="00485AF4">
        <w:rPr>
          <w:rFonts w:ascii="Cambria" w:hAnsi="Cambria"/>
          <w:b/>
          <w:sz w:val="26"/>
          <w:szCs w:val="26"/>
          <w:lang w:val="ro-RO"/>
        </w:rPr>
        <w:t xml:space="preserve">LAURA CĂTĂLINA VICOL CIORBĂ                                                       </w:t>
      </w:r>
      <w:r w:rsidR="00BA7C79" w:rsidRPr="00485AF4">
        <w:rPr>
          <w:rFonts w:ascii="Cambria" w:hAnsi="Cambria"/>
          <w:b/>
          <w:sz w:val="26"/>
          <w:szCs w:val="26"/>
          <w:lang w:val="ro-RO"/>
        </w:rPr>
        <w:t>SÁNDOR BENDE</w:t>
      </w:r>
    </w:p>
    <w:p w:rsidR="00550B9C" w:rsidRPr="00485AF4" w:rsidRDefault="00550B9C" w:rsidP="007840B5">
      <w:pPr>
        <w:spacing w:line="360" w:lineRule="auto"/>
        <w:jc w:val="center"/>
        <w:rPr>
          <w:rFonts w:ascii="Times New Roman" w:hAnsi="Times New Roman"/>
          <w:b/>
          <w:sz w:val="28"/>
          <w:szCs w:val="28"/>
          <w:lang w:val="ro-RO"/>
        </w:rPr>
      </w:pPr>
    </w:p>
    <w:p w:rsidR="008F189A" w:rsidRPr="00485AF4" w:rsidRDefault="008F189A" w:rsidP="008F189A">
      <w:pPr>
        <w:ind w:right="-114"/>
        <w:jc w:val="center"/>
        <w:rPr>
          <w:rFonts w:ascii="Arial" w:hAnsi="Arial" w:cs="Arial"/>
          <w:b/>
          <w:sz w:val="36"/>
          <w:szCs w:val="36"/>
          <w:lang w:val="ro-RO"/>
        </w:rPr>
      </w:pPr>
      <w:r w:rsidRPr="00485AF4">
        <w:rPr>
          <w:noProof/>
          <w:sz w:val="36"/>
          <w:szCs w:val="36"/>
        </w:rPr>
        <w:lastRenderedPageBreak/>
        <w:drawing>
          <wp:anchor distT="0" distB="0" distL="114300" distR="114300" simplePos="0" relativeHeight="251662336" behindDoc="1" locked="0" layoutInCell="1" allowOverlap="1" wp14:anchorId="33DCCD0B" wp14:editId="38B2E864">
            <wp:simplePos x="0" y="0"/>
            <wp:positionH relativeFrom="page">
              <wp:align>center</wp:align>
            </wp:positionH>
            <wp:positionV relativeFrom="paragraph">
              <wp:posOffset>0</wp:posOffset>
            </wp:positionV>
            <wp:extent cx="939800" cy="1085215"/>
            <wp:effectExtent l="0" t="0" r="0" b="635"/>
            <wp:wrapTight wrapText="bothSides">
              <wp:wrapPolygon edited="0">
                <wp:start x="0" y="0"/>
                <wp:lineTo x="0" y="21233"/>
                <wp:lineTo x="21016" y="21233"/>
                <wp:lineTo x="21016" y="0"/>
                <wp:lineTo x="0" y="0"/>
              </wp:wrapPolygon>
            </wp:wrapTight>
            <wp:docPr id="5"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189A" w:rsidRPr="00485AF4" w:rsidRDefault="008F189A" w:rsidP="008F189A">
      <w:pPr>
        <w:ind w:right="-114"/>
        <w:jc w:val="center"/>
        <w:rPr>
          <w:rFonts w:ascii="Arial" w:hAnsi="Arial" w:cs="Arial"/>
          <w:b/>
          <w:sz w:val="36"/>
          <w:szCs w:val="36"/>
          <w:lang w:val="ro-RO"/>
        </w:rPr>
      </w:pPr>
    </w:p>
    <w:p w:rsidR="008F189A" w:rsidRPr="00485AF4" w:rsidRDefault="008F189A" w:rsidP="008F189A">
      <w:pPr>
        <w:ind w:right="-114"/>
        <w:jc w:val="center"/>
        <w:rPr>
          <w:rFonts w:ascii="Arial" w:hAnsi="Arial" w:cs="Arial"/>
          <w:b/>
          <w:sz w:val="36"/>
          <w:szCs w:val="36"/>
          <w:lang w:val="ro-RO"/>
        </w:rPr>
      </w:pPr>
    </w:p>
    <w:p w:rsidR="008F189A" w:rsidRPr="00485AF4" w:rsidRDefault="008F189A" w:rsidP="008F189A">
      <w:pPr>
        <w:ind w:right="-114"/>
        <w:jc w:val="center"/>
        <w:rPr>
          <w:rFonts w:ascii="Arial" w:hAnsi="Arial" w:cs="Arial"/>
          <w:b/>
          <w:sz w:val="36"/>
          <w:szCs w:val="36"/>
          <w:lang w:val="ro-RO"/>
        </w:rPr>
      </w:pPr>
    </w:p>
    <w:p w:rsidR="008F189A" w:rsidRPr="00485AF4" w:rsidRDefault="008F189A" w:rsidP="008F189A">
      <w:pPr>
        <w:ind w:right="-114"/>
        <w:rPr>
          <w:rFonts w:ascii="Arial" w:hAnsi="Arial" w:cs="Arial"/>
          <w:b/>
          <w:sz w:val="36"/>
          <w:szCs w:val="36"/>
          <w:lang w:val="ro-RO"/>
        </w:rPr>
      </w:pPr>
    </w:p>
    <w:p w:rsidR="008F189A" w:rsidRPr="00485AF4" w:rsidRDefault="008F189A" w:rsidP="008F189A">
      <w:pPr>
        <w:ind w:right="-114"/>
        <w:jc w:val="center"/>
        <w:rPr>
          <w:rFonts w:ascii="Arial" w:hAnsi="Arial" w:cs="Arial"/>
          <w:b/>
          <w:sz w:val="36"/>
          <w:szCs w:val="36"/>
          <w:lang w:val="ro-RO"/>
        </w:rPr>
      </w:pPr>
      <w:r w:rsidRPr="00485AF4">
        <w:rPr>
          <w:rFonts w:ascii="Arial" w:hAnsi="Arial" w:cs="Arial"/>
          <w:b/>
          <w:sz w:val="36"/>
          <w:szCs w:val="36"/>
          <w:lang w:val="ro-RO"/>
        </w:rPr>
        <w:t>PARLAMENTUL ROMÂNIEI</w:t>
      </w:r>
    </w:p>
    <w:p w:rsidR="008F189A" w:rsidRPr="00485AF4" w:rsidRDefault="008F189A" w:rsidP="008F189A">
      <w:pPr>
        <w:ind w:right="-114"/>
        <w:jc w:val="center"/>
        <w:rPr>
          <w:rFonts w:ascii="Arial" w:hAnsi="Arial" w:cs="Arial"/>
          <w:b/>
          <w:sz w:val="36"/>
          <w:szCs w:val="36"/>
          <w:lang w:val="ro-RO"/>
        </w:rPr>
      </w:pPr>
      <w:r w:rsidRPr="00485AF4">
        <w:rPr>
          <w:rFonts w:ascii="Arial" w:hAnsi="Arial" w:cs="Arial"/>
          <w:b/>
          <w:sz w:val="36"/>
          <w:szCs w:val="36"/>
          <w:lang w:val="ro-RO"/>
        </w:rPr>
        <w:t>CAMERA DEPUTAȚILOR</w:t>
      </w:r>
    </w:p>
    <w:p w:rsidR="008F189A" w:rsidRPr="00485AF4" w:rsidRDefault="008F189A" w:rsidP="008F189A">
      <w:pPr>
        <w:ind w:right="-114"/>
        <w:jc w:val="center"/>
        <w:rPr>
          <w:rFonts w:ascii="Arial" w:hAnsi="Arial" w:cs="Arial"/>
          <w:b/>
          <w:sz w:val="28"/>
          <w:szCs w:val="28"/>
          <w:lang w:val="ro-RO"/>
        </w:rPr>
      </w:pPr>
      <w:r w:rsidRPr="00485AF4">
        <w:rPr>
          <w:rFonts w:ascii="Arial" w:hAnsi="Arial" w:cs="Arial"/>
          <w:b/>
          <w:sz w:val="28"/>
          <w:szCs w:val="28"/>
          <w:lang w:val="ro-RO"/>
        </w:rPr>
        <w:t>COMISIA PENTRU INDUSTRII ȘI SERVICII</w:t>
      </w:r>
    </w:p>
    <w:p w:rsidR="008F189A" w:rsidRPr="00485AF4" w:rsidRDefault="008F189A" w:rsidP="008F189A">
      <w:pPr>
        <w:ind w:right="-114"/>
        <w:jc w:val="center"/>
        <w:rPr>
          <w:rFonts w:ascii="Arial" w:hAnsi="Arial" w:cs="Arial"/>
          <w:b/>
          <w:sz w:val="28"/>
          <w:szCs w:val="28"/>
          <w:lang w:val="ro-RO"/>
        </w:rPr>
      </w:pPr>
      <w:r w:rsidRPr="00485AF4">
        <w:rPr>
          <w:rFonts w:ascii="Arial" w:hAnsi="Arial" w:cs="Arial"/>
          <w:b/>
          <w:sz w:val="28"/>
          <w:szCs w:val="28"/>
          <w:lang w:val="ro-RO"/>
        </w:rPr>
        <w:t>COMISIA JURIDICĂ, DE DISCIPLINĂ ȘI IMUNITĂȚI</w:t>
      </w:r>
    </w:p>
    <w:p w:rsidR="008F189A" w:rsidRPr="00485AF4" w:rsidRDefault="008F189A" w:rsidP="008F189A">
      <w:pPr>
        <w:ind w:hanging="270"/>
        <w:rPr>
          <w:rFonts w:ascii="Times New Roman" w:hAnsi="Times New Roman"/>
          <w:sz w:val="24"/>
          <w:szCs w:val="24"/>
          <w:lang w:val="ro-RO"/>
        </w:rPr>
      </w:pPr>
    </w:p>
    <w:p w:rsidR="008F189A" w:rsidRPr="00485AF4" w:rsidRDefault="008F189A" w:rsidP="008F189A">
      <w:pPr>
        <w:spacing w:line="276" w:lineRule="auto"/>
        <w:jc w:val="right"/>
        <w:rPr>
          <w:rFonts w:ascii="Times New Roman" w:hAnsi="Times New Roman"/>
          <w:sz w:val="28"/>
          <w:szCs w:val="28"/>
          <w:lang w:val="ro-RO"/>
        </w:rPr>
      </w:pPr>
    </w:p>
    <w:p w:rsidR="008F189A" w:rsidRPr="00485AF4" w:rsidRDefault="008F189A" w:rsidP="008F189A">
      <w:pPr>
        <w:spacing w:line="276" w:lineRule="auto"/>
        <w:jc w:val="right"/>
        <w:rPr>
          <w:rFonts w:ascii="Cambria" w:hAnsi="Cambria"/>
          <w:b/>
          <w:sz w:val="26"/>
          <w:szCs w:val="26"/>
          <w:lang w:val="ro-RO"/>
        </w:rPr>
      </w:pPr>
      <w:r w:rsidRPr="00485AF4">
        <w:rPr>
          <w:rFonts w:ascii="Cambria" w:hAnsi="Cambria"/>
          <w:b/>
          <w:sz w:val="26"/>
          <w:szCs w:val="26"/>
          <w:lang w:val="ro-RO"/>
        </w:rPr>
        <w:t>București, 4.10.2022</w:t>
      </w:r>
    </w:p>
    <w:p w:rsidR="008F189A" w:rsidRPr="00485AF4" w:rsidRDefault="008F189A" w:rsidP="008F189A">
      <w:pPr>
        <w:spacing w:line="276" w:lineRule="auto"/>
        <w:jc w:val="right"/>
        <w:rPr>
          <w:rFonts w:ascii="Cambria" w:hAnsi="Cambria"/>
          <w:b/>
          <w:sz w:val="26"/>
          <w:szCs w:val="26"/>
          <w:lang w:val="ro-RO"/>
        </w:rPr>
      </w:pPr>
      <w:r w:rsidRPr="00485AF4">
        <w:rPr>
          <w:rFonts w:ascii="Cambria" w:hAnsi="Cambria"/>
          <w:b/>
          <w:sz w:val="26"/>
          <w:szCs w:val="26"/>
          <w:lang w:val="ro-RO"/>
        </w:rPr>
        <w:t>PLx. 507/2021</w:t>
      </w:r>
    </w:p>
    <w:p w:rsidR="004164DC" w:rsidRPr="00485AF4" w:rsidRDefault="004164DC" w:rsidP="004164DC">
      <w:pPr>
        <w:jc w:val="both"/>
        <w:rPr>
          <w:rFonts w:ascii="Cambria" w:hAnsi="Cambria"/>
          <w:sz w:val="28"/>
          <w:szCs w:val="28"/>
          <w:lang w:val="ro-RO"/>
        </w:rPr>
      </w:pPr>
    </w:p>
    <w:p w:rsidR="004164DC" w:rsidRPr="00485AF4" w:rsidRDefault="004164DC" w:rsidP="004164DC">
      <w:pPr>
        <w:jc w:val="both"/>
        <w:rPr>
          <w:rFonts w:ascii="Cambria" w:hAnsi="Cambria"/>
          <w:sz w:val="28"/>
          <w:szCs w:val="28"/>
          <w:lang w:val="ro-RO"/>
        </w:rPr>
      </w:pPr>
    </w:p>
    <w:p w:rsidR="004164DC" w:rsidRPr="00485AF4" w:rsidRDefault="004164DC" w:rsidP="007840B5">
      <w:pPr>
        <w:spacing w:line="276" w:lineRule="auto"/>
        <w:jc w:val="center"/>
        <w:rPr>
          <w:rFonts w:ascii="Cambria" w:hAnsi="Cambria"/>
          <w:b/>
          <w:sz w:val="26"/>
          <w:szCs w:val="26"/>
          <w:lang w:val="ro-RO"/>
        </w:rPr>
      </w:pPr>
      <w:r w:rsidRPr="00485AF4">
        <w:rPr>
          <w:rFonts w:ascii="Cambria" w:hAnsi="Cambria"/>
          <w:b/>
          <w:sz w:val="26"/>
          <w:szCs w:val="26"/>
          <w:lang w:val="ro-RO"/>
        </w:rPr>
        <w:t xml:space="preserve">R A P O R T   </w:t>
      </w:r>
      <w:r w:rsidR="008F189A" w:rsidRPr="00485AF4">
        <w:rPr>
          <w:rFonts w:ascii="Cambria" w:hAnsi="Cambria"/>
          <w:b/>
          <w:sz w:val="26"/>
          <w:szCs w:val="26"/>
          <w:lang w:val="ro-RO"/>
        </w:rPr>
        <w:t>C O M U N</w:t>
      </w:r>
    </w:p>
    <w:p w:rsidR="005043D5" w:rsidRPr="00485AF4" w:rsidRDefault="00661186" w:rsidP="004E0E22">
      <w:pPr>
        <w:spacing w:line="276" w:lineRule="auto"/>
        <w:jc w:val="center"/>
        <w:rPr>
          <w:rFonts w:ascii="Cambria" w:hAnsi="Cambria"/>
          <w:b/>
          <w:sz w:val="26"/>
          <w:szCs w:val="26"/>
          <w:lang w:val="ro-RO"/>
        </w:rPr>
      </w:pPr>
      <w:r w:rsidRPr="00485AF4">
        <w:rPr>
          <w:rFonts w:ascii="Cambria" w:hAnsi="Cambria"/>
          <w:b/>
          <w:sz w:val="26"/>
          <w:szCs w:val="26"/>
          <w:lang w:val="ro-RO"/>
        </w:rPr>
        <w:t>asupra P</w:t>
      </w:r>
      <w:r w:rsidR="004164DC" w:rsidRPr="00485AF4">
        <w:rPr>
          <w:rFonts w:ascii="Cambria" w:hAnsi="Cambria"/>
          <w:b/>
          <w:sz w:val="26"/>
          <w:szCs w:val="26"/>
          <w:lang w:val="ro-RO"/>
        </w:rPr>
        <w:t xml:space="preserve">roiectului de Lege </w:t>
      </w:r>
      <w:r w:rsidR="00957CBD" w:rsidRPr="00485AF4">
        <w:rPr>
          <w:rFonts w:ascii="Cambria" w:hAnsi="Cambria"/>
          <w:b/>
          <w:sz w:val="26"/>
          <w:szCs w:val="26"/>
          <w:lang w:val="ro-RO"/>
        </w:rPr>
        <w:t>privind aprobarea Ordonanţei Guvernului nr.3/2021 pentru modificarea şi completarea unor acte normative în domeniul achiziţiilor publice</w:t>
      </w:r>
    </w:p>
    <w:p w:rsidR="00EC03CF" w:rsidRPr="00485AF4" w:rsidRDefault="00EC03CF" w:rsidP="004E0E22">
      <w:pPr>
        <w:spacing w:line="276" w:lineRule="auto"/>
        <w:jc w:val="center"/>
        <w:rPr>
          <w:rFonts w:ascii="Cambria" w:hAnsi="Cambria"/>
          <w:b/>
          <w:sz w:val="26"/>
          <w:szCs w:val="26"/>
          <w:lang w:val="ro-RO"/>
        </w:rPr>
      </w:pPr>
    </w:p>
    <w:p w:rsidR="005043D5" w:rsidRPr="00485AF4" w:rsidRDefault="005043D5" w:rsidP="004164DC">
      <w:pPr>
        <w:spacing w:line="276" w:lineRule="auto"/>
        <w:jc w:val="both"/>
        <w:rPr>
          <w:rFonts w:ascii="Cambria" w:hAnsi="Cambria"/>
          <w:sz w:val="26"/>
          <w:szCs w:val="26"/>
          <w:lang w:val="ro-RO"/>
        </w:rPr>
      </w:pPr>
    </w:p>
    <w:p w:rsidR="004164DC" w:rsidRPr="00485AF4" w:rsidRDefault="007840B5" w:rsidP="00DB376C">
      <w:pPr>
        <w:pStyle w:val="BodyText"/>
        <w:spacing w:line="276" w:lineRule="auto"/>
        <w:ind w:left="0"/>
        <w:jc w:val="both"/>
        <w:rPr>
          <w:rFonts w:ascii="Cambria" w:hAnsi="Cambria"/>
          <w:sz w:val="26"/>
          <w:szCs w:val="26"/>
          <w:lang w:val="ro-RO"/>
        </w:rPr>
      </w:pPr>
      <w:r w:rsidRPr="00485AF4">
        <w:rPr>
          <w:rFonts w:ascii="Cambria" w:hAnsi="Cambria"/>
          <w:sz w:val="26"/>
          <w:szCs w:val="26"/>
          <w:lang w:val="ro-RO"/>
        </w:rPr>
        <w:tab/>
      </w:r>
      <w:r w:rsidR="004164DC" w:rsidRPr="00485AF4">
        <w:rPr>
          <w:rFonts w:ascii="Cambria" w:hAnsi="Cambria"/>
          <w:sz w:val="26"/>
          <w:szCs w:val="26"/>
          <w:lang w:val="ro-RO"/>
        </w:rPr>
        <w:t xml:space="preserve">În conformitate cu prevederile art.95 </w:t>
      </w:r>
      <w:r w:rsidR="004728CA" w:rsidRPr="00485AF4">
        <w:rPr>
          <w:rFonts w:ascii="Cambria" w:hAnsi="Cambria"/>
          <w:sz w:val="26"/>
          <w:szCs w:val="26"/>
          <w:lang w:val="ro-RO"/>
        </w:rPr>
        <w:t xml:space="preserve">și 117 alin. (3) </w:t>
      </w:r>
      <w:r w:rsidR="004164DC" w:rsidRPr="00485AF4">
        <w:rPr>
          <w:rFonts w:ascii="Cambria" w:hAnsi="Cambria"/>
          <w:sz w:val="26"/>
          <w:szCs w:val="26"/>
          <w:lang w:val="ro-RO"/>
        </w:rPr>
        <w:t xml:space="preserve">din Regulamentul Camerei Deputaţilor, republicat, cu modificările și completările ulterioare, </w:t>
      </w:r>
      <w:r w:rsidR="001D620A" w:rsidRPr="00485AF4">
        <w:rPr>
          <w:rFonts w:ascii="Cambria" w:hAnsi="Cambria"/>
          <w:sz w:val="26"/>
          <w:szCs w:val="26"/>
          <w:lang w:val="ro-RO"/>
        </w:rPr>
        <w:t xml:space="preserve">Comisia juridică, de disciplină și imunități și </w:t>
      </w:r>
      <w:r w:rsidR="004728CA" w:rsidRPr="00485AF4">
        <w:rPr>
          <w:rFonts w:ascii="Cambria" w:hAnsi="Cambria"/>
          <w:sz w:val="26"/>
          <w:szCs w:val="26"/>
          <w:lang w:val="ro-RO"/>
        </w:rPr>
        <w:t>Comis</w:t>
      </w:r>
      <w:r w:rsidR="004E0E22" w:rsidRPr="00485AF4">
        <w:rPr>
          <w:rFonts w:ascii="Cambria" w:hAnsi="Cambria"/>
          <w:sz w:val="26"/>
          <w:szCs w:val="26"/>
          <w:lang w:val="ro-RO"/>
        </w:rPr>
        <w:t>ia pentru industrii și servicii</w:t>
      </w:r>
      <w:r w:rsidR="004728CA" w:rsidRPr="00485AF4">
        <w:rPr>
          <w:rFonts w:ascii="Cambria" w:hAnsi="Cambria"/>
          <w:sz w:val="26"/>
          <w:szCs w:val="26"/>
          <w:lang w:val="ro-RO"/>
        </w:rPr>
        <w:t xml:space="preserve"> </w:t>
      </w:r>
      <w:r w:rsidR="004164DC" w:rsidRPr="00485AF4">
        <w:rPr>
          <w:rFonts w:ascii="Cambria" w:hAnsi="Cambria"/>
          <w:sz w:val="26"/>
          <w:szCs w:val="26"/>
          <w:lang w:val="ro-RO"/>
        </w:rPr>
        <w:t>au fost sesizate</w:t>
      </w:r>
      <w:r w:rsidR="008F189A" w:rsidRPr="00485AF4">
        <w:rPr>
          <w:rFonts w:ascii="Cambria" w:hAnsi="Cambria"/>
          <w:sz w:val="26"/>
          <w:szCs w:val="26"/>
          <w:lang w:val="ro-RO"/>
        </w:rPr>
        <w:t>,</w:t>
      </w:r>
      <w:r w:rsidR="004164DC" w:rsidRPr="00485AF4">
        <w:rPr>
          <w:rFonts w:ascii="Cambria" w:hAnsi="Cambria"/>
          <w:sz w:val="26"/>
          <w:szCs w:val="26"/>
          <w:lang w:val="ro-RO"/>
        </w:rPr>
        <w:t xml:space="preserve"> </w:t>
      </w:r>
      <w:r w:rsidR="004728CA" w:rsidRPr="00485AF4">
        <w:rPr>
          <w:rFonts w:ascii="Cambria" w:hAnsi="Cambria"/>
          <w:sz w:val="26"/>
          <w:szCs w:val="26"/>
          <w:lang w:val="ro-RO"/>
        </w:rPr>
        <w:t>spre</w:t>
      </w:r>
      <w:r w:rsidR="001D620A" w:rsidRPr="00485AF4">
        <w:rPr>
          <w:rFonts w:ascii="Cambria" w:hAnsi="Cambria"/>
          <w:sz w:val="26"/>
          <w:szCs w:val="26"/>
          <w:lang w:val="ro-RO"/>
        </w:rPr>
        <w:t xml:space="preserve"> dezbatere</w:t>
      </w:r>
      <w:r w:rsidR="008F189A" w:rsidRPr="00485AF4">
        <w:rPr>
          <w:rFonts w:ascii="Cambria" w:hAnsi="Cambria"/>
          <w:sz w:val="26"/>
          <w:szCs w:val="26"/>
          <w:lang w:val="ro-RO"/>
        </w:rPr>
        <w:t xml:space="preserve"> în</w:t>
      </w:r>
      <w:r w:rsidR="004164DC" w:rsidRPr="00485AF4">
        <w:rPr>
          <w:rFonts w:ascii="Cambria" w:hAnsi="Cambria"/>
          <w:sz w:val="26"/>
          <w:szCs w:val="26"/>
          <w:lang w:val="ro-RO"/>
        </w:rPr>
        <w:t xml:space="preserve"> fond</w:t>
      </w:r>
      <w:r w:rsidR="004728CA" w:rsidRPr="00485AF4">
        <w:rPr>
          <w:rFonts w:ascii="Cambria" w:hAnsi="Cambria"/>
          <w:sz w:val="26"/>
          <w:szCs w:val="26"/>
          <w:lang w:val="ro-RO"/>
        </w:rPr>
        <w:t xml:space="preserve">, în </w:t>
      </w:r>
      <w:r w:rsidR="004728CA" w:rsidRPr="00485AF4">
        <w:rPr>
          <w:rFonts w:ascii="Cambria" w:hAnsi="Cambria"/>
          <w:b/>
          <w:sz w:val="26"/>
          <w:szCs w:val="26"/>
          <w:lang w:val="ro-RO"/>
        </w:rPr>
        <w:t>procedură de urgență</w:t>
      </w:r>
      <w:r w:rsidR="004728CA" w:rsidRPr="00485AF4">
        <w:rPr>
          <w:rFonts w:ascii="Cambria" w:hAnsi="Cambria"/>
          <w:sz w:val="26"/>
          <w:szCs w:val="26"/>
          <w:lang w:val="ro-RO"/>
        </w:rPr>
        <w:t>,</w:t>
      </w:r>
      <w:r w:rsidR="004164DC" w:rsidRPr="00485AF4">
        <w:rPr>
          <w:rFonts w:ascii="Cambria" w:hAnsi="Cambria"/>
          <w:sz w:val="26"/>
          <w:szCs w:val="26"/>
          <w:lang w:val="ro-RO"/>
        </w:rPr>
        <w:t xml:space="preserve"> cu </w:t>
      </w:r>
      <w:r w:rsidR="00661186" w:rsidRPr="00485AF4">
        <w:rPr>
          <w:rFonts w:ascii="Cambria" w:hAnsi="Cambria"/>
          <w:b/>
          <w:i/>
          <w:sz w:val="26"/>
          <w:szCs w:val="26"/>
          <w:lang w:val="ro-RO"/>
        </w:rPr>
        <w:t>P</w:t>
      </w:r>
      <w:r w:rsidR="004164DC" w:rsidRPr="00485AF4">
        <w:rPr>
          <w:rFonts w:ascii="Cambria" w:hAnsi="Cambria"/>
          <w:b/>
          <w:i/>
          <w:sz w:val="26"/>
          <w:szCs w:val="26"/>
          <w:lang w:val="ro-RO"/>
        </w:rPr>
        <w:t xml:space="preserve">roiectul de Lege </w:t>
      </w:r>
      <w:r w:rsidR="00957CBD" w:rsidRPr="00485AF4">
        <w:rPr>
          <w:rFonts w:ascii="Cambria" w:hAnsi="Cambria"/>
          <w:b/>
          <w:i/>
          <w:sz w:val="26"/>
          <w:szCs w:val="26"/>
          <w:lang w:val="ro-RO"/>
        </w:rPr>
        <w:t>privind aprobarea Ordonanţei Guvernului nr.3/2021 pentru modificarea şi completarea unor acte normative în domeniul achiziţiilor publice</w:t>
      </w:r>
      <w:r w:rsidR="004164DC" w:rsidRPr="00485AF4">
        <w:rPr>
          <w:rFonts w:ascii="Cambria" w:hAnsi="Cambria"/>
          <w:sz w:val="26"/>
          <w:szCs w:val="26"/>
          <w:lang w:val="ro-RO"/>
        </w:rPr>
        <w:t>,</w:t>
      </w:r>
      <w:r w:rsidR="00957CBD" w:rsidRPr="00485AF4">
        <w:rPr>
          <w:rFonts w:ascii="Cambria" w:hAnsi="Cambria"/>
          <w:sz w:val="26"/>
          <w:szCs w:val="26"/>
          <w:lang w:val="ro-RO"/>
        </w:rPr>
        <w:t xml:space="preserve"> transmis cu adresa </w:t>
      </w:r>
      <w:r w:rsidR="00520657" w:rsidRPr="00485AF4">
        <w:rPr>
          <w:rFonts w:ascii="Cambria" w:hAnsi="Cambria"/>
          <w:sz w:val="26"/>
          <w:szCs w:val="26"/>
          <w:lang w:val="ro-RO"/>
        </w:rPr>
        <w:t xml:space="preserve">                     </w:t>
      </w:r>
      <w:r w:rsidR="00957CBD" w:rsidRPr="00485AF4">
        <w:rPr>
          <w:rFonts w:ascii="Cambria" w:hAnsi="Cambria"/>
          <w:sz w:val="26"/>
          <w:szCs w:val="26"/>
          <w:lang w:val="ro-RO"/>
        </w:rPr>
        <w:t>nr. PLx 507</w:t>
      </w:r>
      <w:r w:rsidR="004E0E22" w:rsidRPr="00485AF4">
        <w:rPr>
          <w:rFonts w:ascii="Cambria" w:hAnsi="Cambria"/>
          <w:sz w:val="26"/>
          <w:szCs w:val="26"/>
          <w:lang w:val="ro-RO"/>
        </w:rPr>
        <w:t>/2021</w:t>
      </w:r>
      <w:r w:rsidR="004164DC" w:rsidRPr="00485AF4">
        <w:rPr>
          <w:rFonts w:ascii="Cambria" w:hAnsi="Cambria"/>
          <w:sz w:val="26"/>
          <w:szCs w:val="26"/>
          <w:lang w:val="ro-RO"/>
        </w:rPr>
        <w:t xml:space="preserve"> din data de </w:t>
      </w:r>
      <w:r w:rsidR="00957CBD" w:rsidRPr="00485AF4">
        <w:rPr>
          <w:rFonts w:ascii="Cambria" w:hAnsi="Cambria"/>
          <w:sz w:val="26"/>
          <w:szCs w:val="26"/>
          <w:lang w:val="ro-RO"/>
        </w:rPr>
        <w:t>25</w:t>
      </w:r>
      <w:r w:rsidR="004E0E22" w:rsidRPr="00485AF4">
        <w:rPr>
          <w:rFonts w:ascii="Cambria" w:hAnsi="Cambria"/>
          <w:sz w:val="26"/>
          <w:szCs w:val="26"/>
          <w:lang w:val="ro-RO"/>
        </w:rPr>
        <w:t>.1</w:t>
      </w:r>
      <w:r w:rsidR="00957CBD" w:rsidRPr="00485AF4">
        <w:rPr>
          <w:rFonts w:ascii="Cambria" w:hAnsi="Cambria"/>
          <w:sz w:val="26"/>
          <w:szCs w:val="26"/>
          <w:lang w:val="ro-RO"/>
        </w:rPr>
        <w:t>0</w:t>
      </w:r>
      <w:r w:rsidR="00DF6197" w:rsidRPr="00485AF4">
        <w:rPr>
          <w:rFonts w:ascii="Cambria" w:hAnsi="Cambria"/>
          <w:sz w:val="26"/>
          <w:szCs w:val="26"/>
          <w:lang w:val="ro-RO"/>
        </w:rPr>
        <w:t>.202</w:t>
      </w:r>
      <w:r w:rsidR="00957CBD" w:rsidRPr="00485AF4">
        <w:rPr>
          <w:rFonts w:ascii="Cambria" w:hAnsi="Cambria"/>
          <w:sz w:val="26"/>
          <w:szCs w:val="26"/>
          <w:lang w:val="ro-RO"/>
        </w:rPr>
        <w:t>1</w:t>
      </w:r>
      <w:r w:rsidR="004164DC" w:rsidRPr="00485AF4">
        <w:rPr>
          <w:rFonts w:ascii="Cambria" w:hAnsi="Cambria"/>
          <w:sz w:val="26"/>
          <w:szCs w:val="26"/>
          <w:lang w:val="ro-RO"/>
        </w:rPr>
        <w:t>.</w:t>
      </w:r>
    </w:p>
    <w:p w:rsidR="004164DC" w:rsidRPr="00485AF4" w:rsidRDefault="007840B5" w:rsidP="00DB376C">
      <w:pPr>
        <w:pStyle w:val="BodyText"/>
        <w:spacing w:line="276" w:lineRule="auto"/>
        <w:ind w:left="0"/>
        <w:jc w:val="both"/>
        <w:rPr>
          <w:rFonts w:ascii="Cambria" w:hAnsi="Cambria"/>
          <w:sz w:val="26"/>
          <w:szCs w:val="26"/>
          <w:lang w:val="ro-RO"/>
        </w:rPr>
      </w:pPr>
      <w:r w:rsidRPr="00485AF4">
        <w:rPr>
          <w:rFonts w:ascii="Cambria" w:hAnsi="Cambria"/>
          <w:sz w:val="26"/>
          <w:szCs w:val="26"/>
          <w:lang w:val="ro-RO"/>
        </w:rPr>
        <w:tab/>
      </w:r>
      <w:r w:rsidR="004164DC" w:rsidRPr="00485AF4">
        <w:rPr>
          <w:rFonts w:ascii="Cambria" w:hAnsi="Cambria"/>
          <w:i/>
          <w:sz w:val="26"/>
          <w:szCs w:val="26"/>
          <w:lang w:val="ro-RO"/>
        </w:rPr>
        <w:t>Consiliul Legislativ</w:t>
      </w:r>
      <w:r w:rsidR="004164DC" w:rsidRPr="00485AF4">
        <w:rPr>
          <w:rFonts w:ascii="Cambria" w:hAnsi="Cambria"/>
          <w:sz w:val="26"/>
          <w:szCs w:val="26"/>
          <w:lang w:val="ro-RO"/>
        </w:rPr>
        <w:t>, cu avizul nr.</w:t>
      </w:r>
      <w:r w:rsidR="00957CBD" w:rsidRPr="00485AF4">
        <w:rPr>
          <w:rFonts w:ascii="Cambria" w:hAnsi="Cambria"/>
          <w:sz w:val="26"/>
          <w:szCs w:val="26"/>
          <w:lang w:val="ro-RO"/>
        </w:rPr>
        <w:t>691</w:t>
      </w:r>
      <w:r w:rsidR="004164DC" w:rsidRPr="00485AF4">
        <w:rPr>
          <w:rFonts w:ascii="Cambria" w:hAnsi="Cambria"/>
          <w:sz w:val="26"/>
          <w:szCs w:val="26"/>
          <w:lang w:val="ro-RO"/>
        </w:rPr>
        <w:t xml:space="preserve"> din </w:t>
      </w:r>
      <w:r w:rsidR="00957CBD" w:rsidRPr="00485AF4">
        <w:rPr>
          <w:rFonts w:ascii="Cambria" w:hAnsi="Cambria"/>
          <w:sz w:val="26"/>
          <w:szCs w:val="26"/>
          <w:lang w:val="ro-RO"/>
        </w:rPr>
        <w:t>25.08</w:t>
      </w:r>
      <w:r w:rsidR="004728CA" w:rsidRPr="00485AF4">
        <w:rPr>
          <w:rFonts w:ascii="Cambria" w:hAnsi="Cambria"/>
          <w:sz w:val="26"/>
          <w:szCs w:val="26"/>
          <w:lang w:val="ro-RO"/>
        </w:rPr>
        <w:t>.2021</w:t>
      </w:r>
      <w:r w:rsidR="004164DC" w:rsidRPr="00485AF4">
        <w:rPr>
          <w:rFonts w:ascii="Cambria" w:hAnsi="Cambria"/>
          <w:sz w:val="26"/>
          <w:szCs w:val="26"/>
          <w:lang w:val="ro-RO"/>
        </w:rPr>
        <w:t xml:space="preserve">, </w:t>
      </w:r>
      <w:r w:rsidR="008F189A" w:rsidRPr="00485AF4">
        <w:rPr>
          <w:rFonts w:ascii="Cambria" w:hAnsi="Cambria"/>
          <w:sz w:val="26"/>
          <w:szCs w:val="26"/>
          <w:lang w:val="ro-RO"/>
        </w:rPr>
        <w:t xml:space="preserve">a </w:t>
      </w:r>
      <w:r w:rsidR="004164DC" w:rsidRPr="00485AF4">
        <w:rPr>
          <w:rFonts w:ascii="Cambria" w:hAnsi="Cambria"/>
          <w:sz w:val="26"/>
          <w:szCs w:val="26"/>
          <w:lang w:val="ro-RO"/>
        </w:rPr>
        <w:t>aviza</w:t>
      </w:r>
      <w:r w:rsidR="008F189A" w:rsidRPr="00485AF4">
        <w:rPr>
          <w:rFonts w:ascii="Cambria" w:hAnsi="Cambria"/>
          <w:sz w:val="26"/>
          <w:szCs w:val="26"/>
          <w:lang w:val="ro-RO"/>
        </w:rPr>
        <w:t>t</w:t>
      </w:r>
      <w:r w:rsidR="004164DC" w:rsidRPr="00485AF4">
        <w:rPr>
          <w:rFonts w:ascii="Cambria" w:hAnsi="Cambria"/>
          <w:sz w:val="26"/>
          <w:szCs w:val="26"/>
          <w:lang w:val="ro-RO"/>
        </w:rPr>
        <w:t xml:space="preserve"> favorabil </w:t>
      </w:r>
      <w:r w:rsidR="004E0E22" w:rsidRPr="00485AF4">
        <w:rPr>
          <w:rFonts w:ascii="Cambria" w:hAnsi="Cambria"/>
          <w:sz w:val="26"/>
          <w:szCs w:val="26"/>
          <w:lang w:val="ro-RO"/>
        </w:rPr>
        <w:t>proiectul de ordonanță</w:t>
      </w:r>
      <w:r w:rsidR="004164DC" w:rsidRPr="00485AF4">
        <w:rPr>
          <w:rFonts w:ascii="Cambria" w:hAnsi="Cambria"/>
          <w:sz w:val="26"/>
          <w:szCs w:val="26"/>
          <w:lang w:val="ro-RO"/>
        </w:rPr>
        <w:t>, cu observații și propuneri.</w:t>
      </w:r>
    </w:p>
    <w:p w:rsidR="006B0402" w:rsidRPr="00485AF4" w:rsidRDefault="007840B5" w:rsidP="00DB376C">
      <w:pPr>
        <w:pStyle w:val="BodyText"/>
        <w:spacing w:line="276" w:lineRule="auto"/>
        <w:ind w:left="0"/>
        <w:jc w:val="both"/>
        <w:rPr>
          <w:rFonts w:ascii="Cambria" w:hAnsi="Cambria"/>
          <w:bCs/>
          <w:sz w:val="26"/>
          <w:szCs w:val="26"/>
          <w:lang w:val="ro-RO"/>
        </w:rPr>
      </w:pPr>
      <w:r w:rsidRPr="00485AF4">
        <w:rPr>
          <w:rFonts w:ascii="Cambria" w:hAnsi="Cambria"/>
          <w:sz w:val="26"/>
          <w:szCs w:val="26"/>
          <w:lang w:val="ro-RO"/>
        </w:rPr>
        <w:tab/>
      </w:r>
      <w:r w:rsidR="004164DC" w:rsidRPr="00485AF4">
        <w:rPr>
          <w:rFonts w:ascii="Cambria" w:hAnsi="Cambria"/>
          <w:i/>
          <w:sz w:val="26"/>
          <w:szCs w:val="26"/>
          <w:lang w:val="ro-RO"/>
        </w:rPr>
        <w:t>Senatul,</w:t>
      </w:r>
      <w:r w:rsidR="004164DC" w:rsidRPr="00485AF4">
        <w:rPr>
          <w:rFonts w:ascii="Cambria" w:hAnsi="Cambria"/>
          <w:sz w:val="26"/>
          <w:szCs w:val="26"/>
          <w:lang w:val="ro-RO"/>
        </w:rPr>
        <w:t xml:space="preserve"> în calitate de primă Cameră sesizată, a adoptat proiectul de lege în </w:t>
      </w:r>
      <w:r w:rsidR="00957CBD" w:rsidRPr="00485AF4">
        <w:rPr>
          <w:rFonts w:ascii="Cambria" w:hAnsi="Cambria"/>
          <w:sz w:val="26"/>
          <w:szCs w:val="26"/>
          <w:lang w:val="ro-RO"/>
        </w:rPr>
        <w:t xml:space="preserve">condițiile art. </w:t>
      </w:r>
      <w:r w:rsidR="001D620A" w:rsidRPr="00485AF4">
        <w:rPr>
          <w:rFonts w:ascii="Cambria" w:hAnsi="Cambria"/>
          <w:sz w:val="26"/>
          <w:szCs w:val="26"/>
          <w:lang w:val="ro-RO"/>
        </w:rPr>
        <w:t>115</w:t>
      </w:r>
      <w:r w:rsidR="00957CBD" w:rsidRPr="00485AF4">
        <w:rPr>
          <w:rFonts w:ascii="Cambria" w:hAnsi="Cambria"/>
          <w:sz w:val="26"/>
          <w:szCs w:val="26"/>
          <w:lang w:val="ro-RO"/>
        </w:rPr>
        <w:t xml:space="preserve"> alin. (</w:t>
      </w:r>
      <w:r w:rsidR="001D620A" w:rsidRPr="00485AF4">
        <w:rPr>
          <w:rFonts w:ascii="Cambria" w:hAnsi="Cambria"/>
          <w:sz w:val="26"/>
          <w:szCs w:val="26"/>
          <w:lang w:val="ro-RO"/>
        </w:rPr>
        <w:t>5</w:t>
      </w:r>
      <w:r w:rsidR="00957CBD" w:rsidRPr="00485AF4">
        <w:rPr>
          <w:rFonts w:ascii="Cambria" w:hAnsi="Cambria"/>
          <w:sz w:val="26"/>
          <w:szCs w:val="26"/>
          <w:lang w:val="ro-RO"/>
        </w:rPr>
        <w:t>) teza a III-a din Constituția României, republicată</w:t>
      </w:r>
      <w:r w:rsidR="004164DC" w:rsidRPr="00485AF4">
        <w:rPr>
          <w:rFonts w:ascii="Cambria" w:hAnsi="Cambria"/>
          <w:bCs/>
          <w:sz w:val="26"/>
          <w:szCs w:val="26"/>
          <w:lang w:val="ro-RO"/>
        </w:rPr>
        <w:t>.</w:t>
      </w:r>
    </w:p>
    <w:p w:rsidR="004E0E22" w:rsidRPr="00485AF4" w:rsidRDefault="004728CA" w:rsidP="00DB376C">
      <w:pPr>
        <w:pStyle w:val="BodyText"/>
        <w:spacing w:line="276" w:lineRule="auto"/>
        <w:ind w:left="0"/>
        <w:jc w:val="both"/>
        <w:rPr>
          <w:rFonts w:ascii="Cambria" w:hAnsi="Cambria"/>
          <w:bCs/>
          <w:sz w:val="26"/>
          <w:szCs w:val="26"/>
          <w:lang w:val="ro-RO"/>
        </w:rPr>
      </w:pPr>
      <w:r w:rsidRPr="00485AF4">
        <w:rPr>
          <w:rFonts w:ascii="Cambria" w:hAnsi="Cambria"/>
          <w:bCs/>
          <w:sz w:val="26"/>
          <w:szCs w:val="26"/>
          <w:lang w:val="ro-RO"/>
        </w:rPr>
        <w:tab/>
      </w:r>
      <w:r w:rsidR="004E0E22" w:rsidRPr="00485AF4">
        <w:rPr>
          <w:rFonts w:ascii="Cambria" w:hAnsi="Cambria"/>
          <w:bCs/>
          <w:i/>
          <w:sz w:val="26"/>
          <w:szCs w:val="26"/>
          <w:lang w:val="ro-RO"/>
        </w:rPr>
        <w:t xml:space="preserve">Comisia pentru </w:t>
      </w:r>
      <w:r w:rsidR="00957CBD" w:rsidRPr="00485AF4">
        <w:rPr>
          <w:rFonts w:ascii="Cambria" w:hAnsi="Cambria"/>
          <w:bCs/>
          <w:i/>
          <w:sz w:val="26"/>
          <w:szCs w:val="26"/>
          <w:lang w:val="ro-RO"/>
        </w:rPr>
        <w:t>politică economică, reformă și privatizare</w:t>
      </w:r>
      <w:r w:rsidR="004E0E22" w:rsidRPr="00485AF4">
        <w:rPr>
          <w:rFonts w:ascii="Cambria" w:hAnsi="Cambria"/>
          <w:bCs/>
          <w:sz w:val="26"/>
          <w:szCs w:val="26"/>
          <w:lang w:val="ro-RO"/>
        </w:rPr>
        <w:t>, în ședința din 16.11.2021, a avizat favorabil proiectul de lege.</w:t>
      </w:r>
    </w:p>
    <w:p w:rsidR="004E0E22" w:rsidRPr="00485AF4" w:rsidRDefault="004E0E22" w:rsidP="00DB376C">
      <w:pPr>
        <w:pStyle w:val="BodyText"/>
        <w:spacing w:line="276" w:lineRule="auto"/>
        <w:ind w:left="0"/>
        <w:jc w:val="both"/>
        <w:rPr>
          <w:rFonts w:ascii="Cambria" w:hAnsi="Cambria"/>
          <w:bCs/>
          <w:sz w:val="26"/>
          <w:szCs w:val="26"/>
          <w:lang w:val="ro-RO"/>
        </w:rPr>
      </w:pPr>
      <w:r w:rsidRPr="00485AF4">
        <w:rPr>
          <w:rFonts w:ascii="Cambria" w:hAnsi="Cambria"/>
          <w:bCs/>
          <w:sz w:val="26"/>
          <w:szCs w:val="26"/>
          <w:lang w:val="ro-RO"/>
        </w:rPr>
        <w:tab/>
      </w:r>
      <w:r w:rsidRPr="00485AF4">
        <w:rPr>
          <w:rFonts w:ascii="Cambria" w:hAnsi="Cambria"/>
          <w:bCs/>
          <w:i/>
          <w:sz w:val="26"/>
          <w:szCs w:val="26"/>
          <w:lang w:val="ro-RO"/>
        </w:rPr>
        <w:t>Comisia pentru administrație publică și amenajarea teritoriului</w:t>
      </w:r>
      <w:r w:rsidRPr="00485AF4">
        <w:rPr>
          <w:rFonts w:ascii="Cambria" w:hAnsi="Cambria"/>
          <w:bCs/>
          <w:sz w:val="26"/>
          <w:szCs w:val="26"/>
          <w:lang w:val="ro-RO"/>
        </w:rPr>
        <w:t xml:space="preserve">, în ședința din </w:t>
      </w:r>
      <w:r w:rsidR="005C188C" w:rsidRPr="00485AF4">
        <w:rPr>
          <w:rFonts w:ascii="Cambria" w:hAnsi="Cambria"/>
          <w:bCs/>
          <w:sz w:val="26"/>
          <w:szCs w:val="26"/>
          <w:lang w:val="ro-RO"/>
        </w:rPr>
        <w:t>09.11</w:t>
      </w:r>
      <w:r w:rsidRPr="00485AF4">
        <w:rPr>
          <w:rFonts w:ascii="Cambria" w:hAnsi="Cambria"/>
          <w:bCs/>
          <w:sz w:val="26"/>
          <w:szCs w:val="26"/>
          <w:lang w:val="ro-RO"/>
        </w:rPr>
        <w:t>.2021, a avizat favorabil proiectul de lege.</w:t>
      </w:r>
    </w:p>
    <w:p w:rsidR="006B0402" w:rsidRPr="00485AF4" w:rsidRDefault="006B0402" w:rsidP="00DB376C">
      <w:pPr>
        <w:pStyle w:val="BodyText"/>
        <w:spacing w:line="276" w:lineRule="auto"/>
        <w:ind w:left="0"/>
        <w:jc w:val="both"/>
        <w:rPr>
          <w:rFonts w:ascii="Cambria" w:hAnsi="Cambria"/>
          <w:iCs/>
          <w:sz w:val="26"/>
          <w:szCs w:val="26"/>
          <w:shd w:val="clear" w:color="auto" w:fill="FFFFFF"/>
          <w:lang w:val="ro-RO"/>
        </w:rPr>
      </w:pPr>
      <w:r w:rsidRPr="00485AF4">
        <w:rPr>
          <w:rFonts w:ascii="Cambria" w:hAnsi="Cambria"/>
          <w:bCs/>
          <w:sz w:val="26"/>
          <w:szCs w:val="26"/>
          <w:lang w:val="ro-RO"/>
        </w:rPr>
        <w:tab/>
      </w:r>
      <w:r w:rsidR="005C188C" w:rsidRPr="00485AF4">
        <w:rPr>
          <w:rFonts w:ascii="Cambria" w:hAnsi="Cambria"/>
          <w:iCs/>
          <w:sz w:val="26"/>
          <w:szCs w:val="26"/>
          <w:lang w:val="ro-RO"/>
        </w:rPr>
        <w:t xml:space="preserve">Proiectul de lege are ca </w:t>
      </w:r>
      <w:r w:rsidR="005C188C" w:rsidRPr="00485AF4">
        <w:rPr>
          <w:rFonts w:ascii="Cambria" w:hAnsi="Cambria"/>
          <w:b/>
          <w:iCs/>
          <w:sz w:val="26"/>
          <w:szCs w:val="26"/>
          <w:lang w:val="ro-RO"/>
        </w:rPr>
        <w:t>obiect de reglementare</w:t>
      </w:r>
      <w:r w:rsidR="005C188C" w:rsidRPr="00485AF4">
        <w:rPr>
          <w:rFonts w:ascii="Cambria" w:hAnsi="Cambria"/>
          <w:iCs/>
          <w:sz w:val="26"/>
          <w:szCs w:val="26"/>
          <w:lang w:val="ro-RO"/>
        </w:rPr>
        <w:t xml:space="preserve"> modificarea si completarea unor acte normative în domeniul achiziţiilor publice, respectiv Legea nr.98/2016, Legea nr.99/2016, Legea nr.100/2016, Legea nr.101/2016, precum şi Ordonanţa de urgenţă a Guvernului nr.98/2017. Prezentul proiect </w:t>
      </w:r>
      <w:r w:rsidR="008F189A" w:rsidRPr="00485AF4">
        <w:rPr>
          <w:rFonts w:ascii="Cambria" w:hAnsi="Cambria"/>
          <w:iCs/>
          <w:sz w:val="26"/>
          <w:szCs w:val="26"/>
          <w:lang w:val="ro-RO"/>
        </w:rPr>
        <w:t xml:space="preserve">de act normastiv </w:t>
      </w:r>
      <w:r w:rsidR="005C188C" w:rsidRPr="00485AF4">
        <w:rPr>
          <w:rFonts w:ascii="Cambria" w:hAnsi="Cambria"/>
          <w:iCs/>
          <w:sz w:val="26"/>
          <w:szCs w:val="26"/>
          <w:lang w:val="ro-RO"/>
        </w:rPr>
        <w:t xml:space="preserve">urmăreşte </w:t>
      </w:r>
      <w:r w:rsidR="005C188C" w:rsidRPr="00485AF4">
        <w:rPr>
          <w:rFonts w:ascii="Cambria" w:hAnsi="Cambria"/>
          <w:iCs/>
          <w:sz w:val="26"/>
          <w:szCs w:val="26"/>
          <w:lang w:val="ro-RO"/>
        </w:rPr>
        <w:lastRenderedPageBreak/>
        <w:t>transpunerea Directivei 2014/23/UE a Parlamentului European şi a Consiliului din 26 februarie 2014 privind atribuirea contractelor de concesiune, a Directivei 2014/24/UE a Parlamentului European şi a Consiliului din 26 februarie 2014 privind achiziţiile publice şi de abrogare a Directivei 2004/18/CE, a Directivei 2014/25/UE a Parlamentului European şi a Consiliului din 26 februarie 2014 privind achiziţiile efectuate de entităţile care îşi desfăşoară activitatea în sectoarele apei, energiei, transporturilor şi serviciilor poştale şi de abrogare a Directivei 2004/17/CE, precun şi a Directivei 89/665/CEE a Consiliului din 21 decembrie 1989 privind coordonarea actelor cu putere de lege şi a actelor administrative privind aplicarea procedurilor care vizează căile de atac faţă de atribuirea contractelor de achiziţii publice de produse şi a contractelor publice de lucrări</w:t>
      </w:r>
      <w:r w:rsidR="004164DC" w:rsidRPr="00485AF4">
        <w:rPr>
          <w:rFonts w:ascii="Cambria" w:hAnsi="Cambria"/>
          <w:iCs/>
          <w:sz w:val="26"/>
          <w:szCs w:val="26"/>
          <w:shd w:val="clear" w:color="auto" w:fill="FFFFFF"/>
          <w:lang w:val="ro-RO"/>
        </w:rPr>
        <w:t>.</w:t>
      </w:r>
    </w:p>
    <w:p w:rsidR="003F6279" w:rsidRPr="00485AF4" w:rsidRDefault="003F6279" w:rsidP="003F6279">
      <w:pPr>
        <w:spacing w:line="276" w:lineRule="auto"/>
        <w:ind w:firstLine="720"/>
        <w:jc w:val="both"/>
        <w:rPr>
          <w:rFonts w:ascii="Cambria" w:hAnsi="Cambria"/>
          <w:b/>
          <w:bCs/>
          <w:sz w:val="26"/>
          <w:szCs w:val="26"/>
          <w:lang w:val="ro-RO"/>
        </w:rPr>
      </w:pPr>
      <w:r w:rsidRPr="00485AF4">
        <w:rPr>
          <w:rFonts w:ascii="Cambria" w:hAnsi="Cambria"/>
          <w:sz w:val="26"/>
          <w:szCs w:val="26"/>
          <w:lang w:val="ro-RO"/>
        </w:rPr>
        <w:t xml:space="preserve">În conformitate cu prevederile art. 62, art. 64 din Regulamentul Camerei Deputaţilor, republicat, membrii comisiilor sesizate în fond au examinat proiectul de lege în </w:t>
      </w:r>
      <w:r w:rsidRPr="00485AF4">
        <w:rPr>
          <w:rFonts w:ascii="Cambria" w:hAnsi="Cambria"/>
          <w:b/>
          <w:bCs/>
          <w:sz w:val="26"/>
          <w:szCs w:val="26"/>
          <w:lang w:val="ro-RO"/>
        </w:rPr>
        <w:t>şedințe separate:</w:t>
      </w:r>
    </w:p>
    <w:p w:rsidR="003F6279" w:rsidRPr="00485AF4" w:rsidRDefault="003F6279" w:rsidP="003F6279">
      <w:pPr>
        <w:pStyle w:val="BodyText"/>
        <w:numPr>
          <w:ilvl w:val="0"/>
          <w:numId w:val="34"/>
        </w:numPr>
        <w:spacing w:line="276" w:lineRule="auto"/>
        <w:jc w:val="both"/>
        <w:rPr>
          <w:rFonts w:ascii="Cambria" w:hAnsi="Cambria"/>
          <w:sz w:val="26"/>
          <w:szCs w:val="26"/>
          <w:lang w:val="ro-RO"/>
        </w:rPr>
      </w:pPr>
      <w:r w:rsidRPr="00485AF4">
        <w:rPr>
          <w:rFonts w:ascii="Cambria" w:hAnsi="Cambria"/>
          <w:sz w:val="26"/>
          <w:szCs w:val="26"/>
          <w:lang w:val="ro-RO"/>
        </w:rPr>
        <w:t xml:space="preserve">Membrii </w:t>
      </w:r>
      <w:r w:rsidRPr="00485AF4">
        <w:rPr>
          <w:rFonts w:ascii="Cambria" w:hAnsi="Cambria"/>
          <w:b/>
          <w:i/>
          <w:sz w:val="26"/>
          <w:szCs w:val="26"/>
          <w:lang w:val="ro-RO"/>
        </w:rPr>
        <w:t xml:space="preserve">Comisiei pentru industrii și servicii </w:t>
      </w:r>
      <w:r w:rsidRPr="00485AF4">
        <w:rPr>
          <w:rFonts w:ascii="Cambria" w:hAnsi="Cambria"/>
          <w:sz w:val="26"/>
          <w:szCs w:val="26"/>
          <w:lang w:val="ro-RO"/>
        </w:rPr>
        <w:t>au examinat proiectul de lege în ședința din 20.09.2022;</w:t>
      </w:r>
    </w:p>
    <w:p w:rsidR="005C188C" w:rsidRPr="00485AF4" w:rsidRDefault="003F6279" w:rsidP="003F6279">
      <w:pPr>
        <w:pStyle w:val="BodyText"/>
        <w:numPr>
          <w:ilvl w:val="0"/>
          <w:numId w:val="34"/>
        </w:numPr>
        <w:spacing w:line="276" w:lineRule="auto"/>
        <w:jc w:val="both"/>
        <w:rPr>
          <w:rFonts w:ascii="Cambria" w:hAnsi="Cambria"/>
          <w:sz w:val="26"/>
          <w:szCs w:val="26"/>
          <w:lang w:val="ro-RO"/>
        </w:rPr>
      </w:pPr>
      <w:r w:rsidRPr="00485AF4">
        <w:rPr>
          <w:rFonts w:ascii="Cambria" w:hAnsi="Cambria"/>
          <w:b/>
          <w:i/>
          <w:sz w:val="26"/>
          <w:szCs w:val="26"/>
          <w:lang w:val="ro-RO"/>
        </w:rPr>
        <w:t>Comisia juridică, de disciplină și imunități</w:t>
      </w:r>
      <w:r w:rsidRPr="00485AF4">
        <w:rPr>
          <w:rFonts w:ascii="Cambria" w:hAnsi="Cambria"/>
          <w:sz w:val="26"/>
          <w:szCs w:val="26"/>
          <w:lang w:val="ro-RO"/>
        </w:rPr>
        <w:t xml:space="preserve"> a examinat proiectul</w:t>
      </w:r>
      <w:r w:rsidR="00485AF4" w:rsidRPr="00485AF4">
        <w:rPr>
          <w:rFonts w:ascii="Cambria" w:hAnsi="Cambria"/>
          <w:sz w:val="26"/>
          <w:szCs w:val="26"/>
          <w:lang w:val="ro-RO"/>
        </w:rPr>
        <w:t xml:space="preserve"> de lege în ședința din data de</w:t>
      </w:r>
      <w:r w:rsidRPr="00485AF4">
        <w:rPr>
          <w:rFonts w:ascii="Cambria" w:hAnsi="Cambria"/>
          <w:sz w:val="26"/>
          <w:szCs w:val="26"/>
          <w:lang w:val="ro-RO"/>
        </w:rPr>
        <w:t xml:space="preserve"> 4 octombrie 2022. </w:t>
      </w:r>
      <w:r w:rsidR="00AD67D6" w:rsidRPr="00485AF4">
        <w:rPr>
          <w:rFonts w:ascii="Cambria" w:hAnsi="Cambria"/>
          <w:sz w:val="26"/>
          <w:szCs w:val="26"/>
          <w:lang w:val="ro-RO"/>
        </w:rPr>
        <w:t xml:space="preserve"> </w:t>
      </w:r>
    </w:p>
    <w:p w:rsidR="006B0402" w:rsidRPr="00485AF4" w:rsidRDefault="005C188C" w:rsidP="00DB376C">
      <w:pPr>
        <w:pStyle w:val="BodyText"/>
        <w:spacing w:line="276" w:lineRule="auto"/>
        <w:ind w:left="0"/>
        <w:jc w:val="both"/>
        <w:rPr>
          <w:rFonts w:ascii="Cambria" w:hAnsi="Cambria"/>
          <w:sz w:val="26"/>
          <w:szCs w:val="26"/>
          <w:lang w:val="ro-RO"/>
        </w:rPr>
      </w:pPr>
      <w:r w:rsidRPr="00485AF4">
        <w:rPr>
          <w:rFonts w:ascii="Cambria" w:hAnsi="Cambria"/>
          <w:sz w:val="26"/>
          <w:szCs w:val="26"/>
          <w:lang w:val="ro-RO"/>
        </w:rPr>
        <w:tab/>
      </w:r>
      <w:r w:rsidR="004164DC" w:rsidRPr="00485AF4">
        <w:rPr>
          <w:rFonts w:ascii="Cambria" w:hAnsi="Cambria"/>
          <w:sz w:val="26"/>
          <w:szCs w:val="26"/>
          <w:lang w:val="ro-RO"/>
        </w:rPr>
        <w:t>La lucrările</w:t>
      </w:r>
      <w:r w:rsidR="007840B5" w:rsidRPr="00485AF4">
        <w:rPr>
          <w:rFonts w:ascii="Cambria" w:hAnsi="Cambria"/>
          <w:sz w:val="26"/>
          <w:szCs w:val="26"/>
          <w:lang w:val="ro-RO"/>
        </w:rPr>
        <w:t xml:space="preserve"> comisi</w:t>
      </w:r>
      <w:r w:rsidR="003F6279" w:rsidRPr="00485AF4">
        <w:rPr>
          <w:rFonts w:ascii="Cambria" w:hAnsi="Cambria"/>
          <w:sz w:val="26"/>
          <w:szCs w:val="26"/>
          <w:lang w:val="ro-RO"/>
        </w:rPr>
        <w:t xml:space="preserve">ilor, deputații au </w:t>
      </w:r>
      <w:r w:rsidR="007840B5" w:rsidRPr="00485AF4">
        <w:rPr>
          <w:rFonts w:ascii="Cambria" w:hAnsi="Cambria"/>
          <w:sz w:val="26"/>
          <w:szCs w:val="26"/>
          <w:lang w:val="ro-RO"/>
        </w:rPr>
        <w:t>participat</w:t>
      </w:r>
      <w:r w:rsidR="004164DC" w:rsidRPr="00485AF4">
        <w:rPr>
          <w:rFonts w:ascii="Cambria" w:hAnsi="Cambria"/>
          <w:sz w:val="26"/>
          <w:szCs w:val="26"/>
          <w:lang w:val="ro-RO"/>
        </w:rPr>
        <w:t xml:space="preserve"> conform listei de </w:t>
      </w:r>
      <w:r w:rsidR="00DB376C" w:rsidRPr="00485AF4">
        <w:rPr>
          <w:rFonts w:ascii="Cambria" w:hAnsi="Cambria"/>
          <w:sz w:val="26"/>
          <w:szCs w:val="26"/>
          <w:lang w:val="ro-RO"/>
        </w:rPr>
        <w:t>prezență</w:t>
      </w:r>
      <w:r w:rsidR="004164DC" w:rsidRPr="00485AF4">
        <w:rPr>
          <w:rFonts w:ascii="Cambria" w:hAnsi="Cambria"/>
          <w:sz w:val="26"/>
          <w:szCs w:val="26"/>
          <w:lang w:val="ro-RO"/>
        </w:rPr>
        <w:t>.</w:t>
      </w:r>
    </w:p>
    <w:p w:rsidR="00DB376C" w:rsidRPr="00485AF4" w:rsidRDefault="006B0402" w:rsidP="000307CA">
      <w:pPr>
        <w:pStyle w:val="BodyText"/>
        <w:spacing w:line="276" w:lineRule="auto"/>
        <w:ind w:left="0"/>
        <w:jc w:val="both"/>
        <w:rPr>
          <w:rFonts w:ascii="Cambria" w:hAnsi="Cambria"/>
          <w:b/>
          <w:sz w:val="26"/>
          <w:szCs w:val="26"/>
          <w:lang w:val="ro-RO"/>
        </w:rPr>
      </w:pPr>
      <w:r w:rsidRPr="00485AF4">
        <w:rPr>
          <w:rFonts w:ascii="Cambria" w:hAnsi="Cambria"/>
          <w:sz w:val="26"/>
          <w:szCs w:val="26"/>
          <w:lang w:val="ro-RO"/>
        </w:rPr>
        <w:tab/>
      </w:r>
      <w:r w:rsidR="004164DC" w:rsidRPr="00485AF4">
        <w:rPr>
          <w:rFonts w:ascii="Cambria" w:hAnsi="Cambria"/>
          <w:sz w:val="26"/>
          <w:szCs w:val="26"/>
          <w:lang w:val="ro-RO"/>
        </w:rPr>
        <w:t xml:space="preserve">În urma dezbaterilor şi a opiniilor exprimate, </w:t>
      </w:r>
      <w:r w:rsidR="004164DC" w:rsidRPr="00485AF4">
        <w:rPr>
          <w:rFonts w:ascii="Cambria" w:hAnsi="Cambria"/>
          <w:b/>
          <w:sz w:val="26"/>
          <w:szCs w:val="26"/>
          <w:lang w:val="ro-RO"/>
        </w:rPr>
        <w:t>membrii</w:t>
      </w:r>
      <w:r w:rsidR="003F6279" w:rsidRPr="00485AF4">
        <w:rPr>
          <w:rFonts w:ascii="Cambria" w:hAnsi="Cambria"/>
          <w:b/>
          <w:sz w:val="26"/>
          <w:szCs w:val="26"/>
          <w:lang w:val="ro-RO"/>
        </w:rPr>
        <w:t xml:space="preserve"> celor două comisii sesizate în fond </w:t>
      </w:r>
      <w:r w:rsidR="004164DC" w:rsidRPr="00485AF4">
        <w:rPr>
          <w:rFonts w:ascii="Cambria" w:hAnsi="Cambria"/>
          <w:b/>
          <w:sz w:val="26"/>
          <w:szCs w:val="26"/>
          <w:lang w:val="ro-RO"/>
        </w:rPr>
        <w:t xml:space="preserve">au hotărât, </w:t>
      </w:r>
      <w:r w:rsidR="004164DC" w:rsidRPr="008760CE">
        <w:rPr>
          <w:rFonts w:ascii="Cambria" w:hAnsi="Cambria"/>
          <w:b/>
          <w:sz w:val="26"/>
          <w:szCs w:val="26"/>
          <w:lang w:val="ro-RO"/>
        </w:rPr>
        <w:t xml:space="preserve">cu </w:t>
      </w:r>
      <w:r w:rsidR="008760CE" w:rsidRPr="008760CE">
        <w:rPr>
          <w:rFonts w:ascii="Cambria" w:hAnsi="Cambria"/>
          <w:b/>
          <w:sz w:val="26"/>
          <w:szCs w:val="26"/>
          <w:lang w:val="ro-RO"/>
        </w:rPr>
        <w:t>majoritate</w:t>
      </w:r>
      <w:r w:rsidR="004164DC" w:rsidRPr="008760CE">
        <w:rPr>
          <w:rFonts w:ascii="Cambria" w:hAnsi="Cambria"/>
          <w:b/>
          <w:sz w:val="26"/>
          <w:szCs w:val="26"/>
          <w:lang w:val="ro-RO"/>
        </w:rPr>
        <w:t xml:space="preserve"> de voturi</w:t>
      </w:r>
      <w:r w:rsidR="004164DC" w:rsidRPr="00485AF4">
        <w:rPr>
          <w:rFonts w:ascii="Cambria" w:hAnsi="Cambria"/>
          <w:b/>
          <w:sz w:val="26"/>
          <w:szCs w:val="26"/>
          <w:lang w:val="ro-RO"/>
        </w:rPr>
        <w:t xml:space="preserve">, adoptarea </w:t>
      </w:r>
      <w:r w:rsidR="007840B5" w:rsidRPr="00485AF4">
        <w:rPr>
          <w:rFonts w:ascii="Cambria" w:hAnsi="Cambria"/>
          <w:b/>
          <w:sz w:val="26"/>
          <w:szCs w:val="26"/>
          <w:lang w:val="ro-RO"/>
        </w:rPr>
        <w:t>proiectului de lege</w:t>
      </w:r>
      <w:r w:rsidR="003F6279" w:rsidRPr="00485AF4">
        <w:rPr>
          <w:rFonts w:ascii="Cambria" w:hAnsi="Cambria"/>
          <w:b/>
          <w:sz w:val="26"/>
          <w:szCs w:val="26"/>
          <w:lang w:val="ro-RO"/>
        </w:rPr>
        <w:t>,</w:t>
      </w:r>
      <w:r w:rsidR="004164DC" w:rsidRPr="00485AF4">
        <w:rPr>
          <w:rFonts w:ascii="Cambria" w:hAnsi="Cambria"/>
          <w:sz w:val="26"/>
          <w:szCs w:val="26"/>
          <w:lang w:val="ro-RO"/>
        </w:rPr>
        <w:t xml:space="preserve"> </w:t>
      </w:r>
      <w:r w:rsidR="004164DC" w:rsidRPr="00485AF4">
        <w:rPr>
          <w:rFonts w:ascii="Cambria" w:hAnsi="Cambria"/>
          <w:b/>
          <w:sz w:val="26"/>
          <w:szCs w:val="26"/>
          <w:lang w:val="ro-RO"/>
        </w:rPr>
        <w:t xml:space="preserve">cu </w:t>
      </w:r>
      <w:r w:rsidR="005C188C" w:rsidRPr="00485AF4">
        <w:rPr>
          <w:rFonts w:ascii="Cambria" w:hAnsi="Cambria"/>
          <w:b/>
          <w:sz w:val="26"/>
          <w:szCs w:val="26"/>
          <w:lang w:val="ro-RO"/>
        </w:rPr>
        <w:t>amendamente</w:t>
      </w:r>
      <w:r w:rsidR="00165797" w:rsidRPr="00485AF4">
        <w:rPr>
          <w:rFonts w:ascii="Cambria" w:hAnsi="Cambria"/>
          <w:b/>
          <w:sz w:val="26"/>
          <w:szCs w:val="26"/>
          <w:lang w:val="ro-RO"/>
        </w:rPr>
        <w:t>le</w:t>
      </w:r>
      <w:r w:rsidR="005C188C" w:rsidRPr="00485AF4">
        <w:rPr>
          <w:rFonts w:ascii="Cambria" w:hAnsi="Cambria"/>
          <w:b/>
          <w:sz w:val="26"/>
          <w:szCs w:val="26"/>
          <w:lang w:val="ro-RO"/>
        </w:rPr>
        <w:t xml:space="preserve"> admise</w:t>
      </w:r>
      <w:r w:rsidR="00165797" w:rsidRPr="00485AF4">
        <w:rPr>
          <w:rFonts w:ascii="Cambria" w:hAnsi="Cambria"/>
          <w:b/>
          <w:sz w:val="26"/>
          <w:szCs w:val="26"/>
          <w:lang w:val="ro-RO"/>
        </w:rPr>
        <w:t>,</w:t>
      </w:r>
      <w:r w:rsidR="009B3660" w:rsidRPr="00485AF4">
        <w:rPr>
          <w:rFonts w:ascii="Cambria" w:hAnsi="Cambria"/>
          <w:b/>
          <w:sz w:val="26"/>
          <w:szCs w:val="26"/>
          <w:lang w:val="ro-RO"/>
        </w:rPr>
        <w:t xml:space="preserve"> prevăzut</w:t>
      </w:r>
      <w:r w:rsidR="005C188C" w:rsidRPr="00485AF4">
        <w:rPr>
          <w:rFonts w:ascii="Cambria" w:hAnsi="Cambria"/>
          <w:b/>
          <w:sz w:val="26"/>
          <w:szCs w:val="26"/>
          <w:lang w:val="ro-RO"/>
        </w:rPr>
        <w:t>e</w:t>
      </w:r>
      <w:r w:rsidR="00235767" w:rsidRPr="00485AF4">
        <w:rPr>
          <w:rFonts w:ascii="Cambria" w:hAnsi="Cambria"/>
          <w:b/>
          <w:sz w:val="26"/>
          <w:szCs w:val="26"/>
          <w:lang w:val="ro-RO"/>
        </w:rPr>
        <w:t xml:space="preserve"> în anexa</w:t>
      </w:r>
      <w:r w:rsidR="004164DC" w:rsidRPr="00485AF4">
        <w:rPr>
          <w:rFonts w:ascii="Cambria" w:hAnsi="Cambria"/>
          <w:b/>
          <w:sz w:val="26"/>
          <w:szCs w:val="26"/>
          <w:lang w:val="ro-RO"/>
        </w:rPr>
        <w:t xml:space="preserve"> care face parte integrantă d</w:t>
      </w:r>
      <w:r w:rsidR="00AD67D6" w:rsidRPr="00485AF4">
        <w:rPr>
          <w:rFonts w:ascii="Cambria" w:hAnsi="Cambria"/>
          <w:b/>
          <w:sz w:val="26"/>
          <w:szCs w:val="26"/>
          <w:lang w:val="ro-RO"/>
        </w:rPr>
        <w:t>in prezentul raport.</w:t>
      </w:r>
    </w:p>
    <w:p w:rsidR="00DB376C" w:rsidRPr="00485AF4" w:rsidRDefault="003F6279" w:rsidP="00DB376C">
      <w:pPr>
        <w:pStyle w:val="BodyText"/>
        <w:spacing w:line="276" w:lineRule="auto"/>
        <w:ind w:left="0"/>
        <w:jc w:val="both"/>
        <w:rPr>
          <w:rFonts w:ascii="Cambria" w:hAnsi="Cambria"/>
          <w:sz w:val="26"/>
          <w:szCs w:val="26"/>
          <w:lang w:val="ro-RO"/>
        </w:rPr>
      </w:pPr>
      <w:r w:rsidRPr="00485AF4">
        <w:rPr>
          <w:rFonts w:ascii="Cambria" w:hAnsi="Cambria"/>
          <w:sz w:val="26"/>
          <w:szCs w:val="26"/>
          <w:lang w:val="ro-RO"/>
        </w:rPr>
        <w:t xml:space="preserve"> </w:t>
      </w:r>
      <w:r w:rsidRPr="00485AF4">
        <w:rPr>
          <w:rFonts w:ascii="Cambria" w:hAnsi="Cambria"/>
          <w:sz w:val="26"/>
          <w:szCs w:val="26"/>
          <w:lang w:val="ro-RO"/>
        </w:rPr>
        <w:tab/>
        <w:t>P</w:t>
      </w:r>
      <w:r w:rsidR="00DB376C" w:rsidRPr="00485AF4">
        <w:rPr>
          <w:rFonts w:ascii="Cambria" w:hAnsi="Cambria"/>
          <w:bCs/>
          <w:sz w:val="26"/>
          <w:szCs w:val="26"/>
          <w:lang w:val="ro-RO"/>
        </w:rPr>
        <w:t>roiectul de lege</w:t>
      </w:r>
      <w:r w:rsidR="00DB376C" w:rsidRPr="00485AF4">
        <w:rPr>
          <w:rFonts w:ascii="Cambria" w:hAnsi="Cambria"/>
          <w:sz w:val="26"/>
          <w:szCs w:val="26"/>
          <w:lang w:val="ro-RO"/>
        </w:rPr>
        <w:t xml:space="preserve"> face parte din categoria legilor ordinare.</w:t>
      </w:r>
    </w:p>
    <w:p w:rsidR="007840B5" w:rsidRPr="00485AF4" w:rsidRDefault="004164DC" w:rsidP="00DB376C">
      <w:pPr>
        <w:pStyle w:val="BodyText"/>
        <w:spacing w:line="276" w:lineRule="auto"/>
        <w:ind w:left="0"/>
        <w:jc w:val="both"/>
        <w:rPr>
          <w:rFonts w:ascii="Cambria" w:hAnsi="Cambria"/>
          <w:sz w:val="26"/>
          <w:szCs w:val="26"/>
          <w:lang w:val="ro-RO"/>
        </w:rPr>
      </w:pPr>
      <w:r w:rsidRPr="00485AF4">
        <w:rPr>
          <w:rFonts w:ascii="Cambria" w:hAnsi="Cambria"/>
          <w:sz w:val="26"/>
          <w:szCs w:val="26"/>
          <w:lang w:val="ro-RO"/>
        </w:rPr>
        <w:t xml:space="preserve"> </w:t>
      </w:r>
      <w:r w:rsidR="007840B5" w:rsidRPr="00485AF4">
        <w:rPr>
          <w:rFonts w:ascii="Cambria" w:hAnsi="Cambria"/>
          <w:sz w:val="26"/>
          <w:szCs w:val="26"/>
          <w:lang w:val="ro-RO"/>
        </w:rPr>
        <w:tab/>
        <w:t>În conformitate cu prevederile art.75 din Constituția României, republicată, Camera Deputaților este Cameră decizională.</w:t>
      </w:r>
    </w:p>
    <w:p w:rsidR="006B0402" w:rsidRPr="00485AF4" w:rsidRDefault="006B0402" w:rsidP="00DB376C">
      <w:pPr>
        <w:spacing w:line="276" w:lineRule="auto"/>
        <w:jc w:val="both"/>
        <w:rPr>
          <w:rFonts w:ascii="Cambria" w:hAnsi="Cambria"/>
          <w:sz w:val="26"/>
          <w:szCs w:val="26"/>
          <w:lang w:val="ro-RO"/>
        </w:rPr>
      </w:pPr>
    </w:p>
    <w:p w:rsidR="003F6279" w:rsidRPr="00485AF4" w:rsidRDefault="003F6279" w:rsidP="003F6279">
      <w:pPr>
        <w:spacing w:line="360" w:lineRule="auto"/>
        <w:jc w:val="center"/>
        <w:rPr>
          <w:rFonts w:ascii="Cambria" w:hAnsi="Cambria"/>
          <w:b/>
          <w:sz w:val="26"/>
          <w:szCs w:val="26"/>
          <w:lang w:val="ro-RO"/>
        </w:rPr>
      </w:pPr>
      <w:r w:rsidRPr="00485AF4">
        <w:rPr>
          <w:rFonts w:ascii="Cambria" w:hAnsi="Cambria"/>
          <w:b/>
          <w:sz w:val="26"/>
          <w:szCs w:val="26"/>
          <w:lang w:val="ro-RO"/>
        </w:rPr>
        <w:t xml:space="preserve">   </w:t>
      </w:r>
      <w:r w:rsidR="000307CA" w:rsidRPr="00485AF4">
        <w:rPr>
          <w:rFonts w:ascii="Cambria" w:hAnsi="Cambria"/>
          <w:b/>
          <w:sz w:val="26"/>
          <w:szCs w:val="26"/>
          <w:lang w:val="ro-RO"/>
        </w:rPr>
        <w:t xml:space="preserve">    </w:t>
      </w:r>
      <w:r w:rsidRPr="00485AF4">
        <w:rPr>
          <w:rFonts w:ascii="Cambria" w:hAnsi="Cambria"/>
          <w:b/>
          <w:sz w:val="26"/>
          <w:szCs w:val="26"/>
          <w:lang w:val="ro-RO"/>
        </w:rPr>
        <w:t xml:space="preserve">PREŞEDINTE,                                                         </w:t>
      </w:r>
      <w:r w:rsidR="000307CA" w:rsidRPr="00485AF4">
        <w:rPr>
          <w:rFonts w:ascii="Cambria" w:hAnsi="Cambria"/>
          <w:b/>
          <w:sz w:val="26"/>
          <w:szCs w:val="26"/>
          <w:lang w:val="ro-RO"/>
        </w:rPr>
        <w:t xml:space="preserve">               </w:t>
      </w:r>
      <w:r w:rsidR="00170F99" w:rsidRPr="00485AF4">
        <w:rPr>
          <w:rFonts w:ascii="Cambria" w:hAnsi="Cambria"/>
          <w:b/>
          <w:sz w:val="26"/>
          <w:szCs w:val="26"/>
          <w:lang w:val="ro-RO"/>
        </w:rPr>
        <w:t xml:space="preserve">           </w:t>
      </w:r>
      <w:r w:rsidR="000307CA" w:rsidRPr="00485AF4">
        <w:rPr>
          <w:rFonts w:ascii="Cambria" w:hAnsi="Cambria"/>
          <w:b/>
          <w:sz w:val="26"/>
          <w:szCs w:val="26"/>
          <w:lang w:val="ro-RO"/>
        </w:rPr>
        <w:t xml:space="preserve"> </w:t>
      </w:r>
      <w:r w:rsidRPr="00485AF4">
        <w:rPr>
          <w:rFonts w:ascii="Cambria" w:hAnsi="Cambria"/>
          <w:b/>
          <w:sz w:val="26"/>
          <w:szCs w:val="26"/>
          <w:lang w:val="ro-RO"/>
        </w:rPr>
        <w:t>PREŞEDINTE,</w:t>
      </w:r>
    </w:p>
    <w:p w:rsidR="003F6279" w:rsidRPr="00485AF4" w:rsidRDefault="003F6279" w:rsidP="003F6279">
      <w:pPr>
        <w:spacing w:line="360" w:lineRule="auto"/>
        <w:rPr>
          <w:rFonts w:ascii="Cambria" w:hAnsi="Cambria"/>
          <w:b/>
          <w:sz w:val="26"/>
          <w:szCs w:val="26"/>
          <w:lang w:val="ro-RO"/>
        </w:rPr>
      </w:pPr>
      <w:r w:rsidRPr="00485AF4">
        <w:rPr>
          <w:rFonts w:ascii="Cambria" w:hAnsi="Cambria"/>
          <w:b/>
          <w:sz w:val="26"/>
          <w:szCs w:val="26"/>
          <w:lang w:val="ro-RO"/>
        </w:rPr>
        <w:t>LAURA CĂTĂLINA VICOL CIORBĂ                                                        SÁNDOR BENDE</w:t>
      </w:r>
    </w:p>
    <w:p w:rsidR="006B0402" w:rsidRPr="00485AF4" w:rsidRDefault="006B0402" w:rsidP="007840B5">
      <w:pPr>
        <w:spacing w:line="360" w:lineRule="auto"/>
        <w:jc w:val="both"/>
        <w:rPr>
          <w:rFonts w:ascii="Cambria" w:hAnsi="Cambria"/>
          <w:sz w:val="26"/>
          <w:szCs w:val="26"/>
          <w:lang w:val="ro-RO"/>
        </w:rPr>
      </w:pPr>
    </w:p>
    <w:p w:rsidR="00AD67D6" w:rsidRPr="00485AF4" w:rsidRDefault="00AD67D6" w:rsidP="007840B5">
      <w:pPr>
        <w:spacing w:line="360" w:lineRule="auto"/>
        <w:jc w:val="both"/>
        <w:rPr>
          <w:rFonts w:ascii="Cambria" w:hAnsi="Cambria"/>
          <w:sz w:val="26"/>
          <w:szCs w:val="26"/>
          <w:lang w:val="ro-RO"/>
        </w:rPr>
      </w:pPr>
    </w:p>
    <w:p w:rsidR="003F6279" w:rsidRPr="00485AF4" w:rsidRDefault="003F6279" w:rsidP="007840B5">
      <w:pPr>
        <w:spacing w:line="360" w:lineRule="auto"/>
        <w:jc w:val="both"/>
        <w:rPr>
          <w:rFonts w:ascii="Cambria" w:hAnsi="Cambria"/>
          <w:sz w:val="26"/>
          <w:szCs w:val="26"/>
          <w:lang w:val="ro-RO"/>
        </w:rPr>
      </w:pPr>
    </w:p>
    <w:p w:rsidR="003F6279" w:rsidRPr="00485AF4" w:rsidRDefault="000307CA" w:rsidP="007840B5">
      <w:pPr>
        <w:spacing w:line="360" w:lineRule="auto"/>
        <w:jc w:val="both"/>
        <w:rPr>
          <w:rFonts w:ascii="Cambria" w:hAnsi="Cambria"/>
          <w:b/>
          <w:sz w:val="26"/>
          <w:szCs w:val="26"/>
          <w:lang w:val="ro-RO"/>
        </w:rPr>
      </w:pPr>
      <w:r w:rsidRPr="00485AF4">
        <w:rPr>
          <w:rFonts w:ascii="Cambria" w:hAnsi="Cambria"/>
          <w:b/>
          <w:sz w:val="26"/>
          <w:szCs w:val="26"/>
          <w:lang w:val="ro-RO"/>
        </w:rPr>
        <w:t xml:space="preserve">                    </w:t>
      </w:r>
      <w:r w:rsidR="003F6279" w:rsidRPr="00485AF4">
        <w:rPr>
          <w:rFonts w:ascii="Cambria" w:hAnsi="Cambria"/>
          <w:b/>
          <w:sz w:val="26"/>
          <w:szCs w:val="26"/>
          <w:lang w:val="ro-RO"/>
        </w:rPr>
        <w:t>SECRETAR</w:t>
      </w:r>
      <w:r w:rsidRPr="00485AF4">
        <w:rPr>
          <w:rFonts w:ascii="Cambria" w:hAnsi="Cambria"/>
          <w:b/>
          <w:sz w:val="26"/>
          <w:szCs w:val="26"/>
          <w:lang w:val="ro-RO"/>
        </w:rPr>
        <w:t>,                                                                                 SECRETAR,</w:t>
      </w:r>
    </w:p>
    <w:p w:rsidR="000307CA" w:rsidRPr="00485AF4" w:rsidRDefault="00B50E6D" w:rsidP="000307CA">
      <w:pPr>
        <w:spacing w:line="360" w:lineRule="auto"/>
        <w:ind w:left="-180" w:firstLine="720"/>
        <w:rPr>
          <w:rFonts w:ascii="Cambria" w:hAnsi="Cambria" w:cs="Tahoma"/>
          <w:b/>
          <w:sz w:val="26"/>
          <w:szCs w:val="26"/>
          <w:lang w:val="ro-RO"/>
        </w:rPr>
      </w:pPr>
      <w:hyperlink r:id="rId9" w:history="1">
        <w:r w:rsidR="000307CA" w:rsidRPr="00485AF4">
          <w:rPr>
            <w:rStyle w:val="Hyperlink"/>
            <w:rFonts w:ascii="Cambria" w:hAnsi="Cambria" w:cs="Arial"/>
            <w:b/>
            <w:bCs/>
            <w:color w:val="000000"/>
            <w:sz w:val="26"/>
            <w:szCs w:val="26"/>
            <w:u w:val="none"/>
            <w:lang w:val="ro-RO"/>
          </w:rPr>
          <w:t>Ladányi László Zsolt</w:t>
        </w:r>
      </w:hyperlink>
      <w:r w:rsidR="000307CA" w:rsidRPr="00485AF4">
        <w:rPr>
          <w:rFonts w:ascii="Cambria" w:hAnsi="Cambria" w:cs="Arial"/>
          <w:b/>
          <w:bCs/>
          <w:color w:val="000000"/>
          <w:sz w:val="26"/>
          <w:szCs w:val="26"/>
          <w:shd w:val="clear" w:color="auto" w:fill="FFFFFF"/>
          <w:lang w:val="ro-RO"/>
        </w:rPr>
        <w:t xml:space="preserve">                                                               Bogdan Gheorghe Trif</w:t>
      </w:r>
    </w:p>
    <w:p w:rsidR="00AD67D6" w:rsidRPr="00485AF4" w:rsidRDefault="00AD67D6" w:rsidP="007840B5">
      <w:pPr>
        <w:spacing w:line="360" w:lineRule="auto"/>
        <w:jc w:val="both"/>
        <w:rPr>
          <w:rFonts w:ascii="Cambria" w:hAnsi="Cambria"/>
          <w:sz w:val="26"/>
          <w:szCs w:val="26"/>
          <w:lang w:val="ro-RO"/>
        </w:rPr>
      </w:pPr>
    </w:p>
    <w:p w:rsidR="000307CA" w:rsidRPr="00485AF4" w:rsidRDefault="000307CA" w:rsidP="000307CA">
      <w:pPr>
        <w:spacing w:line="360" w:lineRule="auto"/>
        <w:rPr>
          <w:rFonts w:ascii="Cambria" w:hAnsi="Cambria"/>
          <w:b/>
          <w:sz w:val="16"/>
          <w:szCs w:val="16"/>
          <w:lang w:val="ro-RO"/>
        </w:rPr>
      </w:pPr>
      <w:r w:rsidRPr="00485AF4">
        <w:rPr>
          <w:rFonts w:ascii="Cambria" w:hAnsi="Cambria"/>
          <w:b/>
          <w:sz w:val="26"/>
          <w:szCs w:val="26"/>
          <w:lang w:val="ro-RO"/>
        </w:rPr>
        <w:t xml:space="preserve">                  </w:t>
      </w:r>
    </w:p>
    <w:p w:rsidR="000307CA" w:rsidRPr="00485AF4" w:rsidRDefault="000307CA" w:rsidP="000307CA">
      <w:pPr>
        <w:spacing w:line="360" w:lineRule="auto"/>
        <w:rPr>
          <w:rFonts w:ascii="Cambria" w:hAnsi="Cambria"/>
          <w:b/>
          <w:sz w:val="26"/>
          <w:szCs w:val="26"/>
          <w:lang w:val="ro-RO"/>
        </w:rPr>
      </w:pPr>
      <w:r w:rsidRPr="00485AF4">
        <w:rPr>
          <w:rFonts w:ascii="Cambria" w:hAnsi="Cambria"/>
          <w:b/>
          <w:sz w:val="26"/>
          <w:szCs w:val="26"/>
          <w:lang w:val="ro-RO"/>
        </w:rPr>
        <w:t xml:space="preserve">                                                                                            </w:t>
      </w:r>
    </w:p>
    <w:p w:rsidR="000307CA" w:rsidRPr="00485AF4" w:rsidRDefault="000307CA" w:rsidP="00303619">
      <w:pPr>
        <w:rPr>
          <w:rFonts w:ascii="Cambria" w:hAnsi="Cambria"/>
          <w:sz w:val="26"/>
          <w:szCs w:val="26"/>
          <w:lang w:val="ro-RO"/>
        </w:rPr>
      </w:pPr>
      <w:r w:rsidRPr="00485AF4">
        <w:rPr>
          <w:rFonts w:ascii="Cambria" w:hAnsi="Cambria"/>
          <w:sz w:val="26"/>
          <w:szCs w:val="26"/>
          <w:lang w:val="ro-RO"/>
        </w:rPr>
        <w:t xml:space="preserve">              Alina Grigorescu</w:t>
      </w:r>
    </w:p>
    <w:p w:rsidR="006B0402" w:rsidRPr="00485AF4" w:rsidRDefault="000307CA" w:rsidP="00303619">
      <w:pPr>
        <w:rPr>
          <w:rFonts w:ascii="Times New Roman" w:hAnsi="Times New Roman"/>
          <w:sz w:val="16"/>
          <w:szCs w:val="16"/>
          <w:lang w:val="ro-RO"/>
        </w:rPr>
        <w:sectPr w:rsidR="006B0402" w:rsidRPr="00485AF4" w:rsidSect="00FB3395">
          <w:footerReference w:type="default" r:id="rId10"/>
          <w:pgSz w:w="11910" w:h="16840"/>
          <w:pgMar w:top="1134" w:right="1134" w:bottom="1134" w:left="1418" w:header="227" w:footer="0" w:gutter="0"/>
          <w:cols w:space="720"/>
          <w:docGrid w:linePitch="299"/>
        </w:sectPr>
      </w:pPr>
      <w:r w:rsidRPr="00485AF4">
        <w:rPr>
          <w:rFonts w:ascii="Cambria" w:hAnsi="Cambria"/>
          <w:sz w:val="26"/>
          <w:szCs w:val="26"/>
          <w:lang w:val="ro-RO"/>
        </w:rPr>
        <w:t xml:space="preserve">          Consilier parlamentar                                                           Șef birou, Cristina Neicu</w:t>
      </w:r>
    </w:p>
    <w:p w:rsidR="009B3660" w:rsidRPr="00B005FB" w:rsidRDefault="00B005FB" w:rsidP="00B005FB">
      <w:pPr>
        <w:jc w:val="right"/>
        <w:rPr>
          <w:rFonts w:ascii="Cambria" w:hAnsi="Cambria"/>
          <w:b/>
          <w:sz w:val="26"/>
          <w:szCs w:val="26"/>
          <w:lang w:val="ro-RO"/>
        </w:rPr>
      </w:pPr>
      <w:r>
        <w:rPr>
          <w:rFonts w:ascii="Cambria" w:hAnsi="Cambria"/>
          <w:b/>
          <w:sz w:val="26"/>
          <w:szCs w:val="26"/>
          <w:lang w:val="ro-RO"/>
        </w:rPr>
        <w:lastRenderedPageBreak/>
        <w:t>Anexa</w:t>
      </w:r>
    </w:p>
    <w:p w:rsidR="009B3660" w:rsidRPr="00485AF4" w:rsidRDefault="009B3660" w:rsidP="009B3660">
      <w:pPr>
        <w:jc w:val="center"/>
        <w:rPr>
          <w:rFonts w:ascii="Times New Roman" w:hAnsi="Times New Roman"/>
          <w:b/>
          <w:sz w:val="24"/>
          <w:szCs w:val="24"/>
          <w:lang w:val="ro-RO"/>
        </w:rPr>
      </w:pPr>
      <w:r w:rsidRPr="00485AF4">
        <w:rPr>
          <w:rFonts w:ascii="Times New Roman" w:hAnsi="Times New Roman"/>
          <w:b/>
          <w:sz w:val="24"/>
          <w:szCs w:val="24"/>
          <w:lang w:val="ro-RO"/>
        </w:rPr>
        <w:t xml:space="preserve">AMENDAMENTE </w:t>
      </w:r>
      <w:r w:rsidR="005C188C" w:rsidRPr="00485AF4">
        <w:rPr>
          <w:rFonts w:ascii="Times New Roman" w:hAnsi="Times New Roman"/>
          <w:b/>
          <w:sz w:val="24"/>
          <w:szCs w:val="24"/>
          <w:lang w:val="ro-RO"/>
        </w:rPr>
        <w:t>ADMISE</w:t>
      </w:r>
    </w:p>
    <w:p w:rsidR="009B3660" w:rsidRPr="00B005FB" w:rsidRDefault="009B3660" w:rsidP="009B3660">
      <w:pPr>
        <w:jc w:val="center"/>
        <w:rPr>
          <w:rFonts w:ascii="Times New Roman" w:hAnsi="Times New Roman"/>
          <w:b/>
          <w:sz w:val="16"/>
          <w:szCs w:val="16"/>
          <w:lang w:val="ro-RO"/>
        </w:rPr>
      </w:pPr>
    </w:p>
    <w:tbl>
      <w:tblPr>
        <w:tblW w:w="1591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6"/>
        <w:gridCol w:w="3600"/>
        <w:gridCol w:w="3600"/>
        <w:gridCol w:w="3060"/>
        <w:gridCol w:w="2885"/>
        <w:gridCol w:w="1980"/>
      </w:tblGrid>
      <w:tr w:rsidR="005C188C" w:rsidRPr="00485AF4" w:rsidTr="00E025B6">
        <w:tc>
          <w:tcPr>
            <w:tcW w:w="786" w:type="dxa"/>
          </w:tcPr>
          <w:p w:rsidR="005C188C" w:rsidRPr="00485AF4" w:rsidRDefault="005C188C" w:rsidP="00E025B6">
            <w:pPr>
              <w:jc w:val="center"/>
              <w:rPr>
                <w:rFonts w:ascii="Times New Roman" w:hAnsi="Times New Roman"/>
                <w:b/>
                <w:sz w:val="24"/>
                <w:szCs w:val="24"/>
                <w:lang w:val="ro-RO"/>
              </w:rPr>
            </w:pPr>
            <w:r w:rsidRPr="00485AF4">
              <w:rPr>
                <w:rFonts w:ascii="Times New Roman" w:hAnsi="Times New Roman"/>
                <w:b/>
                <w:sz w:val="24"/>
                <w:szCs w:val="24"/>
                <w:lang w:val="ro-RO"/>
              </w:rPr>
              <w:t>Nr.</w:t>
            </w:r>
          </w:p>
          <w:p w:rsidR="005C188C" w:rsidRPr="00485AF4" w:rsidRDefault="005C188C" w:rsidP="00E025B6">
            <w:pPr>
              <w:jc w:val="center"/>
              <w:rPr>
                <w:rFonts w:ascii="Times New Roman" w:hAnsi="Times New Roman"/>
                <w:b/>
                <w:sz w:val="24"/>
                <w:szCs w:val="24"/>
                <w:lang w:val="ro-RO"/>
              </w:rPr>
            </w:pPr>
            <w:r w:rsidRPr="00485AF4">
              <w:rPr>
                <w:rFonts w:ascii="Times New Roman" w:hAnsi="Times New Roman"/>
                <w:b/>
                <w:sz w:val="24"/>
                <w:szCs w:val="24"/>
                <w:lang w:val="ro-RO"/>
              </w:rPr>
              <w:t>crt.</w:t>
            </w:r>
          </w:p>
        </w:tc>
        <w:tc>
          <w:tcPr>
            <w:tcW w:w="3600" w:type="dxa"/>
          </w:tcPr>
          <w:p w:rsidR="005C188C" w:rsidRPr="00485AF4" w:rsidRDefault="005C188C" w:rsidP="00E025B6">
            <w:pPr>
              <w:jc w:val="center"/>
              <w:rPr>
                <w:rFonts w:ascii="Times New Roman" w:hAnsi="Times New Roman"/>
                <w:b/>
                <w:sz w:val="24"/>
                <w:szCs w:val="24"/>
                <w:lang w:val="ro-RO"/>
              </w:rPr>
            </w:pPr>
            <w:r w:rsidRPr="00485AF4">
              <w:rPr>
                <w:rFonts w:ascii="Times New Roman" w:hAnsi="Times New Roman"/>
                <w:b/>
                <w:sz w:val="24"/>
                <w:szCs w:val="24"/>
                <w:lang w:val="ro-RO"/>
              </w:rPr>
              <w:t>Text acte normative</w:t>
            </w:r>
          </w:p>
        </w:tc>
        <w:tc>
          <w:tcPr>
            <w:tcW w:w="3600" w:type="dxa"/>
          </w:tcPr>
          <w:p w:rsidR="005C188C" w:rsidRPr="00485AF4" w:rsidRDefault="005C188C" w:rsidP="00E025B6">
            <w:pPr>
              <w:jc w:val="center"/>
              <w:rPr>
                <w:rFonts w:ascii="Times New Roman" w:hAnsi="Times New Roman"/>
                <w:b/>
                <w:sz w:val="24"/>
                <w:szCs w:val="24"/>
                <w:lang w:val="ro-RO"/>
              </w:rPr>
            </w:pPr>
            <w:r w:rsidRPr="00485AF4">
              <w:rPr>
                <w:rFonts w:ascii="Times New Roman" w:hAnsi="Times New Roman"/>
                <w:b/>
                <w:sz w:val="24"/>
                <w:szCs w:val="24"/>
                <w:lang w:val="ro-RO"/>
              </w:rPr>
              <w:t>Text OG nr.3/2021</w:t>
            </w:r>
          </w:p>
        </w:tc>
        <w:tc>
          <w:tcPr>
            <w:tcW w:w="3060" w:type="dxa"/>
          </w:tcPr>
          <w:p w:rsidR="005C188C" w:rsidRPr="00485AF4" w:rsidRDefault="005C188C" w:rsidP="00E025B6">
            <w:pPr>
              <w:jc w:val="center"/>
              <w:rPr>
                <w:rFonts w:ascii="Times New Roman" w:hAnsi="Times New Roman"/>
                <w:b/>
                <w:sz w:val="24"/>
                <w:szCs w:val="24"/>
                <w:lang w:val="ro-RO"/>
              </w:rPr>
            </w:pPr>
            <w:r w:rsidRPr="00485AF4">
              <w:rPr>
                <w:rFonts w:ascii="Times New Roman" w:hAnsi="Times New Roman"/>
                <w:b/>
                <w:sz w:val="24"/>
                <w:szCs w:val="24"/>
                <w:lang w:val="ro-RO"/>
              </w:rPr>
              <w:t>Text adoptat de Senat</w:t>
            </w:r>
          </w:p>
        </w:tc>
        <w:tc>
          <w:tcPr>
            <w:tcW w:w="2885" w:type="dxa"/>
          </w:tcPr>
          <w:p w:rsidR="005C188C" w:rsidRPr="00485AF4" w:rsidRDefault="005C188C" w:rsidP="00EC03CF">
            <w:pPr>
              <w:jc w:val="center"/>
              <w:rPr>
                <w:rFonts w:ascii="Times New Roman" w:hAnsi="Times New Roman"/>
                <w:b/>
                <w:sz w:val="24"/>
                <w:szCs w:val="24"/>
                <w:lang w:val="ro-RO"/>
              </w:rPr>
            </w:pPr>
            <w:r w:rsidRPr="00485AF4">
              <w:rPr>
                <w:rFonts w:ascii="Times New Roman" w:hAnsi="Times New Roman"/>
                <w:b/>
                <w:sz w:val="24"/>
                <w:szCs w:val="24"/>
                <w:lang w:val="ro-RO"/>
              </w:rPr>
              <w:t xml:space="preserve">Amendamente </w:t>
            </w:r>
            <w:r w:rsidR="00EC03CF" w:rsidRPr="00485AF4">
              <w:rPr>
                <w:rFonts w:ascii="Times New Roman" w:hAnsi="Times New Roman"/>
                <w:b/>
                <w:sz w:val="24"/>
                <w:szCs w:val="24"/>
                <w:lang w:val="ro-RO"/>
              </w:rPr>
              <w:t>admise</w:t>
            </w:r>
            <w:r w:rsidRPr="00485AF4">
              <w:rPr>
                <w:rFonts w:ascii="Times New Roman" w:hAnsi="Times New Roman"/>
                <w:b/>
                <w:sz w:val="24"/>
                <w:szCs w:val="24"/>
                <w:lang w:val="ro-RO"/>
              </w:rPr>
              <w:t>/autor</w:t>
            </w:r>
          </w:p>
        </w:tc>
        <w:tc>
          <w:tcPr>
            <w:tcW w:w="1980" w:type="dxa"/>
          </w:tcPr>
          <w:p w:rsidR="005C188C" w:rsidRPr="00485AF4" w:rsidRDefault="005C188C" w:rsidP="00E025B6">
            <w:pPr>
              <w:jc w:val="center"/>
              <w:rPr>
                <w:rFonts w:ascii="Times New Roman" w:hAnsi="Times New Roman"/>
                <w:b/>
                <w:sz w:val="24"/>
                <w:szCs w:val="24"/>
                <w:lang w:val="ro-RO"/>
              </w:rPr>
            </w:pPr>
            <w:r w:rsidRPr="00485AF4">
              <w:rPr>
                <w:rFonts w:ascii="Times New Roman" w:hAnsi="Times New Roman"/>
                <w:b/>
                <w:sz w:val="24"/>
                <w:szCs w:val="24"/>
                <w:lang w:val="ro-RO"/>
              </w:rPr>
              <w:t>Motivarea</w:t>
            </w: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b/>
                <w:sz w:val="24"/>
                <w:szCs w:val="24"/>
                <w:lang w:val="ro-RO"/>
              </w:rPr>
            </w:pPr>
          </w:p>
        </w:tc>
        <w:tc>
          <w:tcPr>
            <w:tcW w:w="3060" w:type="dxa"/>
          </w:tcPr>
          <w:p w:rsidR="005C188C" w:rsidRPr="00485AF4" w:rsidRDefault="005C188C" w:rsidP="00E025B6">
            <w:pPr>
              <w:jc w:val="center"/>
              <w:rPr>
                <w:rFonts w:ascii="Times New Roman" w:hAnsi="Times New Roman"/>
                <w:sz w:val="24"/>
                <w:szCs w:val="24"/>
                <w:u w:val="single"/>
                <w:lang w:val="ro-RO"/>
              </w:rPr>
            </w:pPr>
            <w:r w:rsidRPr="00485AF4">
              <w:rPr>
                <w:rFonts w:ascii="Times New Roman" w:hAnsi="Times New Roman"/>
                <w:sz w:val="24"/>
                <w:szCs w:val="24"/>
                <w:u w:val="single"/>
                <w:lang w:val="ro-RO"/>
              </w:rPr>
              <w:t>Titlul Legii</w:t>
            </w:r>
          </w:p>
          <w:p w:rsidR="005C188C" w:rsidRPr="00485AF4" w:rsidRDefault="005C188C" w:rsidP="00E025B6">
            <w:pPr>
              <w:jc w:val="center"/>
              <w:rPr>
                <w:rFonts w:ascii="Times New Roman" w:hAnsi="Times New Roman"/>
                <w:b/>
                <w:sz w:val="24"/>
                <w:szCs w:val="24"/>
                <w:lang w:val="ro-RO"/>
              </w:rPr>
            </w:pPr>
            <w:r w:rsidRPr="00485AF4">
              <w:rPr>
                <w:rFonts w:ascii="Times New Roman" w:hAnsi="Times New Roman"/>
                <w:b/>
                <w:sz w:val="24"/>
                <w:szCs w:val="24"/>
                <w:lang w:val="ro-RO"/>
              </w:rPr>
              <w:t xml:space="preserve">LEGE </w:t>
            </w:r>
          </w:p>
          <w:p w:rsidR="005C188C" w:rsidRPr="00485AF4" w:rsidRDefault="005C188C" w:rsidP="00E025B6">
            <w:pPr>
              <w:jc w:val="center"/>
              <w:rPr>
                <w:rFonts w:ascii="Times New Roman" w:hAnsi="Times New Roman"/>
                <w:b/>
                <w:sz w:val="24"/>
                <w:szCs w:val="24"/>
                <w:lang w:val="ro-RO"/>
              </w:rPr>
            </w:pPr>
            <w:r w:rsidRPr="00485AF4">
              <w:rPr>
                <w:rFonts w:ascii="Times New Roman" w:hAnsi="Times New Roman"/>
                <w:b/>
                <w:sz w:val="24"/>
                <w:szCs w:val="24"/>
                <w:lang w:val="ro-RO"/>
              </w:rPr>
              <w:t>privind aprobarea Ordonanţei Guvernului nr.3/2021 pentru modificarea și completarea unor acte normative în domeniul achizițiilor publice</w:t>
            </w:r>
          </w:p>
        </w:tc>
        <w:tc>
          <w:tcPr>
            <w:tcW w:w="2885" w:type="dxa"/>
          </w:tcPr>
          <w:p w:rsidR="005C188C" w:rsidRPr="00485AF4" w:rsidRDefault="005C188C" w:rsidP="00E025B6">
            <w:pPr>
              <w:jc w:val="both"/>
              <w:rPr>
                <w:rFonts w:ascii="Times New Roman" w:hAnsi="Times New Roman"/>
                <w:sz w:val="24"/>
                <w:szCs w:val="24"/>
                <w:lang w:val="ro-RO"/>
              </w:rPr>
            </w:pP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u w:val="single"/>
                <w:lang w:val="ro-RO"/>
              </w:rPr>
            </w:pPr>
          </w:p>
        </w:tc>
        <w:tc>
          <w:tcPr>
            <w:tcW w:w="3060"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Articol unic. </w:t>
            </w:r>
            <w:r w:rsidRPr="00485AF4">
              <w:rPr>
                <w:rFonts w:ascii="Times New Roman" w:hAnsi="Times New Roman"/>
                <w:sz w:val="24"/>
                <w:szCs w:val="24"/>
                <w:lang w:val="ro-RO"/>
              </w:rPr>
              <w:t>– Se aprobă Ordonanța Guvernului nr.3 din 25 august 2021 pentru modificarea și completarea unor acte normative în domeniul achizițiilor publice, adoptată în temeiul art.1 pct.I.13 din Legea nr.195/2021 privind abilitatea Guvernului de a emite ordonanțe, publicată în Monitorul Oficial al României, Partea I, nr.821 din 27 august 2021.</w:t>
            </w:r>
          </w:p>
        </w:tc>
        <w:tc>
          <w:tcPr>
            <w:tcW w:w="2885" w:type="dxa"/>
          </w:tcPr>
          <w:p w:rsidR="005C188C" w:rsidRPr="00485AF4" w:rsidRDefault="005C188C" w:rsidP="00E025B6">
            <w:pPr>
              <w:jc w:val="both"/>
              <w:rPr>
                <w:rFonts w:ascii="Times New Roman" w:hAnsi="Times New Roman"/>
                <w:b/>
                <w:color w:val="000000"/>
                <w:sz w:val="24"/>
                <w:szCs w:val="24"/>
                <w:lang w:val="ro-RO"/>
              </w:rPr>
            </w:pPr>
            <w:r w:rsidRPr="00485AF4">
              <w:rPr>
                <w:rFonts w:ascii="Times New Roman" w:hAnsi="Times New Roman"/>
                <w:b/>
                <w:color w:val="000000"/>
                <w:sz w:val="24"/>
                <w:szCs w:val="24"/>
                <w:lang w:val="ro-RO"/>
              </w:rPr>
              <w:t xml:space="preserve">Articol unic - </w:t>
            </w:r>
            <w:r w:rsidRPr="00485AF4">
              <w:rPr>
                <w:rFonts w:ascii="Times New Roman" w:hAnsi="Times New Roman"/>
                <w:sz w:val="24"/>
                <w:szCs w:val="24"/>
                <w:lang w:val="ro-RO"/>
              </w:rPr>
              <w:t>Se aprobă Ordonanța Guvernului nr.3 din 25 august 2021 pentru modificarea și completarea unor acte normative în domeniul achizițiilor publice, adoptată în temeiul art.1 pct.I.13 din Legea nr.195/2021 privind abilitatea Guvernului de a emite ordonanțe, publicată în Monitorul Oficial al României, Partea I, nr.821 din 27 august 2021</w:t>
            </w:r>
            <w:r w:rsidRPr="00485AF4">
              <w:rPr>
                <w:rFonts w:ascii="Times New Roman" w:hAnsi="Times New Roman"/>
                <w:color w:val="000000"/>
                <w:sz w:val="24"/>
                <w:szCs w:val="24"/>
                <w:lang w:val="ro-RO"/>
              </w:rPr>
              <w:t>,</w:t>
            </w:r>
            <w:r w:rsidRPr="00485AF4">
              <w:rPr>
                <w:rFonts w:ascii="Times New Roman" w:hAnsi="Times New Roman"/>
                <w:b/>
                <w:color w:val="000000"/>
                <w:sz w:val="24"/>
                <w:szCs w:val="24"/>
                <w:lang w:val="ro-RO"/>
              </w:rPr>
              <w:t xml:space="preserve"> cu următoarele modificări:</w:t>
            </w:r>
          </w:p>
          <w:p w:rsidR="005C188C" w:rsidRPr="00485AF4" w:rsidRDefault="005C188C" w:rsidP="00B005FB">
            <w:pPr>
              <w:jc w:val="both"/>
              <w:rPr>
                <w:rFonts w:ascii="Times New Roman" w:hAnsi="Times New Roman"/>
                <w:i/>
                <w:sz w:val="24"/>
                <w:szCs w:val="24"/>
                <w:lang w:val="ro-RO"/>
              </w:rPr>
            </w:pPr>
            <w:r w:rsidRPr="00485AF4">
              <w:rPr>
                <w:rFonts w:ascii="Times New Roman" w:hAnsi="Times New Roman"/>
                <w:i/>
                <w:color w:val="000000"/>
                <w:sz w:val="24"/>
                <w:szCs w:val="24"/>
                <w:lang w:val="ro-RO"/>
              </w:rPr>
              <w:t>Autor: Comisi</w:t>
            </w:r>
            <w:r w:rsidR="00B005FB">
              <w:rPr>
                <w:rFonts w:ascii="Times New Roman" w:hAnsi="Times New Roman"/>
                <w:i/>
                <w:color w:val="000000"/>
                <w:sz w:val="24"/>
                <w:szCs w:val="24"/>
                <w:lang w:val="ro-RO"/>
              </w:rPr>
              <w:t>ile raportoare</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u w:val="single"/>
                <w:lang w:val="ro-RO"/>
              </w:rPr>
            </w:pPr>
            <w:r w:rsidRPr="00485AF4">
              <w:rPr>
                <w:rFonts w:ascii="Times New Roman" w:hAnsi="Times New Roman"/>
                <w:sz w:val="24"/>
                <w:szCs w:val="24"/>
                <w:u w:val="single"/>
                <w:lang w:val="ro-RO"/>
              </w:rPr>
              <w:t>Titlul Ordonanţei</w:t>
            </w:r>
          </w:p>
          <w:p w:rsidR="005C188C" w:rsidRPr="00485AF4" w:rsidRDefault="005C188C" w:rsidP="00E025B6">
            <w:pPr>
              <w:jc w:val="center"/>
              <w:rPr>
                <w:rFonts w:ascii="Times New Roman" w:hAnsi="Times New Roman"/>
                <w:b/>
                <w:sz w:val="24"/>
                <w:szCs w:val="24"/>
                <w:lang w:val="ro-RO"/>
              </w:rPr>
            </w:pPr>
            <w:r w:rsidRPr="00485AF4">
              <w:rPr>
                <w:rFonts w:ascii="Times New Roman" w:hAnsi="Times New Roman"/>
                <w:b/>
                <w:sz w:val="24"/>
                <w:szCs w:val="24"/>
                <w:lang w:val="ro-RO"/>
              </w:rPr>
              <w:t xml:space="preserve">ORDONANŢĂ </w:t>
            </w:r>
          </w:p>
          <w:p w:rsidR="005C188C" w:rsidRPr="00485AF4" w:rsidRDefault="005C188C" w:rsidP="00E025B6">
            <w:pPr>
              <w:jc w:val="center"/>
              <w:rPr>
                <w:rFonts w:ascii="Times New Roman" w:hAnsi="Times New Roman"/>
                <w:sz w:val="24"/>
                <w:szCs w:val="24"/>
                <w:u w:val="single"/>
                <w:lang w:val="ro-RO"/>
              </w:rPr>
            </w:pPr>
            <w:r w:rsidRPr="00485AF4">
              <w:rPr>
                <w:rFonts w:ascii="Times New Roman" w:hAnsi="Times New Roman"/>
                <w:b/>
                <w:sz w:val="24"/>
                <w:szCs w:val="24"/>
                <w:lang w:val="ro-RO"/>
              </w:rPr>
              <w:t>pentru modificarea și completarea unor acte normative în domeniul achizițiilor publice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Fonts w:ascii="Times New Roman" w:hAnsi="Times New Roman"/>
                <w:sz w:val="24"/>
                <w:szCs w:val="24"/>
                <w:lang w:val="ro-RO"/>
              </w:rPr>
            </w:pPr>
            <w:r w:rsidRPr="00485AF4">
              <w:rPr>
                <w:rStyle w:val="ar"/>
                <w:rFonts w:ascii="Times New Roman" w:hAnsi="Times New Roman"/>
                <w:b/>
                <w:bCs/>
                <w:sz w:val="24"/>
                <w:szCs w:val="24"/>
                <w:lang w:val="ro-RO"/>
              </w:rPr>
              <w:t>Art.I.</w:t>
            </w:r>
            <w:r w:rsidRPr="00485AF4">
              <w:rPr>
                <w:rStyle w:val="ar"/>
                <w:rFonts w:ascii="Times New Roman" w:hAnsi="Times New Roman"/>
                <w:bCs/>
                <w:sz w:val="24"/>
                <w:szCs w:val="24"/>
                <w:lang w:val="ro-RO"/>
              </w:rPr>
              <w:t xml:space="preserve"> - </w:t>
            </w:r>
            <w:bookmarkStart w:id="1" w:name="do|arI|pa1"/>
            <w:bookmarkEnd w:id="1"/>
            <w:r w:rsidRPr="00485AF4">
              <w:rPr>
                <w:rStyle w:val="tpa"/>
                <w:rFonts w:ascii="Times New Roman" w:hAnsi="Times New Roman"/>
                <w:sz w:val="24"/>
                <w:szCs w:val="24"/>
                <w:lang w:val="ro-RO"/>
              </w:rPr>
              <w:t>Legea nr.</w:t>
            </w:r>
            <w:hyperlink r:id="rId11" w:history="1">
              <w:r w:rsidRPr="00485AF4">
                <w:rPr>
                  <w:rStyle w:val="Hyperlink"/>
                  <w:rFonts w:ascii="Times New Roman" w:hAnsi="Times New Roman"/>
                  <w:bCs/>
                  <w:color w:val="auto"/>
                  <w:sz w:val="24"/>
                  <w:szCs w:val="24"/>
                  <w:u w:val="none"/>
                  <w:lang w:val="ro-RO"/>
                </w:rPr>
                <w:t>98/2016</w:t>
              </w:r>
            </w:hyperlink>
            <w:r w:rsidRPr="00485AF4">
              <w:rPr>
                <w:rStyle w:val="tpa"/>
                <w:rFonts w:ascii="Times New Roman" w:hAnsi="Times New Roman"/>
                <w:sz w:val="24"/>
                <w:szCs w:val="24"/>
                <w:lang w:val="ro-RO"/>
              </w:rPr>
              <w:t> privind achiziţiile publice, publicată în Monitorul Oficial al României, Partea I, nr.390 din 23 mai 2016, cu modificările şi completările ulterioare, se modifică şi se completează după cum urmează:</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Style w:val="tal"/>
                <w:rFonts w:ascii="Times New Roman" w:hAnsi="Times New Roman"/>
                <w:sz w:val="24"/>
                <w:szCs w:val="24"/>
                <w:lang w:val="ro-RO"/>
              </w:rPr>
            </w:pPr>
            <w:r w:rsidRPr="00485AF4">
              <w:rPr>
                <w:rStyle w:val="ar"/>
                <w:rFonts w:ascii="Times New Roman" w:hAnsi="Times New Roman"/>
                <w:bCs/>
                <w:sz w:val="24"/>
                <w:szCs w:val="24"/>
                <w:lang w:val="ro-RO"/>
              </w:rPr>
              <w:t xml:space="preserve">Art.3. - </w:t>
            </w:r>
            <w:bookmarkStart w:id="2" w:name="do|caI|si2|ar3|al1"/>
            <w:bookmarkEnd w:id="2"/>
            <w:r w:rsidRPr="00485AF4">
              <w:rPr>
                <w:rStyle w:val="al"/>
                <w:rFonts w:ascii="Times New Roman" w:hAnsi="Times New Roman"/>
                <w:bCs/>
                <w:sz w:val="24"/>
                <w:szCs w:val="24"/>
                <w:lang w:val="ro-RO"/>
              </w:rPr>
              <w:t xml:space="preserve">(1) </w:t>
            </w:r>
            <w:r w:rsidRPr="00485AF4">
              <w:rPr>
                <w:rStyle w:val="tal"/>
                <w:rFonts w:ascii="Times New Roman" w:hAnsi="Times New Roman"/>
                <w:sz w:val="24"/>
                <w:szCs w:val="24"/>
                <w:lang w:val="ro-RO"/>
              </w:rPr>
              <w:t>În sensul prezentei legi, termenii şi expresiile de mai jos au următoarele semnificaţii:</w:t>
            </w:r>
          </w:p>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yy) </w:t>
            </w:r>
            <w:r w:rsidRPr="00485AF4">
              <w:rPr>
                <w:rFonts w:ascii="Times New Roman" w:hAnsi="Times New Roman"/>
                <w:i/>
                <w:sz w:val="24"/>
                <w:szCs w:val="24"/>
                <w:lang w:val="ro-RO"/>
              </w:rPr>
              <w:t>subcontractant</w:t>
            </w:r>
            <w:r w:rsidRPr="00485AF4">
              <w:rPr>
                <w:rFonts w:ascii="Times New Roman" w:hAnsi="Times New Roman"/>
                <w:sz w:val="24"/>
                <w:szCs w:val="24"/>
                <w:lang w:val="ro-RO"/>
              </w:rPr>
              <w:t xml:space="preserve"> - orice operator economic care nu este parte a unui contract de achiziţie publică şi care execută </w:t>
            </w:r>
            <w:r w:rsidRPr="00485AF4">
              <w:rPr>
                <w:rFonts w:ascii="Times New Roman" w:hAnsi="Times New Roman"/>
                <w:b/>
                <w:sz w:val="24"/>
                <w:szCs w:val="24"/>
                <w:lang w:val="ro-RO"/>
              </w:rPr>
              <w:t>şi/sau furnizează</w:t>
            </w:r>
            <w:r w:rsidRPr="00485AF4">
              <w:rPr>
                <w:rFonts w:ascii="Times New Roman" w:hAnsi="Times New Roman"/>
                <w:sz w:val="24"/>
                <w:szCs w:val="24"/>
                <w:lang w:val="ro-RO"/>
              </w:rPr>
              <w:t xml:space="preserve"> anumite părţi ori elemente ale lucrărilor </w:t>
            </w:r>
            <w:r w:rsidRPr="00485AF4">
              <w:rPr>
                <w:rFonts w:ascii="Times New Roman" w:hAnsi="Times New Roman"/>
                <w:b/>
                <w:sz w:val="24"/>
                <w:szCs w:val="24"/>
                <w:lang w:val="ro-RO"/>
              </w:rPr>
              <w:t>sau ale construcţiei ori îndeplinesc activităţi care fac parte din obiectul contractului de achiziţie publică,</w:t>
            </w:r>
            <w:r w:rsidRPr="00485AF4">
              <w:rPr>
                <w:rFonts w:ascii="Times New Roman" w:hAnsi="Times New Roman"/>
                <w:sz w:val="24"/>
                <w:szCs w:val="24"/>
                <w:lang w:val="ro-RO"/>
              </w:rPr>
              <w:t xml:space="preserve"> răspunzând în faţa contractantului de organizarea şi derularea tuturor etapelor necesare în acest scop;</w:t>
            </w:r>
          </w:p>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1. </w:t>
            </w:r>
            <w:r w:rsidRPr="00485AF4">
              <w:rPr>
                <w:rStyle w:val="tpt"/>
                <w:rFonts w:ascii="Times New Roman" w:hAnsi="Times New Roman"/>
                <w:b/>
                <w:sz w:val="24"/>
                <w:szCs w:val="24"/>
                <w:lang w:val="ro-RO"/>
              </w:rPr>
              <w:t>La articolul 3 alineatul (1), litera yy) se modifică şi va avea următorul cuprins:</w:t>
            </w:r>
          </w:p>
          <w:p w:rsidR="005C188C" w:rsidRPr="00485AF4" w:rsidRDefault="005C188C" w:rsidP="00E025B6">
            <w:pPr>
              <w:shd w:val="clear" w:color="auto" w:fill="FFFFFF"/>
              <w:jc w:val="both"/>
              <w:rPr>
                <w:rStyle w:val="ar"/>
                <w:rFonts w:ascii="Times New Roman" w:hAnsi="Times New Roman"/>
                <w:sz w:val="24"/>
                <w:szCs w:val="24"/>
                <w:lang w:val="ro-RO"/>
              </w:rPr>
            </w:pPr>
            <w:bookmarkStart w:id="3" w:name="do|arI|pt1|pa1"/>
            <w:bookmarkEnd w:id="3"/>
            <w:r w:rsidRPr="00485AF4">
              <w:rPr>
                <w:rStyle w:val="tpa"/>
                <w:rFonts w:ascii="Times New Roman" w:hAnsi="Times New Roman"/>
                <w:sz w:val="24"/>
                <w:szCs w:val="24"/>
                <w:lang w:val="ro-RO"/>
              </w:rPr>
              <w:t>„yy) </w:t>
            </w:r>
            <w:r w:rsidRPr="00485AF4">
              <w:rPr>
                <w:rStyle w:val="tpa"/>
                <w:rFonts w:ascii="Times New Roman" w:hAnsi="Times New Roman"/>
                <w:i/>
                <w:iCs/>
                <w:sz w:val="24"/>
                <w:szCs w:val="24"/>
                <w:lang w:val="ro-RO"/>
              </w:rPr>
              <w:t xml:space="preserve">subcontractant/ </w:t>
            </w:r>
            <w:r w:rsidRPr="00485AF4">
              <w:rPr>
                <w:rStyle w:val="tpa"/>
                <w:rFonts w:ascii="Times New Roman" w:hAnsi="Times New Roman"/>
                <w:b/>
                <w:i/>
                <w:iCs/>
                <w:sz w:val="24"/>
                <w:szCs w:val="24"/>
                <w:lang w:val="ro-RO"/>
              </w:rPr>
              <w:t>subantreprenor</w:t>
            </w:r>
            <w:r w:rsidRPr="00485AF4">
              <w:rPr>
                <w:rStyle w:val="tpa"/>
                <w:rFonts w:ascii="Times New Roman" w:hAnsi="Times New Roman"/>
                <w:sz w:val="24"/>
                <w:szCs w:val="24"/>
                <w:lang w:val="ro-RO"/>
              </w:rPr>
              <w:t> - orice operator economic care nu este parte a unui contract de achiziţie publică şi care execută anumite părţi ori elemente ale lucrărilor</w:t>
            </w:r>
            <w:r w:rsidRPr="00485AF4">
              <w:rPr>
                <w:rStyle w:val="tpa"/>
                <w:rFonts w:ascii="Times New Roman" w:hAnsi="Times New Roman"/>
                <w:b/>
                <w:sz w:val="24"/>
                <w:szCs w:val="24"/>
                <w:lang w:val="ro-RO"/>
              </w:rPr>
              <w:t>/serviciilor</w:t>
            </w:r>
            <w:r w:rsidRPr="00485AF4">
              <w:rPr>
                <w:rStyle w:val="tpa"/>
                <w:rFonts w:ascii="Times New Roman" w:hAnsi="Times New Roman"/>
                <w:sz w:val="24"/>
                <w:szCs w:val="24"/>
                <w:lang w:val="ro-RO"/>
              </w:rPr>
              <w:t xml:space="preserve">, răspunzând în faţa contractantului de organizarea şi derularea tuturor etapelor necesare în acest scop. </w:t>
            </w:r>
            <w:r w:rsidRPr="00485AF4">
              <w:rPr>
                <w:rStyle w:val="tpa"/>
                <w:rFonts w:ascii="Times New Roman" w:hAnsi="Times New Roman"/>
                <w:b/>
                <w:sz w:val="24"/>
                <w:szCs w:val="24"/>
                <w:lang w:val="ro-RO"/>
              </w:rPr>
              <w:t>Punerea la dispoziţie a unui utilaj sau furnizarea de materiale/bunuri în cadrul unui contract de achiziţie publică nu este considerată subcontractare în sensul prezentei legi</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Art.5</w:t>
            </w:r>
            <w:bookmarkStart w:id="4" w:name="do|caII|si1|ar55|al1:16"/>
            <w:bookmarkEnd w:id="4"/>
            <w:r w:rsidRPr="00485AF4">
              <w:rPr>
                <w:rFonts w:ascii="Times New Roman" w:hAnsi="Times New Roman"/>
                <w:b/>
                <w:sz w:val="24"/>
                <w:szCs w:val="24"/>
                <w:lang w:val="ro-RO"/>
              </w:rPr>
              <w:t>5.</w:t>
            </w:r>
            <w:r w:rsidRPr="00485AF4">
              <w:rPr>
                <w:rFonts w:ascii="Times New Roman" w:hAnsi="Times New Roman"/>
                <w:sz w:val="24"/>
                <w:szCs w:val="24"/>
                <w:lang w:val="ro-RO"/>
              </w:rPr>
              <w:t xml:space="preserve"> - </w:t>
            </w:r>
            <w:bookmarkStart w:id="5" w:name="do|caII|si1|ar55|al1"/>
            <w:bookmarkEnd w:id="5"/>
            <w:r w:rsidRPr="00485AF4">
              <w:rPr>
                <w:rFonts w:ascii="Times New Roman" w:hAnsi="Times New Roman"/>
                <w:sz w:val="24"/>
                <w:szCs w:val="24"/>
                <w:lang w:val="ro-RO"/>
              </w:rPr>
              <w:t>(1) Autoritatea contractantă solicită ofertantului/candidatului să precizeze în ofertă ori în solicitarea de participare:</w:t>
            </w:r>
          </w:p>
          <w:p w:rsidR="005C188C" w:rsidRPr="00485AF4" w:rsidRDefault="005C188C" w:rsidP="00E025B6">
            <w:pPr>
              <w:jc w:val="both"/>
              <w:rPr>
                <w:rFonts w:ascii="Times New Roman" w:hAnsi="Times New Roman"/>
                <w:sz w:val="24"/>
                <w:szCs w:val="24"/>
                <w:lang w:val="ro-RO"/>
              </w:rPr>
            </w:pPr>
            <w:bookmarkStart w:id="6" w:name="do|caII|si1|ar55|al1|lia:167"/>
            <w:bookmarkEnd w:id="6"/>
            <w:r w:rsidRPr="00485AF4">
              <w:rPr>
                <w:rFonts w:ascii="Times New Roman" w:hAnsi="Times New Roman"/>
                <w:sz w:val="24"/>
                <w:szCs w:val="24"/>
                <w:lang w:val="ro-RO"/>
              </w:rPr>
              <w:t xml:space="preserve">a) </w:t>
            </w:r>
            <w:r w:rsidRPr="00485AF4">
              <w:rPr>
                <w:rFonts w:ascii="Times New Roman" w:hAnsi="Times New Roman"/>
                <w:b/>
                <w:sz w:val="24"/>
                <w:szCs w:val="24"/>
                <w:lang w:val="ro-RO"/>
              </w:rPr>
              <w:t>partea/părţile din contract pe care intenţionează să o/le subcontracteze;</w:t>
            </w:r>
            <w:r w:rsidRPr="00485AF4">
              <w:rPr>
                <w:rFonts w:ascii="Times New Roman" w:hAnsi="Times New Roman"/>
                <w:sz w:val="24"/>
                <w:szCs w:val="24"/>
                <w:lang w:val="ro-RO"/>
              </w:rPr>
              <w:t xml:space="preserve"> şi</w:t>
            </w:r>
          </w:p>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2. </w:t>
            </w:r>
            <w:r w:rsidRPr="00485AF4">
              <w:rPr>
                <w:rStyle w:val="tpt"/>
                <w:rFonts w:ascii="Times New Roman" w:hAnsi="Times New Roman"/>
                <w:b/>
                <w:sz w:val="24"/>
                <w:szCs w:val="24"/>
                <w:lang w:val="ro-RO"/>
              </w:rPr>
              <w:t>La articolul 55 alineatul (1), litera a) se modifică şi va avea următorul cuprins:</w:t>
            </w:r>
          </w:p>
          <w:p w:rsidR="005C188C" w:rsidRPr="00485AF4" w:rsidRDefault="005C188C" w:rsidP="00E025B6">
            <w:pPr>
              <w:shd w:val="clear" w:color="auto" w:fill="FFFFFF"/>
              <w:jc w:val="both"/>
              <w:rPr>
                <w:rStyle w:val="tpa"/>
                <w:rFonts w:ascii="Times New Roman" w:hAnsi="Times New Roman"/>
                <w:sz w:val="24"/>
                <w:szCs w:val="24"/>
                <w:lang w:val="ro-RO"/>
              </w:rPr>
            </w:pPr>
            <w:bookmarkStart w:id="7" w:name="do|arI|pt2|pa1"/>
            <w:bookmarkEnd w:id="7"/>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pt"/>
                <w:rFonts w:ascii="Times New Roman" w:hAnsi="Times New Roman"/>
                <w:sz w:val="24"/>
                <w:szCs w:val="24"/>
                <w:lang w:val="ro-RO"/>
              </w:rPr>
            </w:pPr>
            <w:r w:rsidRPr="00485AF4">
              <w:rPr>
                <w:rStyle w:val="tpa"/>
                <w:rFonts w:ascii="Times New Roman" w:hAnsi="Times New Roman"/>
                <w:sz w:val="24"/>
                <w:szCs w:val="24"/>
                <w:lang w:val="ro-RO"/>
              </w:rPr>
              <w:t xml:space="preserve">„a) </w:t>
            </w:r>
            <w:r w:rsidRPr="00485AF4">
              <w:rPr>
                <w:rStyle w:val="tpa"/>
                <w:rFonts w:ascii="Times New Roman" w:hAnsi="Times New Roman"/>
                <w:b/>
                <w:sz w:val="24"/>
                <w:szCs w:val="24"/>
                <w:lang w:val="ro-RO"/>
              </w:rPr>
              <w:t xml:space="preserve">categoriile de servicii/lucrări din contract pe care intenţionează să le subcontracteze, precum şi procentul sau valoarea aferentă activităţilor indicate în ofertă ca </w:t>
            </w:r>
            <w:r w:rsidRPr="00485AF4">
              <w:rPr>
                <w:rStyle w:val="tpa"/>
                <w:rFonts w:ascii="Times New Roman" w:hAnsi="Times New Roman"/>
                <w:b/>
                <w:sz w:val="24"/>
                <w:szCs w:val="24"/>
                <w:lang w:val="ro-RO"/>
              </w:rPr>
              <w:lastRenderedPageBreak/>
              <w:t>fiind realizate de către subcontractanţi;</w:t>
            </w:r>
            <w:r w:rsidRPr="00485AF4">
              <w:rPr>
                <w:rStyle w:val="tpa"/>
                <w:rFonts w:ascii="Times New Roman" w:hAnsi="Times New Roman"/>
                <w:sz w:val="24"/>
                <w:szCs w:val="24"/>
                <w:lang w:val="ro-RO"/>
              </w:rPr>
              <w:t xml:space="preserve"> şi”</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Art.55. </w:t>
            </w:r>
            <w:r w:rsidRPr="00485AF4">
              <w:rPr>
                <w:rFonts w:ascii="Times New Roman" w:hAnsi="Times New Roman"/>
                <w:sz w:val="24"/>
                <w:szCs w:val="24"/>
                <w:lang w:val="ro-RO"/>
              </w:rPr>
              <w:t xml:space="preserve">- (2) Subcontractanţii propuşi trebuie să respecte aceleaşi obligaţii ca </w:t>
            </w:r>
            <w:r w:rsidRPr="00485AF4">
              <w:rPr>
                <w:rFonts w:ascii="Times New Roman" w:hAnsi="Times New Roman"/>
                <w:b/>
                <w:sz w:val="24"/>
                <w:szCs w:val="24"/>
                <w:lang w:val="ro-RO"/>
              </w:rPr>
              <w:t>şi</w:t>
            </w:r>
            <w:r w:rsidRPr="00485AF4">
              <w:rPr>
                <w:rFonts w:ascii="Times New Roman" w:hAnsi="Times New Roman"/>
                <w:sz w:val="24"/>
                <w:szCs w:val="24"/>
                <w:lang w:val="ro-RO"/>
              </w:rPr>
              <w:t xml:space="preserve"> ofertanţii, în domeniul mediului, social şi al relaţiilor de muncă, stabilite prin legislaţia adoptată la nivelul Uniunii Europene, legislaţia naţională, prin acorduri colective sau prin tratatele şi acordurile internaţionale în aceste domenii, prevăzute în documentaţia de atribuire potrivit art.51 alin.(1).</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3. </w:t>
            </w:r>
            <w:r w:rsidRPr="00485AF4">
              <w:rPr>
                <w:rStyle w:val="tpt"/>
                <w:rFonts w:ascii="Times New Roman" w:hAnsi="Times New Roman"/>
                <w:b/>
                <w:sz w:val="24"/>
                <w:szCs w:val="24"/>
                <w:lang w:val="ro-RO"/>
              </w:rPr>
              <w:t>La articolul 55, alineatul (2) se modifică şi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8" w:name="do|arI|pt3|pa1"/>
            <w:bookmarkEnd w:id="8"/>
            <w:r w:rsidRPr="00485AF4">
              <w:rPr>
                <w:rStyle w:val="tpa"/>
                <w:rFonts w:ascii="Times New Roman" w:hAnsi="Times New Roman"/>
                <w:sz w:val="24"/>
                <w:szCs w:val="24"/>
                <w:lang w:val="ro-RO"/>
              </w:rPr>
              <w:t xml:space="preserve">„(2) Subcontractanţii propuşi </w:t>
            </w:r>
            <w:r w:rsidRPr="00485AF4">
              <w:rPr>
                <w:rStyle w:val="tpa"/>
                <w:rFonts w:ascii="Times New Roman" w:hAnsi="Times New Roman"/>
                <w:b/>
                <w:sz w:val="24"/>
                <w:szCs w:val="24"/>
                <w:lang w:val="ro-RO"/>
              </w:rPr>
              <w:t>în ofertă sau implicaţi/declaraţi ulterior semnării contractului</w:t>
            </w:r>
            <w:r w:rsidRPr="00485AF4">
              <w:rPr>
                <w:rStyle w:val="tpa"/>
                <w:rFonts w:ascii="Times New Roman" w:hAnsi="Times New Roman"/>
                <w:sz w:val="24"/>
                <w:szCs w:val="24"/>
                <w:lang w:val="ro-RO"/>
              </w:rPr>
              <w:t xml:space="preserve"> trebuie să respecte aceleaşi obligaţii ca ofertanţii, în domeniul mediului, social şi al relaţiilor de muncă, stabilite prin legislaţia adoptată la nivelul Uniunii Europene, legislaţia naţională, prin acorduri colective sau prin tratatele şi acordurile internaţionale în aceste domenii, prevăzute în documentaţia de atribuire potrivit art.51 alin.(1).”</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Art.70. </w:t>
            </w:r>
            <w:r w:rsidRPr="00485AF4">
              <w:rPr>
                <w:rFonts w:ascii="Times New Roman" w:hAnsi="Times New Roman"/>
                <w:sz w:val="24"/>
                <w:szCs w:val="24"/>
                <w:lang w:val="ro-RO"/>
              </w:rPr>
              <w:t>- (2) Autoritatea contractantă are dreptul de a aplica procedura de negociere competitivă sau procedura de dialog competitiv pentru achiziţia de lucrări, produse sau servicii în cazul în care, în urma unei proceduri de licitaţie deschisă sau de licitaţie restrânsă, au fost depuse numai oferte neconforme sau inacceptabile.</w:t>
            </w:r>
          </w:p>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 xml:space="preserve">(3) În cazul prevăzut la alin.(2), autoritatea contractantă are dreptul de a nu publica un anunţ de </w:t>
            </w:r>
            <w:r w:rsidRPr="00485AF4">
              <w:rPr>
                <w:rFonts w:ascii="Times New Roman" w:hAnsi="Times New Roman"/>
                <w:sz w:val="24"/>
                <w:szCs w:val="24"/>
                <w:lang w:val="ro-RO"/>
              </w:rPr>
              <w:lastRenderedPageBreak/>
              <w:t xml:space="preserve">participare dacă invită la procedura de atribuire exclusiv acei ofertanţi care, în cadrul procedurii </w:t>
            </w:r>
            <w:r w:rsidRPr="00485AF4">
              <w:rPr>
                <w:rFonts w:ascii="Times New Roman" w:hAnsi="Times New Roman"/>
                <w:b/>
                <w:sz w:val="24"/>
                <w:szCs w:val="24"/>
                <w:lang w:val="ro-RO"/>
              </w:rPr>
              <w:t>anterioare</w:t>
            </w:r>
            <w:r w:rsidRPr="00485AF4">
              <w:rPr>
                <w:rFonts w:ascii="Times New Roman" w:hAnsi="Times New Roman"/>
                <w:sz w:val="24"/>
                <w:szCs w:val="24"/>
                <w:lang w:val="ro-RO"/>
              </w:rPr>
              <w:t xml:space="preserve"> de licitaţie deschisă sau licitaţie restrânsă, au îndeplinit criteriile de calificare şi au depus oferte în conformitate cu cerinţele formale ale procedurii de atribuire.</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4. </w:t>
            </w:r>
            <w:r w:rsidRPr="00485AF4">
              <w:rPr>
                <w:rStyle w:val="tpt"/>
                <w:rFonts w:ascii="Times New Roman" w:hAnsi="Times New Roman"/>
                <w:b/>
                <w:sz w:val="24"/>
                <w:szCs w:val="24"/>
                <w:lang w:val="ro-RO"/>
              </w:rPr>
              <w:t>La articolul 70, alineatele (2) şi (3) se modifică şi vor avea următorul cuprins:</w:t>
            </w:r>
          </w:p>
          <w:p w:rsidR="005C188C" w:rsidRPr="00485AF4" w:rsidRDefault="005C188C" w:rsidP="00E025B6">
            <w:pPr>
              <w:shd w:val="clear" w:color="auto" w:fill="FFFFFF"/>
              <w:jc w:val="both"/>
              <w:rPr>
                <w:rFonts w:ascii="Times New Roman" w:hAnsi="Times New Roman"/>
                <w:sz w:val="24"/>
                <w:szCs w:val="24"/>
                <w:lang w:val="ro-RO"/>
              </w:rPr>
            </w:pPr>
            <w:bookmarkStart w:id="9" w:name="do|arI|pt4|pa1"/>
            <w:bookmarkEnd w:id="9"/>
            <w:r w:rsidRPr="00485AF4">
              <w:rPr>
                <w:rStyle w:val="tpa"/>
                <w:rFonts w:ascii="Times New Roman" w:hAnsi="Times New Roman"/>
                <w:sz w:val="24"/>
                <w:szCs w:val="24"/>
                <w:lang w:val="ro-RO"/>
              </w:rPr>
              <w:t xml:space="preserve">„(2) Autoritatea contractantă are dreptul de a aplica procedura de negociere competitivă sau procedura de dialog competitiv pentru achiziţia de lucrări, produse sau servicii în cazul în care, în urma unei proceduri </w:t>
            </w:r>
            <w:r w:rsidRPr="00485AF4">
              <w:rPr>
                <w:rStyle w:val="tpa"/>
                <w:rFonts w:ascii="Times New Roman" w:hAnsi="Times New Roman"/>
                <w:b/>
                <w:sz w:val="24"/>
                <w:szCs w:val="24"/>
                <w:lang w:val="ro-RO"/>
              </w:rPr>
              <w:t>simplificate,</w:t>
            </w:r>
            <w:r w:rsidRPr="00485AF4">
              <w:rPr>
                <w:rStyle w:val="tpa"/>
                <w:rFonts w:ascii="Times New Roman" w:hAnsi="Times New Roman"/>
                <w:sz w:val="24"/>
                <w:szCs w:val="24"/>
                <w:lang w:val="ro-RO"/>
              </w:rPr>
              <w:t xml:space="preserve"> de licitaţie deschisă sau de licitaţie restrânsă, au fost depuse numai oferte neconforme sau inacceptabile.</w:t>
            </w:r>
          </w:p>
          <w:p w:rsidR="005C188C" w:rsidRPr="00485AF4" w:rsidRDefault="005C188C" w:rsidP="00E025B6">
            <w:pPr>
              <w:shd w:val="clear" w:color="auto" w:fill="FFFFFF"/>
              <w:jc w:val="both"/>
              <w:rPr>
                <w:rStyle w:val="pt"/>
                <w:rFonts w:ascii="Times New Roman" w:hAnsi="Times New Roman"/>
                <w:sz w:val="24"/>
                <w:szCs w:val="24"/>
                <w:lang w:val="ro-RO"/>
              </w:rPr>
            </w:pPr>
            <w:bookmarkStart w:id="10" w:name="do|arI|pt4|pa2"/>
            <w:bookmarkEnd w:id="10"/>
            <w:r w:rsidRPr="00485AF4">
              <w:rPr>
                <w:rStyle w:val="tpa"/>
                <w:rFonts w:ascii="Times New Roman" w:hAnsi="Times New Roman"/>
                <w:sz w:val="24"/>
                <w:szCs w:val="24"/>
                <w:lang w:val="ro-RO"/>
              </w:rPr>
              <w:t xml:space="preserve">(3) În cazul prevăzut la alin.(2), autoritatea contractantă are dreptul de a nu publica un anunţ de </w:t>
            </w:r>
            <w:r w:rsidRPr="00485AF4">
              <w:rPr>
                <w:rStyle w:val="tpa"/>
                <w:rFonts w:ascii="Times New Roman" w:hAnsi="Times New Roman"/>
                <w:sz w:val="24"/>
                <w:szCs w:val="24"/>
                <w:lang w:val="ro-RO"/>
              </w:rPr>
              <w:lastRenderedPageBreak/>
              <w:t xml:space="preserve">participare dacă invită la procedura de atribuire exclusiv acei ofertanţi care, în cadrul procedurii </w:t>
            </w:r>
            <w:r w:rsidRPr="00485AF4">
              <w:rPr>
                <w:rStyle w:val="tpa"/>
                <w:rFonts w:ascii="Times New Roman" w:hAnsi="Times New Roman"/>
                <w:b/>
                <w:sz w:val="24"/>
                <w:szCs w:val="24"/>
                <w:lang w:val="ro-RO"/>
              </w:rPr>
              <w:t>simplificate</w:t>
            </w:r>
            <w:r w:rsidRPr="00485AF4">
              <w:rPr>
                <w:rStyle w:val="tpa"/>
                <w:rFonts w:ascii="Times New Roman" w:hAnsi="Times New Roman"/>
                <w:sz w:val="24"/>
                <w:szCs w:val="24"/>
                <w:lang w:val="ro-RO"/>
              </w:rPr>
              <w:t xml:space="preserve">, de licitaţie deschisă sau de licitaţie restrânsă, </w:t>
            </w:r>
            <w:r w:rsidRPr="00485AF4">
              <w:rPr>
                <w:rStyle w:val="tpa"/>
                <w:rFonts w:ascii="Times New Roman" w:hAnsi="Times New Roman"/>
                <w:b/>
                <w:sz w:val="24"/>
                <w:szCs w:val="24"/>
                <w:lang w:val="ro-RO"/>
              </w:rPr>
              <w:t>derulate anterior</w:t>
            </w:r>
            <w:r w:rsidRPr="00485AF4">
              <w:rPr>
                <w:rStyle w:val="tpa"/>
                <w:rFonts w:ascii="Times New Roman" w:hAnsi="Times New Roman"/>
                <w:sz w:val="24"/>
                <w:szCs w:val="24"/>
                <w:lang w:val="ro-RO"/>
              </w:rPr>
              <w:t>, au îndeplinit criteriile de calificare şi au depus oferte în conformitate cu cerinţele formale ale procedurii de atribuire.”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b/>
                <w:sz w:val="24"/>
                <w:szCs w:val="24"/>
                <w:lang w:val="ro-RO"/>
              </w:rPr>
            </w:pPr>
            <w:r w:rsidRPr="00485AF4">
              <w:rPr>
                <w:rFonts w:ascii="Times New Roman" w:hAnsi="Times New Roman"/>
                <w:b/>
                <w:sz w:val="24"/>
                <w:szCs w:val="24"/>
                <w:lang w:val="ro-RO"/>
              </w:rPr>
              <w:t>Art.113. - (11) Dacă autoritatea contractantă decide să solicite criterii de calificare şi selecţie, aceasta poate solicita doar cerinţe privind:</w:t>
            </w:r>
          </w:p>
          <w:p w:rsidR="005C188C" w:rsidRPr="00485AF4" w:rsidRDefault="005C188C" w:rsidP="00E025B6">
            <w:pPr>
              <w:jc w:val="both"/>
              <w:rPr>
                <w:rFonts w:ascii="Times New Roman" w:hAnsi="Times New Roman"/>
                <w:b/>
                <w:sz w:val="24"/>
                <w:szCs w:val="24"/>
                <w:lang w:val="ro-RO"/>
              </w:rPr>
            </w:pPr>
            <w:bookmarkStart w:id="11" w:name="do|caIII|si1|ss10|ar113|al11|lia:171"/>
            <w:bookmarkEnd w:id="11"/>
            <w:r w:rsidRPr="00485AF4">
              <w:rPr>
                <w:rFonts w:ascii="Times New Roman" w:hAnsi="Times New Roman"/>
                <w:b/>
                <w:sz w:val="24"/>
                <w:szCs w:val="24"/>
                <w:lang w:val="ro-RO"/>
              </w:rPr>
              <w:t>a) motive de excludere, în conformitate cu capitolul IV, secţiunea a 6-a, paragraful 2;</w:t>
            </w:r>
          </w:p>
          <w:p w:rsidR="005C188C" w:rsidRPr="00485AF4" w:rsidRDefault="005C188C" w:rsidP="00E025B6">
            <w:pPr>
              <w:jc w:val="both"/>
              <w:rPr>
                <w:rFonts w:ascii="Times New Roman" w:hAnsi="Times New Roman"/>
                <w:b/>
                <w:sz w:val="24"/>
                <w:szCs w:val="24"/>
                <w:lang w:val="ro-RO"/>
              </w:rPr>
            </w:pPr>
            <w:bookmarkStart w:id="12" w:name="do|caIII|si1|ss10|ar113|al11|lib:172"/>
            <w:bookmarkEnd w:id="12"/>
            <w:r w:rsidRPr="00485AF4">
              <w:rPr>
                <w:rFonts w:ascii="Times New Roman" w:hAnsi="Times New Roman"/>
                <w:b/>
                <w:sz w:val="24"/>
                <w:szCs w:val="24"/>
                <w:lang w:val="ro-RO"/>
              </w:rPr>
              <w:t>b) capacitatea de exercitare a activităţii profesionale, în conformitate cu art.173;</w:t>
            </w:r>
          </w:p>
          <w:p w:rsidR="005C188C" w:rsidRPr="00485AF4" w:rsidRDefault="005C188C" w:rsidP="00E025B6">
            <w:pPr>
              <w:jc w:val="both"/>
              <w:rPr>
                <w:rFonts w:ascii="Times New Roman" w:hAnsi="Times New Roman"/>
                <w:b/>
                <w:sz w:val="24"/>
                <w:szCs w:val="24"/>
                <w:lang w:val="ro-RO"/>
              </w:rPr>
            </w:pPr>
            <w:bookmarkStart w:id="13" w:name="do|caIII|si1|ss10|ar113|al11|lic:173"/>
            <w:bookmarkEnd w:id="13"/>
            <w:r w:rsidRPr="00485AF4">
              <w:rPr>
                <w:rFonts w:ascii="Times New Roman" w:hAnsi="Times New Roman"/>
                <w:b/>
                <w:sz w:val="24"/>
                <w:szCs w:val="24"/>
                <w:lang w:val="ro-RO"/>
              </w:rPr>
              <w:t>c)experienţa similară, în conformitate cu art.179 lit.a) şi b).</w:t>
            </w:r>
          </w:p>
        </w:tc>
        <w:tc>
          <w:tcPr>
            <w:tcW w:w="3600" w:type="dxa"/>
          </w:tcPr>
          <w:p w:rsidR="005C188C" w:rsidRPr="00485AF4" w:rsidRDefault="005C188C" w:rsidP="00E025B6">
            <w:pPr>
              <w:shd w:val="clear" w:color="auto" w:fill="FFFFFF"/>
              <w:jc w:val="both"/>
              <w:rPr>
                <w:rStyle w:val="pt"/>
                <w:rFonts w:ascii="Times New Roman" w:hAnsi="Times New Roman"/>
                <w:b/>
                <w:bCs/>
                <w:sz w:val="24"/>
                <w:szCs w:val="24"/>
                <w:lang w:val="ro-RO"/>
              </w:rPr>
            </w:pPr>
            <w:r w:rsidRPr="00485AF4">
              <w:rPr>
                <w:rStyle w:val="pt"/>
                <w:rFonts w:ascii="Times New Roman" w:hAnsi="Times New Roman"/>
                <w:b/>
                <w:bCs/>
                <w:sz w:val="24"/>
                <w:szCs w:val="24"/>
                <w:shd w:val="clear" w:color="auto" w:fill="FFFFFF"/>
                <w:lang w:val="ro-RO"/>
              </w:rPr>
              <w:t xml:space="preserve">5. </w:t>
            </w:r>
            <w:r w:rsidRPr="00485AF4">
              <w:rPr>
                <w:rStyle w:val="tpt"/>
                <w:rFonts w:ascii="Times New Roman" w:hAnsi="Times New Roman"/>
                <w:b/>
                <w:sz w:val="24"/>
                <w:szCs w:val="24"/>
                <w:shd w:val="clear" w:color="auto" w:fill="FFFFFF"/>
                <w:lang w:val="ro-RO"/>
              </w:rPr>
              <w:t>La articolul 113, alineatul (11) se abrogă.</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6. </w:t>
            </w:r>
            <w:r w:rsidRPr="00485AF4">
              <w:rPr>
                <w:rStyle w:val="tpt"/>
                <w:rFonts w:ascii="Times New Roman" w:hAnsi="Times New Roman"/>
                <w:b/>
                <w:sz w:val="24"/>
                <w:szCs w:val="24"/>
                <w:lang w:val="ro-RO"/>
              </w:rPr>
              <w:t>La articolul 165, după alineatul (2) se introduce un nou alineat, alineatul (3), cu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14" w:name="do|arI|pt6|pa1"/>
            <w:bookmarkEnd w:id="14"/>
            <w:r w:rsidRPr="00485AF4">
              <w:rPr>
                <w:rStyle w:val="tpa"/>
                <w:rFonts w:ascii="Times New Roman" w:hAnsi="Times New Roman"/>
                <w:b/>
                <w:sz w:val="24"/>
                <w:szCs w:val="24"/>
                <w:lang w:val="ro-RO"/>
              </w:rPr>
              <w:t xml:space="preserve">„(3) Pentru respectarea prevederilor alin.(2), în etapa prevăzută la art.196 alin.(2), operatorul economic prezintă pentru sediul principal documente din care să reiasă neîncadrarea în prevederile art.165 alin.(1), iar pentru sediile secundare/punctele de lucru, o </w:t>
            </w:r>
            <w:r w:rsidRPr="00485AF4">
              <w:rPr>
                <w:rStyle w:val="tpa"/>
                <w:rFonts w:ascii="Times New Roman" w:hAnsi="Times New Roman"/>
                <w:b/>
                <w:sz w:val="24"/>
                <w:szCs w:val="24"/>
                <w:lang w:val="ro-RO"/>
              </w:rPr>
              <w:lastRenderedPageBreak/>
              <w:t>declaraţie pe propria răspundere privind îndeplinirea obligaţiilor de plată a impozitelor, taxelor sau contribuţiilor la bugetul general consolidat datorate.”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Style w:val="tpa"/>
                <w:rFonts w:ascii="Times New Roman" w:hAnsi="Times New Roman"/>
                <w:sz w:val="24"/>
                <w:szCs w:val="24"/>
                <w:lang w:val="ro-RO"/>
              </w:rPr>
            </w:pPr>
          </w:p>
          <w:p w:rsidR="005C188C" w:rsidRPr="00485AF4" w:rsidRDefault="005C188C" w:rsidP="00E025B6">
            <w:pPr>
              <w:jc w:val="both"/>
              <w:rPr>
                <w:rStyle w:val="tpa"/>
                <w:rFonts w:ascii="Times New Roman" w:hAnsi="Times New Roman"/>
                <w:sz w:val="24"/>
                <w:szCs w:val="24"/>
                <w:lang w:val="ro-RO"/>
              </w:rPr>
            </w:pPr>
          </w:p>
          <w:p w:rsidR="005C188C" w:rsidRPr="00485AF4" w:rsidRDefault="005C188C" w:rsidP="00E025B6">
            <w:pPr>
              <w:jc w:val="both"/>
              <w:rPr>
                <w:rStyle w:val="tpa"/>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Style w:val="tpa"/>
                <w:rFonts w:ascii="Times New Roman" w:hAnsi="Times New Roman"/>
                <w:b/>
                <w:sz w:val="24"/>
                <w:szCs w:val="24"/>
                <w:lang w:val="ro-RO"/>
              </w:rPr>
              <w:t xml:space="preserve">Art.196. </w:t>
            </w:r>
            <w:r w:rsidRPr="00485AF4">
              <w:rPr>
                <w:rStyle w:val="tpa"/>
                <w:rFonts w:ascii="Times New Roman" w:hAnsi="Times New Roman"/>
                <w:sz w:val="24"/>
                <w:szCs w:val="24"/>
                <w:lang w:val="ro-RO"/>
              </w:rPr>
              <w:t>- (2</w:t>
            </w:r>
            <w:r w:rsidRPr="00485AF4">
              <w:rPr>
                <w:rStyle w:val="tpa"/>
                <w:rFonts w:ascii="Times New Roman" w:hAnsi="Times New Roman"/>
                <w:sz w:val="24"/>
                <w:szCs w:val="24"/>
                <w:vertAlign w:val="superscript"/>
                <w:lang w:val="ro-RO"/>
              </w:rPr>
              <w:t>1</w:t>
            </w:r>
            <w:r w:rsidRPr="00485AF4">
              <w:rPr>
                <w:rStyle w:val="tpa"/>
                <w:rFonts w:ascii="Times New Roman" w:hAnsi="Times New Roman"/>
                <w:sz w:val="24"/>
                <w:szCs w:val="24"/>
                <w:lang w:val="ro-RO"/>
              </w:rPr>
              <w:t xml:space="preserve">) Prin </w:t>
            </w:r>
            <w:r w:rsidRPr="00485AF4">
              <w:rPr>
                <w:rFonts w:ascii="Times New Roman" w:hAnsi="Times New Roman"/>
                <w:sz w:val="24"/>
                <w:szCs w:val="24"/>
                <w:lang w:val="ro-RO"/>
              </w:rPr>
              <w:t xml:space="preserve">excepţie de la dispoziţiile alin (1) şi (2), în cazul procedurilor simplificate, autoritatea contractantă solicită ofertantului clasat pe primul loc documentele justificative care dovedesc informaţiile cuprinse în DUAE numai după întocmirea clasamentului, stabilind un termen de 5 zile lucrătoare </w:t>
            </w:r>
            <w:r w:rsidRPr="00485AF4">
              <w:rPr>
                <w:rFonts w:ascii="Times New Roman" w:hAnsi="Times New Roman"/>
                <w:b/>
                <w:sz w:val="24"/>
                <w:szCs w:val="24"/>
                <w:lang w:val="ro-RO"/>
              </w:rPr>
              <w:t>pentru prezentarea acestor documente</w:t>
            </w:r>
            <w:r w:rsidRPr="00485AF4">
              <w:rPr>
                <w:rFonts w:ascii="Times New Roman" w:hAnsi="Times New Roman"/>
                <w:sz w:val="24"/>
                <w:szCs w:val="24"/>
                <w:lang w:val="ro-RO"/>
              </w:rPr>
              <w:t xml:space="preserve">, </w:t>
            </w:r>
            <w:r w:rsidRPr="00485AF4">
              <w:rPr>
                <w:rFonts w:ascii="Times New Roman" w:hAnsi="Times New Roman"/>
                <w:b/>
                <w:sz w:val="24"/>
                <w:szCs w:val="24"/>
                <w:lang w:val="ro-RO"/>
              </w:rPr>
              <w:t>cu posibilitatea de prelungire cu maximum 5 zile lucrătoare, la solicitarea motivată a ofertantului respectiv</w:t>
            </w:r>
            <w:r w:rsidRPr="00485AF4">
              <w:rPr>
                <w:rFonts w:ascii="Times New Roman" w:hAnsi="Times New Roman"/>
                <w:sz w:val="24"/>
                <w:szCs w:val="24"/>
                <w:lang w:val="ro-RO"/>
              </w:rPr>
              <w:t>.</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7. </w:t>
            </w:r>
            <w:r w:rsidRPr="00485AF4">
              <w:rPr>
                <w:rStyle w:val="tpt"/>
                <w:rFonts w:ascii="Times New Roman" w:hAnsi="Times New Roman"/>
                <w:b/>
                <w:sz w:val="24"/>
                <w:szCs w:val="24"/>
                <w:lang w:val="ro-RO"/>
              </w:rPr>
              <w:t>La articolul 196, alineatul (2</w:t>
            </w:r>
            <w:r w:rsidRPr="00485AF4">
              <w:rPr>
                <w:rStyle w:val="tpt"/>
                <w:rFonts w:ascii="Times New Roman" w:hAnsi="Times New Roman"/>
                <w:b/>
                <w:sz w:val="24"/>
                <w:szCs w:val="24"/>
                <w:vertAlign w:val="superscript"/>
                <w:lang w:val="ro-RO"/>
              </w:rPr>
              <w:t>1</w:t>
            </w:r>
            <w:r w:rsidRPr="00485AF4">
              <w:rPr>
                <w:rStyle w:val="tpt"/>
                <w:rFonts w:ascii="Times New Roman" w:hAnsi="Times New Roman"/>
                <w:b/>
                <w:sz w:val="24"/>
                <w:szCs w:val="24"/>
                <w:lang w:val="ro-RO"/>
              </w:rPr>
              <w:t>) se modifică şi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15" w:name="do|arI|pt7|pa1"/>
            <w:bookmarkEnd w:id="15"/>
            <w:r w:rsidRPr="00485AF4">
              <w:rPr>
                <w:rStyle w:val="tpa"/>
                <w:rFonts w:ascii="Times New Roman" w:hAnsi="Times New Roman"/>
                <w:sz w:val="24"/>
                <w:szCs w:val="24"/>
                <w:lang w:val="ro-RO"/>
              </w:rPr>
              <w:t>„(2</w:t>
            </w:r>
            <w:r w:rsidRPr="00485AF4">
              <w:rPr>
                <w:rStyle w:val="tpa"/>
                <w:rFonts w:ascii="Times New Roman" w:hAnsi="Times New Roman"/>
                <w:sz w:val="24"/>
                <w:szCs w:val="24"/>
                <w:vertAlign w:val="superscript"/>
                <w:lang w:val="ro-RO"/>
              </w:rPr>
              <w:t>1</w:t>
            </w:r>
            <w:r w:rsidRPr="00485AF4">
              <w:rPr>
                <w:rStyle w:val="tpa"/>
                <w:rFonts w:ascii="Times New Roman" w:hAnsi="Times New Roman"/>
                <w:sz w:val="24"/>
                <w:szCs w:val="24"/>
                <w:lang w:val="ro-RO"/>
              </w:rPr>
              <w:t xml:space="preserve">) Prin excepţie de la dispoziţiile alin.(1) şi (2), în cazul procedurilor simplificate, autoritatea contractantă solicită ofertantului clasat pe primul loc documentele justificative care dovedesc informaţiile cuprinse în DUAE numai după întocmirea clasamentului, stabilind un termen </w:t>
            </w:r>
            <w:r w:rsidRPr="00485AF4">
              <w:rPr>
                <w:rStyle w:val="tpa"/>
                <w:rFonts w:ascii="Times New Roman" w:hAnsi="Times New Roman"/>
                <w:b/>
                <w:sz w:val="24"/>
                <w:szCs w:val="24"/>
                <w:lang w:val="ro-RO"/>
              </w:rPr>
              <w:t>de prezentare a acestor documente</w:t>
            </w:r>
            <w:r w:rsidRPr="00485AF4">
              <w:rPr>
                <w:rStyle w:val="tpa"/>
                <w:rFonts w:ascii="Times New Roman" w:hAnsi="Times New Roman"/>
                <w:sz w:val="24"/>
                <w:szCs w:val="24"/>
                <w:lang w:val="ro-RO"/>
              </w:rPr>
              <w:t xml:space="preserve"> de 5 zile lucrătoare.”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Art.213. </w:t>
            </w:r>
            <w:r w:rsidRPr="00485AF4">
              <w:rPr>
                <w:rFonts w:ascii="Times New Roman" w:hAnsi="Times New Roman"/>
                <w:sz w:val="24"/>
                <w:szCs w:val="24"/>
                <w:lang w:val="ro-RO"/>
              </w:rPr>
              <w:t xml:space="preserve">- (2) Autoritatea contractantă are obligaţia de a face publică decizia de anulare a procedurii de atribuire a contractului de achiziţie publică/acordului-cadru, însoţită de justificarea anulării procedurii de atribuire, prin intermediul platformei electronice prevăzute la art.150 alin.(1), în termen de </w:t>
            </w:r>
            <w:r w:rsidRPr="00485AF4">
              <w:rPr>
                <w:rFonts w:ascii="Times New Roman" w:hAnsi="Times New Roman"/>
                <w:b/>
                <w:sz w:val="24"/>
                <w:szCs w:val="24"/>
                <w:lang w:val="ro-RO"/>
              </w:rPr>
              <w:t>3 zile</w:t>
            </w:r>
            <w:r w:rsidRPr="00485AF4">
              <w:rPr>
                <w:rFonts w:ascii="Times New Roman" w:hAnsi="Times New Roman"/>
                <w:sz w:val="24"/>
                <w:szCs w:val="24"/>
                <w:lang w:val="ro-RO"/>
              </w:rPr>
              <w:t xml:space="preserve"> </w:t>
            </w:r>
            <w:r w:rsidRPr="00485AF4">
              <w:rPr>
                <w:rFonts w:ascii="Times New Roman" w:hAnsi="Times New Roman"/>
                <w:sz w:val="24"/>
                <w:szCs w:val="24"/>
                <w:lang w:val="ro-RO"/>
              </w:rPr>
              <w:lastRenderedPageBreak/>
              <w:t>de la adoptarea deciziei de anulare.</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8. </w:t>
            </w:r>
            <w:r w:rsidRPr="00485AF4">
              <w:rPr>
                <w:rStyle w:val="tpt"/>
                <w:rFonts w:ascii="Times New Roman" w:hAnsi="Times New Roman"/>
                <w:b/>
                <w:sz w:val="24"/>
                <w:szCs w:val="24"/>
                <w:lang w:val="ro-RO"/>
              </w:rPr>
              <w:t>La articolul 213, alineatul (2) se modifică şi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16" w:name="do|arI|pt8|pa1"/>
            <w:bookmarkEnd w:id="16"/>
            <w:r w:rsidRPr="00485AF4">
              <w:rPr>
                <w:rStyle w:val="tpa"/>
                <w:rFonts w:ascii="Times New Roman" w:hAnsi="Times New Roman"/>
                <w:sz w:val="24"/>
                <w:szCs w:val="24"/>
                <w:lang w:val="ro-RO"/>
              </w:rPr>
              <w:t xml:space="preserve">„(2) Autoritatea contractantă are obligaţia de a face publică decizia de anulare a procedurii de atribuire a contractului de achiziţie publică/acordului-cadru, însoţită de justificarea anulării procedurii de atribuire, prin intermediul platformei electronice prevăzute la art.150 alin.(1), în termen de </w:t>
            </w:r>
            <w:r w:rsidRPr="00485AF4">
              <w:rPr>
                <w:rStyle w:val="tpa"/>
                <w:rFonts w:ascii="Times New Roman" w:hAnsi="Times New Roman"/>
                <w:b/>
                <w:sz w:val="24"/>
                <w:szCs w:val="24"/>
                <w:lang w:val="ro-RO"/>
              </w:rPr>
              <w:t>o zi lucrătoare</w:t>
            </w:r>
            <w:r w:rsidRPr="00485AF4">
              <w:rPr>
                <w:rStyle w:val="tpa"/>
                <w:rFonts w:ascii="Times New Roman" w:hAnsi="Times New Roman"/>
                <w:sz w:val="24"/>
                <w:szCs w:val="24"/>
                <w:lang w:val="ro-RO"/>
              </w:rPr>
              <w:t xml:space="preserve"> de la adoptarea deciziei </w:t>
            </w:r>
            <w:r w:rsidRPr="00485AF4">
              <w:rPr>
                <w:rStyle w:val="tpa"/>
                <w:rFonts w:ascii="Times New Roman" w:hAnsi="Times New Roman"/>
                <w:sz w:val="24"/>
                <w:szCs w:val="24"/>
                <w:lang w:val="ro-RO"/>
              </w:rPr>
              <w:lastRenderedPageBreak/>
              <w:t>de anulare.”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Art.214. </w:t>
            </w:r>
            <w:r w:rsidRPr="00485AF4">
              <w:rPr>
                <w:rFonts w:ascii="Times New Roman" w:hAnsi="Times New Roman"/>
                <w:sz w:val="24"/>
                <w:szCs w:val="24"/>
                <w:lang w:val="ro-RO"/>
              </w:rPr>
              <w:t xml:space="preserve">- (5) Prin excepţie de la prevederile alin.(3), în cazuri temeinic justificate şi cu aprobarea conducătorului autorităţii contractante, termenul de întocmire a raportului procedurii se poate prelungi o singură dată, cu un termen ce nu poate depăşi </w:t>
            </w:r>
            <w:r w:rsidRPr="00485AF4">
              <w:rPr>
                <w:rFonts w:ascii="Times New Roman" w:hAnsi="Times New Roman"/>
                <w:b/>
                <w:sz w:val="24"/>
                <w:szCs w:val="24"/>
                <w:lang w:val="ro-RO"/>
              </w:rPr>
              <w:t>80 de zile lucrătoare, aducându-se la cunoştinţa operatorilor economici implicaţi în procedură în termen de cel mult două zile lucrătoare de la expirarea termenului iniţial de evaluare</w:t>
            </w:r>
            <w:r w:rsidRPr="00485AF4">
              <w:rPr>
                <w:rFonts w:ascii="Times New Roman" w:hAnsi="Times New Roman"/>
                <w:sz w:val="24"/>
                <w:szCs w:val="24"/>
                <w:lang w:val="ro-RO"/>
              </w:rPr>
              <w:t>.</w:t>
            </w:r>
          </w:p>
          <w:p w:rsidR="005C188C" w:rsidRPr="00485AF4" w:rsidRDefault="005C188C" w:rsidP="00E025B6">
            <w:pPr>
              <w:jc w:val="both"/>
              <w:rPr>
                <w:rFonts w:ascii="Times New Roman" w:hAnsi="Times New Roman"/>
                <w:sz w:val="24"/>
                <w:szCs w:val="24"/>
                <w:lang w:val="ro-RO"/>
              </w:rPr>
            </w:pPr>
            <w:bookmarkStart w:id="17" w:name="do|caIV|si13|ar214|al6:177"/>
            <w:bookmarkEnd w:id="17"/>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 xml:space="preserve">(6) În cazul în care, ca urmare a unei decizii emise de Consiliul Naţional de Soluţionare a Contestaţiilor/instanţa de judecată, autoritatea contractantă este obligată să anuleze un act/să emită un act/să adopte măsurile necesare restabilirii legalităţii, termenul în care autoritatea contractantă duce la îndeplinire decizia nu poate depăşi </w:t>
            </w:r>
            <w:r w:rsidRPr="00485AF4">
              <w:rPr>
                <w:rFonts w:ascii="Times New Roman" w:hAnsi="Times New Roman"/>
                <w:b/>
                <w:sz w:val="24"/>
                <w:szCs w:val="24"/>
                <w:lang w:val="ro-RO"/>
              </w:rPr>
              <w:t>20</w:t>
            </w:r>
            <w:r w:rsidRPr="00485AF4">
              <w:rPr>
                <w:rFonts w:ascii="Times New Roman" w:hAnsi="Times New Roman"/>
                <w:sz w:val="24"/>
                <w:szCs w:val="24"/>
                <w:lang w:val="ro-RO"/>
              </w:rPr>
              <w:t xml:space="preserve"> de zile lucrătoare de la data comunicării acesteia.</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9. </w:t>
            </w:r>
            <w:r w:rsidRPr="00485AF4">
              <w:rPr>
                <w:rStyle w:val="tpt"/>
                <w:rFonts w:ascii="Times New Roman" w:hAnsi="Times New Roman"/>
                <w:b/>
                <w:sz w:val="24"/>
                <w:szCs w:val="24"/>
                <w:lang w:val="ro-RO"/>
              </w:rPr>
              <w:t>La articolul 214, alineatele (5) şi (6) se modifică şi vor avea următorul cuprins:</w:t>
            </w:r>
          </w:p>
          <w:p w:rsidR="005C188C" w:rsidRPr="00485AF4" w:rsidRDefault="005C188C" w:rsidP="00E025B6">
            <w:pPr>
              <w:shd w:val="clear" w:color="auto" w:fill="FFFFFF"/>
              <w:jc w:val="both"/>
              <w:rPr>
                <w:rFonts w:ascii="Times New Roman" w:hAnsi="Times New Roman"/>
                <w:sz w:val="24"/>
                <w:szCs w:val="24"/>
                <w:lang w:val="ro-RO"/>
              </w:rPr>
            </w:pPr>
            <w:bookmarkStart w:id="18" w:name="do|arI|pt9|pa1"/>
            <w:bookmarkEnd w:id="18"/>
            <w:r w:rsidRPr="00485AF4">
              <w:rPr>
                <w:rStyle w:val="tpa"/>
                <w:rFonts w:ascii="Times New Roman" w:hAnsi="Times New Roman"/>
                <w:sz w:val="24"/>
                <w:szCs w:val="24"/>
                <w:lang w:val="ro-RO"/>
              </w:rPr>
              <w:t xml:space="preserve">„(5) Prin excepţie de la prevederile alin.(3) </w:t>
            </w:r>
            <w:r w:rsidRPr="00485AF4">
              <w:rPr>
                <w:rStyle w:val="tpa"/>
                <w:rFonts w:ascii="Times New Roman" w:hAnsi="Times New Roman"/>
                <w:b/>
                <w:sz w:val="24"/>
                <w:szCs w:val="24"/>
                <w:lang w:val="ro-RO"/>
              </w:rPr>
              <w:t>şi (4)</w:t>
            </w:r>
            <w:r w:rsidRPr="00485AF4">
              <w:rPr>
                <w:rStyle w:val="tpa"/>
                <w:rFonts w:ascii="Times New Roman" w:hAnsi="Times New Roman"/>
                <w:sz w:val="24"/>
                <w:szCs w:val="24"/>
                <w:lang w:val="ro-RO"/>
              </w:rPr>
              <w:t xml:space="preserve">, în cazuri temeinic justificate şi cu aprobarea conducătorului autorităţii contractante, termenul de întocmire a raportului procedurii </w:t>
            </w:r>
            <w:r w:rsidRPr="00485AF4">
              <w:rPr>
                <w:rStyle w:val="tpa"/>
                <w:rFonts w:ascii="Times New Roman" w:hAnsi="Times New Roman"/>
                <w:b/>
                <w:sz w:val="24"/>
                <w:szCs w:val="24"/>
                <w:lang w:val="ro-RO"/>
              </w:rPr>
              <w:t>sau a raportului intermediar</w:t>
            </w:r>
            <w:r w:rsidRPr="00485AF4">
              <w:rPr>
                <w:rStyle w:val="tpa"/>
                <w:rFonts w:ascii="Times New Roman" w:hAnsi="Times New Roman"/>
                <w:sz w:val="24"/>
                <w:szCs w:val="24"/>
                <w:lang w:val="ro-RO"/>
              </w:rPr>
              <w:t xml:space="preserve"> se poate prelungi o singură dată, cu un termen ce nu poate depăşi:</w:t>
            </w:r>
          </w:p>
          <w:p w:rsidR="005C188C" w:rsidRPr="00485AF4" w:rsidRDefault="005C188C" w:rsidP="00E025B6">
            <w:pPr>
              <w:shd w:val="clear" w:color="auto" w:fill="FFFFFF"/>
              <w:jc w:val="both"/>
              <w:rPr>
                <w:rFonts w:ascii="Times New Roman" w:hAnsi="Times New Roman"/>
                <w:b/>
                <w:sz w:val="24"/>
                <w:szCs w:val="24"/>
                <w:lang w:val="ro-RO"/>
              </w:rPr>
            </w:pPr>
            <w:bookmarkStart w:id="19" w:name="do|arI|pt9|pa2"/>
            <w:bookmarkEnd w:id="19"/>
            <w:r w:rsidRPr="00485AF4">
              <w:rPr>
                <w:rStyle w:val="tpa"/>
                <w:rFonts w:ascii="Times New Roman" w:hAnsi="Times New Roman"/>
                <w:b/>
                <w:sz w:val="24"/>
                <w:szCs w:val="24"/>
                <w:lang w:val="ro-RO"/>
              </w:rPr>
              <w:t>a) 30 de zile lucrătoare, pentru procedurile prevăzute la art.68 alin.(1) lit.a), b), e) şi g);</w:t>
            </w:r>
          </w:p>
          <w:p w:rsidR="005C188C" w:rsidRPr="00485AF4" w:rsidRDefault="005C188C" w:rsidP="00E025B6">
            <w:pPr>
              <w:shd w:val="clear" w:color="auto" w:fill="FFFFFF"/>
              <w:jc w:val="both"/>
              <w:rPr>
                <w:rFonts w:ascii="Times New Roman" w:hAnsi="Times New Roman"/>
                <w:b/>
                <w:sz w:val="24"/>
                <w:szCs w:val="24"/>
                <w:lang w:val="ro-RO"/>
              </w:rPr>
            </w:pPr>
            <w:bookmarkStart w:id="20" w:name="do|arI|pt9|pa3"/>
            <w:bookmarkEnd w:id="20"/>
            <w:r w:rsidRPr="00485AF4">
              <w:rPr>
                <w:rStyle w:val="tpa"/>
                <w:rFonts w:ascii="Times New Roman" w:hAnsi="Times New Roman"/>
                <w:b/>
                <w:sz w:val="24"/>
                <w:szCs w:val="24"/>
                <w:lang w:val="ro-RO"/>
              </w:rPr>
              <w:t>b) 15 zile lucrătoare, pentru procedurile prevăzute la art.68 alin.(1) lit.f) şi i);</w:t>
            </w:r>
          </w:p>
          <w:p w:rsidR="005C188C" w:rsidRPr="00485AF4" w:rsidRDefault="005C188C" w:rsidP="00E025B6">
            <w:pPr>
              <w:shd w:val="clear" w:color="auto" w:fill="FFFFFF"/>
              <w:jc w:val="both"/>
              <w:rPr>
                <w:rFonts w:ascii="Times New Roman" w:hAnsi="Times New Roman"/>
                <w:b/>
                <w:sz w:val="24"/>
                <w:szCs w:val="24"/>
                <w:lang w:val="ro-RO"/>
              </w:rPr>
            </w:pPr>
            <w:bookmarkStart w:id="21" w:name="do|arI|pt9|pa4"/>
            <w:bookmarkEnd w:id="21"/>
            <w:r w:rsidRPr="00485AF4">
              <w:rPr>
                <w:rStyle w:val="tpa"/>
                <w:rFonts w:ascii="Times New Roman" w:hAnsi="Times New Roman"/>
                <w:b/>
                <w:sz w:val="24"/>
                <w:szCs w:val="24"/>
                <w:lang w:val="ro-RO"/>
              </w:rPr>
              <w:t>c) 50 de zile lucrătoare, pentru procedurile prevăzute la art.68 alin.(1) lit.c) şi d).</w:t>
            </w:r>
          </w:p>
          <w:p w:rsidR="005C188C" w:rsidRPr="00485AF4" w:rsidRDefault="005C188C" w:rsidP="00E025B6">
            <w:pPr>
              <w:shd w:val="clear" w:color="auto" w:fill="FFFFFF"/>
              <w:jc w:val="both"/>
              <w:rPr>
                <w:rStyle w:val="pt"/>
                <w:rFonts w:ascii="Times New Roman" w:hAnsi="Times New Roman"/>
                <w:sz w:val="24"/>
                <w:szCs w:val="24"/>
                <w:lang w:val="ro-RO"/>
              </w:rPr>
            </w:pPr>
            <w:bookmarkStart w:id="22" w:name="do|arI|pt9|pa5"/>
            <w:bookmarkEnd w:id="22"/>
            <w:r w:rsidRPr="00485AF4">
              <w:rPr>
                <w:rStyle w:val="tpa"/>
                <w:rFonts w:ascii="Times New Roman" w:hAnsi="Times New Roman"/>
                <w:sz w:val="24"/>
                <w:szCs w:val="24"/>
                <w:lang w:val="ro-RO"/>
              </w:rPr>
              <w:t xml:space="preserve">(6) În cazul în care, ca urmare a unei decizii emise de Consiliul Naţional de Soluţionare a Contestaţiilor/instanţa de judecată, autoritatea contractantă este obligată să anuleze un act/să emită un act/să adopte măsurile necesare restabilirii legalităţii, termenul în care autoritatea contractantă duce la îndeplinire decizia nu poate depăşi </w:t>
            </w:r>
            <w:r w:rsidRPr="00485AF4">
              <w:rPr>
                <w:rStyle w:val="tpa"/>
                <w:rFonts w:ascii="Times New Roman" w:hAnsi="Times New Roman"/>
                <w:b/>
                <w:sz w:val="24"/>
                <w:szCs w:val="24"/>
                <w:lang w:val="ro-RO"/>
              </w:rPr>
              <w:t>10</w:t>
            </w:r>
            <w:r w:rsidRPr="00485AF4">
              <w:rPr>
                <w:rStyle w:val="tpa"/>
                <w:rFonts w:ascii="Times New Roman" w:hAnsi="Times New Roman"/>
                <w:sz w:val="24"/>
                <w:szCs w:val="24"/>
                <w:lang w:val="ro-RO"/>
              </w:rPr>
              <w:t xml:space="preserve"> zile lucrătoare de la data comunicării acesteia.”</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10. </w:t>
            </w:r>
            <w:r w:rsidRPr="00485AF4">
              <w:rPr>
                <w:rStyle w:val="tpt"/>
                <w:rFonts w:ascii="Times New Roman" w:hAnsi="Times New Roman"/>
                <w:b/>
                <w:sz w:val="24"/>
                <w:szCs w:val="24"/>
                <w:lang w:val="ro-RO"/>
              </w:rPr>
              <w:t xml:space="preserve">La articolul 214, după alineatul (5) se introduce un nou </w:t>
            </w:r>
            <w:r w:rsidRPr="00485AF4">
              <w:rPr>
                <w:rStyle w:val="tpt"/>
                <w:rFonts w:ascii="Times New Roman" w:hAnsi="Times New Roman"/>
                <w:b/>
                <w:sz w:val="24"/>
                <w:szCs w:val="24"/>
                <w:lang w:val="ro-RO"/>
              </w:rPr>
              <w:lastRenderedPageBreak/>
              <w:t>alineat, alineatul (5</w:t>
            </w:r>
            <w:r w:rsidRPr="00485AF4">
              <w:rPr>
                <w:rStyle w:val="tpt"/>
                <w:rFonts w:ascii="Times New Roman" w:hAnsi="Times New Roman"/>
                <w:b/>
                <w:sz w:val="24"/>
                <w:szCs w:val="24"/>
                <w:vertAlign w:val="superscript"/>
                <w:lang w:val="ro-RO"/>
              </w:rPr>
              <w:t>1</w:t>
            </w:r>
            <w:r w:rsidRPr="00485AF4">
              <w:rPr>
                <w:rStyle w:val="tpt"/>
                <w:rFonts w:ascii="Times New Roman" w:hAnsi="Times New Roman"/>
                <w:b/>
                <w:sz w:val="24"/>
                <w:szCs w:val="24"/>
                <w:lang w:val="ro-RO"/>
              </w:rPr>
              <w:t>), cu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23" w:name="do|arI|pt10|pa1"/>
            <w:bookmarkEnd w:id="23"/>
            <w:r w:rsidRPr="00485AF4">
              <w:rPr>
                <w:rStyle w:val="tpa"/>
                <w:rFonts w:ascii="Times New Roman" w:hAnsi="Times New Roman"/>
                <w:b/>
                <w:sz w:val="24"/>
                <w:szCs w:val="24"/>
                <w:lang w:val="ro-RO"/>
              </w:rPr>
              <w:t>„(5</w:t>
            </w:r>
            <w:r w:rsidRPr="00485AF4">
              <w:rPr>
                <w:rStyle w:val="tpa"/>
                <w:rFonts w:ascii="Times New Roman" w:hAnsi="Times New Roman"/>
                <w:b/>
                <w:sz w:val="24"/>
                <w:szCs w:val="24"/>
                <w:vertAlign w:val="superscript"/>
                <w:lang w:val="ro-RO"/>
              </w:rPr>
              <w:t>1</w:t>
            </w:r>
            <w:r w:rsidRPr="00485AF4">
              <w:rPr>
                <w:rStyle w:val="tpa"/>
                <w:rFonts w:ascii="Times New Roman" w:hAnsi="Times New Roman"/>
                <w:b/>
                <w:sz w:val="24"/>
                <w:szCs w:val="24"/>
                <w:lang w:val="ro-RO"/>
              </w:rPr>
              <w:t>) În cazurile prevăzute la alin.(5), autoritatea contractantă aduce la cunoştinţa operatorilor economici implicaţi în procedură decizia de prelungire a termenului de întocmire a raportului procedurii, în termen de cel mult două zile lucrătoare de la expirarea termenului iniţial de evaluare.”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11. </w:t>
            </w:r>
            <w:r w:rsidRPr="00485AF4">
              <w:rPr>
                <w:rStyle w:val="tpt"/>
                <w:rFonts w:ascii="Times New Roman" w:hAnsi="Times New Roman"/>
                <w:b/>
                <w:sz w:val="24"/>
                <w:szCs w:val="24"/>
                <w:lang w:val="ro-RO"/>
              </w:rPr>
              <w:t>La articolul 214, după alineatul (6) se introduce un nou alineat, alineatul (7), cu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24" w:name="do|arI|pt11|pa1"/>
            <w:bookmarkEnd w:id="24"/>
            <w:r w:rsidRPr="00485AF4">
              <w:rPr>
                <w:rStyle w:val="tpa"/>
                <w:rFonts w:ascii="Times New Roman" w:hAnsi="Times New Roman"/>
                <w:b/>
                <w:sz w:val="24"/>
                <w:szCs w:val="24"/>
                <w:lang w:val="ro-RO"/>
              </w:rPr>
              <w:t>„(7) Pentru procedurile cu mai multe loturi, prin excepţie de la prevederile alin.(3), în cazuri temeinic justificate şi cu aprobarea conducătorului autorităţii contractante, termenul de întocmire a raportului procedurii se poate prelungi o singură dată, cu un termen ce nu poate depăşi 50 de zile lucrătoare.”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Art.219. </w:t>
            </w:r>
            <w:r w:rsidRPr="00485AF4">
              <w:rPr>
                <w:rFonts w:ascii="Times New Roman" w:hAnsi="Times New Roman"/>
                <w:sz w:val="24"/>
                <w:szCs w:val="24"/>
                <w:lang w:val="ro-RO"/>
              </w:rPr>
              <w:t xml:space="preserve">- (5) Atunci când înlocuirea sau introducerea unor noi subcontractanţi are loc după atribuirea contractului, aceştia transmit certificatele şi alte documente necesare pentru </w:t>
            </w:r>
            <w:r w:rsidRPr="00485AF4">
              <w:rPr>
                <w:rFonts w:ascii="Times New Roman" w:hAnsi="Times New Roman"/>
                <w:sz w:val="24"/>
                <w:szCs w:val="24"/>
                <w:lang w:val="ro-RO"/>
              </w:rPr>
              <w:lastRenderedPageBreak/>
              <w:t>verificarea inexistenţei unor situaţii de excludere şi a resurselor/capabilităţilor corespunzătoare părţii lor de implicare în contractul care urmează să fie îndeplinit.</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12. </w:t>
            </w:r>
            <w:r w:rsidRPr="00485AF4">
              <w:rPr>
                <w:rStyle w:val="tpt"/>
                <w:rFonts w:ascii="Times New Roman" w:hAnsi="Times New Roman"/>
                <w:b/>
                <w:sz w:val="24"/>
                <w:szCs w:val="24"/>
                <w:lang w:val="ro-RO"/>
              </w:rPr>
              <w:t>La articolul 219, alineatul (5) se modifică şi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25" w:name="do|arI|pt12|pa1"/>
            <w:bookmarkEnd w:id="25"/>
            <w:r w:rsidRPr="00485AF4">
              <w:rPr>
                <w:rStyle w:val="tpa"/>
                <w:rFonts w:ascii="Times New Roman" w:hAnsi="Times New Roman"/>
                <w:sz w:val="24"/>
                <w:szCs w:val="24"/>
                <w:lang w:val="ro-RO"/>
              </w:rPr>
              <w:t xml:space="preserve">„(5) Atunci când înlocuirea sau introducerea unor noi subcontractanţi are loc după atribuirea contractului, aceştia transmit certificatele şi alte documente necesare pentru </w:t>
            </w:r>
            <w:r w:rsidRPr="00485AF4">
              <w:rPr>
                <w:rStyle w:val="tpa"/>
                <w:rFonts w:ascii="Times New Roman" w:hAnsi="Times New Roman"/>
                <w:sz w:val="24"/>
                <w:szCs w:val="24"/>
                <w:lang w:val="ro-RO"/>
              </w:rPr>
              <w:lastRenderedPageBreak/>
              <w:t xml:space="preserve">verificarea inexistenţei unor situaţii de excludere şi, </w:t>
            </w:r>
            <w:r w:rsidRPr="00485AF4">
              <w:rPr>
                <w:rStyle w:val="tpa"/>
                <w:rFonts w:ascii="Times New Roman" w:hAnsi="Times New Roman"/>
                <w:b/>
                <w:sz w:val="24"/>
                <w:szCs w:val="24"/>
                <w:lang w:val="ro-RO"/>
              </w:rPr>
              <w:t>respectiv,</w:t>
            </w:r>
            <w:r w:rsidRPr="00485AF4">
              <w:rPr>
                <w:rStyle w:val="tpa"/>
                <w:rFonts w:ascii="Times New Roman" w:hAnsi="Times New Roman"/>
                <w:sz w:val="24"/>
                <w:szCs w:val="24"/>
                <w:lang w:val="ro-RO"/>
              </w:rPr>
              <w:t xml:space="preserve"> a </w:t>
            </w:r>
            <w:r w:rsidRPr="00485AF4">
              <w:rPr>
                <w:rStyle w:val="tpa"/>
                <w:rFonts w:ascii="Times New Roman" w:hAnsi="Times New Roman"/>
                <w:b/>
                <w:sz w:val="24"/>
                <w:szCs w:val="24"/>
                <w:lang w:val="ro-RO"/>
              </w:rPr>
              <w:t>existenţei</w:t>
            </w:r>
            <w:r w:rsidRPr="00485AF4">
              <w:rPr>
                <w:rStyle w:val="tpa"/>
                <w:rFonts w:ascii="Times New Roman" w:hAnsi="Times New Roman"/>
                <w:sz w:val="24"/>
                <w:szCs w:val="24"/>
                <w:lang w:val="ro-RO"/>
              </w:rPr>
              <w:t xml:space="preserve"> resurselor/capacităţilor corespunzătoare părţii lor de implicare în contractul care urmează să fie îndeplinit.”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b/>
                <w:sz w:val="24"/>
                <w:szCs w:val="24"/>
                <w:lang w:val="ro-RO"/>
              </w:rPr>
            </w:pPr>
          </w:p>
          <w:p w:rsidR="005C188C" w:rsidRPr="00485AF4" w:rsidRDefault="005C188C" w:rsidP="00E025B6">
            <w:pPr>
              <w:jc w:val="both"/>
              <w:rPr>
                <w:rFonts w:ascii="Times New Roman" w:hAnsi="Times New Roman"/>
                <w:b/>
                <w:sz w:val="24"/>
                <w:szCs w:val="24"/>
                <w:lang w:val="ro-RO"/>
              </w:rPr>
            </w:pPr>
          </w:p>
          <w:p w:rsidR="005C188C" w:rsidRPr="00485AF4" w:rsidRDefault="005C188C" w:rsidP="00E025B6">
            <w:pPr>
              <w:jc w:val="both"/>
              <w:rPr>
                <w:rFonts w:ascii="Times New Roman" w:hAnsi="Times New Roman"/>
                <w:b/>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Art.227.</w:t>
            </w:r>
            <w:r w:rsidRPr="00485AF4">
              <w:rPr>
                <w:rFonts w:ascii="Times New Roman" w:hAnsi="Times New Roman"/>
                <w:sz w:val="24"/>
                <w:szCs w:val="24"/>
                <w:lang w:val="ro-RO"/>
              </w:rPr>
              <w:t xml:space="preserve"> - </w:t>
            </w:r>
            <w:bookmarkStart w:id="26" w:name="do|caVII|ar227|al1:159"/>
            <w:bookmarkEnd w:id="26"/>
            <w:r w:rsidRPr="00485AF4">
              <w:rPr>
                <w:rFonts w:ascii="Times New Roman" w:hAnsi="Times New Roman"/>
                <w:sz w:val="24"/>
                <w:szCs w:val="24"/>
                <w:lang w:val="ro-RO"/>
              </w:rPr>
              <w:t xml:space="preserve">(1) Sancţiunea contravenţională se aplică autorităţii contractante, care, </w:t>
            </w:r>
            <w:r w:rsidRPr="00485AF4">
              <w:rPr>
                <w:rFonts w:ascii="Times New Roman" w:hAnsi="Times New Roman"/>
                <w:b/>
                <w:sz w:val="24"/>
                <w:szCs w:val="24"/>
                <w:lang w:val="ro-RO"/>
              </w:rPr>
              <w:t>în funcţie de situaţia concretă, dispune luarea unor măsuri împotriva persoanelor implicate în derularea achiziţiei publice ce a făcut obiectul contravenţiei</w:t>
            </w:r>
            <w:r w:rsidRPr="00485AF4">
              <w:rPr>
                <w:rFonts w:ascii="Times New Roman" w:hAnsi="Times New Roman"/>
                <w:sz w:val="24"/>
                <w:szCs w:val="24"/>
                <w:lang w:val="ro-RO"/>
              </w:rPr>
              <w:t>.</w:t>
            </w:r>
          </w:p>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13. </w:t>
            </w:r>
            <w:r w:rsidRPr="00485AF4">
              <w:rPr>
                <w:rStyle w:val="tpt"/>
                <w:rFonts w:ascii="Times New Roman" w:hAnsi="Times New Roman"/>
                <w:b/>
                <w:sz w:val="24"/>
                <w:szCs w:val="24"/>
                <w:lang w:val="ro-RO"/>
              </w:rPr>
              <w:t>La articolul 227, alineatul (1) se modifică şi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27" w:name="do|arI|pt13|pa1"/>
            <w:bookmarkEnd w:id="27"/>
            <w:r w:rsidRPr="00485AF4">
              <w:rPr>
                <w:rStyle w:val="tpa"/>
                <w:rFonts w:ascii="Times New Roman" w:hAnsi="Times New Roman"/>
                <w:sz w:val="24"/>
                <w:szCs w:val="24"/>
                <w:lang w:val="ro-RO"/>
              </w:rPr>
              <w:t>„</w:t>
            </w:r>
            <w:r w:rsidRPr="00485AF4">
              <w:rPr>
                <w:rStyle w:val="tpa"/>
                <w:rFonts w:ascii="Times New Roman" w:hAnsi="Times New Roman"/>
                <w:b/>
                <w:sz w:val="24"/>
                <w:szCs w:val="24"/>
                <w:lang w:val="ro-RO"/>
              </w:rPr>
              <w:t xml:space="preserve">Art.227. </w:t>
            </w:r>
            <w:r w:rsidRPr="00485AF4">
              <w:rPr>
                <w:rStyle w:val="tpa"/>
                <w:rFonts w:ascii="Times New Roman" w:hAnsi="Times New Roman"/>
                <w:sz w:val="24"/>
                <w:szCs w:val="24"/>
                <w:lang w:val="ro-RO"/>
              </w:rPr>
              <w:t xml:space="preserve">- </w:t>
            </w:r>
            <w:bookmarkStart w:id="28" w:name="do|arI|pt13|pa2"/>
            <w:bookmarkEnd w:id="28"/>
            <w:r w:rsidRPr="00485AF4">
              <w:rPr>
                <w:rStyle w:val="tpa"/>
                <w:rFonts w:ascii="Times New Roman" w:hAnsi="Times New Roman"/>
                <w:sz w:val="24"/>
                <w:szCs w:val="24"/>
                <w:lang w:val="ro-RO"/>
              </w:rPr>
              <w:t xml:space="preserve">(1) Sancţiunea contravenţională se aplică autorităţii contractante, </w:t>
            </w:r>
            <w:r w:rsidRPr="00485AF4">
              <w:rPr>
                <w:rStyle w:val="tpa"/>
                <w:rFonts w:ascii="Times New Roman" w:hAnsi="Times New Roman"/>
                <w:b/>
                <w:sz w:val="24"/>
                <w:szCs w:val="24"/>
                <w:lang w:val="ro-RO"/>
              </w:rPr>
              <w:t>care poate dispune adoptarea de măsuri împotriva persoanei/persoanelor implicate în procesul de achiziţie publică ce a făcut obiectul contravenţiei numai dacă instanţele judecătoreşti constată îndeplinirea ori omisiunea îndeplinirii de către acestea, cu vinovăţie, constând în culpă gravă, a oricărui act ori fapt în legătură cu exercitarea, în condiţiile legii, a atribuţiilor ce le revin</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Style w:val="pt"/>
                <w:rFonts w:ascii="Times New Roman" w:hAnsi="Times New Roman"/>
                <w:sz w:val="24"/>
                <w:szCs w:val="24"/>
                <w:lang w:val="ro-RO"/>
              </w:rPr>
            </w:pPr>
            <w:r w:rsidRPr="00485AF4">
              <w:rPr>
                <w:rStyle w:val="ar"/>
                <w:rFonts w:ascii="Times New Roman" w:hAnsi="Times New Roman"/>
                <w:b/>
                <w:bCs/>
                <w:sz w:val="24"/>
                <w:szCs w:val="24"/>
                <w:lang w:val="ro-RO"/>
              </w:rPr>
              <w:t>Art.II.</w:t>
            </w:r>
            <w:r w:rsidRPr="00485AF4">
              <w:rPr>
                <w:rStyle w:val="ar"/>
                <w:rFonts w:ascii="Times New Roman" w:hAnsi="Times New Roman"/>
                <w:bCs/>
                <w:sz w:val="24"/>
                <w:szCs w:val="24"/>
                <w:lang w:val="ro-RO"/>
              </w:rPr>
              <w:t xml:space="preserve"> - </w:t>
            </w:r>
            <w:bookmarkStart w:id="29" w:name="do|arII|pa1"/>
            <w:bookmarkEnd w:id="29"/>
            <w:r w:rsidRPr="00485AF4">
              <w:rPr>
                <w:rStyle w:val="tpa"/>
                <w:rFonts w:ascii="Times New Roman" w:hAnsi="Times New Roman"/>
                <w:sz w:val="24"/>
                <w:szCs w:val="24"/>
                <w:lang w:val="ro-RO"/>
              </w:rPr>
              <w:t>Legea nr.</w:t>
            </w:r>
            <w:hyperlink r:id="rId12" w:history="1">
              <w:r w:rsidRPr="00485AF4">
                <w:rPr>
                  <w:rStyle w:val="Hyperlink"/>
                  <w:rFonts w:ascii="Times New Roman" w:hAnsi="Times New Roman"/>
                  <w:bCs/>
                  <w:color w:val="auto"/>
                  <w:sz w:val="24"/>
                  <w:szCs w:val="24"/>
                  <w:u w:val="none"/>
                  <w:lang w:val="ro-RO"/>
                </w:rPr>
                <w:t>99/2016</w:t>
              </w:r>
            </w:hyperlink>
            <w:r w:rsidRPr="00485AF4">
              <w:rPr>
                <w:rStyle w:val="tpa"/>
                <w:rFonts w:ascii="Times New Roman" w:hAnsi="Times New Roman"/>
                <w:sz w:val="24"/>
                <w:szCs w:val="24"/>
                <w:lang w:val="ro-RO"/>
              </w:rPr>
              <w:t> privind achiziţiile sectoriale, publicată în Monitorul Oficial al României, Partea I, nr.391 din 23 mai 2016, cu modificările şi completările ulterioare, se modifică şi se completează după cum urmează:</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Art.3.</w:t>
            </w:r>
            <w:r w:rsidRPr="00485AF4">
              <w:rPr>
                <w:rFonts w:ascii="Times New Roman" w:hAnsi="Times New Roman"/>
                <w:sz w:val="24"/>
                <w:szCs w:val="24"/>
                <w:lang w:val="ro-RO"/>
              </w:rPr>
              <w:t xml:space="preserve"> - (1) Pentru aplicarea prezentei legi, termenii şi expresiile de mai jos semnifică, după cum urmează:</w:t>
            </w:r>
          </w:p>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lastRenderedPageBreak/>
              <w:t xml:space="preserve">zz) </w:t>
            </w:r>
            <w:r w:rsidRPr="00485AF4">
              <w:rPr>
                <w:rFonts w:ascii="Times New Roman" w:hAnsi="Times New Roman"/>
                <w:i/>
                <w:sz w:val="24"/>
                <w:szCs w:val="24"/>
                <w:lang w:val="ro-RO"/>
              </w:rPr>
              <w:t>subcontractant</w:t>
            </w:r>
            <w:r w:rsidRPr="00485AF4">
              <w:rPr>
                <w:rFonts w:ascii="Times New Roman" w:hAnsi="Times New Roman"/>
                <w:sz w:val="24"/>
                <w:szCs w:val="24"/>
                <w:lang w:val="ro-RO"/>
              </w:rPr>
              <w:t xml:space="preserve"> - orice operator economic care nu este parte a unui contract de achiziţie </w:t>
            </w:r>
            <w:r w:rsidRPr="00485AF4">
              <w:rPr>
                <w:rFonts w:ascii="Times New Roman" w:hAnsi="Times New Roman"/>
                <w:b/>
                <w:sz w:val="24"/>
                <w:szCs w:val="24"/>
                <w:lang w:val="ro-RO"/>
              </w:rPr>
              <w:t>publică</w:t>
            </w:r>
            <w:r w:rsidRPr="00485AF4">
              <w:rPr>
                <w:rFonts w:ascii="Times New Roman" w:hAnsi="Times New Roman"/>
                <w:sz w:val="24"/>
                <w:szCs w:val="24"/>
                <w:lang w:val="ro-RO"/>
              </w:rPr>
              <w:t xml:space="preserve"> şi care execută </w:t>
            </w:r>
            <w:r w:rsidRPr="00485AF4">
              <w:rPr>
                <w:rFonts w:ascii="Times New Roman" w:hAnsi="Times New Roman"/>
                <w:b/>
                <w:sz w:val="24"/>
                <w:szCs w:val="24"/>
                <w:lang w:val="ro-RO"/>
              </w:rPr>
              <w:t>şi/sau furnizează</w:t>
            </w:r>
            <w:r w:rsidRPr="00485AF4">
              <w:rPr>
                <w:rFonts w:ascii="Times New Roman" w:hAnsi="Times New Roman"/>
                <w:sz w:val="24"/>
                <w:szCs w:val="24"/>
                <w:lang w:val="ro-RO"/>
              </w:rPr>
              <w:t xml:space="preserve"> anumite părţi ori elemente ale lucrărilor </w:t>
            </w:r>
            <w:r w:rsidRPr="00485AF4">
              <w:rPr>
                <w:rFonts w:ascii="Times New Roman" w:hAnsi="Times New Roman"/>
                <w:b/>
                <w:sz w:val="24"/>
                <w:szCs w:val="24"/>
                <w:lang w:val="ro-RO"/>
              </w:rPr>
              <w:t>sau ale construcţiei</w:t>
            </w:r>
            <w:r w:rsidRPr="00485AF4">
              <w:rPr>
                <w:rFonts w:ascii="Times New Roman" w:hAnsi="Times New Roman"/>
                <w:sz w:val="24"/>
                <w:szCs w:val="24"/>
                <w:lang w:val="ro-RO"/>
              </w:rPr>
              <w:t xml:space="preserve"> </w:t>
            </w:r>
            <w:r w:rsidRPr="00485AF4">
              <w:rPr>
                <w:rFonts w:ascii="Times New Roman" w:hAnsi="Times New Roman"/>
                <w:b/>
                <w:sz w:val="24"/>
                <w:szCs w:val="24"/>
                <w:lang w:val="ro-RO"/>
              </w:rPr>
              <w:t xml:space="preserve">ori îndeplinesc activităţi care fac parte din obiectul contractului de achiziţie publică, </w:t>
            </w:r>
            <w:r w:rsidRPr="00485AF4">
              <w:rPr>
                <w:rFonts w:ascii="Times New Roman" w:hAnsi="Times New Roman"/>
                <w:sz w:val="24"/>
                <w:szCs w:val="24"/>
                <w:lang w:val="ro-RO"/>
              </w:rPr>
              <w:t>răspunzând în faţa contractantului de organizarea şi derularea tuturor etapelor necesare în acest scop;</w:t>
            </w:r>
          </w:p>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1. </w:t>
            </w:r>
            <w:r w:rsidRPr="00485AF4">
              <w:rPr>
                <w:rStyle w:val="tpt"/>
                <w:rFonts w:ascii="Times New Roman" w:hAnsi="Times New Roman"/>
                <w:b/>
                <w:sz w:val="24"/>
                <w:szCs w:val="24"/>
                <w:lang w:val="ro-RO"/>
              </w:rPr>
              <w:t>La articolul 3 alineatul (1), litera zz) se modifică şi va avea următorul cuprins:</w:t>
            </w:r>
          </w:p>
          <w:p w:rsidR="005C188C" w:rsidRPr="00485AF4" w:rsidRDefault="005C188C" w:rsidP="00E025B6">
            <w:pPr>
              <w:shd w:val="clear" w:color="auto" w:fill="FFFFFF"/>
              <w:jc w:val="both"/>
              <w:rPr>
                <w:rStyle w:val="ar"/>
                <w:rFonts w:ascii="Times New Roman" w:hAnsi="Times New Roman"/>
                <w:sz w:val="24"/>
                <w:szCs w:val="24"/>
                <w:lang w:val="ro-RO"/>
              </w:rPr>
            </w:pPr>
            <w:bookmarkStart w:id="30" w:name="do|arII|pt1|pa1"/>
            <w:bookmarkEnd w:id="30"/>
            <w:r w:rsidRPr="00485AF4">
              <w:rPr>
                <w:rStyle w:val="tpa"/>
                <w:rFonts w:ascii="Times New Roman" w:hAnsi="Times New Roman"/>
                <w:sz w:val="24"/>
                <w:szCs w:val="24"/>
                <w:lang w:val="ro-RO"/>
              </w:rPr>
              <w:t>„zz) </w:t>
            </w:r>
            <w:r w:rsidRPr="00485AF4">
              <w:rPr>
                <w:rStyle w:val="tpa"/>
                <w:rFonts w:ascii="Times New Roman" w:hAnsi="Times New Roman"/>
                <w:i/>
                <w:iCs/>
                <w:sz w:val="24"/>
                <w:szCs w:val="24"/>
                <w:lang w:val="ro-RO"/>
              </w:rPr>
              <w:t xml:space="preserve">subcontractant/ </w:t>
            </w:r>
            <w:r w:rsidRPr="00485AF4">
              <w:rPr>
                <w:rStyle w:val="tpa"/>
                <w:rFonts w:ascii="Times New Roman" w:hAnsi="Times New Roman"/>
                <w:b/>
                <w:i/>
                <w:iCs/>
                <w:sz w:val="24"/>
                <w:szCs w:val="24"/>
                <w:lang w:val="ro-RO"/>
              </w:rPr>
              <w:lastRenderedPageBreak/>
              <w:t>subantreprenor</w:t>
            </w:r>
            <w:r w:rsidRPr="00485AF4">
              <w:rPr>
                <w:rStyle w:val="tpa"/>
                <w:rFonts w:ascii="Times New Roman" w:hAnsi="Times New Roman"/>
                <w:sz w:val="24"/>
                <w:szCs w:val="24"/>
                <w:lang w:val="ro-RO"/>
              </w:rPr>
              <w:t xml:space="preserve"> - orice operator economic care nu este parte a unui contract de achiziţie </w:t>
            </w:r>
            <w:r w:rsidRPr="00485AF4">
              <w:rPr>
                <w:rStyle w:val="tpa"/>
                <w:rFonts w:ascii="Times New Roman" w:hAnsi="Times New Roman"/>
                <w:b/>
                <w:sz w:val="24"/>
                <w:szCs w:val="24"/>
                <w:lang w:val="ro-RO"/>
              </w:rPr>
              <w:t>sectorială</w:t>
            </w:r>
            <w:r w:rsidRPr="00485AF4">
              <w:rPr>
                <w:rStyle w:val="tpa"/>
                <w:rFonts w:ascii="Times New Roman" w:hAnsi="Times New Roman"/>
                <w:sz w:val="24"/>
                <w:szCs w:val="24"/>
                <w:lang w:val="ro-RO"/>
              </w:rPr>
              <w:t xml:space="preserve"> şi care execută anumite părţi ori elemente ale lucrărilor/</w:t>
            </w:r>
            <w:r w:rsidRPr="00485AF4">
              <w:rPr>
                <w:rStyle w:val="tpa"/>
                <w:rFonts w:ascii="Times New Roman" w:hAnsi="Times New Roman"/>
                <w:b/>
                <w:sz w:val="24"/>
                <w:szCs w:val="24"/>
                <w:lang w:val="ro-RO"/>
              </w:rPr>
              <w:t>serviciilor</w:t>
            </w:r>
            <w:r w:rsidRPr="00485AF4">
              <w:rPr>
                <w:rStyle w:val="tpa"/>
                <w:rFonts w:ascii="Times New Roman" w:hAnsi="Times New Roman"/>
                <w:sz w:val="24"/>
                <w:szCs w:val="24"/>
                <w:lang w:val="ro-RO"/>
              </w:rPr>
              <w:t xml:space="preserve">, răspunzând în faţa contractantului de organizarea şi derularea tuturor etapelor necesare în acest scop. </w:t>
            </w:r>
            <w:r w:rsidRPr="00485AF4">
              <w:rPr>
                <w:rStyle w:val="tpa"/>
                <w:rFonts w:ascii="Times New Roman" w:hAnsi="Times New Roman"/>
                <w:b/>
                <w:sz w:val="24"/>
                <w:szCs w:val="24"/>
                <w:lang w:val="ro-RO"/>
              </w:rPr>
              <w:t>Punerea la dispoziţie a unui utilaj sau furnizarea de materiale/bunuri în cadrul unui contract de achiziţie sectorială nu este considerată subcontractare în sensul prezentei legi</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Art.68.</w:t>
            </w:r>
            <w:r w:rsidRPr="00485AF4">
              <w:rPr>
                <w:rFonts w:ascii="Times New Roman" w:hAnsi="Times New Roman"/>
                <w:sz w:val="24"/>
                <w:szCs w:val="24"/>
                <w:lang w:val="ro-RO"/>
              </w:rPr>
              <w:t xml:space="preserve"> - </w:t>
            </w:r>
            <w:bookmarkStart w:id="31" w:name="do|caIII|si1|ar68|al1:28"/>
            <w:bookmarkStart w:id="32" w:name="do|caIII|si1|ar68|al1"/>
            <w:bookmarkEnd w:id="31"/>
            <w:bookmarkEnd w:id="32"/>
            <w:r w:rsidRPr="00485AF4">
              <w:rPr>
                <w:rFonts w:ascii="Times New Roman" w:hAnsi="Times New Roman"/>
                <w:sz w:val="24"/>
                <w:szCs w:val="24"/>
                <w:lang w:val="ro-RO"/>
              </w:rPr>
              <w:t>(1) Entitatea contractantă solicită ofertantului/candidatului să precizeze în ofertă ori în solicitarea de participare:</w:t>
            </w:r>
          </w:p>
          <w:p w:rsidR="005C188C" w:rsidRPr="00485AF4" w:rsidRDefault="005C188C" w:rsidP="00E025B6">
            <w:pPr>
              <w:jc w:val="both"/>
              <w:rPr>
                <w:rFonts w:ascii="Times New Roman" w:hAnsi="Times New Roman"/>
                <w:sz w:val="24"/>
                <w:szCs w:val="24"/>
                <w:lang w:val="ro-RO"/>
              </w:rPr>
            </w:pPr>
            <w:bookmarkStart w:id="33" w:name="do|caIII|si1|ar68|al1|lia:158"/>
            <w:bookmarkEnd w:id="33"/>
            <w:r w:rsidRPr="00485AF4">
              <w:rPr>
                <w:rFonts w:ascii="Times New Roman" w:hAnsi="Times New Roman"/>
                <w:sz w:val="24"/>
                <w:szCs w:val="24"/>
                <w:lang w:val="ro-RO"/>
              </w:rPr>
              <w:t xml:space="preserve">a) </w:t>
            </w:r>
            <w:r w:rsidRPr="00485AF4">
              <w:rPr>
                <w:rFonts w:ascii="Times New Roman" w:hAnsi="Times New Roman"/>
                <w:b/>
                <w:sz w:val="24"/>
                <w:szCs w:val="24"/>
                <w:lang w:val="ro-RO"/>
              </w:rPr>
              <w:t>partea/părţile</w:t>
            </w:r>
            <w:r w:rsidRPr="00485AF4">
              <w:rPr>
                <w:rFonts w:ascii="Times New Roman" w:hAnsi="Times New Roman"/>
                <w:sz w:val="24"/>
                <w:szCs w:val="24"/>
                <w:lang w:val="ro-RO"/>
              </w:rPr>
              <w:t xml:space="preserve"> din contract pe care urmează să le subcontracteze; şi</w:t>
            </w:r>
          </w:p>
          <w:p w:rsidR="005C188C" w:rsidRPr="00485AF4" w:rsidRDefault="005C188C" w:rsidP="00E025B6">
            <w:pPr>
              <w:jc w:val="both"/>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2. </w:t>
            </w:r>
            <w:r w:rsidRPr="00485AF4">
              <w:rPr>
                <w:rStyle w:val="tpt"/>
                <w:rFonts w:ascii="Times New Roman" w:hAnsi="Times New Roman"/>
                <w:b/>
                <w:sz w:val="24"/>
                <w:szCs w:val="24"/>
                <w:lang w:val="ro-RO"/>
              </w:rPr>
              <w:t>La articolul 68 alineatul (1), litera a) se modifică şi va avea următorul cuprins:</w:t>
            </w:r>
          </w:p>
          <w:p w:rsidR="005C188C" w:rsidRPr="00485AF4" w:rsidRDefault="005C188C" w:rsidP="00E025B6">
            <w:pPr>
              <w:shd w:val="clear" w:color="auto" w:fill="FFFFFF"/>
              <w:jc w:val="both"/>
              <w:rPr>
                <w:rStyle w:val="tpa"/>
                <w:rFonts w:ascii="Times New Roman" w:hAnsi="Times New Roman"/>
                <w:sz w:val="24"/>
                <w:szCs w:val="24"/>
                <w:lang w:val="ro-RO"/>
              </w:rPr>
            </w:pPr>
            <w:bookmarkStart w:id="34" w:name="do|arII|pt2|pa1"/>
            <w:bookmarkEnd w:id="34"/>
          </w:p>
          <w:p w:rsidR="005C188C" w:rsidRPr="00485AF4" w:rsidRDefault="005C188C" w:rsidP="00E025B6">
            <w:pPr>
              <w:shd w:val="clear" w:color="auto" w:fill="FFFFFF"/>
              <w:jc w:val="both"/>
              <w:rPr>
                <w:rStyle w:val="pt"/>
                <w:rFonts w:ascii="Times New Roman" w:hAnsi="Times New Roman"/>
                <w:sz w:val="24"/>
                <w:szCs w:val="24"/>
                <w:lang w:val="ro-RO"/>
              </w:rPr>
            </w:pPr>
            <w:r w:rsidRPr="00485AF4">
              <w:rPr>
                <w:rStyle w:val="tpa"/>
                <w:rFonts w:ascii="Times New Roman" w:hAnsi="Times New Roman"/>
                <w:sz w:val="24"/>
                <w:szCs w:val="24"/>
                <w:lang w:val="ro-RO"/>
              </w:rPr>
              <w:t xml:space="preserve">„a) </w:t>
            </w:r>
            <w:r w:rsidRPr="00485AF4">
              <w:rPr>
                <w:rStyle w:val="tpa"/>
                <w:rFonts w:ascii="Times New Roman" w:hAnsi="Times New Roman"/>
                <w:b/>
                <w:sz w:val="24"/>
                <w:szCs w:val="24"/>
                <w:lang w:val="ro-RO"/>
              </w:rPr>
              <w:t>categoriile de servicii/lucrări</w:t>
            </w:r>
            <w:r w:rsidRPr="00485AF4">
              <w:rPr>
                <w:rStyle w:val="tpa"/>
                <w:rFonts w:ascii="Times New Roman" w:hAnsi="Times New Roman"/>
                <w:sz w:val="24"/>
                <w:szCs w:val="24"/>
                <w:lang w:val="ro-RO"/>
              </w:rPr>
              <w:t xml:space="preserve"> din contract pe care intenţionează să le subcontracteze, </w:t>
            </w:r>
            <w:r w:rsidRPr="00485AF4">
              <w:rPr>
                <w:rStyle w:val="tpa"/>
                <w:rFonts w:ascii="Times New Roman" w:hAnsi="Times New Roman"/>
                <w:b/>
                <w:sz w:val="24"/>
                <w:szCs w:val="24"/>
                <w:lang w:val="ro-RO"/>
              </w:rPr>
              <w:t>precum şi procentul sau valoarea aferentă activităţilor indicate în ofertă ca fiind realizate de către subcontractanţi</w:t>
            </w:r>
            <w:r w:rsidRPr="00485AF4">
              <w:rPr>
                <w:rStyle w:val="tpa"/>
                <w:rFonts w:ascii="Times New Roman" w:hAnsi="Times New Roman"/>
                <w:sz w:val="24"/>
                <w:szCs w:val="24"/>
                <w:lang w:val="ro-RO"/>
              </w:rPr>
              <w:t>; şi”</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Art.68. </w:t>
            </w:r>
            <w:r w:rsidRPr="00485AF4">
              <w:rPr>
                <w:rFonts w:ascii="Times New Roman" w:hAnsi="Times New Roman"/>
                <w:sz w:val="24"/>
                <w:szCs w:val="24"/>
                <w:lang w:val="ro-RO"/>
              </w:rPr>
              <w:t xml:space="preserve">- (2) Subcontractanţii propuşi trebuie să respecte aceleaşi obligaţii ca şi ofertanţii, în domeniul mediului, social şi al relaţiilor de muncă, stabilite prin legislaţia adoptată la nivelul Uniunii Europene, legislaţia naţională, prin acorduri colective </w:t>
            </w:r>
            <w:r w:rsidRPr="00485AF4">
              <w:rPr>
                <w:rFonts w:ascii="Times New Roman" w:hAnsi="Times New Roman"/>
                <w:sz w:val="24"/>
                <w:szCs w:val="24"/>
                <w:lang w:val="ro-RO"/>
              </w:rPr>
              <w:lastRenderedPageBreak/>
              <w:t>sau prin tratatele şi acordurile internaţionale în aceste domenii, prevăzute în documentaţia de atribuire.</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3. </w:t>
            </w:r>
            <w:r w:rsidRPr="00485AF4">
              <w:rPr>
                <w:rStyle w:val="tpt"/>
                <w:rFonts w:ascii="Times New Roman" w:hAnsi="Times New Roman"/>
                <w:b/>
                <w:sz w:val="24"/>
                <w:szCs w:val="24"/>
                <w:lang w:val="ro-RO"/>
              </w:rPr>
              <w:t>La articolul 68, alineatul (2) se modifică şi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35" w:name="do|arII|pt3|pa1"/>
            <w:bookmarkEnd w:id="35"/>
            <w:r w:rsidRPr="00485AF4">
              <w:rPr>
                <w:rStyle w:val="tpa"/>
                <w:rFonts w:ascii="Times New Roman" w:hAnsi="Times New Roman"/>
                <w:sz w:val="24"/>
                <w:szCs w:val="24"/>
                <w:lang w:val="ro-RO"/>
              </w:rPr>
              <w:t xml:space="preserve">„(2) Subcontractanţii propuşi </w:t>
            </w:r>
            <w:r w:rsidRPr="00485AF4">
              <w:rPr>
                <w:rStyle w:val="tpa"/>
                <w:rFonts w:ascii="Times New Roman" w:hAnsi="Times New Roman"/>
                <w:b/>
                <w:sz w:val="24"/>
                <w:szCs w:val="24"/>
                <w:lang w:val="ro-RO"/>
              </w:rPr>
              <w:t>în ofertă sau implicaţi/declaraţi ulterior semnării contractului</w:t>
            </w:r>
            <w:r w:rsidRPr="00485AF4">
              <w:rPr>
                <w:rStyle w:val="tpa"/>
                <w:rFonts w:ascii="Times New Roman" w:hAnsi="Times New Roman"/>
                <w:sz w:val="24"/>
                <w:szCs w:val="24"/>
                <w:lang w:val="ro-RO"/>
              </w:rPr>
              <w:t xml:space="preserve"> trebuie să respecte aceleaşi obligaţii ca ofertanţii, în domeniul mediului, social şi al relaţiilor de muncă, stabilite prin legislaţia adoptată la nivelul Uniunii </w:t>
            </w:r>
            <w:r w:rsidRPr="00485AF4">
              <w:rPr>
                <w:rStyle w:val="tpa"/>
                <w:rFonts w:ascii="Times New Roman" w:hAnsi="Times New Roman"/>
                <w:sz w:val="24"/>
                <w:szCs w:val="24"/>
                <w:lang w:val="ro-RO"/>
              </w:rPr>
              <w:lastRenderedPageBreak/>
              <w:t xml:space="preserve">Europene, legislaţia naţională, prin acorduri colective sau prin tratatele şi acordurile internaţionale în aceste domenii, prevăzute în documentaţia de atribuire </w:t>
            </w:r>
            <w:r w:rsidRPr="00485AF4">
              <w:rPr>
                <w:rStyle w:val="tpa"/>
                <w:rFonts w:ascii="Times New Roman" w:hAnsi="Times New Roman"/>
                <w:b/>
                <w:sz w:val="24"/>
                <w:szCs w:val="24"/>
                <w:lang w:val="ro-RO"/>
              </w:rPr>
              <w:t>potrivit art.64 alin.(1)</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b/>
                <w:sz w:val="24"/>
                <w:szCs w:val="24"/>
                <w:lang w:val="ro-RO"/>
              </w:rPr>
            </w:pPr>
            <w:r w:rsidRPr="00485AF4">
              <w:rPr>
                <w:rFonts w:ascii="Times New Roman" w:hAnsi="Times New Roman"/>
                <w:b/>
                <w:sz w:val="24"/>
                <w:szCs w:val="24"/>
                <w:lang w:val="ro-RO"/>
              </w:rPr>
              <w:t xml:space="preserve">Art.126. - </w:t>
            </w:r>
            <w:bookmarkStart w:id="36" w:name="do|caIV|si1|ss10|ar126|al1:132"/>
            <w:bookmarkEnd w:id="36"/>
            <w:r w:rsidRPr="00485AF4">
              <w:rPr>
                <w:rFonts w:ascii="Times New Roman" w:hAnsi="Times New Roman"/>
                <w:b/>
                <w:sz w:val="24"/>
                <w:szCs w:val="24"/>
                <w:lang w:val="ro-RO"/>
              </w:rPr>
              <w:t>(1) Entităţile contractante prevăzute la art.4 alin.(1) lit.a) şi b) au dreptul de a aplica procedura simplificată în condiţiile prevăzute la art.12 alin.(2).</w:t>
            </w:r>
          </w:p>
        </w:tc>
        <w:tc>
          <w:tcPr>
            <w:tcW w:w="3600" w:type="dxa"/>
          </w:tcPr>
          <w:p w:rsidR="005C188C" w:rsidRPr="00485AF4" w:rsidRDefault="005C188C" w:rsidP="00E025B6">
            <w:pPr>
              <w:shd w:val="clear" w:color="auto" w:fill="FFFFFF"/>
              <w:jc w:val="both"/>
              <w:rPr>
                <w:rStyle w:val="pt"/>
                <w:rFonts w:ascii="Times New Roman" w:hAnsi="Times New Roman"/>
                <w:b/>
                <w:bCs/>
                <w:sz w:val="24"/>
                <w:szCs w:val="24"/>
                <w:lang w:val="ro-RO"/>
              </w:rPr>
            </w:pPr>
            <w:r w:rsidRPr="00485AF4">
              <w:rPr>
                <w:rStyle w:val="pt"/>
                <w:rFonts w:ascii="Times New Roman" w:hAnsi="Times New Roman"/>
                <w:b/>
                <w:bCs/>
                <w:sz w:val="24"/>
                <w:szCs w:val="24"/>
                <w:shd w:val="clear" w:color="auto" w:fill="FFFFFF"/>
                <w:lang w:val="ro-RO"/>
              </w:rPr>
              <w:t xml:space="preserve">4. </w:t>
            </w:r>
            <w:r w:rsidRPr="00485AF4">
              <w:rPr>
                <w:rStyle w:val="tpt"/>
                <w:rFonts w:ascii="Times New Roman" w:hAnsi="Times New Roman"/>
                <w:b/>
                <w:sz w:val="24"/>
                <w:szCs w:val="24"/>
                <w:shd w:val="clear" w:color="auto" w:fill="FFFFFF"/>
                <w:lang w:val="ro-RO"/>
              </w:rPr>
              <w:t>La articolul 126, alineatul (11) se abrogă.</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5. </w:t>
            </w:r>
            <w:r w:rsidRPr="00485AF4">
              <w:rPr>
                <w:rStyle w:val="tpt"/>
                <w:rFonts w:ascii="Times New Roman" w:hAnsi="Times New Roman"/>
                <w:b/>
                <w:sz w:val="24"/>
                <w:szCs w:val="24"/>
                <w:lang w:val="ro-RO"/>
              </w:rPr>
              <w:t>La articolul 178, după alineatul (2) se introduce un nou alineat, alineatul (3), cu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37" w:name="do|arII|pt5|pa1"/>
            <w:bookmarkEnd w:id="37"/>
            <w:r w:rsidRPr="00485AF4">
              <w:rPr>
                <w:rStyle w:val="tpa"/>
                <w:rFonts w:ascii="Times New Roman" w:hAnsi="Times New Roman"/>
                <w:b/>
                <w:sz w:val="24"/>
                <w:szCs w:val="24"/>
                <w:lang w:val="ro-RO"/>
              </w:rPr>
              <w:t>„(3) Pentru respectarea prevederilor alin.(2), în etapa prevăzută la art.205 alin.(2), operatorul economic prezintă pentru sediul principal documente din care să reiasă neîncadrarea în prevederile art.178 alin.(1), iar pentru sediile secundare/punctele de lucru, o declaraţie pe propria răspundere privind îndeplinirea obligaţiilor de plată a impozitelor, taxelor sau contribuţiilor la bugetul general consolidat datorate.”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Style w:val="tpa"/>
                <w:rFonts w:ascii="Times New Roman" w:hAnsi="Times New Roman"/>
                <w:sz w:val="24"/>
                <w:szCs w:val="24"/>
                <w:lang w:val="ro-RO"/>
              </w:rPr>
              <w:t>(2</w:t>
            </w:r>
            <w:r w:rsidRPr="00485AF4">
              <w:rPr>
                <w:rStyle w:val="tpa"/>
                <w:rFonts w:ascii="Times New Roman" w:hAnsi="Times New Roman"/>
                <w:sz w:val="24"/>
                <w:szCs w:val="24"/>
                <w:vertAlign w:val="superscript"/>
                <w:lang w:val="ro-RO"/>
              </w:rPr>
              <w:t>1</w:t>
            </w:r>
            <w:r w:rsidRPr="00485AF4">
              <w:rPr>
                <w:rStyle w:val="tpa"/>
                <w:rFonts w:ascii="Times New Roman" w:hAnsi="Times New Roman"/>
                <w:sz w:val="24"/>
                <w:szCs w:val="24"/>
                <w:lang w:val="ro-RO"/>
              </w:rPr>
              <w:t xml:space="preserve">) </w:t>
            </w:r>
            <w:r w:rsidRPr="00485AF4">
              <w:rPr>
                <w:rFonts w:ascii="Times New Roman" w:hAnsi="Times New Roman"/>
                <w:sz w:val="24"/>
                <w:szCs w:val="24"/>
                <w:lang w:val="ro-RO"/>
              </w:rPr>
              <w:t xml:space="preserve">Prin excepţie de la dispoziţiile alin.(1) şi (2), în cazul procedurilor simplificate, entitatea contractantă </w:t>
            </w:r>
            <w:r w:rsidRPr="00485AF4">
              <w:rPr>
                <w:rFonts w:ascii="Times New Roman" w:hAnsi="Times New Roman"/>
                <w:sz w:val="24"/>
                <w:szCs w:val="24"/>
                <w:lang w:val="ro-RO"/>
              </w:rPr>
              <w:lastRenderedPageBreak/>
              <w:t xml:space="preserve">solicită ofertantului clasat pe primul loc documentele justificative care dovedesc informaţiile cuprinse în DUAE numai după întocmirea clasamentului, stabilind un termen de 5 zile lucrătoare </w:t>
            </w:r>
            <w:r w:rsidRPr="00485AF4">
              <w:rPr>
                <w:rFonts w:ascii="Times New Roman" w:hAnsi="Times New Roman"/>
                <w:b/>
                <w:sz w:val="24"/>
                <w:szCs w:val="24"/>
                <w:lang w:val="ro-RO"/>
              </w:rPr>
              <w:t>pentru prezentarea acestor documente, cu posibilitatea de prelungire cu maximum 5 zile lucrătoare la solicitarea motivată a ofertantului respectiv</w:t>
            </w:r>
            <w:r w:rsidRPr="00485AF4">
              <w:rPr>
                <w:rFonts w:ascii="Times New Roman" w:hAnsi="Times New Roman"/>
                <w:sz w:val="24"/>
                <w:szCs w:val="24"/>
                <w:lang w:val="ro-RO"/>
              </w:rPr>
              <w:t>.</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6. </w:t>
            </w:r>
            <w:r w:rsidRPr="00485AF4">
              <w:rPr>
                <w:rStyle w:val="tpt"/>
                <w:rFonts w:ascii="Times New Roman" w:hAnsi="Times New Roman"/>
                <w:b/>
                <w:sz w:val="24"/>
                <w:szCs w:val="24"/>
                <w:lang w:val="ro-RO"/>
              </w:rPr>
              <w:t>La articolul 205, alineatul (2</w:t>
            </w:r>
            <w:r w:rsidRPr="00485AF4">
              <w:rPr>
                <w:rStyle w:val="tpt"/>
                <w:rFonts w:ascii="Times New Roman" w:hAnsi="Times New Roman"/>
                <w:b/>
                <w:sz w:val="24"/>
                <w:szCs w:val="24"/>
                <w:vertAlign w:val="superscript"/>
                <w:lang w:val="ro-RO"/>
              </w:rPr>
              <w:t>1</w:t>
            </w:r>
            <w:r w:rsidRPr="00485AF4">
              <w:rPr>
                <w:rStyle w:val="tpt"/>
                <w:rFonts w:ascii="Times New Roman" w:hAnsi="Times New Roman"/>
                <w:b/>
                <w:sz w:val="24"/>
                <w:szCs w:val="24"/>
                <w:lang w:val="ro-RO"/>
              </w:rPr>
              <w:t>) se modifică şi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38" w:name="do|arII|pt6|pa1"/>
            <w:bookmarkEnd w:id="38"/>
            <w:r w:rsidRPr="00485AF4">
              <w:rPr>
                <w:rStyle w:val="tpa"/>
                <w:rFonts w:ascii="Times New Roman" w:hAnsi="Times New Roman"/>
                <w:sz w:val="24"/>
                <w:szCs w:val="24"/>
                <w:lang w:val="ro-RO"/>
              </w:rPr>
              <w:t>„(2</w:t>
            </w:r>
            <w:r w:rsidRPr="00485AF4">
              <w:rPr>
                <w:rStyle w:val="tpa"/>
                <w:rFonts w:ascii="Times New Roman" w:hAnsi="Times New Roman"/>
                <w:sz w:val="24"/>
                <w:szCs w:val="24"/>
                <w:vertAlign w:val="superscript"/>
                <w:lang w:val="ro-RO"/>
              </w:rPr>
              <w:t>1</w:t>
            </w:r>
            <w:r w:rsidRPr="00485AF4">
              <w:rPr>
                <w:rStyle w:val="tpa"/>
                <w:rFonts w:ascii="Times New Roman" w:hAnsi="Times New Roman"/>
                <w:sz w:val="24"/>
                <w:szCs w:val="24"/>
                <w:lang w:val="ro-RO"/>
              </w:rPr>
              <w:t xml:space="preserve">) Prin excepţie de la dispoziţiile alin.(1) şi (2), în cazul procedurilor simplificate, entitatea contractantă </w:t>
            </w:r>
            <w:r w:rsidRPr="00485AF4">
              <w:rPr>
                <w:rStyle w:val="tpa"/>
                <w:rFonts w:ascii="Times New Roman" w:hAnsi="Times New Roman"/>
                <w:sz w:val="24"/>
                <w:szCs w:val="24"/>
                <w:lang w:val="ro-RO"/>
              </w:rPr>
              <w:lastRenderedPageBreak/>
              <w:t xml:space="preserve">solicită ofertantului clasat pe primul loc documentele justificative care dovedesc informaţiile cuprinse în DUAE numai după întocmirea clasamentului, stabilind un termen </w:t>
            </w:r>
            <w:r w:rsidRPr="00485AF4">
              <w:rPr>
                <w:rStyle w:val="tpa"/>
                <w:rFonts w:ascii="Times New Roman" w:hAnsi="Times New Roman"/>
                <w:b/>
                <w:sz w:val="24"/>
                <w:szCs w:val="24"/>
                <w:lang w:val="ro-RO"/>
              </w:rPr>
              <w:t>de prezentare a acestor documente</w:t>
            </w:r>
            <w:r w:rsidRPr="00485AF4">
              <w:rPr>
                <w:rStyle w:val="tpa"/>
                <w:rFonts w:ascii="Times New Roman" w:hAnsi="Times New Roman"/>
                <w:sz w:val="24"/>
                <w:szCs w:val="24"/>
                <w:lang w:val="ro-RO"/>
              </w:rPr>
              <w:t xml:space="preserve"> de 5 zile lucrătoare.”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Art.226. </w:t>
            </w:r>
            <w:r w:rsidRPr="00485AF4">
              <w:rPr>
                <w:rFonts w:ascii="Times New Roman" w:hAnsi="Times New Roman"/>
                <w:sz w:val="24"/>
                <w:szCs w:val="24"/>
                <w:lang w:val="ro-RO"/>
              </w:rPr>
              <w:t xml:space="preserve">- (2) Entitatea contractantă are obligaţia de a face publică decizia de anulare a procedurii de atribuire a contractului sectorial/acordului-cadru, însoţită de justificarea anulării procedurii de atribuire, prin intermediul platformei electronice prevăzute la art.160 alin.(1), în termen de </w:t>
            </w:r>
            <w:r w:rsidRPr="00485AF4">
              <w:rPr>
                <w:rFonts w:ascii="Times New Roman" w:hAnsi="Times New Roman"/>
                <w:b/>
                <w:sz w:val="24"/>
                <w:szCs w:val="24"/>
                <w:lang w:val="ro-RO"/>
              </w:rPr>
              <w:t>3 zile de</w:t>
            </w:r>
            <w:r w:rsidRPr="00485AF4">
              <w:rPr>
                <w:rFonts w:ascii="Times New Roman" w:hAnsi="Times New Roman"/>
                <w:sz w:val="24"/>
                <w:szCs w:val="24"/>
                <w:lang w:val="ro-RO"/>
              </w:rPr>
              <w:t xml:space="preserve"> la adoptarea deciziei de anulare.</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7. </w:t>
            </w:r>
            <w:r w:rsidRPr="00485AF4">
              <w:rPr>
                <w:rStyle w:val="tpt"/>
                <w:rFonts w:ascii="Times New Roman" w:hAnsi="Times New Roman"/>
                <w:b/>
                <w:sz w:val="24"/>
                <w:szCs w:val="24"/>
                <w:lang w:val="ro-RO"/>
              </w:rPr>
              <w:t>La articolul 226, alineatul (2) se modifică şi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39" w:name="do|arII|pt7|pa1"/>
            <w:bookmarkEnd w:id="39"/>
            <w:r w:rsidRPr="00485AF4">
              <w:rPr>
                <w:rStyle w:val="tpa"/>
                <w:rFonts w:ascii="Times New Roman" w:hAnsi="Times New Roman"/>
                <w:sz w:val="24"/>
                <w:szCs w:val="24"/>
                <w:lang w:val="ro-RO"/>
              </w:rPr>
              <w:t xml:space="preserve">„(2) Entitatea contractantă are obligaţia de a face publică decizia de anulare a procedurii de atribuire a contractului sectorial/acordului-cadru, însoţită de justificarea anulării procedurii de atribuire, prin intermediul platformei electronice prevăzute la art.160 alin.(1), în termen de </w:t>
            </w:r>
            <w:r w:rsidRPr="00485AF4">
              <w:rPr>
                <w:rStyle w:val="tpa"/>
                <w:rFonts w:ascii="Times New Roman" w:hAnsi="Times New Roman"/>
                <w:b/>
                <w:sz w:val="24"/>
                <w:szCs w:val="24"/>
                <w:lang w:val="ro-RO"/>
              </w:rPr>
              <w:t>o zi lucrătoare</w:t>
            </w:r>
            <w:r w:rsidRPr="00485AF4">
              <w:rPr>
                <w:rStyle w:val="tpa"/>
                <w:rFonts w:ascii="Times New Roman" w:hAnsi="Times New Roman"/>
                <w:sz w:val="24"/>
                <w:szCs w:val="24"/>
                <w:lang w:val="ro-RO"/>
              </w:rPr>
              <w:t xml:space="preserve"> de la adoptarea deciziei de anulare.”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Art.227. </w:t>
            </w:r>
            <w:r w:rsidRPr="00485AF4">
              <w:rPr>
                <w:rFonts w:ascii="Times New Roman" w:hAnsi="Times New Roman"/>
                <w:sz w:val="24"/>
                <w:szCs w:val="24"/>
                <w:lang w:val="ro-RO"/>
              </w:rPr>
              <w:t xml:space="preserve">- (5) Prin excepţie de la prevederile alin.(3), în cazuri temeinic justificate şi cu aprobarea conducătorului entităţii contractante, termenul de întocmire a raportului procedurii se poate prelungi o singură dată, </w:t>
            </w:r>
            <w:r w:rsidRPr="00485AF4">
              <w:rPr>
                <w:rFonts w:ascii="Times New Roman" w:hAnsi="Times New Roman"/>
                <w:b/>
                <w:sz w:val="24"/>
                <w:szCs w:val="24"/>
                <w:lang w:val="ro-RO"/>
              </w:rPr>
              <w:t xml:space="preserve">cu </w:t>
            </w:r>
            <w:r w:rsidRPr="00485AF4">
              <w:rPr>
                <w:rFonts w:ascii="Times New Roman" w:hAnsi="Times New Roman"/>
                <w:b/>
                <w:sz w:val="24"/>
                <w:szCs w:val="24"/>
                <w:lang w:val="ro-RO"/>
              </w:rPr>
              <w:lastRenderedPageBreak/>
              <w:t>maximum 80 de zile lucrătoare, aducându-se la cunoştinţa operatorilor economici implicaţi în procedură în cel mult două zile lucrătoare de la expirarea termenului iniţial de evaluare</w:t>
            </w:r>
            <w:r w:rsidRPr="00485AF4">
              <w:rPr>
                <w:rFonts w:ascii="Times New Roman" w:hAnsi="Times New Roman"/>
                <w:sz w:val="24"/>
                <w:szCs w:val="24"/>
                <w:lang w:val="ro-RO"/>
              </w:rPr>
              <w:t>.</w:t>
            </w: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bookmarkStart w:id="40" w:name="do|caV|si13|ar227|al6:167"/>
            <w:bookmarkEnd w:id="40"/>
            <w:r w:rsidRPr="00485AF4">
              <w:rPr>
                <w:rFonts w:ascii="Times New Roman" w:hAnsi="Times New Roman"/>
                <w:sz w:val="24"/>
                <w:szCs w:val="24"/>
                <w:lang w:val="ro-RO"/>
              </w:rPr>
              <w:t xml:space="preserve">(6) În cazul în care, ca urmare a unei decizii emise de Consiliul Naţional de Soluţionare a Contestaţiilor/instanţa de judecată, entitatea contractantă este obligată să anuleze un act/să emită un act/să adopte măsurile necesare restabilirii legalităţii, termenul în care entitatea contractantă duce la îndeplinire decizia nu poate depăşi </w:t>
            </w:r>
            <w:r w:rsidRPr="00485AF4">
              <w:rPr>
                <w:rFonts w:ascii="Times New Roman" w:hAnsi="Times New Roman"/>
                <w:b/>
                <w:sz w:val="24"/>
                <w:szCs w:val="24"/>
                <w:lang w:val="ro-RO"/>
              </w:rPr>
              <w:t>20</w:t>
            </w:r>
            <w:r w:rsidRPr="00485AF4">
              <w:rPr>
                <w:rFonts w:ascii="Times New Roman" w:hAnsi="Times New Roman"/>
                <w:sz w:val="24"/>
                <w:szCs w:val="24"/>
                <w:lang w:val="ro-RO"/>
              </w:rPr>
              <w:t xml:space="preserve"> de zile lucrătoare de la data comunicării acesteia.</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8. </w:t>
            </w:r>
            <w:r w:rsidRPr="00485AF4">
              <w:rPr>
                <w:rStyle w:val="tpt"/>
                <w:rFonts w:ascii="Times New Roman" w:hAnsi="Times New Roman"/>
                <w:b/>
                <w:sz w:val="24"/>
                <w:szCs w:val="24"/>
                <w:lang w:val="ro-RO"/>
              </w:rPr>
              <w:t>La articolul 227, alineatele (5) şi (6) se modifică şi vor avea următorul cuprins:</w:t>
            </w:r>
          </w:p>
          <w:p w:rsidR="005C188C" w:rsidRPr="00485AF4" w:rsidRDefault="005C188C" w:rsidP="00E025B6">
            <w:pPr>
              <w:shd w:val="clear" w:color="auto" w:fill="FFFFFF"/>
              <w:jc w:val="both"/>
              <w:rPr>
                <w:rFonts w:ascii="Times New Roman" w:hAnsi="Times New Roman"/>
                <w:b/>
                <w:sz w:val="24"/>
                <w:szCs w:val="24"/>
                <w:lang w:val="ro-RO"/>
              </w:rPr>
            </w:pPr>
            <w:bookmarkStart w:id="41" w:name="do|arII|pt8|pa1"/>
            <w:bookmarkEnd w:id="41"/>
            <w:r w:rsidRPr="00485AF4">
              <w:rPr>
                <w:rStyle w:val="tpa"/>
                <w:rFonts w:ascii="Times New Roman" w:hAnsi="Times New Roman"/>
                <w:sz w:val="24"/>
                <w:szCs w:val="24"/>
                <w:lang w:val="ro-RO"/>
              </w:rPr>
              <w:t xml:space="preserve">„(5) Prin excepţie de la prevederile alin.(3), în cazuri temeinic justificate şi cu aprobarea conducătorului entităţii contractante, termenul de întocmire a raportului procedurii sau a raportului intermediar se poate </w:t>
            </w:r>
            <w:r w:rsidRPr="00485AF4">
              <w:rPr>
                <w:rStyle w:val="tpa"/>
                <w:rFonts w:ascii="Times New Roman" w:hAnsi="Times New Roman"/>
                <w:sz w:val="24"/>
                <w:szCs w:val="24"/>
                <w:lang w:val="ro-RO"/>
              </w:rPr>
              <w:lastRenderedPageBreak/>
              <w:t xml:space="preserve">prelungi o singură dată, </w:t>
            </w:r>
            <w:r w:rsidRPr="00485AF4">
              <w:rPr>
                <w:rStyle w:val="tpa"/>
                <w:rFonts w:ascii="Times New Roman" w:hAnsi="Times New Roman"/>
                <w:b/>
                <w:sz w:val="24"/>
                <w:szCs w:val="24"/>
                <w:lang w:val="ro-RO"/>
              </w:rPr>
              <w:t>cu un termen ce nu poate depăşi:</w:t>
            </w:r>
          </w:p>
          <w:p w:rsidR="005C188C" w:rsidRPr="00485AF4" w:rsidRDefault="005C188C" w:rsidP="00E025B6">
            <w:pPr>
              <w:shd w:val="clear" w:color="auto" w:fill="FFFFFF"/>
              <w:jc w:val="both"/>
              <w:rPr>
                <w:rFonts w:ascii="Times New Roman" w:hAnsi="Times New Roman"/>
                <w:b/>
                <w:sz w:val="24"/>
                <w:szCs w:val="24"/>
                <w:lang w:val="ro-RO"/>
              </w:rPr>
            </w:pPr>
            <w:bookmarkStart w:id="42" w:name="do|arII|pt8|pa2"/>
            <w:bookmarkEnd w:id="42"/>
            <w:r w:rsidRPr="00485AF4">
              <w:rPr>
                <w:rStyle w:val="tpa"/>
                <w:rFonts w:ascii="Times New Roman" w:hAnsi="Times New Roman"/>
                <w:b/>
                <w:sz w:val="24"/>
                <w:szCs w:val="24"/>
                <w:lang w:val="ro-RO"/>
              </w:rPr>
              <w:t>a) 30 de zile lucrătoare pentru procedurile prevăzute la art.82 alin.(1) lit.a), b), e) şi g);</w:t>
            </w:r>
          </w:p>
          <w:p w:rsidR="005C188C" w:rsidRPr="00485AF4" w:rsidRDefault="005C188C" w:rsidP="00E025B6">
            <w:pPr>
              <w:shd w:val="clear" w:color="auto" w:fill="FFFFFF"/>
              <w:jc w:val="both"/>
              <w:rPr>
                <w:rFonts w:ascii="Times New Roman" w:hAnsi="Times New Roman"/>
                <w:b/>
                <w:sz w:val="24"/>
                <w:szCs w:val="24"/>
                <w:lang w:val="ro-RO"/>
              </w:rPr>
            </w:pPr>
            <w:bookmarkStart w:id="43" w:name="do|arII|pt8|pa3"/>
            <w:bookmarkEnd w:id="43"/>
            <w:r w:rsidRPr="00485AF4">
              <w:rPr>
                <w:rStyle w:val="tpa"/>
                <w:rFonts w:ascii="Times New Roman" w:hAnsi="Times New Roman"/>
                <w:b/>
                <w:sz w:val="24"/>
                <w:szCs w:val="24"/>
                <w:lang w:val="ro-RO"/>
              </w:rPr>
              <w:t>b) 15 zile lucrătoare pentru procedurile prevăzute la art.82 alin.(1) lit.f) şi i);</w:t>
            </w:r>
          </w:p>
          <w:p w:rsidR="005C188C" w:rsidRPr="00485AF4" w:rsidRDefault="005C188C" w:rsidP="00E025B6">
            <w:pPr>
              <w:shd w:val="clear" w:color="auto" w:fill="FFFFFF"/>
              <w:jc w:val="both"/>
              <w:rPr>
                <w:rFonts w:ascii="Times New Roman" w:hAnsi="Times New Roman"/>
                <w:sz w:val="24"/>
                <w:szCs w:val="24"/>
                <w:lang w:val="ro-RO"/>
              </w:rPr>
            </w:pPr>
            <w:bookmarkStart w:id="44" w:name="do|arII|pt8|pa4"/>
            <w:bookmarkEnd w:id="44"/>
            <w:r w:rsidRPr="00485AF4">
              <w:rPr>
                <w:rStyle w:val="tpa"/>
                <w:rFonts w:ascii="Times New Roman" w:hAnsi="Times New Roman"/>
                <w:b/>
                <w:sz w:val="24"/>
                <w:szCs w:val="24"/>
                <w:lang w:val="ro-RO"/>
              </w:rPr>
              <w:t>c) 50 de zile lucrătoare pentru procedurile prevăzute la art.82 alin.(1) lit.c) şi d)</w:t>
            </w:r>
            <w:r w:rsidRPr="00485AF4">
              <w:rPr>
                <w:rStyle w:val="tpa"/>
                <w:rFonts w:ascii="Times New Roman" w:hAnsi="Times New Roman"/>
                <w:sz w:val="24"/>
                <w:szCs w:val="24"/>
                <w:lang w:val="ro-RO"/>
              </w:rPr>
              <w:t>.</w:t>
            </w:r>
          </w:p>
          <w:p w:rsidR="005C188C" w:rsidRPr="00485AF4" w:rsidRDefault="005C188C" w:rsidP="00E025B6">
            <w:pPr>
              <w:shd w:val="clear" w:color="auto" w:fill="FFFFFF"/>
              <w:jc w:val="both"/>
              <w:rPr>
                <w:rStyle w:val="pt"/>
                <w:rFonts w:ascii="Times New Roman" w:hAnsi="Times New Roman"/>
                <w:sz w:val="24"/>
                <w:szCs w:val="24"/>
                <w:lang w:val="ro-RO"/>
              </w:rPr>
            </w:pPr>
            <w:bookmarkStart w:id="45" w:name="do|arII|pt8|pa5"/>
            <w:bookmarkEnd w:id="45"/>
            <w:r w:rsidRPr="00485AF4">
              <w:rPr>
                <w:rStyle w:val="tpa"/>
                <w:rFonts w:ascii="Times New Roman" w:hAnsi="Times New Roman"/>
                <w:sz w:val="24"/>
                <w:szCs w:val="24"/>
                <w:lang w:val="ro-RO"/>
              </w:rPr>
              <w:t xml:space="preserve">(6) În cazul în care, ca urmare a unei decizii emise de Consiliul Naţional de Soluţionare a Contestaţiilor/instanţa de judecată, entitatea contractantă este obligată să anuleze un act/să emită un act/să adopte măsurile necesare restabilirii legalităţii, termenul în care entitatea contractantă duce la îndeplinire decizia nu poate depăşi </w:t>
            </w:r>
            <w:r w:rsidRPr="00485AF4">
              <w:rPr>
                <w:rStyle w:val="tpa"/>
                <w:rFonts w:ascii="Times New Roman" w:hAnsi="Times New Roman"/>
                <w:b/>
                <w:sz w:val="24"/>
                <w:szCs w:val="24"/>
                <w:lang w:val="ro-RO"/>
              </w:rPr>
              <w:t>10</w:t>
            </w:r>
            <w:r w:rsidRPr="00485AF4">
              <w:rPr>
                <w:rStyle w:val="tpa"/>
                <w:rFonts w:ascii="Times New Roman" w:hAnsi="Times New Roman"/>
                <w:sz w:val="24"/>
                <w:szCs w:val="24"/>
                <w:lang w:val="ro-RO"/>
              </w:rPr>
              <w:t xml:space="preserve"> de zile lucrătoare de la data comunicării acesteia.”</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9. </w:t>
            </w:r>
            <w:r w:rsidRPr="00485AF4">
              <w:rPr>
                <w:rStyle w:val="tpt"/>
                <w:rFonts w:ascii="Times New Roman" w:hAnsi="Times New Roman"/>
                <w:b/>
                <w:sz w:val="24"/>
                <w:szCs w:val="24"/>
                <w:lang w:val="ro-RO"/>
              </w:rPr>
              <w:t>La articolul 227, după alineatul (5) se introduce un nou alineat, alineatul (5</w:t>
            </w:r>
            <w:r w:rsidRPr="00485AF4">
              <w:rPr>
                <w:rStyle w:val="tpt"/>
                <w:rFonts w:ascii="Times New Roman" w:hAnsi="Times New Roman"/>
                <w:b/>
                <w:sz w:val="24"/>
                <w:szCs w:val="24"/>
                <w:vertAlign w:val="superscript"/>
                <w:lang w:val="ro-RO"/>
              </w:rPr>
              <w:t>1</w:t>
            </w:r>
            <w:r w:rsidRPr="00485AF4">
              <w:rPr>
                <w:rStyle w:val="tpt"/>
                <w:rFonts w:ascii="Times New Roman" w:hAnsi="Times New Roman"/>
                <w:b/>
                <w:sz w:val="24"/>
                <w:szCs w:val="24"/>
                <w:lang w:val="ro-RO"/>
              </w:rPr>
              <w:t>), cu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46" w:name="do|arII|pt9|pa1"/>
            <w:bookmarkEnd w:id="46"/>
            <w:r w:rsidRPr="00485AF4">
              <w:rPr>
                <w:rStyle w:val="tpa"/>
                <w:rFonts w:ascii="Times New Roman" w:hAnsi="Times New Roman"/>
                <w:b/>
                <w:sz w:val="24"/>
                <w:szCs w:val="24"/>
                <w:lang w:val="ro-RO"/>
              </w:rPr>
              <w:t>„(5</w:t>
            </w:r>
            <w:r w:rsidRPr="00485AF4">
              <w:rPr>
                <w:rStyle w:val="tpa"/>
                <w:rFonts w:ascii="Times New Roman" w:hAnsi="Times New Roman"/>
                <w:b/>
                <w:sz w:val="24"/>
                <w:szCs w:val="24"/>
                <w:vertAlign w:val="superscript"/>
                <w:lang w:val="ro-RO"/>
              </w:rPr>
              <w:t>1</w:t>
            </w:r>
            <w:r w:rsidRPr="00485AF4">
              <w:rPr>
                <w:rStyle w:val="tpa"/>
                <w:rFonts w:ascii="Times New Roman" w:hAnsi="Times New Roman"/>
                <w:b/>
                <w:sz w:val="24"/>
                <w:szCs w:val="24"/>
                <w:lang w:val="ro-RO"/>
              </w:rPr>
              <w:t xml:space="preserve">) În cazurile prevăzute la alin.(5), entitatea contractantă aduce la cunoştinţa operatorilor economici implicaţi în procedură decizia de prelungire a termenului de întocmire a raportului procedurii, în termen de cel mult două zile lucrătoare de la expirarea termenului iniţial </w:t>
            </w:r>
            <w:r w:rsidRPr="00485AF4">
              <w:rPr>
                <w:rStyle w:val="tpa"/>
                <w:rFonts w:ascii="Times New Roman" w:hAnsi="Times New Roman"/>
                <w:b/>
                <w:sz w:val="24"/>
                <w:szCs w:val="24"/>
                <w:lang w:val="ro-RO"/>
              </w:rPr>
              <w:lastRenderedPageBreak/>
              <w:t>de evaluare.”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10. </w:t>
            </w:r>
            <w:r w:rsidRPr="00485AF4">
              <w:rPr>
                <w:rStyle w:val="tpt"/>
                <w:rFonts w:ascii="Times New Roman" w:hAnsi="Times New Roman"/>
                <w:b/>
                <w:sz w:val="24"/>
                <w:szCs w:val="24"/>
                <w:lang w:val="ro-RO"/>
              </w:rPr>
              <w:t>La articolul 227, după alineatul (6) se introduce un nou alineat, alineatul (7), cu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47" w:name="do|arII|pt10|pa1"/>
            <w:bookmarkEnd w:id="47"/>
            <w:r w:rsidRPr="00485AF4">
              <w:rPr>
                <w:rStyle w:val="tpa"/>
                <w:rFonts w:ascii="Times New Roman" w:hAnsi="Times New Roman"/>
                <w:b/>
                <w:sz w:val="24"/>
                <w:szCs w:val="24"/>
                <w:lang w:val="ro-RO"/>
              </w:rPr>
              <w:t>„(7) Pentru procedurile cu mai multe loturi, prin excepţie de la prevederile alin.(3), în cazuri temeinic justificate şi cu aprobarea conducătorului entităţii contractante, termenul de întocmire a raportului procedurii se poate prelungi o singură dată, cu un termen ce nu poate depăşi 50 de zile lucrătoare.”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Art.233. </w:t>
            </w:r>
            <w:r w:rsidRPr="00485AF4">
              <w:rPr>
                <w:rFonts w:ascii="Times New Roman" w:hAnsi="Times New Roman"/>
                <w:sz w:val="24"/>
                <w:szCs w:val="24"/>
                <w:lang w:val="ro-RO"/>
              </w:rPr>
              <w:t>- (5) Atunci când înlocuirea sau introducerea unor noi subcontractanţi are loc după atribuirea contractului, aceştia transmit certificatele şi alte documente necesare pentru verificarea inexistenţei unor situaţii de excludere şi a resurselor/capabilităţilor corespunzător părţii lor de implicare în contractul care urmează să fie îndeplinit.</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11. </w:t>
            </w:r>
            <w:r w:rsidRPr="00485AF4">
              <w:rPr>
                <w:rStyle w:val="tpt"/>
                <w:rFonts w:ascii="Times New Roman" w:hAnsi="Times New Roman"/>
                <w:b/>
                <w:sz w:val="24"/>
                <w:szCs w:val="24"/>
                <w:lang w:val="ro-RO"/>
              </w:rPr>
              <w:t>La articolul 233, alineatul (5) se modifică şi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48" w:name="do|arII|pt11|pa1"/>
            <w:bookmarkEnd w:id="48"/>
            <w:r w:rsidRPr="00485AF4">
              <w:rPr>
                <w:rStyle w:val="tpa"/>
                <w:rFonts w:ascii="Times New Roman" w:hAnsi="Times New Roman"/>
                <w:sz w:val="24"/>
                <w:szCs w:val="24"/>
                <w:lang w:val="ro-RO"/>
              </w:rPr>
              <w:t>„(5) Atunci când înlocuirea sau introducerea unor noi subcontractanţi are loc după atribuirea contractului, aceştia transmit certificatele şi alte documente necesare pentru verificarea inexistenţei unor situaţii de excludere şi</w:t>
            </w:r>
            <w:r w:rsidRPr="00485AF4">
              <w:rPr>
                <w:rStyle w:val="tpa"/>
                <w:rFonts w:ascii="Times New Roman" w:hAnsi="Times New Roman"/>
                <w:b/>
                <w:sz w:val="24"/>
                <w:szCs w:val="24"/>
                <w:lang w:val="ro-RO"/>
              </w:rPr>
              <w:t>, respectiv,</w:t>
            </w:r>
            <w:r w:rsidRPr="00485AF4">
              <w:rPr>
                <w:rStyle w:val="tpa"/>
                <w:rFonts w:ascii="Times New Roman" w:hAnsi="Times New Roman"/>
                <w:sz w:val="24"/>
                <w:szCs w:val="24"/>
                <w:lang w:val="ro-RO"/>
              </w:rPr>
              <w:t xml:space="preserve"> a </w:t>
            </w:r>
            <w:r w:rsidRPr="00485AF4">
              <w:rPr>
                <w:rStyle w:val="tpa"/>
                <w:rFonts w:ascii="Times New Roman" w:hAnsi="Times New Roman"/>
                <w:b/>
                <w:sz w:val="24"/>
                <w:szCs w:val="24"/>
                <w:lang w:val="ro-RO"/>
              </w:rPr>
              <w:t>existenţei</w:t>
            </w:r>
            <w:r w:rsidRPr="00485AF4">
              <w:rPr>
                <w:rStyle w:val="tpa"/>
                <w:rFonts w:ascii="Times New Roman" w:hAnsi="Times New Roman"/>
                <w:sz w:val="24"/>
                <w:szCs w:val="24"/>
                <w:lang w:val="ro-RO"/>
              </w:rPr>
              <w:t xml:space="preserve"> resurselor/capacităţilor corespunzător părţii lor de implicare în contractul care urmează să fie îndeplinit.”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Art.248. </w:t>
            </w:r>
            <w:r w:rsidRPr="00485AF4">
              <w:rPr>
                <w:rFonts w:ascii="Times New Roman" w:hAnsi="Times New Roman"/>
                <w:sz w:val="24"/>
                <w:szCs w:val="24"/>
                <w:lang w:val="ro-RO"/>
              </w:rPr>
              <w:t xml:space="preserve">- (1) Sancţiunea contravenţională se aplică entităţii </w:t>
            </w:r>
            <w:r w:rsidRPr="00485AF4">
              <w:rPr>
                <w:rFonts w:ascii="Times New Roman" w:hAnsi="Times New Roman"/>
                <w:sz w:val="24"/>
                <w:szCs w:val="24"/>
                <w:lang w:val="ro-RO"/>
              </w:rPr>
              <w:lastRenderedPageBreak/>
              <w:t>contractante, care poate dispune adoptarea de măsuri împotriva persoanelor/persoanelor implicate în derularea achiziţiei publice ce a făcut obiectul contravenţiei.</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12. </w:t>
            </w:r>
            <w:r w:rsidRPr="00485AF4">
              <w:rPr>
                <w:rStyle w:val="tpt"/>
                <w:rFonts w:ascii="Times New Roman" w:hAnsi="Times New Roman"/>
                <w:b/>
                <w:sz w:val="24"/>
                <w:szCs w:val="24"/>
                <w:lang w:val="ro-RO"/>
              </w:rPr>
              <w:t>La articolul 248, alineatul (1) se modifică şi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49" w:name="do|arII|pt12|pa1"/>
            <w:bookmarkEnd w:id="49"/>
            <w:r w:rsidRPr="00485AF4">
              <w:rPr>
                <w:rStyle w:val="tpa"/>
                <w:rFonts w:ascii="Times New Roman" w:hAnsi="Times New Roman"/>
                <w:sz w:val="24"/>
                <w:szCs w:val="24"/>
                <w:lang w:val="ro-RO"/>
              </w:rPr>
              <w:t>„</w:t>
            </w:r>
            <w:r w:rsidRPr="00485AF4">
              <w:rPr>
                <w:rStyle w:val="tpa"/>
                <w:rFonts w:ascii="Times New Roman" w:hAnsi="Times New Roman"/>
                <w:b/>
                <w:sz w:val="24"/>
                <w:szCs w:val="24"/>
                <w:lang w:val="ro-RO"/>
              </w:rPr>
              <w:t>Art.248.</w:t>
            </w:r>
            <w:r w:rsidRPr="00485AF4">
              <w:rPr>
                <w:rStyle w:val="tpa"/>
                <w:rFonts w:ascii="Times New Roman" w:hAnsi="Times New Roman"/>
                <w:sz w:val="24"/>
                <w:szCs w:val="24"/>
                <w:lang w:val="ro-RO"/>
              </w:rPr>
              <w:t xml:space="preserve"> - </w:t>
            </w:r>
            <w:bookmarkStart w:id="50" w:name="do|arII|pt12|pa2"/>
            <w:bookmarkEnd w:id="50"/>
            <w:r w:rsidRPr="00485AF4">
              <w:rPr>
                <w:rStyle w:val="tpa"/>
                <w:rFonts w:ascii="Times New Roman" w:hAnsi="Times New Roman"/>
                <w:sz w:val="24"/>
                <w:szCs w:val="24"/>
                <w:lang w:val="ro-RO"/>
              </w:rPr>
              <w:t xml:space="preserve">(1) Sancţiunea contravenţională se aplică entităţii </w:t>
            </w:r>
            <w:r w:rsidRPr="00485AF4">
              <w:rPr>
                <w:rStyle w:val="tpa"/>
                <w:rFonts w:ascii="Times New Roman" w:hAnsi="Times New Roman"/>
                <w:sz w:val="24"/>
                <w:szCs w:val="24"/>
                <w:lang w:val="ro-RO"/>
              </w:rPr>
              <w:lastRenderedPageBreak/>
              <w:t xml:space="preserve">contractante, care poate dispune adoptarea de măsuri împotriva persoanei/persoanelor implicate în procesul de achiziţie publică ce a făcut obiectul contravenţiei </w:t>
            </w:r>
            <w:r w:rsidRPr="00485AF4">
              <w:rPr>
                <w:rStyle w:val="tpa"/>
                <w:rFonts w:ascii="Times New Roman" w:hAnsi="Times New Roman"/>
                <w:b/>
                <w:sz w:val="24"/>
                <w:szCs w:val="24"/>
                <w:lang w:val="ro-RO"/>
              </w:rPr>
              <w:t>numai dacă instanţele judecătoreşti constată îndeplinirea sau omisiunea îndeplinirii de către acestea, cu vinovăţie, constând în culpă gravă, a oricărui act ori fapt în legătură cu exercitarea, în condiţiile legii, a atribuţiilor ce le revin</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Style w:val="pt"/>
                <w:rFonts w:ascii="Times New Roman" w:hAnsi="Times New Roman"/>
                <w:sz w:val="24"/>
                <w:szCs w:val="24"/>
                <w:lang w:val="ro-RO"/>
              </w:rPr>
            </w:pPr>
            <w:r w:rsidRPr="00485AF4">
              <w:rPr>
                <w:rStyle w:val="ar"/>
                <w:rFonts w:ascii="Times New Roman" w:hAnsi="Times New Roman"/>
                <w:b/>
                <w:bCs/>
                <w:sz w:val="24"/>
                <w:szCs w:val="24"/>
                <w:lang w:val="ro-RO"/>
              </w:rPr>
              <w:t>Art.III.</w:t>
            </w:r>
            <w:r w:rsidRPr="00485AF4">
              <w:rPr>
                <w:rStyle w:val="ar"/>
                <w:rFonts w:ascii="Times New Roman" w:hAnsi="Times New Roman"/>
                <w:bCs/>
                <w:sz w:val="24"/>
                <w:szCs w:val="24"/>
                <w:lang w:val="ro-RO"/>
              </w:rPr>
              <w:t xml:space="preserve"> - </w:t>
            </w:r>
            <w:bookmarkStart w:id="51" w:name="do|arIII|pa1"/>
            <w:bookmarkEnd w:id="51"/>
            <w:r w:rsidRPr="00485AF4">
              <w:rPr>
                <w:rStyle w:val="tpa"/>
                <w:rFonts w:ascii="Times New Roman" w:hAnsi="Times New Roman"/>
                <w:sz w:val="24"/>
                <w:szCs w:val="24"/>
                <w:lang w:val="ro-RO"/>
              </w:rPr>
              <w:t>Legea nr.</w:t>
            </w:r>
            <w:hyperlink r:id="rId13" w:history="1">
              <w:r w:rsidRPr="00485AF4">
                <w:rPr>
                  <w:rStyle w:val="Hyperlink"/>
                  <w:rFonts w:ascii="Times New Roman" w:hAnsi="Times New Roman"/>
                  <w:bCs/>
                  <w:color w:val="auto"/>
                  <w:sz w:val="24"/>
                  <w:szCs w:val="24"/>
                  <w:u w:val="none"/>
                  <w:lang w:val="ro-RO"/>
                </w:rPr>
                <w:t>100/2016</w:t>
              </w:r>
            </w:hyperlink>
            <w:r w:rsidRPr="00485AF4">
              <w:rPr>
                <w:rStyle w:val="tpa"/>
                <w:rFonts w:ascii="Times New Roman" w:hAnsi="Times New Roman"/>
                <w:sz w:val="24"/>
                <w:szCs w:val="24"/>
                <w:lang w:val="ro-RO"/>
              </w:rPr>
              <w:t> privind concesiunile de lucrări şi concesiunile de servicii, publicată în Monitorul Oficial al României, Partea I, nr.392 din 23 mai 2016, cu modificările şi completările ulterioare, se modifică şi se completează după cum urmează:</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 xml:space="preserve">Art.5. - </w:t>
            </w:r>
            <w:bookmarkStart w:id="52" w:name="do|caI|si2|ar5|al1"/>
            <w:bookmarkEnd w:id="52"/>
            <w:r w:rsidRPr="00485AF4">
              <w:rPr>
                <w:rFonts w:ascii="Times New Roman" w:hAnsi="Times New Roman"/>
                <w:sz w:val="24"/>
                <w:szCs w:val="24"/>
                <w:lang w:val="ro-RO"/>
              </w:rPr>
              <w:t>(1) Pentru aplicarea prezentei legi, termenii şi expresiile de mai jos semnifică după cum urmează:</w:t>
            </w:r>
          </w:p>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 xml:space="preserve">gg) </w:t>
            </w:r>
            <w:r w:rsidRPr="00485AF4">
              <w:rPr>
                <w:rFonts w:ascii="Times New Roman" w:hAnsi="Times New Roman"/>
                <w:i/>
                <w:sz w:val="24"/>
                <w:szCs w:val="24"/>
                <w:lang w:val="ro-RO"/>
              </w:rPr>
              <w:t>subcontractant</w:t>
            </w:r>
            <w:r w:rsidRPr="00485AF4">
              <w:rPr>
                <w:rFonts w:ascii="Times New Roman" w:hAnsi="Times New Roman"/>
                <w:sz w:val="24"/>
                <w:szCs w:val="24"/>
                <w:lang w:val="ro-RO"/>
              </w:rPr>
              <w:t xml:space="preserve"> - orice operator economic care nu este parte a unui contract de concesiune şi care execută şi/sau furnizează anumite părţi ori elemente ale lucrărilor sau ale construcţiei şi/sau prestează anumite servicii ce reprezintă activităţi care fac parte din obiectul contractului de concesiune, răspunzând în faţa contractantului </w:t>
            </w:r>
            <w:r w:rsidRPr="00485AF4">
              <w:rPr>
                <w:rFonts w:ascii="Times New Roman" w:hAnsi="Times New Roman"/>
                <w:sz w:val="24"/>
                <w:szCs w:val="24"/>
                <w:lang w:val="ro-RO"/>
              </w:rPr>
              <w:lastRenderedPageBreak/>
              <w:t>de organizarea şi derularea tuturor etapelor necesare în acest scop;</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1. </w:t>
            </w:r>
            <w:r w:rsidRPr="00485AF4">
              <w:rPr>
                <w:rStyle w:val="tpt"/>
                <w:rFonts w:ascii="Times New Roman" w:hAnsi="Times New Roman"/>
                <w:b/>
                <w:sz w:val="24"/>
                <w:szCs w:val="24"/>
                <w:lang w:val="ro-RO"/>
              </w:rPr>
              <w:t>La articolul 5 alineatul (1), litera gg) se modifică şi va avea următorul cuprins:</w:t>
            </w:r>
          </w:p>
          <w:p w:rsidR="005C188C" w:rsidRPr="00485AF4" w:rsidRDefault="005C188C" w:rsidP="00E025B6">
            <w:pPr>
              <w:shd w:val="clear" w:color="auto" w:fill="FFFFFF"/>
              <w:jc w:val="both"/>
              <w:rPr>
                <w:rStyle w:val="tpa"/>
                <w:rFonts w:ascii="Times New Roman" w:hAnsi="Times New Roman"/>
                <w:sz w:val="24"/>
                <w:szCs w:val="24"/>
                <w:lang w:val="ro-RO"/>
              </w:rPr>
            </w:pPr>
            <w:bookmarkStart w:id="53" w:name="do|arIII|pt1|pa1"/>
            <w:bookmarkEnd w:id="53"/>
          </w:p>
          <w:p w:rsidR="005C188C" w:rsidRPr="00485AF4" w:rsidRDefault="005C188C" w:rsidP="00E025B6">
            <w:pPr>
              <w:shd w:val="clear" w:color="auto" w:fill="FFFFFF"/>
              <w:jc w:val="both"/>
              <w:rPr>
                <w:rStyle w:val="ar"/>
                <w:rFonts w:ascii="Times New Roman" w:hAnsi="Times New Roman"/>
                <w:sz w:val="24"/>
                <w:szCs w:val="24"/>
                <w:lang w:val="ro-RO"/>
              </w:rPr>
            </w:pPr>
            <w:r w:rsidRPr="00485AF4">
              <w:rPr>
                <w:rStyle w:val="tpa"/>
                <w:rFonts w:ascii="Times New Roman" w:hAnsi="Times New Roman"/>
                <w:sz w:val="24"/>
                <w:szCs w:val="24"/>
                <w:lang w:val="ro-RO"/>
              </w:rPr>
              <w:t>„gg) </w:t>
            </w:r>
            <w:r w:rsidRPr="00485AF4">
              <w:rPr>
                <w:rStyle w:val="tpa"/>
                <w:rFonts w:ascii="Times New Roman" w:hAnsi="Times New Roman"/>
                <w:i/>
                <w:iCs/>
                <w:sz w:val="24"/>
                <w:szCs w:val="24"/>
                <w:lang w:val="ro-RO"/>
              </w:rPr>
              <w:t xml:space="preserve">subcontractant/ </w:t>
            </w:r>
            <w:r w:rsidRPr="00485AF4">
              <w:rPr>
                <w:rStyle w:val="tpa"/>
                <w:rFonts w:ascii="Times New Roman" w:hAnsi="Times New Roman"/>
                <w:b/>
                <w:i/>
                <w:iCs/>
                <w:sz w:val="24"/>
                <w:szCs w:val="24"/>
                <w:lang w:val="ro-RO"/>
              </w:rPr>
              <w:t>subantreprenor</w:t>
            </w:r>
            <w:r w:rsidRPr="00485AF4">
              <w:rPr>
                <w:rStyle w:val="tpa"/>
                <w:rFonts w:ascii="Times New Roman" w:hAnsi="Times New Roman"/>
                <w:sz w:val="24"/>
                <w:szCs w:val="24"/>
                <w:lang w:val="ro-RO"/>
              </w:rPr>
              <w:t xml:space="preserve"> - orice operator economic care nu este parte a unui contract de concesiune şi care execută anumite părţi ori elemente ale lucrărilor/serviciilor, răspunzând în faţa contractantului de organizarea şi derularea tuturor etapelor necesare în acest scop. </w:t>
            </w:r>
            <w:r w:rsidRPr="00485AF4">
              <w:rPr>
                <w:rStyle w:val="tpa"/>
                <w:rFonts w:ascii="Times New Roman" w:hAnsi="Times New Roman"/>
                <w:b/>
                <w:sz w:val="24"/>
                <w:szCs w:val="24"/>
                <w:lang w:val="ro-RO"/>
              </w:rPr>
              <w:t xml:space="preserve">Punerea la dispoziţie a unui utilaj </w:t>
            </w:r>
            <w:r w:rsidRPr="00485AF4">
              <w:rPr>
                <w:rStyle w:val="tpa"/>
                <w:rFonts w:ascii="Times New Roman" w:hAnsi="Times New Roman"/>
                <w:b/>
                <w:sz w:val="24"/>
                <w:szCs w:val="24"/>
                <w:lang w:val="ro-RO"/>
              </w:rPr>
              <w:lastRenderedPageBreak/>
              <w:t>sau furnizarea de materiale/bunuri în cadrul unui contract de concesiune nu este considerată subcontractare în sensul prezentei legi</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2. </w:t>
            </w:r>
            <w:r w:rsidRPr="00485AF4">
              <w:rPr>
                <w:rStyle w:val="tpt"/>
                <w:rFonts w:ascii="Times New Roman" w:hAnsi="Times New Roman"/>
                <w:b/>
                <w:sz w:val="24"/>
                <w:szCs w:val="24"/>
                <w:lang w:val="ro-RO"/>
              </w:rPr>
              <w:t>La articolul 80, după alineatul (4) se introduce un nou alineat, alineatul (5), cu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54" w:name="do|arIII|pt2|pa1"/>
            <w:bookmarkEnd w:id="54"/>
            <w:r w:rsidRPr="00485AF4">
              <w:rPr>
                <w:rStyle w:val="tpa"/>
                <w:rFonts w:ascii="Times New Roman" w:hAnsi="Times New Roman"/>
                <w:b/>
                <w:sz w:val="24"/>
                <w:szCs w:val="24"/>
                <w:lang w:val="ro-RO"/>
              </w:rPr>
              <w:t>„(5) Pentru respectarea prevederilor alin.(2), operatorul economic prezintă pentru sediul principal documente din care să reiasă neîncadrarea în prevederile alin.(1), iar pentru sediile secundare/punctele de lucru, o declaraţie pe propria răspundere privind îndeplinirea obligaţiilor de plată a impozitelor, taxelor sau contribuţiilor la bugetul general consolidat datorate.”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b/>
                <w:sz w:val="24"/>
                <w:szCs w:val="24"/>
                <w:lang w:val="ro-RO"/>
              </w:rPr>
            </w:pPr>
          </w:p>
          <w:p w:rsidR="005C188C" w:rsidRPr="00485AF4" w:rsidRDefault="005C188C" w:rsidP="00E025B6">
            <w:pPr>
              <w:jc w:val="both"/>
              <w:rPr>
                <w:rFonts w:ascii="Times New Roman" w:hAnsi="Times New Roman"/>
                <w:b/>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Art.91.</w:t>
            </w:r>
            <w:r w:rsidRPr="00485AF4">
              <w:rPr>
                <w:rFonts w:ascii="Times New Roman" w:hAnsi="Times New Roman"/>
                <w:sz w:val="24"/>
                <w:szCs w:val="24"/>
                <w:lang w:val="ro-RO"/>
              </w:rPr>
              <w:t xml:space="preserve"> - </w:t>
            </w:r>
            <w:bookmarkStart w:id="55" w:name="do|caIV|si8|ar91:335|pa1:336"/>
            <w:bookmarkEnd w:id="55"/>
            <w:r w:rsidRPr="00485AF4">
              <w:rPr>
                <w:rFonts w:ascii="Times New Roman" w:hAnsi="Times New Roman"/>
                <w:sz w:val="24"/>
                <w:szCs w:val="24"/>
                <w:lang w:val="ro-RO"/>
              </w:rPr>
              <w:t xml:space="preserve">Autoritatea/entitatea contractantă are obligaţia de a face publică decizia de anulare a procedurii de atribuire a contractului de concesiune, însoţită de justificarea anulării procedurii de atribuire, prin intermediul SEAP, </w:t>
            </w:r>
            <w:r w:rsidRPr="00485AF4">
              <w:rPr>
                <w:rFonts w:ascii="Times New Roman" w:hAnsi="Times New Roman"/>
                <w:b/>
                <w:sz w:val="24"/>
                <w:szCs w:val="24"/>
                <w:lang w:val="ro-RO"/>
              </w:rPr>
              <w:t>în termenul prevăzut la art.70 alin.(8)</w:t>
            </w:r>
            <w:r w:rsidRPr="00485AF4">
              <w:rPr>
                <w:rFonts w:ascii="Times New Roman" w:hAnsi="Times New Roman"/>
                <w:sz w:val="24"/>
                <w:szCs w:val="24"/>
                <w:lang w:val="ro-RO"/>
              </w:rPr>
              <w:t>.</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3. </w:t>
            </w:r>
            <w:r w:rsidRPr="00485AF4">
              <w:rPr>
                <w:rStyle w:val="tpt"/>
                <w:rFonts w:ascii="Times New Roman" w:hAnsi="Times New Roman"/>
                <w:b/>
                <w:sz w:val="24"/>
                <w:szCs w:val="24"/>
                <w:lang w:val="ro-RO"/>
              </w:rPr>
              <w:t>Articolul 91 se modifică şi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56" w:name="do|arIII|pt3|pa1"/>
            <w:bookmarkEnd w:id="56"/>
            <w:r w:rsidRPr="00485AF4">
              <w:rPr>
                <w:rStyle w:val="tpa"/>
                <w:rFonts w:ascii="Times New Roman" w:hAnsi="Times New Roman"/>
                <w:sz w:val="24"/>
                <w:szCs w:val="24"/>
                <w:lang w:val="ro-RO"/>
              </w:rPr>
              <w:t>„</w:t>
            </w:r>
            <w:r w:rsidRPr="00485AF4">
              <w:rPr>
                <w:rStyle w:val="tpa"/>
                <w:rFonts w:ascii="Times New Roman" w:hAnsi="Times New Roman"/>
                <w:b/>
                <w:sz w:val="24"/>
                <w:szCs w:val="24"/>
                <w:lang w:val="ro-RO"/>
              </w:rPr>
              <w:t>Art.91.</w:t>
            </w:r>
            <w:r w:rsidRPr="00485AF4">
              <w:rPr>
                <w:rStyle w:val="tpa"/>
                <w:rFonts w:ascii="Times New Roman" w:hAnsi="Times New Roman"/>
                <w:sz w:val="24"/>
                <w:szCs w:val="24"/>
                <w:lang w:val="ro-RO"/>
              </w:rPr>
              <w:t xml:space="preserve"> - </w:t>
            </w:r>
            <w:bookmarkStart w:id="57" w:name="do|arIII|pt3|pa2"/>
            <w:bookmarkEnd w:id="57"/>
            <w:r w:rsidRPr="00485AF4">
              <w:rPr>
                <w:rStyle w:val="tpa"/>
                <w:rFonts w:ascii="Times New Roman" w:hAnsi="Times New Roman"/>
                <w:sz w:val="24"/>
                <w:szCs w:val="24"/>
                <w:lang w:val="ro-RO"/>
              </w:rPr>
              <w:t xml:space="preserve">Autoritatea/Entitatea contractantă are obligaţia de a face publică decizia de anulare a procedurii de atribuire a contractului de concesiune, însoţită de justificarea anulării procedurii de atribuire, prin intermediul SEAP, </w:t>
            </w:r>
            <w:r w:rsidRPr="00485AF4">
              <w:rPr>
                <w:rStyle w:val="tpa"/>
                <w:rFonts w:ascii="Times New Roman" w:hAnsi="Times New Roman"/>
                <w:b/>
                <w:sz w:val="24"/>
                <w:szCs w:val="24"/>
                <w:lang w:val="ro-RO"/>
              </w:rPr>
              <w:t>în termen de o zi lucrătoare de la adoptarea deciziei de anulare</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0F3AD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Art.94. </w:t>
            </w:r>
            <w:r w:rsidRPr="00485AF4">
              <w:rPr>
                <w:rFonts w:ascii="Times New Roman" w:hAnsi="Times New Roman"/>
                <w:sz w:val="24"/>
                <w:szCs w:val="24"/>
                <w:lang w:val="ro-RO"/>
              </w:rPr>
              <w:t xml:space="preserve">- (1) Autoritatea/entitatea contractantă are obligaţia de a solicita ofertantului să precizeze în ofertă </w:t>
            </w:r>
            <w:r w:rsidRPr="00485AF4">
              <w:rPr>
                <w:rFonts w:ascii="Times New Roman" w:hAnsi="Times New Roman"/>
                <w:b/>
                <w:sz w:val="24"/>
                <w:szCs w:val="24"/>
                <w:lang w:val="ro-RO"/>
              </w:rPr>
              <w:t>partea/părţile din contract pe care urmează să le subcontracteze şi datele de identificare ale subcontractanţilor propuşi</w:t>
            </w:r>
            <w:r w:rsidRPr="00485AF4">
              <w:rPr>
                <w:rFonts w:ascii="Times New Roman" w:hAnsi="Times New Roman"/>
                <w:sz w:val="24"/>
                <w:szCs w:val="24"/>
                <w:lang w:val="ro-RO"/>
              </w:rPr>
              <w:t>.</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4. </w:t>
            </w:r>
            <w:r w:rsidRPr="00485AF4">
              <w:rPr>
                <w:rStyle w:val="tpt"/>
                <w:rFonts w:ascii="Times New Roman" w:hAnsi="Times New Roman"/>
                <w:b/>
                <w:sz w:val="24"/>
                <w:szCs w:val="24"/>
                <w:lang w:val="ro-RO"/>
              </w:rPr>
              <w:t xml:space="preserve">La articolul 94, alineatul (1) se modifică şi va avea următorul </w:t>
            </w:r>
            <w:r w:rsidRPr="00485AF4">
              <w:rPr>
                <w:rStyle w:val="tpt"/>
                <w:rFonts w:ascii="Times New Roman" w:hAnsi="Times New Roman"/>
                <w:b/>
                <w:sz w:val="24"/>
                <w:szCs w:val="24"/>
                <w:lang w:val="ro-RO"/>
              </w:rPr>
              <w:lastRenderedPageBreak/>
              <w:t>cuprins:</w:t>
            </w:r>
          </w:p>
          <w:p w:rsidR="005C188C" w:rsidRPr="00485AF4" w:rsidRDefault="005C188C" w:rsidP="00E025B6">
            <w:pPr>
              <w:shd w:val="clear" w:color="auto" w:fill="FFFFFF"/>
              <w:jc w:val="both"/>
              <w:rPr>
                <w:rFonts w:ascii="Times New Roman" w:hAnsi="Times New Roman"/>
                <w:sz w:val="24"/>
                <w:szCs w:val="24"/>
                <w:lang w:val="ro-RO"/>
              </w:rPr>
            </w:pPr>
            <w:bookmarkStart w:id="58" w:name="do|arIII|pt4|pa1"/>
            <w:bookmarkEnd w:id="58"/>
            <w:r w:rsidRPr="00485AF4">
              <w:rPr>
                <w:rStyle w:val="tpa"/>
                <w:rFonts w:ascii="Times New Roman" w:hAnsi="Times New Roman"/>
                <w:sz w:val="24"/>
                <w:szCs w:val="24"/>
                <w:lang w:val="ro-RO"/>
              </w:rPr>
              <w:t>„</w:t>
            </w:r>
            <w:r w:rsidRPr="00485AF4">
              <w:rPr>
                <w:rStyle w:val="tpa"/>
                <w:rFonts w:ascii="Times New Roman" w:hAnsi="Times New Roman"/>
                <w:b/>
                <w:sz w:val="24"/>
                <w:szCs w:val="24"/>
                <w:lang w:val="ro-RO"/>
              </w:rPr>
              <w:t xml:space="preserve">Art.94. </w:t>
            </w:r>
            <w:r w:rsidRPr="00485AF4">
              <w:rPr>
                <w:rStyle w:val="tpa"/>
                <w:rFonts w:ascii="Times New Roman" w:hAnsi="Times New Roman"/>
                <w:sz w:val="24"/>
                <w:szCs w:val="24"/>
                <w:lang w:val="ro-RO"/>
              </w:rPr>
              <w:t xml:space="preserve">- </w:t>
            </w:r>
            <w:bookmarkStart w:id="59" w:name="do|arIII|pt4|pa2"/>
            <w:bookmarkEnd w:id="59"/>
            <w:r w:rsidRPr="00485AF4">
              <w:rPr>
                <w:rStyle w:val="tpa"/>
                <w:rFonts w:ascii="Times New Roman" w:hAnsi="Times New Roman"/>
                <w:sz w:val="24"/>
                <w:szCs w:val="24"/>
                <w:lang w:val="ro-RO"/>
              </w:rPr>
              <w:t>(1) Autoritatea/Entitatea contractantă are obligaţia de a solicita ofertantului să precizeze în ofertă:</w:t>
            </w:r>
          </w:p>
          <w:p w:rsidR="005C188C" w:rsidRPr="00485AF4" w:rsidRDefault="005C188C" w:rsidP="00E025B6">
            <w:pPr>
              <w:shd w:val="clear" w:color="auto" w:fill="FFFFFF"/>
              <w:jc w:val="both"/>
              <w:rPr>
                <w:rFonts w:ascii="Times New Roman" w:hAnsi="Times New Roman"/>
                <w:b/>
                <w:sz w:val="24"/>
                <w:szCs w:val="24"/>
                <w:lang w:val="ro-RO"/>
              </w:rPr>
            </w:pPr>
            <w:bookmarkStart w:id="60" w:name="do|arIII|pt4|pa3"/>
            <w:bookmarkEnd w:id="60"/>
            <w:r w:rsidRPr="00485AF4">
              <w:rPr>
                <w:rStyle w:val="tpa"/>
                <w:rFonts w:ascii="Times New Roman" w:hAnsi="Times New Roman"/>
                <w:b/>
                <w:sz w:val="24"/>
                <w:szCs w:val="24"/>
                <w:lang w:val="ro-RO"/>
              </w:rPr>
              <w:t>a) categoriile de servicii/lucrări din contract pe care urmează să le subcontracteze, precum şi procentul sau valoarea aferentă activităţilor indicate în ofertă ca fiind realizate de către subcontractanţi;</w:t>
            </w:r>
          </w:p>
          <w:p w:rsidR="005C188C" w:rsidRPr="00485AF4" w:rsidRDefault="005C188C" w:rsidP="00E025B6">
            <w:pPr>
              <w:shd w:val="clear" w:color="auto" w:fill="FFFFFF"/>
              <w:jc w:val="both"/>
              <w:rPr>
                <w:rStyle w:val="pt"/>
                <w:rFonts w:ascii="Times New Roman" w:hAnsi="Times New Roman"/>
                <w:sz w:val="24"/>
                <w:szCs w:val="24"/>
                <w:lang w:val="ro-RO"/>
              </w:rPr>
            </w:pPr>
            <w:bookmarkStart w:id="61" w:name="do|arIII|pt4|pa4"/>
            <w:bookmarkEnd w:id="61"/>
            <w:r w:rsidRPr="00485AF4">
              <w:rPr>
                <w:rStyle w:val="tpa"/>
                <w:rFonts w:ascii="Times New Roman" w:hAnsi="Times New Roman"/>
                <w:b/>
                <w:sz w:val="24"/>
                <w:szCs w:val="24"/>
                <w:lang w:val="ro-RO"/>
              </w:rPr>
              <w:t>b) datele de identificare ale subcontractanţilor propuşi</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0F3AD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Art.94. </w:t>
            </w:r>
            <w:r w:rsidRPr="00485AF4">
              <w:rPr>
                <w:rFonts w:ascii="Times New Roman" w:hAnsi="Times New Roman"/>
                <w:sz w:val="24"/>
                <w:szCs w:val="24"/>
                <w:lang w:val="ro-RO"/>
              </w:rPr>
              <w:t>- (2) Subcontractanţii propuşi sunt ţinuţi de respectarea aceloraşi obligaţii în domeniul mediului, social şi al relaţiilor de muncă, prevăzute la art.38, întocmai ca şi ofertanţii.</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5. </w:t>
            </w:r>
            <w:r w:rsidRPr="00485AF4">
              <w:rPr>
                <w:rStyle w:val="tpt"/>
                <w:rFonts w:ascii="Times New Roman" w:hAnsi="Times New Roman"/>
                <w:b/>
                <w:sz w:val="24"/>
                <w:szCs w:val="24"/>
                <w:lang w:val="ro-RO"/>
              </w:rPr>
              <w:t>La articolul 94, alineatul (2) se modifică şi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62" w:name="do|arIII|pt5|pa1"/>
            <w:bookmarkEnd w:id="62"/>
            <w:r w:rsidRPr="00485AF4">
              <w:rPr>
                <w:rStyle w:val="tpa"/>
                <w:rFonts w:ascii="Times New Roman" w:hAnsi="Times New Roman"/>
                <w:sz w:val="24"/>
                <w:szCs w:val="24"/>
                <w:lang w:val="ro-RO"/>
              </w:rPr>
              <w:t xml:space="preserve">„(2) Subcontractanţii propuşi </w:t>
            </w:r>
            <w:r w:rsidRPr="00485AF4">
              <w:rPr>
                <w:rStyle w:val="tpa"/>
                <w:rFonts w:ascii="Times New Roman" w:hAnsi="Times New Roman"/>
                <w:b/>
                <w:sz w:val="24"/>
                <w:szCs w:val="24"/>
                <w:lang w:val="ro-RO"/>
              </w:rPr>
              <w:t>în ofertă sau implicaţi/declaraţi ulterior semnării contractului</w:t>
            </w:r>
            <w:r w:rsidRPr="00485AF4">
              <w:rPr>
                <w:rStyle w:val="tpa"/>
                <w:rFonts w:ascii="Times New Roman" w:hAnsi="Times New Roman"/>
                <w:sz w:val="24"/>
                <w:szCs w:val="24"/>
                <w:lang w:val="ro-RO"/>
              </w:rPr>
              <w:t xml:space="preserve"> sunt ţinuţi de respectarea aceloraşi obligaţii în domeniul mediului, social şi al relaţiilor de muncă, prevăzute la art.38, întocmai ca ofertanţii.”</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0F3AD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Art.111. </w:t>
            </w:r>
            <w:r w:rsidRPr="00485AF4">
              <w:rPr>
                <w:rFonts w:ascii="Times New Roman" w:hAnsi="Times New Roman"/>
                <w:sz w:val="24"/>
                <w:szCs w:val="24"/>
                <w:lang w:val="ro-RO"/>
              </w:rPr>
              <w:t>- (3) Sancţiunea contravenţională se aplică autorităţii/entităţii contractante, care dispune adoptarea măsurilor care se impun împotriva persoanei/persoanelor implicate în derularea concesiunii ce a făcut obiectul contravenţiei.</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6. </w:t>
            </w:r>
            <w:r w:rsidRPr="00485AF4">
              <w:rPr>
                <w:rStyle w:val="tpt"/>
                <w:rFonts w:ascii="Times New Roman" w:hAnsi="Times New Roman"/>
                <w:b/>
                <w:sz w:val="24"/>
                <w:szCs w:val="24"/>
                <w:lang w:val="ro-RO"/>
              </w:rPr>
              <w:t>La articolul 111, alineatul (3) se modifică şi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63" w:name="do|arIII|pt6|pa1"/>
            <w:bookmarkEnd w:id="63"/>
            <w:r w:rsidRPr="00485AF4">
              <w:rPr>
                <w:rStyle w:val="tpa"/>
                <w:rFonts w:ascii="Times New Roman" w:hAnsi="Times New Roman"/>
                <w:sz w:val="24"/>
                <w:szCs w:val="24"/>
                <w:lang w:val="ro-RO"/>
              </w:rPr>
              <w:t xml:space="preserve">„(3) Sancţiunea contravenţională se aplică autorităţii/entităţii contractante, care poate dispune adoptarea de măsuri împotriva persoanei/persoanelor implicate în procesul de concesiune ce a făcut obiectul contravenţiei </w:t>
            </w:r>
            <w:r w:rsidRPr="00485AF4">
              <w:rPr>
                <w:rStyle w:val="tpa"/>
                <w:rFonts w:ascii="Times New Roman" w:hAnsi="Times New Roman"/>
                <w:b/>
                <w:sz w:val="24"/>
                <w:szCs w:val="24"/>
                <w:lang w:val="ro-RO"/>
              </w:rPr>
              <w:t xml:space="preserve">numai dacă instanţele judecătoreşti constată </w:t>
            </w:r>
            <w:r w:rsidRPr="00485AF4">
              <w:rPr>
                <w:rStyle w:val="tpa"/>
                <w:rFonts w:ascii="Times New Roman" w:hAnsi="Times New Roman"/>
                <w:b/>
                <w:sz w:val="24"/>
                <w:szCs w:val="24"/>
                <w:lang w:val="ro-RO"/>
              </w:rPr>
              <w:lastRenderedPageBreak/>
              <w:t>îndeplinirea ori omisiunea îndeplinirii de către acestea, cu vinovăţie, constând în culpă gravă a oricărui act ori fapt în legătură cu exercitarea, în condiţiile legii, a atribuţiilor ce le revin</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0F3AD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Style w:val="pt"/>
                <w:rFonts w:ascii="Times New Roman" w:hAnsi="Times New Roman"/>
                <w:sz w:val="24"/>
                <w:szCs w:val="24"/>
                <w:lang w:val="ro-RO"/>
              </w:rPr>
            </w:pPr>
            <w:r w:rsidRPr="00485AF4">
              <w:rPr>
                <w:rStyle w:val="ar"/>
                <w:rFonts w:ascii="Times New Roman" w:hAnsi="Times New Roman"/>
                <w:b/>
                <w:bCs/>
                <w:sz w:val="24"/>
                <w:szCs w:val="24"/>
                <w:lang w:val="ro-RO"/>
              </w:rPr>
              <w:t>Art.IV.</w:t>
            </w:r>
            <w:r w:rsidRPr="00485AF4">
              <w:rPr>
                <w:rStyle w:val="ar"/>
                <w:rFonts w:ascii="Times New Roman" w:hAnsi="Times New Roman"/>
                <w:bCs/>
                <w:sz w:val="24"/>
                <w:szCs w:val="24"/>
                <w:lang w:val="ro-RO"/>
              </w:rPr>
              <w:t xml:space="preserve"> - </w:t>
            </w:r>
            <w:bookmarkStart w:id="64" w:name="do|arIV|pa1"/>
            <w:bookmarkEnd w:id="64"/>
            <w:r w:rsidRPr="00485AF4">
              <w:rPr>
                <w:rStyle w:val="tpa"/>
                <w:rFonts w:ascii="Times New Roman" w:hAnsi="Times New Roman"/>
                <w:sz w:val="24"/>
                <w:szCs w:val="24"/>
                <w:lang w:val="ro-RO"/>
              </w:rPr>
              <w:t>Legea nr.</w:t>
            </w:r>
            <w:hyperlink r:id="rId14" w:history="1">
              <w:r w:rsidRPr="00485AF4">
                <w:rPr>
                  <w:rStyle w:val="Hyperlink"/>
                  <w:rFonts w:ascii="Times New Roman" w:hAnsi="Times New Roman"/>
                  <w:bCs/>
                  <w:color w:val="auto"/>
                  <w:sz w:val="24"/>
                  <w:szCs w:val="24"/>
                  <w:u w:val="none"/>
                  <w:lang w:val="ro-RO"/>
                </w:rPr>
                <w:t>101/2016</w:t>
              </w:r>
            </w:hyperlink>
            <w:r w:rsidRPr="00485AF4">
              <w:rPr>
                <w:rStyle w:val="tpa"/>
                <w:rFonts w:ascii="Times New Roman" w:hAnsi="Times New Roman"/>
                <w:sz w:val="24"/>
                <w:szCs w:val="24"/>
                <w:lang w:val="ro-RO"/>
              </w:rPr>
              <w:t>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 publicată în Monitorul Oficial al României, Partea I, nr.393 din 23 mai 2016, cu modificările şi completările ulterioare, se modifică după cum urmează:</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EC03C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Art.9. </w:t>
            </w:r>
            <w:r w:rsidRPr="00485AF4">
              <w:rPr>
                <w:rFonts w:ascii="Times New Roman" w:hAnsi="Times New Roman"/>
                <w:sz w:val="24"/>
                <w:szCs w:val="24"/>
                <w:lang w:val="ro-RO"/>
              </w:rPr>
              <w:t xml:space="preserve">- (4) Autoritatea contractantă are </w:t>
            </w:r>
            <w:r w:rsidRPr="00485AF4">
              <w:rPr>
                <w:rFonts w:ascii="Times New Roman" w:hAnsi="Times New Roman"/>
                <w:b/>
                <w:sz w:val="24"/>
                <w:szCs w:val="24"/>
                <w:lang w:val="ro-RO"/>
              </w:rPr>
              <w:t>dreptul</w:t>
            </w:r>
            <w:r w:rsidRPr="00485AF4">
              <w:rPr>
                <w:rFonts w:ascii="Times New Roman" w:hAnsi="Times New Roman"/>
                <w:sz w:val="24"/>
                <w:szCs w:val="24"/>
                <w:lang w:val="ro-RO"/>
              </w:rPr>
              <w:t xml:space="preserve"> </w:t>
            </w:r>
            <w:r w:rsidRPr="00485AF4">
              <w:rPr>
                <w:rFonts w:ascii="Times New Roman" w:hAnsi="Times New Roman"/>
                <w:b/>
                <w:sz w:val="24"/>
                <w:szCs w:val="24"/>
                <w:lang w:val="ro-RO"/>
              </w:rPr>
              <w:t>de a</w:t>
            </w:r>
            <w:r w:rsidRPr="00485AF4">
              <w:rPr>
                <w:rFonts w:ascii="Times New Roman" w:hAnsi="Times New Roman"/>
                <w:sz w:val="24"/>
                <w:szCs w:val="24"/>
                <w:lang w:val="ro-RO"/>
              </w:rPr>
              <w:t xml:space="preserve"> încheia contractul </w:t>
            </w:r>
            <w:r w:rsidRPr="00485AF4">
              <w:rPr>
                <w:rFonts w:ascii="Times New Roman" w:hAnsi="Times New Roman"/>
                <w:b/>
                <w:sz w:val="24"/>
                <w:szCs w:val="24"/>
                <w:lang w:val="ro-RO"/>
              </w:rPr>
              <w:t>numai după comunicarea deciziei Consiliului privind soluţionarea contestaţiei şi după expirarea termenului de aşteptare prevăzut pentru încheierea lui, care nu este întrerupt/suspendat de formularea contestaţiei</w:t>
            </w:r>
            <w:r w:rsidRPr="00485AF4">
              <w:rPr>
                <w:rFonts w:ascii="Times New Roman" w:hAnsi="Times New Roman"/>
                <w:sz w:val="24"/>
                <w:szCs w:val="24"/>
                <w:lang w:val="ro-RO"/>
              </w:rPr>
              <w:t>.</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1. </w:t>
            </w:r>
            <w:r w:rsidRPr="00485AF4">
              <w:rPr>
                <w:rStyle w:val="tpt"/>
                <w:rFonts w:ascii="Times New Roman" w:hAnsi="Times New Roman"/>
                <w:b/>
                <w:sz w:val="24"/>
                <w:szCs w:val="24"/>
                <w:lang w:val="ro-RO"/>
              </w:rPr>
              <w:t>La articolul 9, alineatul (4) va avea următorul cuprins:</w:t>
            </w:r>
          </w:p>
          <w:p w:rsidR="005C188C" w:rsidRPr="00485AF4" w:rsidRDefault="005C188C" w:rsidP="00E025B6">
            <w:pPr>
              <w:shd w:val="clear" w:color="auto" w:fill="FFFFFF"/>
              <w:jc w:val="both"/>
              <w:rPr>
                <w:rStyle w:val="ar"/>
                <w:rFonts w:ascii="Times New Roman" w:hAnsi="Times New Roman"/>
                <w:sz w:val="24"/>
                <w:szCs w:val="24"/>
                <w:lang w:val="ro-RO"/>
              </w:rPr>
            </w:pPr>
            <w:bookmarkStart w:id="65" w:name="do|arIV|pt1|pa1"/>
            <w:bookmarkEnd w:id="65"/>
            <w:r w:rsidRPr="00485AF4">
              <w:rPr>
                <w:rStyle w:val="tpa"/>
                <w:rFonts w:ascii="Times New Roman" w:hAnsi="Times New Roman"/>
                <w:sz w:val="24"/>
                <w:szCs w:val="24"/>
                <w:lang w:val="ro-RO"/>
              </w:rPr>
              <w:t xml:space="preserve">„(4) Autoritatea contractantă are </w:t>
            </w:r>
            <w:r w:rsidRPr="00485AF4">
              <w:rPr>
                <w:rStyle w:val="tpa"/>
                <w:rFonts w:ascii="Times New Roman" w:hAnsi="Times New Roman"/>
                <w:b/>
                <w:sz w:val="24"/>
                <w:szCs w:val="24"/>
                <w:lang w:val="ro-RO"/>
              </w:rPr>
              <w:t>obligaţia</w:t>
            </w:r>
            <w:r w:rsidRPr="00485AF4">
              <w:rPr>
                <w:rStyle w:val="tpa"/>
                <w:rFonts w:ascii="Times New Roman" w:hAnsi="Times New Roman"/>
                <w:sz w:val="24"/>
                <w:szCs w:val="24"/>
                <w:lang w:val="ro-RO"/>
              </w:rPr>
              <w:t xml:space="preserve"> </w:t>
            </w:r>
            <w:r w:rsidRPr="00485AF4">
              <w:rPr>
                <w:rStyle w:val="tpa"/>
                <w:rFonts w:ascii="Times New Roman" w:hAnsi="Times New Roman"/>
                <w:b/>
                <w:sz w:val="24"/>
                <w:szCs w:val="24"/>
                <w:lang w:val="ro-RO"/>
              </w:rPr>
              <w:t>să</w:t>
            </w:r>
            <w:r w:rsidRPr="00485AF4">
              <w:rPr>
                <w:rStyle w:val="tpa"/>
                <w:rFonts w:ascii="Times New Roman" w:hAnsi="Times New Roman"/>
                <w:sz w:val="24"/>
                <w:szCs w:val="24"/>
                <w:lang w:val="ro-RO"/>
              </w:rPr>
              <w:t xml:space="preserve"> încheie contractul </w:t>
            </w:r>
            <w:r w:rsidRPr="00485AF4">
              <w:rPr>
                <w:rStyle w:val="tpa"/>
                <w:rFonts w:ascii="Times New Roman" w:hAnsi="Times New Roman"/>
                <w:b/>
                <w:sz w:val="24"/>
                <w:szCs w:val="24"/>
                <w:lang w:val="ro-RO"/>
              </w:rPr>
              <w:t>cu</w:t>
            </w:r>
            <w:r w:rsidRPr="00485AF4">
              <w:rPr>
                <w:rStyle w:val="tpa"/>
                <w:rFonts w:ascii="Times New Roman" w:hAnsi="Times New Roman"/>
                <w:sz w:val="24"/>
                <w:szCs w:val="24"/>
                <w:lang w:val="ro-RO"/>
              </w:rPr>
              <w:t xml:space="preserve"> </w:t>
            </w:r>
            <w:r w:rsidRPr="00485AF4">
              <w:rPr>
                <w:rStyle w:val="tpa"/>
                <w:rFonts w:ascii="Times New Roman" w:hAnsi="Times New Roman"/>
                <w:b/>
                <w:sz w:val="24"/>
                <w:szCs w:val="24"/>
                <w:lang w:val="ro-RO"/>
              </w:rPr>
              <w:t xml:space="preserve">ofertantul declarat câştigător, ulterior pronunţării unei soluţii de menţinere a rezultatului procedurii de atribuire de către Consiliul Naţional de Soluţionare a Contestaţiilor, chiar dacă împotriva respectivei decizii a fost introdusă calea de atac a plângerii şi cauza nu a fost soluţionată în mod definitiv şi, în </w:t>
            </w:r>
            <w:r w:rsidRPr="00485AF4">
              <w:rPr>
                <w:rStyle w:val="tpa"/>
                <w:rFonts w:ascii="Times New Roman" w:hAnsi="Times New Roman"/>
                <w:b/>
                <w:sz w:val="24"/>
                <w:szCs w:val="24"/>
                <w:lang w:val="ro-RO"/>
              </w:rPr>
              <w:lastRenderedPageBreak/>
              <w:t>orice caz, numai după expirarea termenului legal de aşteptare prevăzut la art.59 alin.(1)</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EC03C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b/>
                <w:sz w:val="24"/>
                <w:szCs w:val="24"/>
                <w:lang w:val="ro-RO"/>
              </w:rPr>
            </w:pPr>
          </w:p>
          <w:p w:rsidR="005C188C" w:rsidRPr="00485AF4" w:rsidRDefault="005C188C" w:rsidP="00E025B6">
            <w:pPr>
              <w:jc w:val="both"/>
              <w:rPr>
                <w:rFonts w:ascii="Times New Roman" w:hAnsi="Times New Roman"/>
                <w:b/>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Art.31.</w:t>
            </w:r>
            <w:r w:rsidRPr="00485AF4">
              <w:rPr>
                <w:rFonts w:ascii="Times New Roman" w:hAnsi="Times New Roman"/>
                <w:sz w:val="24"/>
                <w:szCs w:val="24"/>
                <w:lang w:val="ro-RO"/>
              </w:rPr>
              <w:t xml:space="preserve"> - </w:t>
            </w:r>
            <w:bookmarkStart w:id="66" w:name="do|caIV|ar31:202|al1:82:203"/>
            <w:bookmarkStart w:id="67" w:name="do|caIV|ar31:202|al1:205"/>
            <w:bookmarkEnd w:id="66"/>
            <w:bookmarkEnd w:id="67"/>
            <w:r w:rsidRPr="00485AF4">
              <w:rPr>
                <w:rFonts w:ascii="Times New Roman" w:hAnsi="Times New Roman"/>
                <w:sz w:val="24"/>
                <w:szCs w:val="24"/>
                <w:lang w:val="ro-RO"/>
              </w:rPr>
              <w:t xml:space="preserve">(1) Partea care formulează plângerea este obligată să comunice, în termenul prevăzut la art.29, o copie de pe aceasta, </w:t>
            </w:r>
            <w:r w:rsidRPr="00485AF4">
              <w:rPr>
                <w:rFonts w:ascii="Times New Roman" w:hAnsi="Times New Roman"/>
                <w:b/>
                <w:sz w:val="24"/>
                <w:szCs w:val="24"/>
                <w:lang w:val="ro-RO"/>
              </w:rPr>
              <w:t>precum şi de pe înscrisurile doveditoare</w:t>
            </w:r>
            <w:r w:rsidRPr="00485AF4">
              <w:rPr>
                <w:rFonts w:ascii="Times New Roman" w:hAnsi="Times New Roman"/>
                <w:sz w:val="24"/>
                <w:szCs w:val="24"/>
                <w:lang w:val="ro-RO"/>
              </w:rPr>
              <w:t xml:space="preserve"> şi celeilalte/celorlalte părţi implicate în procedura de contestare în faţa Consiliului, depunând dovada de comunicare în faţa instanţei până la primul termen de judecată, sub sancţiunea respingerii plângerii ca fiind tardivă.</w:t>
            </w:r>
            <w:r w:rsidRPr="00485AF4">
              <w:rPr>
                <w:rFonts w:ascii="Times New Roman" w:hAnsi="Times New Roman"/>
                <w:sz w:val="24"/>
                <w:szCs w:val="24"/>
                <w:lang w:val="ro-RO"/>
              </w:rPr>
              <w:br/>
            </w:r>
            <w:bookmarkStart w:id="68" w:name="do|caIV|ar31:202|al2:83:207"/>
            <w:bookmarkStart w:id="69" w:name="do|caIV|ar31:202|al2:150:208"/>
            <w:bookmarkStart w:id="70" w:name="do|caIV|ar31:202|al2:209"/>
            <w:bookmarkEnd w:id="68"/>
            <w:bookmarkEnd w:id="69"/>
            <w:bookmarkEnd w:id="70"/>
            <w:r w:rsidRPr="00485AF4">
              <w:rPr>
                <w:rFonts w:ascii="Times New Roman" w:hAnsi="Times New Roman"/>
                <w:sz w:val="24"/>
                <w:szCs w:val="24"/>
                <w:lang w:val="ro-RO"/>
              </w:rPr>
              <w:t xml:space="preserve">(2) Întâmpinarea este obligatorie. Intimatul este obligat să comunice instanţei de judecată şi petentului întâmpinarea în termen de 5 zile de la comunicarea plângerii de către petent. Nedepunerea întâmpinării în termen atrage decăderea din dreptul de a mai </w:t>
            </w:r>
            <w:r w:rsidRPr="00485AF4">
              <w:rPr>
                <w:rFonts w:ascii="Times New Roman" w:hAnsi="Times New Roman"/>
                <w:b/>
                <w:sz w:val="24"/>
                <w:szCs w:val="24"/>
                <w:lang w:val="ro-RO"/>
              </w:rPr>
              <w:t>propune probe şi de a</w:t>
            </w:r>
            <w:r w:rsidRPr="00485AF4">
              <w:rPr>
                <w:rFonts w:ascii="Times New Roman" w:hAnsi="Times New Roman"/>
                <w:sz w:val="24"/>
                <w:szCs w:val="24"/>
                <w:lang w:val="ro-RO"/>
              </w:rPr>
              <w:t xml:space="preserve"> invoca excepţii în afara celor de ordine publică.</w:t>
            </w:r>
            <w:r w:rsidRPr="00485AF4">
              <w:rPr>
                <w:rFonts w:ascii="Times New Roman" w:hAnsi="Times New Roman"/>
                <w:sz w:val="24"/>
                <w:szCs w:val="24"/>
                <w:lang w:val="ro-RO"/>
              </w:rPr>
              <w:br/>
            </w:r>
            <w:bookmarkStart w:id="71" w:name="do|caIV|ar31:202|al3:211"/>
            <w:bookmarkEnd w:id="71"/>
            <w:r w:rsidRPr="00485AF4">
              <w:rPr>
                <w:rFonts w:ascii="Times New Roman" w:hAnsi="Times New Roman"/>
                <w:sz w:val="24"/>
                <w:szCs w:val="24"/>
                <w:lang w:val="ro-RO"/>
              </w:rPr>
              <w:t xml:space="preserve">(3) Nu se pot depune probe noi, </w:t>
            </w:r>
            <w:r w:rsidRPr="00485AF4">
              <w:rPr>
                <w:rFonts w:ascii="Times New Roman" w:hAnsi="Times New Roman"/>
                <w:b/>
                <w:sz w:val="24"/>
                <w:szCs w:val="24"/>
                <w:lang w:val="ro-RO"/>
              </w:rPr>
              <w:t xml:space="preserve">cu excepţia înscrisurilor noi, care pot fi depuse, sub sancţiunea decăderii, odată cu plângerea, respectiv odată cu întâmpinarea. Instanţa poate dispune, din oficiu, administrarea oricărei probe necesare soluţionării </w:t>
            </w:r>
            <w:r w:rsidRPr="00485AF4">
              <w:rPr>
                <w:rFonts w:ascii="Times New Roman" w:hAnsi="Times New Roman"/>
                <w:b/>
                <w:sz w:val="24"/>
                <w:szCs w:val="24"/>
                <w:lang w:val="ro-RO"/>
              </w:rPr>
              <w:lastRenderedPageBreak/>
              <w:t>cauzei</w:t>
            </w:r>
            <w:r w:rsidRPr="00485AF4">
              <w:rPr>
                <w:rFonts w:ascii="Times New Roman" w:hAnsi="Times New Roman"/>
                <w:sz w:val="24"/>
                <w:szCs w:val="24"/>
                <w:lang w:val="ro-RO"/>
              </w:rPr>
              <w:t>.</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2. </w:t>
            </w:r>
            <w:r w:rsidRPr="00485AF4">
              <w:rPr>
                <w:rStyle w:val="tpt"/>
                <w:rFonts w:ascii="Times New Roman" w:hAnsi="Times New Roman"/>
                <w:b/>
                <w:sz w:val="24"/>
                <w:szCs w:val="24"/>
                <w:lang w:val="ro-RO"/>
              </w:rPr>
              <w:t>Articolul 31 va avea următorul cuprins:</w:t>
            </w:r>
          </w:p>
          <w:p w:rsidR="005C188C" w:rsidRPr="00485AF4" w:rsidRDefault="005C188C" w:rsidP="00E025B6">
            <w:pPr>
              <w:shd w:val="clear" w:color="auto" w:fill="FFFFFF"/>
              <w:jc w:val="both"/>
              <w:rPr>
                <w:rFonts w:ascii="Times New Roman" w:hAnsi="Times New Roman"/>
                <w:sz w:val="24"/>
                <w:szCs w:val="24"/>
                <w:lang w:val="ro-RO"/>
              </w:rPr>
            </w:pPr>
            <w:bookmarkStart w:id="72" w:name="do|arIV|pt2|pa1"/>
            <w:bookmarkEnd w:id="72"/>
            <w:r w:rsidRPr="00485AF4">
              <w:rPr>
                <w:rStyle w:val="tpa"/>
                <w:rFonts w:ascii="Times New Roman" w:hAnsi="Times New Roman"/>
                <w:sz w:val="24"/>
                <w:szCs w:val="24"/>
                <w:lang w:val="ro-RO"/>
              </w:rPr>
              <w:t>„</w:t>
            </w:r>
            <w:r w:rsidRPr="00485AF4">
              <w:rPr>
                <w:rStyle w:val="tpa"/>
                <w:rFonts w:ascii="Times New Roman" w:hAnsi="Times New Roman"/>
                <w:b/>
                <w:sz w:val="24"/>
                <w:szCs w:val="24"/>
                <w:lang w:val="ro-RO"/>
              </w:rPr>
              <w:t>Art.31.</w:t>
            </w:r>
            <w:r w:rsidRPr="00485AF4">
              <w:rPr>
                <w:rStyle w:val="tpa"/>
                <w:rFonts w:ascii="Times New Roman" w:hAnsi="Times New Roman"/>
                <w:sz w:val="24"/>
                <w:szCs w:val="24"/>
                <w:lang w:val="ro-RO"/>
              </w:rPr>
              <w:t xml:space="preserve"> - </w:t>
            </w:r>
            <w:bookmarkStart w:id="73" w:name="do|arIV|pt2|pa2"/>
            <w:bookmarkEnd w:id="73"/>
            <w:r w:rsidRPr="00485AF4">
              <w:rPr>
                <w:rStyle w:val="tpa"/>
                <w:rFonts w:ascii="Times New Roman" w:hAnsi="Times New Roman"/>
                <w:sz w:val="24"/>
                <w:szCs w:val="24"/>
                <w:lang w:val="ro-RO"/>
              </w:rPr>
              <w:t>(1) Partea care formulează plângerea este obligată să comunice, în termenul prevăzut la art.29, o copie de pe aceasta şi celeilalte/celorlalte părţi implicate în procedura de contestare în faţa Consiliului, depunând dovada de comunicare în faţa instanţei până la primul termen de judecată, sub sancţiunea respingerii plângerii ca fiind tardivă.</w:t>
            </w:r>
          </w:p>
          <w:p w:rsidR="005C188C" w:rsidRPr="00485AF4" w:rsidRDefault="005C188C" w:rsidP="00E025B6">
            <w:pPr>
              <w:shd w:val="clear" w:color="auto" w:fill="FFFFFF"/>
              <w:jc w:val="both"/>
              <w:rPr>
                <w:rStyle w:val="tpa"/>
                <w:rFonts w:ascii="Times New Roman" w:hAnsi="Times New Roman"/>
                <w:sz w:val="24"/>
                <w:szCs w:val="24"/>
                <w:lang w:val="ro-RO"/>
              </w:rPr>
            </w:pPr>
            <w:bookmarkStart w:id="74" w:name="do|arIV|pt2|pa3"/>
            <w:bookmarkEnd w:id="74"/>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Fonts w:ascii="Times New Roman" w:hAnsi="Times New Roman"/>
                <w:sz w:val="24"/>
                <w:szCs w:val="24"/>
                <w:lang w:val="ro-RO"/>
              </w:rPr>
            </w:pPr>
            <w:r w:rsidRPr="00485AF4">
              <w:rPr>
                <w:rStyle w:val="tpa"/>
                <w:rFonts w:ascii="Times New Roman" w:hAnsi="Times New Roman"/>
                <w:sz w:val="24"/>
                <w:szCs w:val="24"/>
                <w:lang w:val="ro-RO"/>
              </w:rPr>
              <w:t>(2) Întâmpinarea este obligatorie. Intimatul este obligat să comunice instanţei de judecată şi petentului întâmpinarea în termen de 5 zile de la comunicarea plângerii de către petent. Nedepunerea întâmpinării în termen atrage decăderea din dreptul de a mai invoca excepţii în afara celor de ordine publică.</w:t>
            </w:r>
          </w:p>
          <w:p w:rsidR="005C188C" w:rsidRPr="00485AF4" w:rsidRDefault="005C188C" w:rsidP="00E025B6">
            <w:pPr>
              <w:shd w:val="clear" w:color="auto" w:fill="FFFFFF"/>
              <w:jc w:val="both"/>
              <w:rPr>
                <w:rStyle w:val="tpa"/>
                <w:rFonts w:ascii="Times New Roman" w:hAnsi="Times New Roman"/>
                <w:sz w:val="24"/>
                <w:szCs w:val="24"/>
                <w:lang w:val="ro-RO"/>
              </w:rPr>
            </w:pPr>
            <w:bookmarkStart w:id="75" w:name="do|arIV|pt2|pa4"/>
            <w:bookmarkEnd w:id="75"/>
          </w:p>
          <w:p w:rsidR="005C188C" w:rsidRPr="00485AF4" w:rsidRDefault="005C188C" w:rsidP="00E025B6">
            <w:pPr>
              <w:shd w:val="clear" w:color="auto" w:fill="FFFFFF"/>
              <w:jc w:val="both"/>
              <w:rPr>
                <w:rStyle w:val="pt"/>
                <w:rFonts w:ascii="Times New Roman" w:hAnsi="Times New Roman"/>
                <w:sz w:val="24"/>
                <w:szCs w:val="24"/>
                <w:lang w:val="ro-RO"/>
              </w:rPr>
            </w:pPr>
            <w:r w:rsidRPr="00485AF4">
              <w:rPr>
                <w:rStyle w:val="tpa"/>
                <w:rFonts w:ascii="Times New Roman" w:hAnsi="Times New Roman"/>
                <w:sz w:val="24"/>
                <w:szCs w:val="24"/>
                <w:lang w:val="ro-RO"/>
              </w:rPr>
              <w:t xml:space="preserve">(3) Nu se pot depune probe noi </w:t>
            </w:r>
            <w:r w:rsidRPr="00485AF4">
              <w:rPr>
                <w:rStyle w:val="tpa"/>
                <w:rFonts w:ascii="Times New Roman" w:hAnsi="Times New Roman"/>
                <w:b/>
                <w:sz w:val="24"/>
                <w:szCs w:val="24"/>
                <w:lang w:val="ro-RO"/>
              </w:rPr>
              <w:t>faţă de cele care au fost depuse în cadrul contestaţiei</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EC03C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Art.49. </w:t>
            </w:r>
            <w:r w:rsidRPr="00485AF4">
              <w:rPr>
                <w:rFonts w:ascii="Times New Roman" w:hAnsi="Times New Roman"/>
                <w:sz w:val="24"/>
                <w:szCs w:val="24"/>
                <w:lang w:val="ro-RO"/>
              </w:rPr>
              <w:t xml:space="preserve">- (6) Autoritatea contractantă are </w:t>
            </w:r>
            <w:r w:rsidRPr="00485AF4">
              <w:rPr>
                <w:rFonts w:ascii="Times New Roman" w:hAnsi="Times New Roman"/>
                <w:b/>
                <w:sz w:val="24"/>
                <w:szCs w:val="24"/>
                <w:lang w:val="ro-RO"/>
              </w:rPr>
              <w:t>dreptul de a</w:t>
            </w:r>
            <w:r w:rsidRPr="00485AF4">
              <w:rPr>
                <w:rFonts w:ascii="Times New Roman" w:hAnsi="Times New Roman"/>
                <w:sz w:val="24"/>
                <w:szCs w:val="24"/>
                <w:lang w:val="ro-RO"/>
              </w:rPr>
              <w:t xml:space="preserve"> închei</w:t>
            </w:r>
            <w:r w:rsidRPr="00485AF4">
              <w:rPr>
                <w:rFonts w:ascii="Times New Roman" w:hAnsi="Times New Roman"/>
                <w:b/>
                <w:sz w:val="24"/>
                <w:szCs w:val="24"/>
                <w:lang w:val="ro-RO"/>
              </w:rPr>
              <w:t>a</w:t>
            </w:r>
            <w:r w:rsidRPr="00485AF4">
              <w:rPr>
                <w:rFonts w:ascii="Times New Roman" w:hAnsi="Times New Roman"/>
                <w:sz w:val="24"/>
                <w:szCs w:val="24"/>
                <w:lang w:val="ro-RO"/>
              </w:rPr>
              <w:t xml:space="preserve"> contractul numai după comunicarea hotărârii instanţei privind soluţionarea contestaţiei şi, în orice caz, numai după expirarea termenului legal de aşteptare prevăzut la art.59 alin.(1).</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3.</w:t>
            </w:r>
            <w:r w:rsidRPr="00485AF4">
              <w:rPr>
                <w:rStyle w:val="tpt"/>
                <w:rFonts w:ascii="Times New Roman" w:hAnsi="Times New Roman"/>
                <w:b/>
                <w:sz w:val="24"/>
                <w:szCs w:val="24"/>
                <w:lang w:val="ro-RO"/>
              </w:rPr>
              <w:t>La articolul 49, alineatul (6)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76" w:name="do|arIV|pt3|pa1"/>
            <w:bookmarkEnd w:id="76"/>
            <w:r w:rsidRPr="00485AF4">
              <w:rPr>
                <w:rStyle w:val="tpa"/>
                <w:rFonts w:ascii="Times New Roman" w:hAnsi="Times New Roman"/>
                <w:sz w:val="24"/>
                <w:szCs w:val="24"/>
                <w:lang w:val="ro-RO"/>
              </w:rPr>
              <w:t xml:space="preserve">„(6) Autoritatea contractantă are </w:t>
            </w:r>
            <w:r w:rsidRPr="00485AF4">
              <w:rPr>
                <w:rStyle w:val="tpa"/>
                <w:rFonts w:ascii="Times New Roman" w:hAnsi="Times New Roman"/>
                <w:b/>
                <w:sz w:val="24"/>
                <w:szCs w:val="24"/>
                <w:lang w:val="ro-RO"/>
              </w:rPr>
              <w:t>obligaţia să</w:t>
            </w:r>
            <w:r w:rsidRPr="00485AF4">
              <w:rPr>
                <w:rStyle w:val="tpa"/>
                <w:rFonts w:ascii="Times New Roman" w:hAnsi="Times New Roman"/>
                <w:sz w:val="24"/>
                <w:szCs w:val="24"/>
                <w:lang w:val="ro-RO"/>
              </w:rPr>
              <w:t xml:space="preserve"> închei</w:t>
            </w:r>
            <w:r w:rsidRPr="00485AF4">
              <w:rPr>
                <w:rStyle w:val="tpa"/>
                <w:rFonts w:ascii="Times New Roman" w:hAnsi="Times New Roman"/>
                <w:b/>
                <w:sz w:val="24"/>
                <w:szCs w:val="24"/>
                <w:lang w:val="ro-RO"/>
              </w:rPr>
              <w:t>e</w:t>
            </w:r>
            <w:r w:rsidRPr="00485AF4">
              <w:rPr>
                <w:rStyle w:val="tpa"/>
                <w:rFonts w:ascii="Times New Roman" w:hAnsi="Times New Roman"/>
                <w:sz w:val="24"/>
                <w:szCs w:val="24"/>
                <w:lang w:val="ro-RO"/>
              </w:rPr>
              <w:t xml:space="preserve"> contractul cu ofertantul declarat câştigător ulterior pronunţării unei soluţii de menţinere a rezultatului procedurii de atribuire de către instanţă, chiar dacă respectiva hotărâre a fost atacată cu recurs şi cauza nu a fost soluţionată în mod definitiv şi, în orice caz, numai după expirarea termenului legal de aşteptare prevăzut la art.59 alin.(1). </w:t>
            </w:r>
            <w:r w:rsidRPr="00485AF4">
              <w:rPr>
                <w:rStyle w:val="tpa"/>
                <w:rFonts w:ascii="Times New Roman" w:hAnsi="Times New Roman"/>
                <w:b/>
                <w:sz w:val="24"/>
                <w:szCs w:val="24"/>
                <w:lang w:val="ro-RO"/>
              </w:rPr>
              <w:t>Hotărârea primei instanţe este executorie şi nu se poate dispune suspendarea punerii în executare a acesteia</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EC03C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Art.53. </w:t>
            </w:r>
            <w:r w:rsidRPr="00485AF4">
              <w:rPr>
                <w:rFonts w:ascii="Times New Roman" w:hAnsi="Times New Roman"/>
                <w:sz w:val="24"/>
                <w:szCs w:val="24"/>
                <w:lang w:val="ro-RO"/>
              </w:rPr>
              <w:t xml:space="preserve">- (6) În cazul în care se solicită plata de despăgubiri pentru repararea prejudiciului reprezentând cheltuieli de elaborare a ofertei </w:t>
            </w:r>
            <w:r w:rsidRPr="00485AF4">
              <w:rPr>
                <w:rFonts w:ascii="Times New Roman" w:hAnsi="Times New Roman"/>
                <w:b/>
                <w:sz w:val="24"/>
                <w:szCs w:val="24"/>
                <w:lang w:val="ro-RO"/>
              </w:rPr>
              <w:t>sau</w:t>
            </w:r>
            <w:r w:rsidRPr="00485AF4">
              <w:rPr>
                <w:rFonts w:ascii="Times New Roman" w:hAnsi="Times New Roman"/>
                <w:sz w:val="24"/>
                <w:szCs w:val="24"/>
                <w:lang w:val="ro-RO"/>
              </w:rPr>
              <w:t xml:space="preserve"> de participare la procedura de atribuire, persoana vătămată trebuie să facă dovada prejudiciului, a încălcării prevederilor legislaţiei privind achiziţiile publice, legislaţiei privind achiziţiile sectoriale sau legislaţiei privind concesiunile, precum şi a faptului că ar fi avut o şansă reală de a câştiga contractul, </w:t>
            </w:r>
            <w:r w:rsidRPr="00485AF4">
              <w:rPr>
                <w:rFonts w:ascii="Times New Roman" w:hAnsi="Times New Roman"/>
                <w:sz w:val="24"/>
                <w:szCs w:val="24"/>
                <w:lang w:val="ro-RO"/>
              </w:rPr>
              <w:lastRenderedPageBreak/>
              <w:t>iar aceasta a fost compromisă ca urmare a încălcării respective.</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4. </w:t>
            </w:r>
            <w:r w:rsidRPr="00485AF4">
              <w:rPr>
                <w:rStyle w:val="tpt"/>
                <w:rFonts w:ascii="Times New Roman" w:hAnsi="Times New Roman"/>
                <w:b/>
                <w:sz w:val="24"/>
                <w:szCs w:val="24"/>
                <w:lang w:val="ro-RO"/>
              </w:rPr>
              <w:t>La articolul 53, alineatul (6)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77" w:name="do|arIV|pt4|pa1"/>
            <w:bookmarkEnd w:id="77"/>
            <w:r w:rsidRPr="00485AF4">
              <w:rPr>
                <w:rStyle w:val="tpa"/>
                <w:rFonts w:ascii="Times New Roman" w:hAnsi="Times New Roman"/>
                <w:sz w:val="24"/>
                <w:szCs w:val="24"/>
                <w:lang w:val="ro-RO"/>
              </w:rPr>
              <w:t xml:space="preserve">„(6) În cazul în care se solicită plata de despăgubiri pentru repararea prejudiciului reprezentând cheltuieli de elaborare a ofertei </w:t>
            </w:r>
            <w:r w:rsidRPr="00485AF4">
              <w:rPr>
                <w:rStyle w:val="tpa"/>
                <w:rFonts w:ascii="Times New Roman" w:hAnsi="Times New Roman"/>
                <w:b/>
                <w:sz w:val="24"/>
                <w:szCs w:val="24"/>
                <w:lang w:val="ro-RO"/>
              </w:rPr>
              <w:t>şi</w:t>
            </w:r>
            <w:r w:rsidRPr="00485AF4">
              <w:rPr>
                <w:rStyle w:val="tpa"/>
                <w:rFonts w:ascii="Times New Roman" w:hAnsi="Times New Roman"/>
                <w:sz w:val="24"/>
                <w:szCs w:val="24"/>
                <w:lang w:val="ro-RO"/>
              </w:rPr>
              <w:t xml:space="preserve"> de participare la procedura de atribuire, persoana vătămată trebuie să facă dovada prejudiciului, a încălcării prevederilor legislaţiei privind achiziţiile publice, legislaţiei privind achiziţiile sectoriale sau legislaţiei privind concesiunile, precum şi a faptului că ar fi avut o şansă reală de a câştiga contractul, iar aceasta a fost compromisă ca </w:t>
            </w:r>
            <w:r w:rsidRPr="00485AF4">
              <w:rPr>
                <w:rStyle w:val="tpa"/>
                <w:rFonts w:ascii="Times New Roman" w:hAnsi="Times New Roman"/>
                <w:sz w:val="24"/>
                <w:szCs w:val="24"/>
                <w:lang w:val="ro-RO"/>
              </w:rPr>
              <w:lastRenderedPageBreak/>
              <w:t xml:space="preserve">urmare a încălcării respective. </w:t>
            </w:r>
            <w:r w:rsidRPr="00485AF4">
              <w:rPr>
                <w:rStyle w:val="tpa"/>
                <w:rFonts w:ascii="Times New Roman" w:hAnsi="Times New Roman"/>
                <w:b/>
                <w:sz w:val="24"/>
                <w:szCs w:val="24"/>
                <w:lang w:val="ro-RO"/>
              </w:rPr>
              <w:t>Întinderea reparaţiei prejudiciului încercat este limitată la valoarea cheltuielilor de elaborare a ofertei şi de participare la procedura de atribuire</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EC03C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Art.58. </w:t>
            </w:r>
            <w:r w:rsidRPr="00485AF4">
              <w:rPr>
                <w:rFonts w:ascii="Times New Roman" w:hAnsi="Times New Roman"/>
                <w:sz w:val="24"/>
                <w:szCs w:val="24"/>
                <w:lang w:val="ro-RO"/>
              </w:rPr>
              <w:t>- (3) Prin excepţie de la prevederile alin.(2), în cazul în care instanţa consideră, după analizarea tuturor aspectelor relevante, că motive imperative de interes general impun menţinerea efectelor contractului, aceasta dispune, în schimb, sancţiuni alternative, după cum urmează:</w:t>
            </w:r>
          </w:p>
          <w:p w:rsidR="005C188C" w:rsidRPr="00485AF4" w:rsidRDefault="005C188C" w:rsidP="00E025B6">
            <w:pPr>
              <w:jc w:val="both"/>
              <w:rPr>
                <w:rFonts w:ascii="Times New Roman" w:hAnsi="Times New Roman"/>
                <w:sz w:val="24"/>
                <w:szCs w:val="24"/>
                <w:lang w:val="ro-RO"/>
              </w:rPr>
            </w:pPr>
            <w:bookmarkStart w:id="78" w:name="do|caVI|si3|ar58|al3|lia"/>
            <w:bookmarkStart w:id="79" w:name="do|caVI|si3|ar58|al3|lib:214"/>
            <w:bookmarkEnd w:id="78"/>
            <w:bookmarkEnd w:id="79"/>
            <w:r w:rsidRPr="00485AF4">
              <w:rPr>
                <w:rFonts w:ascii="Times New Roman" w:hAnsi="Times New Roman"/>
                <w:sz w:val="24"/>
                <w:szCs w:val="24"/>
                <w:lang w:val="ro-RO"/>
              </w:rPr>
              <w:t xml:space="preserve">b) aplicarea unei amenzi autorităţii contractante, cuprinsă între </w:t>
            </w:r>
            <w:r w:rsidRPr="00485AF4">
              <w:rPr>
                <w:rFonts w:ascii="Times New Roman" w:hAnsi="Times New Roman"/>
                <w:b/>
                <w:sz w:val="24"/>
                <w:szCs w:val="24"/>
                <w:lang w:val="ro-RO"/>
              </w:rPr>
              <w:t>2%</w:t>
            </w:r>
            <w:r w:rsidRPr="00485AF4">
              <w:rPr>
                <w:rFonts w:ascii="Times New Roman" w:hAnsi="Times New Roman"/>
                <w:sz w:val="24"/>
                <w:szCs w:val="24"/>
                <w:lang w:val="ro-RO"/>
              </w:rPr>
              <w:t xml:space="preserve"> şi </w:t>
            </w:r>
            <w:r w:rsidRPr="00485AF4">
              <w:rPr>
                <w:rFonts w:ascii="Times New Roman" w:hAnsi="Times New Roman"/>
                <w:b/>
                <w:sz w:val="24"/>
                <w:szCs w:val="24"/>
                <w:lang w:val="ro-RO"/>
              </w:rPr>
              <w:t>15%</w:t>
            </w:r>
            <w:r w:rsidRPr="00485AF4">
              <w:rPr>
                <w:rFonts w:ascii="Times New Roman" w:hAnsi="Times New Roman"/>
                <w:sz w:val="24"/>
                <w:szCs w:val="24"/>
                <w:lang w:val="ro-RO"/>
              </w:rPr>
              <w:t xml:space="preserve"> din valoarea obiectului contractului, cuantumul acesteia fiind invers proporţional cu posibilitatea de a limita efectele contractului, conform dispoziţiilor lit.a).</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5. </w:t>
            </w:r>
            <w:r w:rsidRPr="00485AF4">
              <w:rPr>
                <w:rStyle w:val="tpt"/>
                <w:rFonts w:ascii="Times New Roman" w:hAnsi="Times New Roman"/>
                <w:b/>
                <w:sz w:val="24"/>
                <w:szCs w:val="24"/>
                <w:lang w:val="ro-RO"/>
              </w:rPr>
              <w:t>La articolul 58 alineatul (3), litera b) va avea următorul cuprins:</w:t>
            </w:r>
          </w:p>
          <w:p w:rsidR="005C188C" w:rsidRPr="00485AF4" w:rsidRDefault="005C188C" w:rsidP="00E025B6">
            <w:pPr>
              <w:shd w:val="clear" w:color="auto" w:fill="FFFFFF"/>
              <w:jc w:val="both"/>
              <w:rPr>
                <w:rStyle w:val="tpa"/>
                <w:rFonts w:ascii="Times New Roman" w:hAnsi="Times New Roman"/>
                <w:sz w:val="24"/>
                <w:szCs w:val="24"/>
                <w:lang w:val="ro-RO"/>
              </w:rPr>
            </w:pPr>
            <w:bookmarkStart w:id="80" w:name="do|arIV|pt5|pa1"/>
            <w:bookmarkEnd w:id="80"/>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pt"/>
                <w:rFonts w:ascii="Times New Roman" w:hAnsi="Times New Roman"/>
                <w:sz w:val="24"/>
                <w:szCs w:val="24"/>
                <w:lang w:val="ro-RO"/>
              </w:rPr>
            </w:pPr>
            <w:r w:rsidRPr="00485AF4">
              <w:rPr>
                <w:rStyle w:val="tpa"/>
                <w:rFonts w:ascii="Times New Roman" w:hAnsi="Times New Roman"/>
                <w:sz w:val="24"/>
                <w:szCs w:val="24"/>
                <w:lang w:val="ro-RO"/>
              </w:rPr>
              <w:t xml:space="preserve">„b) aplicarea unei amenzi autorităţii contractante, cuprinsă între </w:t>
            </w:r>
            <w:r w:rsidRPr="00485AF4">
              <w:rPr>
                <w:rStyle w:val="tpa"/>
                <w:rFonts w:ascii="Times New Roman" w:hAnsi="Times New Roman"/>
                <w:b/>
                <w:sz w:val="24"/>
                <w:szCs w:val="24"/>
                <w:lang w:val="ro-RO"/>
              </w:rPr>
              <w:t>1%</w:t>
            </w:r>
            <w:r w:rsidRPr="00485AF4">
              <w:rPr>
                <w:rStyle w:val="tpa"/>
                <w:rFonts w:ascii="Times New Roman" w:hAnsi="Times New Roman"/>
                <w:sz w:val="24"/>
                <w:szCs w:val="24"/>
                <w:lang w:val="ro-RO"/>
              </w:rPr>
              <w:t xml:space="preserve"> şi </w:t>
            </w:r>
            <w:r w:rsidRPr="00485AF4">
              <w:rPr>
                <w:rStyle w:val="tpa"/>
                <w:rFonts w:ascii="Times New Roman" w:hAnsi="Times New Roman"/>
                <w:b/>
                <w:sz w:val="24"/>
                <w:szCs w:val="24"/>
                <w:lang w:val="ro-RO"/>
              </w:rPr>
              <w:t>5%</w:t>
            </w:r>
            <w:r w:rsidRPr="00485AF4">
              <w:rPr>
                <w:rStyle w:val="tpa"/>
                <w:rFonts w:ascii="Times New Roman" w:hAnsi="Times New Roman"/>
                <w:sz w:val="24"/>
                <w:szCs w:val="24"/>
                <w:lang w:val="ro-RO"/>
              </w:rPr>
              <w:t xml:space="preserve"> din valoarea obiectului contractului, cuantumul acesteia fiind invers proporţional cu posibilitatea de a limita efectele contractului, conform dispoziţiilor lit.a).”</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EC03C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Style w:val="tpa"/>
                <w:rFonts w:ascii="Times New Roman" w:hAnsi="Times New Roman"/>
                <w:b/>
                <w:sz w:val="24"/>
                <w:szCs w:val="24"/>
                <w:lang w:val="ro-RO"/>
              </w:rPr>
            </w:pPr>
          </w:p>
          <w:p w:rsidR="005C188C" w:rsidRPr="00485AF4" w:rsidRDefault="005C188C" w:rsidP="00E025B6">
            <w:pPr>
              <w:jc w:val="both"/>
              <w:rPr>
                <w:rStyle w:val="tpa"/>
                <w:rFonts w:ascii="Times New Roman" w:hAnsi="Times New Roman"/>
                <w:b/>
                <w:sz w:val="24"/>
                <w:szCs w:val="24"/>
                <w:lang w:val="ro-RO"/>
              </w:rPr>
            </w:pPr>
          </w:p>
          <w:p w:rsidR="005C188C" w:rsidRPr="00485AF4" w:rsidRDefault="005C188C" w:rsidP="00E025B6">
            <w:pPr>
              <w:jc w:val="both"/>
              <w:rPr>
                <w:rFonts w:ascii="Times New Roman" w:hAnsi="Times New Roman"/>
                <w:sz w:val="24"/>
                <w:szCs w:val="24"/>
                <w:lang w:val="ro-RO"/>
              </w:rPr>
            </w:pPr>
            <w:r w:rsidRPr="00485AF4">
              <w:rPr>
                <w:rStyle w:val="tpa"/>
                <w:rFonts w:ascii="Times New Roman" w:hAnsi="Times New Roman"/>
                <w:b/>
                <w:sz w:val="24"/>
                <w:szCs w:val="24"/>
                <w:lang w:val="ro-RO"/>
              </w:rPr>
              <w:t>Art.58</w:t>
            </w:r>
            <w:r w:rsidRPr="00485AF4">
              <w:rPr>
                <w:rStyle w:val="tpa"/>
                <w:rFonts w:ascii="Times New Roman" w:hAnsi="Times New Roman"/>
                <w:b/>
                <w:sz w:val="24"/>
                <w:szCs w:val="24"/>
                <w:vertAlign w:val="superscript"/>
                <w:lang w:val="ro-RO"/>
              </w:rPr>
              <w:t>2</w:t>
            </w:r>
            <w:r w:rsidRPr="00485AF4">
              <w:rPr>
                <w:rStyle w:val="tpa"/>
                <w:rFonts w:ascii="Times New Roman" w:hAnsi="Times New Roman"/>
                <w:b/>
                <w:sz w:val="24"/>
                <w:szCs w:val="24"/>
                <w:lang w:val="ro-RO"/>
              </w:rPr>
              <w:t>.</w:t>
            </w:r>
            <w:r w:rsidRPr="00485AF4">
              <w:rPr>
                <w:rStyle w:val="tpa"/>
                <w:rFonts w:ascii="Times New Roman" w:hAnsi="Times New Roman"/>
                <w:sz w:val="24"/>
                <w:szCs w:val="24"/>
                <w:lang w:val="ro-RO"/>
              </w:rPr>
              <w:t xml:space="preserve"> - </w:t>
            </w:r>
            <w:r w:rsidRPr="00485AF4">
              <w:rPr>
                <w:rFonts w:ascii="Times New Roman" w:hAnsi="Times New Roman"/>
                <w:sz w:val="24"/>
                <w:szCs w:val="24"/>
                <w:lang w:val="ro-RO"/>
              </w:rPr>
              <w:t xml:space="preserve">În situaţia în care autoritatea contractantă a încheiat acordul-cadru/contractul de achiziţie cu respectarea deciziei Consiliului sau a hotărârii judiciare de soluţionare în primă instanţă a contestaţiei, eventualele despăgubiri stabilite de către instanţă, în conformitate cu prevederile prezentei secţiuni, în </w:t>
            </w:r>
            <w:r w:rsidRPr="00485AF4">
              <w:rPr>
                <w:rFonts w:ascii="Times New Roman" w:hAnsi="Times New Roman"/>
                <w:sz w:val="24"/>
                <w:szCs w:val="24"/>
                <w:lang w:val="ro-RO"/>
              </w:rPr>
              <w:lastRenderedPageBreak/>
              <w:t>sarcina autorităţii contractante vor fi suportate din bugetul acesteia.</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6. </w:t>
            </w:r>
            <w:r w:rsidRPr="00485AF4">
              <w:rPr>
                <w:rStyle w:val="tpt"/>
                <w:rFonts w:ascii="Times New Roman" w:hAnsi="Times New Roman"/>
                <w:b/>
                <w:sz w:val="24"/>
                <w:szCs w:val="24"/>
                <w:lang w:val="ro-RO"/>
              </w:rPr>
              <w:t>Articolul 58</w:t>
            </w:r>
            <w:r w:rsidRPr="00485AF4">
              <w:rPr>
                <w:rStyle w:val="tpt"/>
                <w:rFonts w:ascii="Times New Roman" w:hAnsi="Times New Roman"/>
                <w:b/>
                <w:sz w:val="24"/>
                <w:szCs w:val="24"/>
                <w:vertAlign w:val="superscript"/>
                <w:lang w:val="ro-RO"/>
              </w:rPr>
              <w:t>2</w:t>
            </w:r>
            <w:r w:rsidRPr="00485AF4">
              <w:rPr>
                <w:rStyle w:val="tpt"/>
                <w:rFonts w:ascii="Times New Roman" w:hAnsi="Times New Roman"/>
                <w:b/>
                <w:sz w:val="24"/>
                <w:szCs w:val="24"/>
                <w:lang w:val="ro-RO"/>
              </w:rPr>
              <w:t>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bookmarkStart w:id="81" w:name="do|arIV|pt6|pa1"/>
            <w:bookmarkEnd w:id="81"/>
            <w:r w:rsidRPr="00485AF4">
              <w:rPr>
                <w:rStyle w:val="tpa"/>
                <w:rFonts w:ascii="Times New Roman" w:hAnsi="Times New Roman"/>
                <w:sz w:val="24"/>
                <w:szCs w:val="24"/>
                <w:lang w:val="ro-RO"/>
              </w:rPr>
              <w:t>„</w:t>
            </w:r>
            <w:r w:rsidRPr="00485AF4">
              <w:rPr>
                <w:rStyle w:val="tpa"/>
                <w:rFonts w:ascii="Times New Roman" w:hAnsi="Times New Roman"/>
                <w:b/>
                <w:sz w:val="24"/>
                <w:szCs w:val="24"/>
                <w:lang w:val="ro-RO"/>
              </w:rPr>
              <w:t>Art.58</w:t>
            </w:r>
            <w:r w:rsidRPr="00485AF4">
              <w:rPr>
                <w:rStyle w:val="tpa"/>
                <w:rFonts w:ascii="Times New Roman" w:hAnsi="Times New Roman"/>
                <w:b/>
                <w:sz w:val="24"/>
                <w:szCs w:val="24"/>
                <w:vertAlign w:val="superscript"/>
                <w:lang w:val="ro-RO"/>
              </w:rPr>
              <w:t>2</w:t>
            </w:r>
            <w:r w:rsidRPr="00485AF4">
              <w:rPr>
                <w:rStyle w:val="tpa"/>
                <w:rFonts w:ascii="Times New Roman" w:hAnsi="Times New Roman"/>
                <w:b/>
                <w:sz w:val="24"/>
                <w:szCs w:val="24"/>
                <w:lang w:val="ro-RO"/>
              </w:rPr>
              <w:t>.</w:t>
            </w:r>
            <w:r w:rsidRPr="00485AF4">
              <w:rPr>
                <w:rStyle w:val="tpa"/>
                <w:rFonts w:ascii="Times New Roman" w:hAnsi="Times New Roman"/>
                <w:sz w:val="24"/>
                <w:szCs w:val="24"/>
                <w:lang w:val="ro-RO"/>
              </w:rPr>
              <w:t xml:space="preserve"> - </w:t>
            </w:r>
            <w:bookmarkStart w:id="82" w:name="do|arIV|pt6|pa2"/>
            <w:bookmarkEnd w:id="82"/>
            <w:r w:rsidRPr="00485AF4">
              <w:rPr>
                <w:rStyle w:val="tpa"/>
                <w:rFonts w:ascii="Times New Roman" w:hAnsi="Times New Roman"/>
                <w:sz w:val="24"/>
                <w:szCs w:val="24"/>
                <w:lang w:val="ro-RO"/>
              </w:rPr>
              <w:t xml:space="preserve">În situaţia în care autoritatea contractantă a încheiat acordul-cadru/contractul de achiziţie cu respectarea deciziei Consiliului sau a hotărârii judiciare de soluţionare în primă instanţă a contestaţiei, eventualele despăgubiri stabilite de către instanţă, în conformitate cu prevederile prezentei secţiuni, în </w:t>
            </w:r>
            <w:r w:rsidRPr="00485AF4">
              <w:rPr>
                <w:rStyle w:val="tpa"/>
                <w:rFonts w:ascii="Times New Roman" w:hAnsi="Times New Roman"/>
                <w:sz w:val="24"/>
                <w:szCs w:val="24"/>
                <w:lang w:val="ro-RO"/>
              </w:rPr>
              <w:lastRenderedPageBreak/>
              <w:t xml:space="preserve">sarcina autorităţii contractante vor fi suportate din bugetul acesteia, </w:t>
            </w:r>
            <w:r w:rsidRPr="00485AF4">
              <w:rPr>
                <w:rStyle w:val="tpa"/>
                <w:rFonts w:ascii="Times New Roman" w:hAnsi="Times New Roman"/>
                <w:b/>
                <w:sz w:val="24"/>
                <w:szCs w:val="24"/>
                <w:lang w:val="ro-RO"/>
              </w:rPr>
              <w:t>care poate dispune adoptarea de măsuri împotriva persoanei/persoanelor implicate în procesul de achiziţie publică ce a făcut obiectul despăgubirilor numai dacă instanţele judecătoreşti constată îndeplinirea ori omisiunea îndeplinirii de către acestea, cu vinovăţie, constând în culpă gravă, a oricărui act ori fapt în legătură cu exercitarea, în condiţiile legii, a atribuţiilor ce le revin</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EC03C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Art.</w:t>
            </w:r>
            <w:r w:rsidRPr="00485AF4">
              <w:rPr>
                <w:rStyle w:val="tpt"/>
                <w:rFonts w:ascii="Times New Roman" w:hAnsi="Times New Roman"/>
                <w:b/>
                <w:sz w:val="24"/>
                <w:szCs w:val="24"/>
                <w:lang w:val="ro-RO"/>
              </w:rPr>
              <w:t>61</w:t>
            </w:r>
            <w:r w:rsidRPr="00485AF4">
              <w:rPr>
                <w:rStyle w:val="tpt"/>
                <w:rFonts w:ascii="Times New Roman" w:hAnsi="Times New Roman"/>
                <w:b/>
                <w:sz w:val="24"/>
                <w:szCs w:val="24"/>
                <w:vertAlign w:val="superscript"/>
                <w:lang w:val="ro-RO"/>
              </w:rPr>
              <w:t>1</w:t>
            </w:r>
            <w:r w:rsidRPr="00485AF4">
              <w:rPr>
                <w:rFonts w:ascii="Times New Roman" w:hAnsi="Times New Roman"/>
                <w:b/>
                <w:sz w:val="24"/>
                <w:szCs w:val="24"/>
                <w:lang w:val="ro-RO"/>
              </w:rPr>
              <w:t>.</w:t>
            </w:r>
            <w:r w:rsidRPr="00485AF4">
              <w:rPr>
                <w:rFonts w:ascii="Times New Roman" w:hAnsi="Times New Roman"/>
                <w:sz w:val="24"/>
                <w:szCs w:val="24"/>
                <w:lang w:val="ro-RO"/>
              </w:rPr>
              <w:t xml:space="preserve"> - (1) Pentru soluţionarea contestaţiei formulate în condiţiile art.8 sub sancţiunea respingerii acesteia, persoana care se consideră vătămată trebuie să constituie, în termen de maximum 5 zile de la data sesizării Consiliului, o cauţiune stabilită după cum urmează:</w:t>
            </w:r>
          </w:p>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b) 2% din valoarea estimată a contractului, dacă aceasta este egală sau mai mare decât pragurile valorice prevăzute la art.7 alin.(1) din Legea nr.</w:t>
            </w:r>
            <w:hyperlink r:id="rId15" w:history="1">
              <w:r w:rsidRPr="00485AF4">
                <w:rPr>
                  <w:rStyle w:val="Hyperlink"/>
                  <w:rFonts w:ascii="Times New Roman" w:hAnsi="Times New Roman"/>
                  <w:color w:val="auto"/>
                  <w:sz w:val="24"/>
                  <w:szCs w:val="24"/>
                  <w:u w:val="none"/>
                  <w:lang w:val="ro-RO"/>
                </w:rPr>
                <w:t>98/2016</w:t>
              </w:r>
            </w:hyperlink>
            <w:r w:rsidRPr="00485AF4">
              <w:rPr>
                <w:rFonts w:ascii="Times New Roman" w:hAnsi="Times New Roman"/>
                <w:sz w:val="24"/>
                <w:szCs w:val="24"/>
                <w:lang w:val="ro-RO"/>
              </w:rPr>
              <w:t>, cu modificările şi completările ulterioare, art.12 alin.(1) din Legea nr. </w:t>
            </w:r>
            <w:hyperlink r:id="rId16" w:history="1">
              <w:r w:rsidRPr="00485AF4">
                <w:rPr>
                  <w:rStyle w:val="Hyperlink"/>
                  <w:rFonts w:ascii="Times New Roman" w:hAnsi="Times New Roman"/>
                  <w:color w:val="auto"/>
                  <w:sz w:val="24"/>
                  <w:szCs w:val="24"/>
                  <w:u w:val="none"/>
                  <w:lang w:val="ro-RO"/>
                </w:rPr>
                <w:t>99/2016</w:t>
              </w:r>
            </w:hyperlink>
            <w:r w:rsidRPr="00485AF4">
              <w:rPr>
                <w:rFonts w:ascii="Times New Roman" w:hAnsi="Times New Roman"/>
                <w:sz w:val="24"/>
                <w:szCs w:val="24"/>
                <w:lang w:val="ro-RO"/>
              </w:rPr>
              <w:t>, cu modificările şi completările ulterioare, art.11 alin.(1) din Legea nr.</w:t>
            </w:r>
            <w:hyperlink r:id="rId17" w:history="1">
              <w:r w:rsidRPr="00485AF4">
                <w:rPr>
                  <w:rStyle w:val="Hyperlink"/>
                  <w:rFonts w:ascii="Times New Roman" w:hAnsi="Times New Roman"/>
                  <w:color w:val="auto"/>
                  <w:sz w:val="24"/>
                  <w:szCs w:val="24"/>
                  <w:u w:val="none"/>
                  <w:lang w:val="ro-RO"/>
                </w:rPr>
                <w:t>100/2016</w:t>
              </w:r>
            </w:hyperlink>
            <w:r w:rsidRPr="00485AF4">
              <w:rPr>
                <w:rFonts w:ascii="Times New Roman" w:hAnsi="Times New Roman"/>
                <w:sz w:val="24"/>
                <w:szCs w:val="24"/>
                <w:lang w:val="ro-RO"/>
              </w:rPr>
              <w:t xml:space="preserve">, cu modificările şi completările </w:t>
            </w:r>
            <w:r w:rsidRPr="00485AF4">
              <w:rPr>
                <w:rFonts w:ascii="Times New Roman" w:hAnsi="Times New Roman"/>
                <w:sz w:val="24"/>
                <w:szCs w:val="24"/>
                <w:lang w:val="ro-RO"/>
              </w:rPr>
              <w:lastRenderedPageBreak/>
              <w:t xml:space="preserve">ulterioare, dar nu mai mult de 220.000 lei pentru contestaţiile depuse în etapa prevăzută la art.17 alin. 1) lit.a), respectiv nu mai mult de </w:t>
            </w:r>
            <w:r w:rsidRPr="00485AF4">
              <w:rPr>
                <w:rFonts w:ascii="Times New Roman" w:hAnsi="Times New Roman"/>
                <w:b/>
                <w:sz w:val="24"/>
                <w:szCs w:val="24"/>
                <w:lang w:val="ro-RO"/>
              </w:rPr>
              <w:t>880.000</w:t>
            </w:r>
            <w:r w:rsidRPr="00485AF4">
              <w:rPr>
                <w:rFonts w:ascii="Times New Roman" w:hAnsi="Times New Roman"/>
                <w:sz w:val="24"/>
                <w:szCs w:val="24"/>
                <w:lang w:val="ro-RO"/>
              </w:rPr>
              <w:t xml:space="preserve"> lei pentru contestaţiile depuse în etapa prevăzută la art.17 alin.(1) lit.b).</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7. </w:t>
            </w:r>
            <w:r w:rsidRPr="00485AF4">
              <w:rPr>
                <w:rStyle w:val="tpt"/>
                <w:rFonts w:ascii="Times New Roman" w:hAnsi="Times New Roman"/>
                <w:b/>
                <w:sz w:val="24"/>
                <w:szCs w:val="24"/>
                <w:lang w:val="ro-RO"/>
              </w:rPr>
              <w:t>La articolul 61</w:t>
            </w:r>
            <w:r w:rsidRPr="00485AF4">
              <w:rPr>
                <w:rStyle w:val="tpt"/>
                <w:rFonts w:ascii="Times New Roman" w:hAnsi="Times New Roman"/>
                <w:b/>
                <w:sz w:val="24"/>
                <w:szCs w:val="24"/>
                <w:vertAlign w:val="superscript"/>
                <w:lang w:val="ro-RO"/>
              </w:rPr>
              <w:t>1</w:t>
            </w:r>
            <w:r w:rsidRPr="00485AF4">
              <w:rPr>
                <w:rStyle w:val="tpt"/>
                <w:rFonts w:ascii="Times New Roman" w:hAnsi="Times New Roman"/>
                <w:b/>
                <w:sz w:val="24"/>
                <w:szCs w:val="24"/>
                <w:lang w:val="ro-RO"/>
              </w:rPr>
              <w:t> alineatul (1), litera b) va avea următorul cuprins:</w:t>
            </w:r>
          </w:p>
          <w:p w:rsidR="005C188C" w:rsidRPr="00485AF4" w:rsidRDefault="005C188C" w:rsidP="00E025B6">
            <w:pPr>
              <w:shd w:val="clear" w:color="auto" w:fill="FFFFFF"/>
              <w:jc w:val="both"/>
              <w:rPr>
                <w:rStyle w:val="tpa"/>
                <w:rFonts w:ascii="Times New Roman" w:hAnsi="Times New Roman"/>
                <w:sz w:val="24"/>
                <w:szCs w:val="24"/>
                <w:lang w:val="ro-RO"/>
              </w:rPr>
            </w:pPr>
            <w:bookmarkStart w:id="83" w:name="do|arIV|pt7|pa1"/>
            <w:bookmarkEnd w:id="83"/>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pt"/>
                <w:rFonts w:ascii="Times New Roman" w:hAnsi="Times New Roman"/>
                <w:sz w:val="24"/>
                <w:szCs w:val="24"/>
                <w:lang w:val="ro-RO"/>
              </w:rPr>
            </w:pPr>
            <w:r w:rsidRPr="00485AF4">
              <w:rPr>
                <w:rStyle w:val="tpa"/>
                <w:rFonts w:ascii="Times New Roman" w:hAnsi="Times New Roman"/>
                <w:sz w:val="24"/>
                <w:szCs w:val="24"/>
                <w:lang w:val="ro-RO"/>
              </w:rPr>
              <w:t>„b) 2% din valoarea estimată a contractului, dacă aceasta este egală sau mai mare decât pragurile valorice prevăzute la art.7 alin.(1) din Legea nr.</w:t>
            </w:r>
            <w:hyperlink r:id="rId18" w:history="1">
              <w:r w:rsidRPr="00485AF4">
                <w:rPr>
                  <w:rStyle w:val="Hyperlink"/>
                  <w:rFonts w:ascii="Times New Roman" w:hAnsi="Times New Roman"/>
                  <w:bCs/>
                  <w:color w:val="auto"/>
                  <w:sz w:val="24"/>
                  <w:szCs w:val="24"/>
                  <w:u w:val="none"/>
                  <w:lang w:val="ro-RO"/>
                </w:rPr>
                <w:t>98/2016</w:t>
              </w:r>
            </w:hyperlink>
            <w:r w:rsidRPr="00485AF4">
              <w:rPr>
                <w:rStyle w:val="tpa"/>
                <w:rFonts w:ascii="Times New Roman" w:hAnsi="Times New Roman"/>
                <w:sz w:val="24"/>
                <w:szCs w:val="24"/>
                <w:lang w:val="ro-RO"/>
              </w:rPr>
              <w:t>, cu modificările şi completările ulterioare, art.12 alin.(1) din Legea nr.</w:t>
            </w:r>
            <w:hyperlink r:id="rId19" w:history="1">
              <w:r w:rsidRPr="00485AF4">
                <w:rPr>
                  <w:rStyle w:val="Hyperlink"/>
                  <w:rFonts w:ascii="Times New Roman" w:hAnsi="Times New Roman"/>
                  <w:bCs/>
                  <w:color w:val="auto"/>
                  <w:sz w:val="24"/>
                  <w:szCs w:val="24"/>
                  <w:u w:val="none"/>
                  <w:lang w:val="ro-RO"/>
                </w:rPr>
                <w:t>99/2016</w:t>
              </w:r>
            </w:hyperlink>
            <w:r w:rsidRPr="00485AF4">
              <w:rPr>
                <w:rStyle w:val="tpa"/>
                <w:rFonts w:ascii="Times New Roman" w:hAnsi="Times New Roman"/>
                <w:sz w:val="24"/>
                <w:szCs w:val="24"/>
                <w:lang w:val="ro-RO"/>
              </w:rPr>
              <w:t>, cu modificările şi completările ulterioare, art.11 alin.(1) din Legea nr.</w:t>
            </w:r>
            <w:hyperlink r:id="rId20" w:history="1">
              <w:r w:rsidRPr="00485AF4">
                <w:rPr>
                  <w:rStyle w:val="Hyperlink"/>
                  <w:rFonts w:ascii="Times New Roman" w:hAnsi="Times New Roman"/>
                  <w:bCs/>
                  <w:color w:val="auto"/>
                  <w:sz w:val="24"/>
                  <w:szCs w:val="24"/>
                  <w:u w:val="none"/>
                  <w:lang w:val="ro-RO"/>
                </w:rPr>
                <w:t>100/2016</w:t>
              </w:r>
            </w:hyperlink>
            <w:r w:rsidRPr="00485AF4">
              <w:rPr>
                <w:rStyle w:val="tpa"/>
                <w:rFonts w:ascii="Times New Roman" w:hAnsi="Times New Roman"/>
                <w:sz w:val="24"/>
                <w:szCs w:val="24"/>
                <w:lang w:val="ro-RO"/>
              </w:rPr>
              <w:t xml:space="preserve">, cu modificările şi completările </w:t>
            </w:r>
            <w:r w:rsidRPr="00485AF4">
              <w:rPr>
                <w:rStyle w:val="tpa"/>
                <w:rFonts w:ascii="Times New Roman" w:hAnsi="Times New Roman"/>
                <w:sz w:val="24"/>
                <w:szCs w:val="24"/>
                <w:lang w:val="ro-RO"/>
              </w:rPr>
              <w:lastRenderedPageBreak/>
              <w:t xml:space="preserve">ulterioare, dar nu mai mult de 220.000 lei pentru contestaţiile depuse în etapa prevăzută la art.17 alin.(1) lit.a), respectiv nu mai mult de </w:t>
            </w:r>
            <w:r w:rsidRPr="00485AF4">
              <w:rPr>
                <w:rStyle w:val="tpa"/>
                <w:rFonts w:ascii="Times New Roman" w:hAnsi="Times New Roman"/>
                <w:b/>
                <w:sz w:val="24"/>
                <w:szCs w:val="24"/>
                <w:lang w:val="ro-RO"/>
              </w:rPr>
              <w:t>2.000.000</w:t>
            </w:r>
            <w:r w:rsidRPr="00485AF4">
              <w:rPr>
                <w:rStyle w:val="tpa"/>
                <w:rFonts w:ascii="Times New Roman" w:hAnsi="Times New Roman"/>
                <w:sz w:val="24"/>
                <w:szCs w:val="24"/>
                <w:lang w:val="ro-RO"/>
              </w:rPr>
              <w:t xml:space="preserve"> lei pentru contestaţiile depuse în etapa prevăzută la art.17 alin.(1) lit.b.”</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EC03C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Style w:val="pt"/>
                <w:rFonts w:ascii="Times New Roman" w:hAnsi="Times New Roman"/>
                <w:sz w:val="24"/>
                <w:szCs w:val="24"/>
                <w:lang w:val="ro-RO"/>
              </w:rPr>
            </w:pPr>
            <w:r w:rsidRPr="00485AF4">
              <w:rPr>
                <w:rStyle w:val="ar"/>
                <w:rFonts w:ascii="Times New Roman" w:hAnsi="Times New Roman"/>
                <w:b/>
                <w:bCs/>
                <w:sz w:val="24"/>
                <w:szCs w:val="24"/>
                <w:lang w:val="ro-RO"/>
              </w:rPr>
              <w:t>Art.V.</w:t>
            </w:r>
            <w:r w:rsidRPr="00485AF4">
              <w:rPr>
                <w:rStyle w:val="ar"/>
                <w:rFonts w:ascii="Times New Roman" w:hAnsi="Times New Roman"/>
                <w:bCs/>
                <w:sz w:val="24"/>
                <w:szCs w:val="24"/>
                <w:lang w:val="ro-RO"/>
              </w:rPr>
              <w:t xml:space="preserve"> - </w:t>
            </w:r>
            <w:bookmarkStart w:id="84" w:name="do|arV|pa1"/>
            <w:bookmarkEnd w:id="84"/>
            <w:r w:rsidRPr="00485AF4">
              <w:rPr>
                <w:rStyle w:val="tpa"/>
                <w:rFonts w:ascii="Times New Roman" w:hAnsi="Times New Roman"/>
                <w:sz w:val="24"/>
                <w:szCs w:val="24"/>
                <w:lang w:val="ro-RO"/>
              </w:rPr>
              <w:t>Ordonanţa de urgenţă a Guvernului nr.</w:t>
            </w:r>
            <w:hyperlink r:id="rId21" w:history="1">
              <w:r w:rsidRPr="00485AF4">
                <w:rPr>
                  <w:rStyle w:val="Hyperlink"/>
                  <w:rFonts w:ascii="Times New Roman" w:hAnsi="Times New Roman"/>
                  <w:bCs/>
                  <w:color w:val="auto"/>
                  <w:sz w:val="24"/>
                  <w:szCs w:val="24"/>
                  <w:u w:val="none"/>
                  <w:lang w:val="ro-RO"/>
                </w:rPr>
                <w:t>98/2017</w:t>
              </w:r>
            </w:hyperlink>
            <w:r w:rsidRPr="00485AF4">
              <w:rPr>
                <w:rStyle w:val="tpa"/>
                <w:rFonts w:ascii="Times New Roman" w:hAnsi="Times New Roman"/>
                <w:sz w:val="24"/>
                <w:szCs w:val="24"/>
                <w:lang w:val="ro-RO"/>
              </w:rPr>
              <w:t> privind funcţia de control ex ante al procesului de atribuire a contractelor/acordurilor-cadru de achiziţie publică, a contractelor/acordurilor-cadru sectoriale şi a contractelor de concesiune de lucrări şi concesiune de servicii, publicată în Monitorul Oficial al României, Partea I, nr.1.004 din 18 decembrie 2017, aprobată prin Legea nr.</w:t>
            </w:r>
            <w:hyperlink r:id="rId22" w:history="1">
              <w:r w:rsidRPr="00485AF4">
                <w:rPr>
                  <w:rStyle w:val="Hyperlink"/>
                  <w:rFonts w:ascii="Times New Roman" w:hAnsi="Times New Roman"/>
                  <w:bCs/>
                  <w:color w:val="auto"/>
                  <w:sz w:val="24"/>
                  <w:szCs w:val="24"/>
                  <w:u w:val="none"/>
                  <w:lang w:val="ro-RO"/>
                </w:rPr>
                <w:t>186/2018</w:t>
              </w:r>
            </w:hyperlink>
            <w:r w:rsidRPr="00485AF4">
              <w:rPr>
                <w:rStyle w:val="tpa"/>
                <w:rFonts w:ascii="Times New Roman" w:hAnsi="Times New Roman"/>
                <w:sz w:val="24"/>
                <w:szCs w:val="24"/>
                <w:lang w:val="ro-RO"/>
              </w:rPr>
              <w:t>, cu modificările şi completările ulterioare, se modifică după cum urmează:</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EC03C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Art.10. </w:t>
            </w:r>
            <w:r w:rsidRPr="00485AF4">
              <w:rPr>
                <w:rFonts w:ascii="Times New Roman" w:hAnsi="Times New Roman"/>
                <w:sz w:val="24"/>
                <w:szCs w:val="24"/>
                <w:lang w:val="ro-RO"/>
              </w:rPr>
              <w:t>– (1) Autoritatea contractantă iniţiatoare a procedurii de atribuire selectate pentru realizarea controlului ex ante are obligaţia de a pune la dispoziţia ANAP, prin intermediul SEAP sau prin alte mijloace electronice dacă, din motive de natură tehnică, operatorul SEAP nu are posibilitatea transmiterii, următoarele informaţii şi/sau documente:</w:t>
            </w:r>
          </w:p>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 xml:space="preserve">f) raportul procedurii de atribuire şi </w:t>
            </w:r>
            <w:r w:rsidRPr="00485AF4">
              <w:rPr>
                <w:rFonts w:ascii="Times New Roman" w:hAnsi="Times New Roman"/>
                <w:sz w:val="24"/>
                <w:szCs w:val="24"/>
                <w:lang w:val="ro-RO"/>
              </w:rPr>
              <w:lastRenderedPageBreak/>
              <w:t>rapoartele intermediare întocmite în cazul procedurilor de atribuire ce se desfăşoară în mai multe etape, înainte de a fi aprobate de către conducătorul autorităţii contractante, în termen de o zi lucrătoare de la întocmirea respectivelor documente;</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1. </w:t>
            </w:r>
            <w:r w:rsidRPr="00485AF4">
              <w:rPr>
                <w:rStyle w:val="tpt"/>
                <w:rFonts w:ascii="Times New Roman" w:hAnsi="Times New Roman"/>
                <w:b/>
                <w:sz w:val="24"/>
                <w:szCs w:val="24"/>
                <w:lang w:val="ro-RO"/>
              </w:rPr>
              <w:t>La articolul 10 alineatul (1), litera f) va avea următorul cuprins:</w:t>
            </w:r>
          </w:p>
          <w:p w:rsidR="005C188C" w:rsidRPr="00485AF4" w:rsidRDefault="005C188C" w:rsidP="00E025B6">
            <w:pPr>
              <w:shd w:val="clear" w:color="auto" w:fill="FFFFFF"/>
              <w:jc w:val="both"/>
              <w:rPr>
                <w:rStyle w:val="tpa"/>
                <w:rFonts w:ascii="Times New Roman" w:hAnsi="Times New Roman"/>
                <w:sz w:val="24"/>
                <w:szCs w:val="24"/>
                <w:lang w:val="ro-RO"/>
              </w:rPr>
            </w:pPr>
            <w:bookmarkStart w:id="85" w:name="do|arV|pt1|pa1"/>
            <w:bookmarkEnd w:id="85"/>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ar"/>
                <w:rFonts w:ascii="Times New Roman" w:hAnsi="Times New Roman"/>
                <w:sz w:val="24"/>
                <w:szCs w:val="24"/>
                <w:lang w:val="ro-RO"/>
              </w:rPr>
            </w:pPr>
            <w:r w:rsidRPr="00485AF4">
              <w:rPr>
                <w:rStyle w:val="tpa"/>
                <w:rFonts w:ascii="Times New Roman" w:hAnsi="Times New Roman"/>
                <w:sz w:val="24"/>
                <w:szCs w:val="24"/>
                <w:lang w:val="ro-RO"/>
              </w:rPr>
              <w:t xml:space="preserve">„f) raportul procedurii de atribuire </w:t>
            </w:r>
            <w:r w:rsidRPr="00485AF4">
              <w:rPr>
                <w:rStyle w:val="tpa"/>
                <w:rFonts w:ascii="Times New Roman" w:hAnsi="Times New Roman"/>
                <w:sz w:val="24"/>
                <w:szCs w:val="24"/>
                <w:lang w:val="ro-RO"/>
              </w:rPr>
              <w:lastRenderedPageBreak/>
              <w:t xml:space="preserve">şi rapoartele intermediare întocmite în cazul procedurilor de atribuire ce se desfăşoară în mai multe etape, înainte de a fi aprobate de către conducătorul autorităţii contractante, în termen de o zi lucrătoare de la întocmirea respectivelor documente, </w:t>
            </w:r>
            <w:r w:rsidRPr="00485AF4">
              <w:rPr>
                <w:rStyle w:val="tpa"/>
                <w:rFonts w:ascii="Times New Roman" w:hAnsi="Times New Roman"/>
                <w:b/>
                <w:sz w:val="24"/>
                <w:szCs w:val="24"/>
                <w:lang w:val="ro-RO"/>
              </w:rPr>
              <w:t>precum şi raportul procedurii aprobat de conducătorul autorităţii contractante, în termen de o zi lucrătoare de la aprobarea acestuia</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EC03C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Art.12. </w:t>
            </w:r>
            <w:r w:rsidRPr="00485AF4">
              <w:rPr>
                <w:rFonts w:ascii="Times New Roman" w:hAnsi="Times New Roman"/>
                <w:sz w:val="24"/>
                <w:szCs w:val="24"/>
                <w:lang w:val="ro-RO"/>
              </w:rPr>
              <w:t>– (1) În desfăşurarea activităţii de control ex ante al procesului de evaluare a ofertelor/candidaturilor şi atribuire a contractului, personalul ANAP efectuează controlul de calitate şi regularitate al concluziilor şi emite o singură dată, pe fiecare fază a acestui proces, un aviz conform astfel:</w:t>
            </w:r>
          </w:p>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 xml:space="preserve">e) concluziile finale </w:t>
            </w:r>
            <w:r w:rsidRPr="00485AF4">
              <w:rPr>
                <w:rFonts w:ascii="Times New Roman" w:hAnsi="Times New Roman"/>
                <w:b/>
                <w:sz w:val="24"/>
                <w:szCs w:val="24"/>
                <w:lang w:val="ro-RO"/>
              </w:rPr>
              <w:t>ale comisiei de evaluare</w:t>
            </w:r>
            <w:r w:rsidRPr="00485AF4">
              <w:rPr>
                <w:rFonts w:ascii="Times New Roman" w:hAnsi="Times New Roman"/>
                <w:sz w:val="24"/>
                <w:szCs w:val="24"/>
                <w:lang w:val="ro-RO"/>
              </w:rPr>
              <w:t xml:space="preserve"> privind analiza neconformităţilor constatate şi neremediate din avizele conform condiţionate, anterior emise de ANAP.</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t xml:space="preserve">2. </w:t>
            </w:r>
            <w:r w:rsidRPr="00485AF4">
              <w:rPr>
                <w:rStyle w:val="tpt"/>
                <w:rFonts w:ascii="Times New Roman" w:hAnsi="Times New Roman"/>
                <w:b/>
                <w:sz w:val="24"/>
                <w:szCs w:val="24"/>
                <w:lang w:val="ro-RO"/>
              </w:rPr>
              <w:t>La articolul 12 alineatul (1), litera e) va avea următorul cuprins:</w:t>
            </w:r>
          </w:p>
          <w:p w:rsidR="005C188C" w:rsidRPr="00485AF4" w:rsidRDefault="005C188C" w:rsidP="00E025B6">
            <w:pPr>
              <w:shd w:val="clear" w:color="auto" w:fill="FFFFFF"/>
              <w:jc w:val="both"/>
              <w:rPr>
                <w:rStyle w:val="tpa"/>
                <w:rFonts w:ascii="Times New Roman" w:hAnsi="Times New Roman"/>
                <w:sz w:val="24"/>
                <w:szCs w:val="24"/>
                <w:lang w:val="ro-RO"/>
              </w:rPr>
            </w:pPr>
            <w:bookmarkStart w:id="86" w:name="do|arV|pt2|pa1"/>
            <w:bookmarkEnd w:id="86"/>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tpa"/>
                <w:rFonts w:ascii="Times New Roman" w:hAnsi="Times New Roman"/>
                <w:sz w:val="24"/>
                <w:szCs w:val="24"/>
                <w:lang w:val="ro-RO"/>
              </w:rPr>
            </w:pPr>
          </w:p>
          <w:p w:rsidR="005C188C" w:rsidRPr="00485AF4" w:rsidRDefault="005C188C" w:rsidP="00E025B6">
            <w:pPr>
              <w:shd w:val="clear" w:color="auto" w:fill="FFFFFF"/>
              <w:jc w:val="both"/>
              <w:rPr>
                <w:rStyle w:val="pt"/>
                <w:rFonts w:ascii="Times New Roman" w:hAnsi="Times New Roman"/>
                <w:sz w:val="24"/>
                <w:szCs w:val="24"/>
                <w:lang w:val="ro-RO"/>
              </w:rPr>
            </w:pPr>
            <w:r w:rsidRPr="00485AF4">
              <w:rPr>
                <w:rStyle w:val="tpa"/>
                <w:rFonts w:ascii="Times New Roman" w:hAnsi="Times New Roman"/>
                <w:sz w:val="24"/>
                <w:szCs w:val="24"/>
                <w:lang w:val="ro-RO"/>
              </w:rPr>
              <w:t xml:space="preserve">„e) concluziile finale </w:t>
            </w:r>
            <w:r w:rsidRPr="00485AF4">
              <w:rPr>
                <w:rStyle w:val="tpa"/>
                <w:rFonts w:ascii="Times New Roman" w:hAnsi="Times New Roman"/>
                <w:b/>
                <w:sz w:val="24"/>
                <w:szCs w:val="24"/>
                <w:lang w:val="ro-RO"/>
              </w:rPr>
              <w:t xml:space="preserve">cuprinse în raportul procedurii </w:t>
            </w:r>
            <w:r w:rsidRPr="00485AF4">
              <w:rPr>
                <w:rStyle w:val="tpa"/>
                <w:rFonts w:ascii="Times New Roman" w:hAnsi="Times New Roman"/>
                <w:sz w:val="24"/>
                <w:szCs w:val="24"/>
                <w:lang w:val="ro-RO"/>
              </w:rPr>
              <w:t>privind analiza neconformităţilor constatate şi neremediate din avizele conform condiţionate, anterior emise de ANAP.”</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EC03C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 xml:space="preserve">Art.14. </w:t>
            </w:r>
            <w:r w:rsidRPr="00485AF4">
              <w:rPr>
                <w:rFonts w:ascii="Times New Roman" w:hAnsi="Times New Roman"/>
                <w:sz w:val="24"/>
                <w:szCs w:val="24"/>
                <w:lang w:val="ro-RO"/>
              </w:rPr>
              <w:t xml:space="preserve">- (3) Autoritatea contractantă poate decide publicarea anunţului de participare/anunţului de participare </w:t>
            </w:r>
            <w:r w:rsidRPr="00485AF4">
              <w:rPr>
                <w:rFonts w:ascii="Times New Roman" w:hAnsi="Times New Roman"/>
                <w:sz w:val="24"/>
                <w:szCs w:val="24"/>
                <w:lang w:val="ro-RO"/>
              </w:rPr>
              <w:lastRenderedPageBreak/>
              <w:t xml:space="preserve">simplificat/anunţului de concesionare/anunţului de concurs, cu sau fără remedierea abaterilor constatate de ANAP prin avizul conform condiţionat emis ca rezultat al controlului ex ante exercitat în conformitate cu prevederile art.11, </w:t>
            </w:r>
            <w:r w:rsidRPr="00485AF4">
              <w:rPr>
                <w:rFonts w:ascii="Times New Roman" w:hAnsi="Times New Roman"/>
                <w:b/>
                <w:sz w:val="24"/>
                <w:szCs w:val="24"/>
                <w:lang w:val="ro-RO"/>
              </w:rPr>
              <w:t>având obligaţia de a publica avizul conform emis</w:t>
            </w:r>
            <w:r w:rsidRPr="00485AF4">
              <w:rPr>
                <w:rFonts w:ascii="Times New Roman" w:hAnsi="Times New Roman"/>
                <w:sz w:val="24"/>
                <w:szCs w:val="24"/>
                <w:lang w:val="ro-RO"/>
              </w:rPr>
              <w:t>.</w:t>
            </w:r>
          </w:p>
          <w:p w:rsidR="005C188C" w:rsidRPr="00485AF4" w:rsidRDefault="005C188C" w:rsidP="00E025B6">
            <w:pPr>
              <w:jc w:val="both"/>
              <w:rPr>
                <w:rFonts w:ascii="Times New Roman" w:hAnsi="Times New Roman"/>
                <w:sz w:val="24"/>
                <w:szCs w:val="24"/>
                <w:lang w:val="ro-RO"/>
              </w:rPr>
            </w:pPr>
            <w:r w:rsidRPr="00485AF4">
              <w:rPr>
                <w:rFonts w:ascii="Times New Roman" w:hAnsi="Times New Roman"/>
                <w:sz w:val="24"/>
                <w:szCs w:val="24"/>
                <w:lang w:val="ro-RO"/>
              </w:rPr>
              <w:t xml:space="preserve">(4) Autoritatea contractantă poate decide continuarea derulării procedurii de atribuire cu sau fără a remedia abaterile constatate de ANAP prin avizul conform condiţionat, </w:t>
            </w:r>
            <w:r w:rsidRPr="00485AF4">
              <w:rPr>
                <w:rFonts w:ascii="Times New Roman" w:hAnsi="Times New Roman"/>
                <w:b/>
                <w:sz w:val="24"/>
                <w:szCs w:val="24"/>
                <w:lang w:val="ro-RO"/>
              </w:rPr>
              <w:t>având obligaţia de a publica</w:t>
            </w:r>
            <w:r w:rsidRPr="00485AF4">
              <w:rPr>
                <w:rFonts w:ascii="Times New Roman" w:hAnsi="Times New Roman"/>
                <w:sz w:val="24"/>
                <w:szCs w:val="24"/>
                <w:lang w:val="ro-RO"/>
              </w:rPr>
              <w:t xml:space="preserve"> avizul conform final odată cu publicarea raportului intermediar/raportului procedurii, respectiv în ziua transmiterii comunicărilor privind rezultatul selecţiei/rezultatul procedurii.</w:t>
            </w:r>
          </w:p>
        </w:tc>
        <w:tc>
          <w:tcPr>
            <w:tcW w:w="3600" w:type="dxa"/>
          </w:tcPr>
          <w:p w:rsidR="005C188C" w:rsidRPr="00485AF4" w:rsidRDefault="005C188C" w:rsidP="00E025B6">
            <w:pPr>
              <w:shd w:val="clear" w:color="auto" w:fill="FFFFFF"/>
              <w:jc w:val="both"/>
              <w:rPr>
                <w:rFonts w:ascii="Times New Roman" w:hAnsi="Times New Roman"/>
                <w:b/>
                <w:sz w:val="24"/>
                <w:szCs w:val="24"/>
                <w:lang w:val="ro-RO"/>
              </w:rPr>
            </w:pPr>
            <w:r w:rsidRPr="00485AF4">
              <w:rPr>
                <w:rStyle w:val="pt"/>
                <w:rFonts w:ascii="Times New Roman" w:hAnsi="Times New Roman"/>
                <w:b/>
                <w:bCs/>
                <w:sz w:val="24"/>
                <w:szCs w:val="24"/>
                <w:lang w:val="ro-RO"/>
              </w:rPr>
              <w:lastRenderedPageBreak/>
              <w:t xml:space="preserve">3. </w:t>
            </w:r>
            <w:r w:rsidRPr="00485AF4">
              <w:rPr>
                <w:rStyle w:val="tpt"/>
                <w:rFonts w:ascii="Times New Roman" w:hAnsi="Times New Roman"/>
                <w:b/>
                <w:sz w:val="24"/>
                <w:szCs w:val="24"/>
                <w:lang w:val="ro-RO"/>
              </w:rPr>
              <w:t>La articolul 14, alineatele (3) şi (4) vor avea următorul cuprins:</w:t>
            </w:r>
          </w:p>
          <w:p w:rsidR="005C188C" w:rsidRPr="00485AF4" w:rsidRDefault="005C188C" w:rsidP="00E025B6">
            <w:pPr>
              <w:shd w:val="clear" w:color="auto" w:fill="FFFFFF"/>
              <w:jc w:val="both"/>
              <w:rPr>
                <w:rFonts w:ascii="Times New Roman" w:hAnsi="Times New Roman"/>
                <w:sz w:val="24"/>
                <w:szCs w:val="24"/>
                <w:lang w:val="ro-RO"/>
              </w:rPr>
            </w:pPr>
            <w:bookmarkStart w:id="87" w:name="do|arV|pt3|pa1"/>
            <w:bookmarkEnd w:id="87"/>
            <w:r w:rsidRPr="00485AF4">
              <w:rPr>
                <w:rStyle w:val="tpa"/>
                <w:rFonts w:ascii="Times New Roman" w:hAnsi="Times New Roman"/>
                <w:sz w:val="24"/>
                <w:szCs w:val="24"/>
                <w:lang w:val="ro-RO"/>
              </w:rPr>
              <w:t xml:space="preserve">„(3) Autoritatea contractantă poate decide publicarea anunţului de participare/anunţului de participare simplificat/anunţului de concesionare/anunţului de concurs, </w:t>
            </w:r>
            <w:r w:rsidRPr="00485AF4">
              <w:rPr>
                <w:rStyle w:val="tpa"/>
                <w:rFonts w:ascii="Times New Roman" w:hAnsi="Times New Roman"/>
                <w:sz w:val="24"/>
                <w:szCs w:val="24"/>
                <w:lang w:val="ro-RO"/>
              </w:rPr>
              <w:lastRenderedPageBreak/>
              <w:t xml:space="preserve">cu sau fără remedierea abaterilor constatate de ANAP prin avizul conform condiţionat emis ca rezultat al controlului ex ante exercitat în conformitate cu prevederile art.11, </w:t>
            </w:r>
            <w:r w:rsidRPr="00485AF4">
              <w:rPr>
                <w:rStyle w:val="tpa"/>
                <w:rFonts w:ascii="Times New Roman" w:hAnsi="Times New Roman"/>
                <w:b/>
                <w:sz w:val="24"/>
                <w:szCs w:val="24"/>
                <w:lang w:val="ro-RO"/>
              </w:rPr>
              <w:t>avizul conform emis publicându-se automat de către SEAP</w:t>
            </w:r>
            <w:r w:rsidRPr="00485AF4">
              <w:rPr>
                <w:rStyle w:val="tpa"/>
                <w:rFonts w:ascii="Times New Roman" w:hAnsi="Times New Roman"/>
                <w:sz w:val="24"/>
                <w:szCs w:val="24"/>
                <w:lang w:val="ro-RO"/>
              </w:rPr>
              <w:t>.</w:t>
            </w:r>
          </w:p>
          <w:p w:rsidR="005C188C" w:rsidRPr="00485AF4" w:rsidRDefault="005C188C" w:rsidP="00E025B6">
            <w:pPr>
              <w:shd w:val="clear" w:color="auto" w:fill="FFFFFF"/>
              <w:jc w:val="both"/>
              <w:rPr>
                <w:rStyle w:val="tpa"/>
                <w:rFonts w:ascii="Times New Roman" w:hAnsi="Times New Roman"/>
                <w:sz w:val="24"/>
                <w:szCs w:val="24"/>
                <w:lang w:val="ro-RO"/>
              </w:rPr>
            </w:pPr>
            <w:bookmarkStart w:id="88" w:name="do|arV|pt3|pa2"/>
            <w:bookmarkEnd w:id="88"/>
          </w:p>
          <w:p w:rsidR="005C188C" w:rsidRPr="00485AF4" w:rsidRDefault="005C188C" w:rsidP="00E025B6">
            <w:pPr>
              <w:shd w:val="clear" w:color="auto" w:fill="FFFFFF"/>
              <w:jc w:val="both"/>
              <w:rPr>
                <w:rStyle w:val="pt"/>
                <w:rFonts w:ascii="Times New Roman" w:hAnsi="Times New Roman"/>
                <w:sz w:val="24"/>
                <w:szCs w:val="24"/>
                <w:lang w:val="ro-RO"/>
              </w:rPr>
            </w:pPr>
            <w:r w:rsidRPr="00485AF4">
              <w:rPr>
                <w:rStyle w:val="tpa"/>
                <w:rFonts w:ascii="Times New Roman" w:hAnsi="Times New Roman"/>
                <w:sz w:val="24"/>
                <w:szCs w:val="24"/>
                <w:lang w:val="ro-RO"/>
              </w:rPr>
              <w:t>(4) Autoritatea contractantă poate decide continuarea derulării procedurii de atribuire cu sau fără a remedia abaterile constatate de ANAP prin avizul conform condiţionat, avizul conform final</w:t>
            </w:r>
            <w:r w:rsidRPr="00485AF4">
              <w:rPr>
                <w:rStyle w:val="tpa"/>
                <w:rFonts w:ascii="Times New Roman" w:hAnsi="Times New Roman"/>
                <w:b/>
                <w:sz w:val="24"/>
                <w:szCs w:val="24"/>
                <w:lang w:val="ro-RO"/>
              </w:rPr>
              <w:t xml:space="preserve"> publicându-se automat de către SEAP</w:t>
            </w:r>
            <w:r w:rsidRPr="00485AF4">
              <w:rPr>
                <w:rStyle w:val="tpa"/>
                <w:rFonts w:ascii="Times New Roman" w:hAnsi="Times New Roman"/>
                <w:sz w:val="24"/>
                <w:szCs w:val="24"/>
                <w:lang w:val="ro-RO"/>
              </w:rPr>
              <w:t xml:space="preserve"> odată cu publicarea raportului intermediar/raportului procedurii, respectiv în ziua transmiterii comunicărilor privind rezultatul selecţiei/rezultatul procedurii.</w:t>
            </w:r>
            <w:bookmarkStart w:id="89" w:name="do|arV|pt4"/>
            <w:bookmarkEnd w:id="89"/>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EC03C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p>
          <w:p w:rsidR="005C188C" w:rsidRPr="00485AF4" w:rsidRDefault="005C188C" w:rsidP="00E025B6">
            <w:pPr>
              <w:jc w:val="both"/>
              <w:rPr>
                <w:rFonts w:ascii="Times New Roman" w:hAnsi="Times New Roman"/>
                <w:sz w:val="24"/>
                <w:szCs w:val="24"/>
                <w:lang w:val="ro-RO"/>
              </w:rPr>
            </w:pPr>
            <w:r w:rsidRPr="00485AF4">
              <w:rPr>
                <w:rFonts w:ascii="Times New Roman" w:hAnsi="Times New Roman"/>
                <w:b/>
                <w:sz w:val="24"/>
                <w:szCs w:val="24"/>
                <w:lang w:val="ro-RO"/>
              </w:rPr>
              <w:t>Art.22.</w:t>
            </w:r>
            <w:r w:rsidRPr="00485AF4">
              <w:rPr>
                <w:rFonts w:ascii="Times New Roman" w:hAnsi="Times New Roman"/>
                <w:sz w:val="24"/>
                <w:szCs w:val="24"/>
                <w:lang w:val="ro-RO"/>
              </w:rPr>
              <w:t xml:space="preserve"> - </w:t>
            </w:r>
            <w:bookmarkStart w:id="90" w:name="do|caIII|ar22:74|pa1:75"/>
            <w:bookmarkEnd w:id="90"/>
            <w:r w:rsidRPr="00485AF4">
              <w:rPr>
                <w:rFonts w:ascii="Times New Roman" w:hAnsi="Times New Roman"/>
                <w:sz w:val="24"/>
                <w:szCs w:val="24"/>
                <w:lang w:val="ro-RO"/>
              </w:rPr>
              <w:t xml:space="preserve">Avizele conforme emise de ANAP pot fi atacate numai împreună cu actele administrative ale autorităţii contractante în legătură cu care au fost emise, </w:t>
            </w:r>
            <w:r w:rsidRPr="00485AF4">
              <w:rPr>
                <w:rFonts w:ascii="Times New Roman" w:hAnsi="Times New Roman"/>
                <w:b/>
                <w:sz w:val="24"/>
                <w:szCs w:val="24"/>
                <w:lang w:val="ro-RO"/>
              </w:rPr>
              <w:t>aşa cum acestea sunt prevăzute la art.14 alin.(2),</w:t>
            </w:r>
            <w:r w:rsidRPr="00485AF4">
              <w:rPr>
                <w:rFonts w:ascii="Times New Roman" w:hAnsi="Times New Roman"/>
                <w:sz w:val="24"/>
                <w:szCs w:val="24"/>
                <w:lang w:val="ro-RO"/>
              </w:rPr>
              <w:t xml:space="preserve"> în baza prevederilor Legii nr.</w:t>
            </w:r>
            <w:hyperlink r:id="rId23" w:history="1">
              <w:r w:rsidRPr="00485AF4">
                <w:rPr>
                  <w:rStyle w:val="Hyperlink"/>
                  <w:rFonts w:ascii="Times New Roman" w:hAnsi="Times New Roman"/>
                  <w:color w:val="auto"/>
                  <w:sz w:val="24"/>
                  <w:szCs w:val="24"/>
                  <w:u w:val="none"/>
                  <w:lang w:val="ro-RO"/>
                </w:rPr>
                <w:t>101/2016</w:t>
              </w:r>
            </w:hyperlink>
            <w:r w:rsidRPr="00485AF4">
              <w:rPr>
                <w:rFonts w:ascii="Times New Roman" w:hAnsi="Times New Roman"/>
                <w:sz w:val="24"/>
                <w:szCs w:val="24"/>
                <w:lang w:val="ro-RO"/>
              </w:rPr>
              <w:t>.</w:t>
            </w:r>
          </w:p>
        </w:tc>
        <w:tc>
          <w:tcPr>
            <w:tcW w:w="3600" w:type="dxa"/>
          </w:tcPr>
          <w:p w:rsidR="005C188C" w:rsidRPr="00485AF4" w:rsidRDefault="005C188C" w:rsidP="00E025B6">
            <w:pPr>
              <w:shd w:val="clear" w:color="auto" w:fill="FFFFFF"/>
              <w:jc w:val="both"/>
              <w:rPr>
                <w:rStyle w:val="tpt"/>
                <w:rFonts w:ascii="Times New Roman" w:hAnsi="Times New Roman"/>
                <w:b/>
                <w:sz w:val="24"/>
                <w:szCs w:val="24"/>
                <w:lang w:val="ro-RO"/>
              </w:rPr>
            </w:pPr>
            <w:r w:rsidRPr="00485AF4">
              <w:rPr>
                <w:rStyle w:val="pt"/>
                <w:rFonts w:ascii="Times New Roman" w:hAnsi="Times New Roman"/>
                <w:b/>
                <w:bCs/>
                <w:sz w:val="24"/>
                <w:szCs w:val="24"/>
                <w:lang w:val="ro-RO"/>
              </w:rPr>
              <w:t xml:space="preserve">4. </w:t>
            </w:r>
            <w:r w:rsidRPr="00485AF4">
              <w:rPr>
                <w:rStyle w:val="tpt"/>
                <w:rFonts w:ascii="Times New Roman" w:hAnsi="Times New Roman"/>
                <w:b/>
                <w:sz w:val="24"/>
                <w:szCs w:val="24"/>
                <w:lang w:val="ro-RO"/>
              </w:rPr>
              <w:t>Articolul 22 va avea următorul cuprins:</w:t>
            </w:r>
          </w:p>
          <w:p w:rsidR="005C188C" w:rsidRPr="00485AF4" w:rsidRDefault="005C188C" w:rsidP="00E025B6">
            <w:pPr>
              <w:shd w:val="clear" w:color="auto" w:fill="FFFFFF"/>
              <w:jc w:val="both"/>
              <w:rPr>
                <w:rStyle w:val="pt"/>
                <w:rFonts w:ascii="Times New Roman" w:hAnsi="Times New Roman"/>
                <w:sz w:val="24"/>
                <w:szCs w:val="24"/>
                <w:lang w:val="ro-RO"/>
              </w:rPr>
            </w:pPr>
            <w:r w:rsidRPr="00485AF4">
              <w:rPr>
                <w:rStyle w:val="tpa"/>
                <w:rFonts w:ascii="Times New Roman" w:hAnsi="Times New Roman"/>
                <w:sz w:val="24"/>
                <w:szCs w:val="24"/>
                <w:lang w:val="ro-RO"/>
              </w:rPr>
              <w:t>„</w:t>
            </w:r>
            <w:r w:rsidRPr="00485AF4">
              <w:rPr>
                <w:rStyle w:val="tpa"/>
                <w:rFonts w:ascii="Times New Roman" w:hAnsi="Times New Roman"/>
                <w:b/>
                <w:sz w:val="24"/>
                <w:szCs w:val="24"/>
                <w:lang w:val="ro-RO"/>
              </w:rPr>
              <w:t>Art.22</w:t>
            </w:r>
            <w:r w:rsidRPr="00485AF4">
              <w:rPr>
                <w:rStyle w:val="tpa"/>
                <w:rFonts w:ascii="Times New Roman" w:hAnsi="Times New Roman"/>
                <w:sz w:val="24"/>
                <w:szCs w:val="24"/>
                <w:lang w:val="ro-RO"/>
              </w:rPr>
              <w:t xml:space="preserve">. – </w:t>
            </w:r>
            <w:bookmarkStart w:id="91" w:name="do|arV|pt4|pa2"/>
            <w:bookmarkEnd w:id="91"/>
            <w:r w:rsidRPr="00485AF4">
              <w:rPr>
                <w:rStyle w:val="tpa"/>
                <w:rFonts w:ascii="Times New Roman" w:hAnsi="Times New Roman"/>
                <w:sz w:val="24"/>
                <w:szCs w:val="24"/>
                <w:lang w:val="ro-RO"/>
              </w:rPr>
              <w:t>Avizele conforme emise de ANAP pot fi atacate numai împreună cu actele administrative ale autorităţii contractante în legătură cu care au fost emise, în baza prevederilor Legii nr.</w:t>
            </w:r>
            <w:hyperlink r:id="rId24" w:history="1">
              <w:r w:rsidRPr="00485AF4">
                <w:rPr>
                  <w:rStyle w:val="Hyperlink"/>
                  <w:rFonts w:ascii="Times New Roman" w:hAnsi="Times New Roman"/>
                  <w:bCs/>
                  <w:color w:val="auto"/>
                  <w:sz w:val="24"/>
                  <w:szCs w:val="24"/>
                  <w:u w:val="none"/>
                  <w:lang w:val="ro-RO"/>
                </w:rPr>
                <w:t>101/2016</w:t>
              </w:r>
            </w:hyperlink>
            <w:r w:rsidRPr="00485AF4">
              <w:rPr>
                <w:rStyle w:val="tpa"/>
                <w:rFonts w:ascii="Times New Roman" w:hAnsi="Times New Roman"/>
                <w:sz w:val="24"/>
                <w:szCs w:val="24"/>
                <w:lang w:val="ro-RO"/>
              </w:rPr>
              <w:t xml:space="preserve">, </w:t>
            </w:r>
            <w:r w:rsidRPr="00485AF4">
              <w:rPr>
                <w:rStyle w:val="tpa"/>
                <w:rFonts w:ascii="Times New Roman" w:hAnsi="Times New Roman"/>
                <w:b/>
                <w:sz w:val="24"/>
                <w:szCs w:val="24"/>
                <w:lang w:val="ro-RO"/>
              </w:rPr>
              <w:t>cu modificările şi completările ulterioare</w:t>
            </w:r>
            <w:r w:rsidRPr="00485AF4">
              <w:rPr>
                <w:rStyle w:val="tpa"/>
                <w:rFonts w:ascii="Times New Roman" w:hAnsi="Times New Roman"/>
                <w:sz w:val="24"/>
                <w:szCs w:val="24"/>
                <w:lang w:val="ro-RO"/>
              </w:rPr>
              <w:t>.”</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EC03CF" w:rsidP="00E025B6">
            <w:pPr>
              <w:jc w:val="both"/>
              <w:rPr>
                <w:rFonts w:ascii="Times New Roman" w:hAnsi="Times New Roman"/>
                <w:sz w:val="24"/>
                <w:szCs w:val="24"/>
                <w:lang w:val="ro-RO"/>
              </w:rPr>
            </w:pPr>
            <w:r w:rsidRPr="00485AF4">
              <w:rPr>
                <w:rFonts w:ascii="Times New Roman" w:hAnsi="Times New Roman"/>
                <w:sz w:val="24"/>
                <w:szCs w:val="24"/>
                <w:lang w:val="ro-RO"/>
              </w:rPr>
              <w:t>Nemodificat</w:t>
            </w:r>
          </w:p>
        </w:tc>
        <w:tc>
          <w:tcPr>
            <w:tcW w:w="1980" w:type="dxa"/>
          </w:tcPr>
          <w:p w:rsidR="005C188C" w:rsidRPr="00485AF4" w:rsidRDefault="005C188C" w:rsidP="00E025B6">
            <w:pPr>
              <w:jc w:val="both"/>
              <w:rPr>
                <w:rFonts w:ascii="Times New Roman" w:hAnsi="Times New Roman"/>
                <w:sz w:val="24"/>
                <w:szCs w:val="24"/>
                <w:lang w:val="ro-RO"/>
              </w:rPr>
            </w:pP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Style w:val="pt"/>
                <w:rFonts w:ascii="Times New Roman" w:hAnsi="Times New Roman"/>
                <w:sz w:val="24"/>
                <w:szCs w:val="24"/>
                <w:lang w:val="ro-RO"/>
              </w:rPr>
            </w:pPr>
            <w:r w:rsidRPr="00485AF4">
              <w:rPr>
                <w:rStyle w:val="ar"/>
                <w:rFonts w:ascii="Times New Roman" w:hAnsi="Times New Roman"/>
                <w:b/>
                <w:bCs/>
                <w:sz w:val="24"/>
                <w:szCs w:val="24"/>
                <w:lang w:val="ro-RO"/>
              </w:rPr>
              <w:t>Art.VI.</w:t>
            </w:r>
            <w:r w:rsidRPr="00485AF4">
              <w:rPr>
                <w:rStyle w:val="ar"/>
                <w:rFonts w:ascii="Times New Roman" w:hAnsi="Times New Roman"/>
                <w:bCs/>
                <w:sz w:val="24"/>
                <w:szCs w:val="24"/>
                <w:lang w:val="ro-RO"/>
              </w:rPr>
              <w:t xml:space="preserve"> - </w:t>
            </w:r>
            <w:bookmarkStart w:id="92" w:name="do|arVI|pa1"/>
            <w:bookmarkEnd w:id="92"/>
            <w:r w:rsidRPr="00485AF4">
              <w:rPr>
                <w:rStyle w:val="tpa"/>
                <w:rFonts w:ascii="Times New Roman" w:hAnsi="Times New Roman"/>
                <w:sz w:val="24"/>
                <w:szCs w:val="24"/>
                <w:lang w:val="ro-RO"/>
              </w:rPr>
              <w:t>Legea nr.</w:t>
            </w:r>
            <w:hyperlink r:id="rId25" w:history="1">
              <w:r w:rsidRPr="00485AF4">
                <w:rPr>
                  <w:rStyle w:val="Hyperlink"/>
                  <w:rFonts w:ascii="Times New Roman" w:hAnsi="Times New Roman"/>
                  <w:bCs/>
                  <w:color w:val="auto"/>
                  <w:sz w:val="24"/>
                  <w:szCs w:val="24"/>
                  <w:u w:val="none"/>
                  <w:lang w:val="ro-RO"/>
                </w:rPr>
                <w:t>98/2016</w:t>
              </w:r>
            </w:hyperlink>
            <w:r w:rsidRPr="00485AF4">
              <w:rPr>
                <w:rStyle w:val="tpa"/>
                <w:rFonts w:ascii="Times New Roman" w:hAnsi="Times New Roman"/>
                <w:sz w:val="24"/>
                <w:szCs w:val="24"/>
                <w:lang w:val="ro-RO"/>
              </w:rPr>
              <w:t xml:space="preserve"> privind achiziţiile publice, publicată în Monitorul Oficial al României, Partea I, nr.390 din 23 mai 2016, cu </w:t>
            </w:r>
            <w:r w:rsidRPr="00485AF4">
              <w:rPr>
                <w:rStyle w:val="tpa"/>
                <w:rFonts w:ascii="Times New Roman" w:hAnsi="Times New Roman"/>
                <w:sz w:val="24"/>
                <w:szCs w:val="24"/>
                <w:lang w:val="ro-RO"/>
              </w:rPr>
              <w:lastRenderedPageBreak/>
              <w:t>modificările şi completările ulterioare, precum şi cu modificările şi completările aduse prin prezenta ordonanţă, va fi republicată în Monitorul Oficial al României, Partea I, după aprobarea acesteia prin lege, dându-se textelor o nouă numerotare.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Pr="00485AF4" w:rsidRDefault="005C188C" w:rsidP="00E025B6">
            <w:pPr>
              <w:jc w:val="both"/>
              <w:rPr>
                <w:rFonts w:ascii="Times New Roman" w:hAnsi="Times New Roman"/>
                <w:color w:val="000000"/>
                <w:sz w:val="24"/>
                <w:szCs w:val="24"/>
                <w:lang w:val="ro-RO"/>
              </w:rPr>
            </w:pPr>
            <w:r w:rsidRPr="00485AF4">
              <w:rPr>
                <w:rFonts w:ascii="Times New Roman" w:hAnsi="Times New Roman"/>
                <w:color w:val="000000"/>
                <w:sz w:val="24"/>
                <w:szCs w:val="24"/>
                <w:lang w:val="ro-RO"/>
              </w:rPr>
              <w:t>1. Art. VI se abrogă.</w:t>
            </w:r>
          </w:p>
          <w:p w:rsidR="0043047F" w:rsidRPr="00485AF4" w:rsidRDefault="00B005FB" w:rsidP="00B005FB">
            <w:pPr>
              <w:jc w:val="both"/>
              <w:rPr>
                <w:rFonts w:ascii="Times New Roman" w:hAnsi="Times New Roman"/>
                <w:sz w:val="24"/>
                <w:szCs w:val="24"/>
                <w:lang w:val="ro-RO"/>
              </w:rPr>
            </w:pPr>
            <w:r>
              <w:rPr>
                <w:rFonts w:ascii="Times New Roman" w:hAnsi="Times New Roman"/>
                <w:i/>
                <w:color w:val="000000"/>
                <w:sz w:val="24"/>
                <w:szCs w:val="24"/>
                <w:lang w:val="ro-RO"/>
              </w:rPr>
              <w:t>Autor:</w:t>
            </w:r>
            <w:r w:rsidRPr="00485AF4">
              <w:rPr>
                <w:rFonts w:ascii="Times New Roman" w:hAnsi="Times New Roman"/>
                <w:i/>
                <w:color w:val="000000"/>
                <w:sz w:val="24"/>
                <w:szCs w:val="24"/>
                <w:lang w:val="ro-RO"/>
              </w:rPr>
              <w:t>Comisi</w:t>
            </w:r>
            <w:r>
              <w:rPr>
                <w:rFonts w:ascii="Times New Roman" w:hAnsi="Times New Roman"/>
                <w:i/>
                <w:color w:val="000000"/>
                <w:sz w:val="24"/>
                <w:szCs w:val="24"/>
                <w:lang w:val="ro-RO"/>
              </w:rPr>
              <w:t>ile raportoare</w:t>
            </w:r>
          </w:p>
        </w:tc>
        <w:tc>
          <w:tcPr>
            <w:tcW w:w="1980" w:type="dxa"/>
          </w:tcPr>
          <w:p w:rsidR="005C188C" w:rsidRPr="00485AF4" w:rsidRDefault="005C188C" w:rsidP="00E025B6">
            <w:pPr>
              <w:jc w:val="both"/>
              <w:rPr>
                <w:rFonts w:ascii="Times New Roman" w:hAnsi="Times New Roman"/>
                <w:sz w:val="16"/>
                <w:szCs w:val="16"/>
                <w:lang w:val="ro-RO"/>
              </w:rPr>
            </w:pPr>
            <w:r w:rsidRPr="00485AF4">
              <w:rPr>
                <w:rFonts w:ascii="Times New Roman" w:eastAsia="MS Mincho" w:hAnsi="Times New Roman"/>
                <w:bCs/>
                <w:sz w:val="16"/>
                <w:szCs w:val="16"/>
                <w:lang w:val="ro-RO"/>
              </w:rPr>
              <w:t xml:space="preserve">Deoarece de la intrarea în vigoare și până în prezent, </w:t>
            </w:r>
            <w:r w:rsidRPr="00485AF4">
              <w:rPr>
                <w:rFonts w:ascii="Times New Roman" w:hAnsi="Times New Roman"/>
                <w:color w:val="000000"/>
                <w:sz w:val="16"/>
                <w:szCs w:val="16"/>
                <w:lang w:val="ro-RO"/>
              </w:rPr>
              <w:t>Legea nr. 98/2016 privind achizițiile publice,</w:t>
            </w:r>
            <w:r w:rsidRPr="00485AF4">
              <w:rPr>
                <w:rFonts w:ascii="Times New Roman" w:eastAsia="MS Mincho" w:hAnsi="Times New Roman"/>
                <w:bCs/>
                <w:sz w:val="16"/>
                <w:szCs w:val="16"/>
                <w:lang w:val="ro-RO"/>
              </w:rPr>
              <w:t xml:space="preserve"> a suferit o serie de modificări legislative efectuate prin intermediul unor ordonanțe </w:t>
            </w:r>
            <w:r w:rsidRPr="00485AF4">
              <w:rPr>
                <w:rFonts w:ascii="Times New Roman" w:eastAsia="MS Mincho" w:hAnsi="Times New Roman"/>
                <w:bCs/>
                <w:sz w:val="16"/>
                <w:szCs w:val="16"/>
                <w:lang w:val="ro-RO"/>
              </w:rPr>
              <w:lastRenderedPageBreak/>
              <w:t>de urgență, care nu au fost încă aprobate prin lege (ex. O.U.G. nr. 45/2018, O.U.G. nr. 114/2020), punerea în aplicare a prevederilor art. VI nu este posibilă.</w:t>
            </w: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Style w:val="ar"/>
                <w:rFonts w:ascii="Times New Roman" w:hAnsi="Times New Roman"/>
                <w:bCs/>
                <w:sz w:val="24"/>
                <w:szCs w:val="24"/>
                <w:lang w:val="ro-RO"/>
              </w:rPr>
            </w:pPr>
            <w:r w:rsidRPr="00485AF4">
              <w:rPr>
                <w:rStyle w:val="ar"/>
                <w:rFonts w:ascii="Times New Roman" w:hAnsi="Times New Roman"/>
                <w:b/>
                <w:bCs/>
                <w:sz w:val="24"/>
                <w:szCs w:val="24"/>
                <w:lang w:val="ro-RO"/>
              </w:rPr>
              <w:t>Art.VII.</w:t>
            </w:r>
            <w:r w:rsidRPr="00485AF4">
              <w:rPr>
                <w:rStyle w:val="ar"/>
                <w:rFonts w:ascii="Times New Roman" w:hAnsi="Times New Roman"/>
                <w:bCs/>
                <w:sz w:val="24"/>
                <w:szCs w:val="24"/>
                <w:lang w:val="ro-RO"/>
              </w:rPr>
              <w:t xml:space="preserve"> – </w:t>
            </w:r>
            <w:bookmarkStart w:id="93" w:name="do|arVII|pa1"/>
            <w:bookmarkEnd w:id="93"/>
            <w:r w:rsidRPr="00485AF4">
              <w:rPr>
                <w:rStyle w:val="tpa"/>
                <w:rFonts w:ascii="Times New Roman" w:hAnsi="Times New Roman"/>
                <w:sz w:val="24"/>
                <w:szCs w:val="24"/>
                <w:lang w:val="ro-RO"/>
              </w:rPr>
              <w:t>Legea nr.</w:t>
            </w:r>
            <w:hyperlink r:id="rId26" w:history="1">
              <w:r w:rsidRPr="00485AF4">
                <w:rPr>
                  <w:rStyle w:val="Hyperlink"/>
                  <w:rFonts w:ascii="Times New Roman" w:hAnsi="Times New Roman"/>
                  <w:bCs/>
                  <w:color w:val="auto"/>
                  <w:sz w:val="24"/>
                  <w:szCs w:val="24"/>
                  <w:u w:val="none"/>
                  <w:lang w:val="ro-RO"/>
                </w:rPr>
                <w:t>99/2016</w:t>
              </w:r>
            </w:hyperlink>
            <w:r w:rsidRPr="00485AF4">
              <w:rPr>
                <w:rStyle w:val="tpa"/>
                <w:rFonts w:ascii="Times New Roman" w:hAnsi="Times New Roman"/>
                <w:sz w:val="24"/>
                <w:szCs w:val="24"/>
                <w:lang w:val="ro-RO"/>
              </w:rPr>
              <w:t> privind achiziţiile sectoriale, publicată în Monitorul Oficial al României, Partea I, nr.391 din 23 mai 2016, cu modificările şi completările ulterioare, precum şi cu modificările şi completările aduse prin prezenta ordonanţă, va fi republicată în Monitorul Oficial al României, Partea I, după aprobarea acesteia prin lege, dându-se textelor o nouă numerotare.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Default="005C188C" w:rsidP="00E025B6">
            <w:pPr>
              <w:jc w:val="both"/>
              <w:rPr>
                <w:rFonts w:ascii="Times New Roman" w:hAnsi="Times New Roman"/>
                <w:color w:val="000000"/>
                <w:sz w:val="24"/>
                <w:szCs w:val="24"/>
                <w:lang w:val="ro-RO"/>
              </w:rPr>
            </w:pPr>
            <w:r w:rsidRPr="00485AF4">
              <w:rPr>
                <w:rFonts w:ascii="Times New Roman" w:hAnsi="Times New Roman"/>
                <w:color w:val="000000"/>
                <w:sz w:val="24"/>
                <w:szCs w:val="24"/>
                <w:lang w:val="ro-RO"/>
              </w:rPr>
              <w:t>2. Art. VII se abrogă.</w:t>
            </w:r>
          </w:p>
          <w:p w:rsidR="00B005FB" w:rsidRPr="00485AF4" w:rsidRDefault="00B005FB" w:rsidP="00E025B6">
            <w:pPr>
              <w:jc w:val="both"/>
              <w:rPr>
                <w:rFonts w:ascii="Times New Roman" w:hAnsi="Times New Roman"/>
                <w:color w:val="000000"/>
                <w:sz w:val="24"/>
                <w:szCs w:val="24"/>
                <w:lang w:val="ro-RO"/>
              </w:rPr>
            </w:pPr>
          </w:p>
          <w:p w:rsidR="0043047F" w:rsidRPr="00485AF4" w:rsidRDefault="00B005FB" w:rsidP="00E025B6">
            <w:pPr>
              <w:jc w:val="both"/>
              <w:rPr>
                <w:rFonts w:ascii="Times New Roman" w:hAnsi="Times New Roman"/>
                <w:sz w:val="24"/>
                <w:szCs w:val="24"/>
                <w:lang w:val="ro-RO"/>
              </w:rPr>
            </w:pPr>
            <w:r>
              <w:rPr>
                <w:rFonts w:ascii="Times New Roman" w:hAnsi="Times New Roman"/>
                <w:i/>
                <w:color w:val="000000"/>
                <w:sz w:val="24"/>
                <w:szCs w:val="24"/>
                <w:lang w:val="ro-RO"/>
              </w:rPr>
              <w:t>Autor:</w:t>
            </w:r>
            <w:r w:rsidRPr="00485AF4">
              <w:rPr>
                <w:rFonts w:ascii="Times New Roman" w:hAnsi="Times New Roman"/>
                <w:i/>
                <w:color w:val="000000"/>
                <w:sz w:val="24"/>
                <w:szCs w:val="24"/>
                <w:lang w:val="ro-RO"/>
              </w:rPr>
              <w:t>Comisi</w:t>
            </w:r>
            <w:r>
              <w:rPr>
                <w:rFonts w:ascii="Times New Roman" w:hAnsi="Times New Roman"/>
                <w:i/>
                <w:color w:val="000000"/>
                <w:sz w:val="24"/>
                <w:szCs w:val="24"/>
                <w:lang w:val="ro-RO"/>
              </w:rPr>
              <w:t>ile raportoare</w:t>
            </w:r>
          </w:p>
        </w:tc>
        <w:tc>
          <w:tcPr>
            <w:tcW w:w="1980" w:type="dxa"/>
          </w:tcPr>
          <w:p w:rsidR="005C188C" w:rsidRPr="00485AF4" w:rsidRDefault="005C188C" w:rsidP="00E025B6">
            <w:pPr>
              <w:jc w:val="both"/>
              <w:rPr>
                <w:rFonts w:ascii="Times New Roman" w:hAnsi="Times New Roman"/>
                <w:sz w:val="16"/>
                <w:szCs w:val="16"/>
                <w:lang w:val="ro-RO"/>
              </w:rPr>
            </w:pPr>
            <w:r w:rsidRPr="00485AF4">
              <w:rPr>
                <w:rFonts w:ascii="Times New Roman" w:eastAsia="MS Mincho" w:hAnsi="Times New Roman"/>
                <w:bCs/>
                <w:sz w:val="16"/>
                <w:szCs w:val="16"/>
                <w:lang w:val="ro-RO"/>
              </w:rPr>
              <w:t xml:space="preserve">Deoarece de la intrarea în vigoare și până în prezent, </w:t>
            </w:r>
            <w:r w:rsidRPr="00485AF4">
              <w:rPr>
                <w:rFonts w:ascii="Times New Roman" w:hAnsi="Times New Roman"/>
                <w:color w:val="000000"/>
                <w:sz w:val="16"/>
                <w:szCs w:val="16"/>
                <w:lang w:val="ro-RO"/>
              </w:rPr>
              <w:t>Legea nr. 99/2016 privind achizițiile sectoriale,</w:t>
            </w:r>
            <w:r w:rsidRPr="00485AF4">
              <w:rPr>
                <w:rFonts w:ascii="Times New Roman" w:eastAsia="MS Mincho" w:hAnsi="Times New Roman"/>
                <w:bCs/>
                <w:sz w:val="16"/>
                <w:szCs w:val="16"/>
                <w:lang w:val="ro-RO"/>
              </w:rPr>
              <w:t xml:space="preserve"> a suferit o serie de modificări legislative efectuate prin intermediul unor ordonanțe de urgență, care nu au fost încă aprobate prin lege (ex. O.U.G. nr. 45/2018, O.U.G. nr. 114/2020), punerea în aplicare a prevederilor art. VII nu este posibilă.</w:t>
            </w: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Default="005C188C" w:rsidP="00E025B6">
            <w:pPr>
              <w:shd w:val="clear" w:color="auto" w:fill="FFFFFF"/>
              <w:jc w:val="both"/>
              <w:rPr>
                <w:rStyle w:val="tpa"/>
                <w:rFonts w:ascii="Times New Roman" w:hAnsi="Times New Roman"/>
                <w:sz w:val="24"/>
                <w:szCs w:val="24"/>
                <w:lang w:val="ro-RO"/>
              </w:rPr>
            </w:pPr>
            <w:r w:rsidRPr="00485AF4">
              <w:rPr>
                <w:rStyle w:val="ar"/>
                <w:rFonts w:ascii="Times New Roman" w:hAnsi="Times New Roman"/>
                <w:b/>
                <w:bCs/>
                <w:sz w:val="24"/>
                <w:szCs w:val="24"/>
                <w:lang w:val="ro-RO"/>
              </w:rPr>
              <w:t>Art.VIII.</w:t>
            </w:r>
            <w:r w:rsidRPr="00485AF4">
              <w:rPr>
                <w:rStyle w:val="ar"/>
                <w:rFonts w:ascii="Times New Roman" w:hAnsi="Times New Roman"/>
                <w:bCs/>
                <w:sz w:val="24"/>
                <w:szCs w:val="24"/>
                <w:lang w:val="ro-RO"/>
              </w:rPr>
              <w:t xml:space="preserve"> - </w:t>
            </w:r>
            <w:bookmarkStart w:id="94" w:name="do|arVIII|pa1"/>
            <w:bookmarkEnd w:id="94"/>
            <w:r w:rsidRPr="00485AF4">
              <w:rPr>
                <w:rStyle w:val="tpa"/>
                <w:rFonts w:ascii="Times New Roman" w:hAnsi="Times New Roman"/>
                <w:sz w:val="24"/>
                <w:szCs w:val="24"/>
                <w:lang w:val="ro-RO"/>
              </w:rPr>
              <w:t>Legea nr.</w:t>
            </w:r>
            <w:hyperlink r:id="rId27" w:history="1">
              <w:r w:rsidRPr="00485AF4">
                <w:rPr>
                  <w:rStyle w:val="Hyperlink"/>
                  <w:rFonts w:ascii="Times New Roman" w:hAnsi="Times New Roman"/>
                  <w:bCs/>
                  <w:color w:val="auto"/>
                  <w:sz w:val="24"/>
                  <w:szCs w:val="24"/>
                  <w:u w:val="none"/>
                  <w:lang w:val="ro-RO"/>
                </w:rPr>
                <w:t>100/2016</w:t>
              </w:r>
            </w:hyperlink>
            <w:r w:rsidRPr="00485AF4">
              <w:rPr>
                <w:rStyle w:val="tpa"/>
                <w:rFonts w:ascii="Times New Roman" w:hAnsi="Times New Roman"/>
                <w:sz w:val="24"/>
                <w:szCs w:val="24"/>
                <w:lang w:val="ro-RO"/>
              </w:rPr>
              <w:t> privind concesiunile de lucrări şi concesiunile de servicii, publicată în Monitorul Oficial al României, Partea I, nr.392 din 23 mai 2016, cu modificările şi completările ulterioare, precum şi cu modificările şi completările aduse prin prezenta ordonanţă, va fi republicată în Monitorul Oficial al României, Partea I, după aprobarea acesteia prin lege, dându-se textelor o nouă numerotare.</w:t>
            </w:r>
          </w:p>
          <w:p w:rsidR="00B005FB" w:rsidRPr="00485AF4" w:rsidRDefault="00B005FB" w:rsidP="00E025B6">
            <w:pPr>
              <w:shd w:val="clear" w:color="auto" w:fill="FFFFFF"/>
              <w:jc w:val="both"/>
              <w:rPr>
                <w:rStyle w:val="ar"/>
                <w:rFonts w:ascii="Times New Roman" w:hAnsi="Times New Roman"/>
                <w:sz w:val="24"/>
                <w:szCs w:val="24"/>
                <w:lang w:val="ro-RO"/>
              </w:rPr>
            </w:pP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Default="005C188C" w:rsidP="00E025B6">
            <w:pPr>
              <w:jc w:val="both"/>
              <w:rPr>
                <w:rFonts w:ascii="Times New Roman" w:hAnsi="Times New Roman"/>
                <w:color w:val="000000"/>
                <w:sz w:val="24"/>
                <w:szCs w:val="24"/>
                <w:lang w:val="ro-RO"/>
              </w:rPr>
            </w:pPr>
            <w:r w:rsidRPr="00485AF4">
              <w:rPr>
                <w:rFonts w:ascii="Times New Roman" w:hAnsi="Times New Roman"/>
                <w:color w:val="000000"/>
                <w:sz w:val="24"/>
                <w:szCs w:val="24"/>
                <w:lang w:val="ro-RO"/>
              </w:rPr>
              <w:t>3. Art. VIII se abrogă.</w:t>
            </w:r>
          </w:p>
          <w:p w:rsidR="00B005FB" w:rsidRPr="00485AF4" w:rsidRDefault="00B005FB" w:rsidP="00E025B6">
            <w:pPr>
              <w:jc w:val="both"/>
              <w:rPr>
                <w:rFonts w:ascii="Times New Roman" w:hAnsi="Times New Roman"/>
                <w:color w:val="000000"/>
                <w:sz w:val="24"/>
                <w:szCs w:val="24"/>
                <w:lang w:val="ro-RO"/>
              </w:rPr>
            </w:pPr>
          </w:p>
          <w:p w:rsidR="0043047F" w:rsidRPr="00485AF4" w:rsidRDefault="00B005FB" w:rsidP="00E025B6">
            <w:pPr>
              <w:jc w:val="both"/>
              <w:rPr>
                <w:rFonts w:ascii="Times New Roman" w:hAnsi="Times New Roman"/>
                <w:sz w:val="24"/>
                <w:szCs w:val="24"/>
                <w:lang w:val="ro-RO"/>
              </w:rPr>
            </w:pPr>
            <w:r>
              <w:rPr>
                <w:rFonts w:ascii="Times New Roman" w:hAnsi="Times New Roman"/>
                <w:i/>
                <w:color w:val="000000"/>
                <w:sz w:val="24"/>
                <w:szCs w:val="24"/>
                <w:lang w:val="ro-RO"/>
              </w:rPr>
              <w:t>Autor:</w:t>
            </w:r>
            <w:r w:rsidRPr="00485AF4">
              <w:rPr>
                <w:rFonts w:ascii="Times New Roman" w:hAnsi="Times New Roman"/>
                <w:i/>
                <w:color w:val="000000"/>
                <w:sz w:val="24"/>
                <w:szCs w:val="24"/>
                <w:lang w:val="ro-RO"/>
              </w:rPr>
              <w:t>Comisi</w:t>
            </w:r>
            <w:r>
              <w:rPr>
                <w:rFonts w:ascii="Times New Roman" w:hAnsi="Times New Roman"/>
                <w:i/>
                <w:color w:val="000000"/>
                <w:sz w:val="24"/>
                <w:szCs w:val="24"/>
                <w:lang w:val="ro-RO"/>
              </w:rPr>
              <w:t>ile raportoare</w:t>
            </w:r>
          </w:p>
        </w:tc>
        <w:tc>
          <w:tcPr>
            <w:tcW w:w="1980" w:type="dxa"/>
          </w:tcPr>
          <w:p w:rsidR="005C188C" w:rsidRPr="00485AF4" w:rsidRDefault="005C188C" w:rsidP="00E025B6">
            <w:pPr>
              <w:jc w:val="both"/>
              <w:rPr>
                <w:rFonts w:ascii="Times New Roman" w:hAnsi="Times New Roman"/>
                <w:sz w:val="18"/>
                <w:szCs w:val="18"/>
                <w:lang w:val="ro-RO"/>
              </w:rPr>
            </w:pPr>
            <w:r w:rsidRPr="00485AF4">
              <w:rPr>
                <w:rFonts w:ascii="Times New Roman" w:eastAsia="MS Mincho" w:hAnsi="Times New Roman"/>
                <w:bCs/>
                <w:sz w:val="18"/>
                <w:szCs w:val="18"/>
                <w:lang w:val="ro-RO"/>
              </w:rPr>
              <w:t xml:space="preserve">Deoarece de la intrarea în vigoare și până în prezent, </w:t>
            </w:r>
            <w:r w:rsidRPr="00485AF4">
              <w:rPr>
                <w:rFonts w:ascii="Times New Roman" w:hAnsi="Times New Roman"/>
                <w:color w:val="000000"/>
                <w:sz w:val="18"/>
                <w:szCs w:val="18"/>
                <w:lang w:val="ro-RO"/>
              </w:rPr>
              <w:t>Legea nr. 100/2016 privind concesiunile de lucrări și concesiunile de servicii,,</w:t>
            </w:r>
            <w:r w:rsidRPr="00485AF4">
              <w:rPr>
                <w:rFonts w:ascii="Times New Roman" w:eastAsia="MS Mincho" w:hAnsi="Times New Roman"/>
                <w:bCs/>
                <w:sz w:val="18"/>
                <w:szCs w:val="18"/>
                <w:lang w:val="ro-RO"/>
              </w:rPr>
              <w:t xml:space="preserve"> a suferit o serie de modificări legislative efectuate prin intermediul unor ordonanțe de urgență, care nu au fost încă aprobate prin lege (ex. O.U.G. nr. 45/2018, O.U.G. nr. 114/2020), punerea în aplicare a prevederilor art. VIII nu este posibilă.</w:t>
            </w: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Style w:val="ar"/>
                <w:rFonts w:ascii="Times New Roman" w:hAnsi="Times New Roman"/>
                <w:sz w:val="24"/>
                <w:szCs w:val="24"/>
                <w:lang w:val="ro-RO"/>
              </w:rPr>
            </w:pPr>
            <w:r w:rsidRPr="00485AF4">
              <w:rPr>
                <w:rStyle w:val="ar"/>
                <w:rFonts w:ascii="Times New Roman" w:hAnsi="Times New Roman"/>
                <w:b/>
                <w:bCs/>
                <w:sz w:val="24"/>
                <w:szCs w:val="24"/>
                <w:lang w:val="ro-RO"/>
              </w:rPr>
              <w:t>Art.IX.</w:t>
            </w:r>
            <w:r w:rsidRPr="00485AF4">
              <w:rPr>
                <w:rStyle w:val="ar"/>
                <w:rFonts w:ascii="Times New Roman" w:hAnsi="Times New Roman"/>
                <w:bCs/>
                <w:sz w:val="24"/>
                <w:szCs w:val="24"/>
                <w:lang w:val="ro-RO"/>
              </w:rPr>
              <w:t xml:space="preserve"> - </w:t>
            </w:r>
            <w:bookmarkStart w:id="95" w:name="do|arIX|pa1"/>
            <w:bookmarkEnd w:id="95"/>
            <w:r w:rsidRPr="00485AF4">
              <w:rPr>
                <w:rStyle w:val="tpa"/>
                <w:rFonts w:ascii="Times New Roman" w:hAnsi="Times New Roman"/>
                <w:sz w:val="24"/>
                <w:szCs w:val="24"/>
                <w:lang w:val="ro-RO"/>
              </w:rPr>
              <w:t>Legea nr.</w:t>
            </w:r>
            <w:hyperlink r:id="rId28" w:history="1">
              <w:r w:rsidRPr="00485AF4">
                <w:rPr>
                  <w:rStyle w:val="Hyperlink"/>
                  <w:rFonts w:ascii="Times New Roman" w:hAnsi="Times New Roman"/>
                  <w:bCs/>
                  <w:color w:val="auto"/>
                  <w:sz w:val="24"/>
                  <w:szCs w:val="24"/>
                  <w:u w:val="none"/>
                  <w:lang w:val="ro-RO"/>
                </w:rPr>
                <w:t>101/2016</w:t>
              </w:r>
            </w:hyperlink>
            <w:r w:rsidRPr="00485AF4">
              <w:rPr>
                <w:rStyle w:val="tpa"/>
                <w:rFonts w:ascii="Times New Roman" w:hAnsi="Times New Roman"/>
                <w:sz w:val="24"/>
                <w:szCs w:val="24"/>
                <w:lang w:val="ro-RO"/>
              </w:rPr>
              <w:t>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 publicată în Monitorul Oficial al României, Partea I, nr.393 din 23 mai 2016, cu modificările şi completările ulterioare, precum şi cu modificările aduse prin prezenta ordonanţă, va fi republicată în Monitorul Oficial al României, Partea I, după aprobarea acesteia prin lege, dându-se textelor o nouă numerotare.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Default="005C188C" w:rsidP="00E025B6">
            <w:pPr>
              <w:jc w:val="both"/>
              <w:rPr>
                <w:rFonts w:ascii="Times New Roman" w:hAnsi="Times New Roman"/>
                <w:color w:val="000000"/>
                <w:sz w:val="24"/>
                <w:szCs w:val="24"/>
                <w:lang w:val="ro-RO"/>
              </w:rPr>
            </w:pPr>
            <w:r w:rsidRPr="00485AF4">
              <w:rPr>
                <w:rFonts w:ascii="Times New Roman" w:hAnsi="Times New Roman"/>
                <w:color w:val="000000"/>
                <w:sz w:val="24"/>
                <w:szCs w:val="24"/>
                <w:lang w:val="ro-RO"/>
              </w:rPr>
              <w:t>4. Art. IX se abrogă.</w:t>
            </w:r>
          </w:p>
          <w:p w:rsidR="00B005FB" w:rsidRPr="00485AF4" w:rsidRDefault="00B005FB" w:rsidP="00E025B6">
            <w:pPr>
              <w:jc w:val="both"/>
              <w:rPr>
                <w:rFonts w:ascii="Times New Roman" w:hAnsi="Times New Roman"/>
                <w:color w:val="000000"/>
                <w:sz w:val="24"/>
                <w:szCs w:val="24"/>
                <w:lang w:val="ro-RO"/>
              </w:rPr>
            </w:pPr>
          </w:p>
          <w:p w:rsidR="0043047F" w:rsidRPr="00485AF4" w:rsidRDefault="00B005FB" w:rsidP="00E025B6">
            <w:pPr>
              <w:jc w:val="both"/>
              <w:rPr>
                <w:rFonts w:ascii="Times New Roman" w:hAnsi="Times New Roman"/>
                <w:sz w:val="24"/>
                <w:szCs w:val="24"/>
                <w:lang w:val="ro-RO"/>
              </w:rPr>
            </w:pPr>
            <w:r>
              <w:rPr>
                <w:rFonts w:ascii="Times New Roman" w:hAnsi="Times New Roman"/>
                <w:i/>
                <w:color w:val="000000"/>
                <w:sz w:val="24"/>
                <w:szCs w:val="24"/>
                <w:lang w:val="ro-RO"/>
              </w:rPr>
              <w:t>Autor:</w:t>
            </w:r>
            <w:r w:rsidRPr="00485AF4">
              <w:rPr>
                <w:rFonts w:ascii="Times New Roman" w:hAnsi="Times New Roman"/>
                <w:i/>
                <w:color w:val="000000"/>
                <w:sz w:val="24"/>
                <w:szCs w:val="24"/>
                <w:lang w:val="ro-RO"/>
              </w:rPr>
              <w:t>Comisi</w:t>
            </w:r>
            <w:r>
              <w:rPr>
                <w:rFonts w:ascii="Times New Roman" w:hAnsi="Times New Roman"/>
                <w:i/>
                <w:color w:val="000000"/>
                <w:sz w:val="24"/>
                <w:szCs w:val="24"/>
                <w:lang w:val="ro-RO"/>
              </w:rPr>
              <w:t>ile raportoare</w:t>
            </w:r>
          </w:p>
        </w:tc>
        <w:tc>
          <w:tcPr>
            <w:tcW w:w="1980" w:type="dxa"/>
          </w:tcPr>
          <w:p w:rsidR="005C188C" w:rsidRPr="00485AF4" w:rsidRDefault="005C188C" w:rsidP="00E025B6">
            <w:pPr>
              <w:jc w:val="both"/>
              <w:rPr>
                <w:rFonts w:ascii="Times New Roman" w:hAnsi="Times New Roman"/>
                <w:sz w:val="16"/>
                <w:szCs w:val="16"/>
                <w:lang w:val="ro-RO"/>
              </w:rPr>
            </w:pPr>
            <w:r w:rsidRPr="00485AF4">
              <w:rPr>
                <w:rFonts w:ascii="Times New Roman" w:eastAsia="MS Mincho" w:hAnsi="Times New Roman"/>
                <w:bCs/>
                <w:sz w:val="16"/>
                <w:szCs w:val="16"/>
                <w:lang w:val="ro-RO"/>
              </w:rPr>
              <w:t xml:space="preserve">Deoarece de la intrarea în vigoare și până în prezent, </w:t>
            </w:r>
            <w:r w:rsidRPr="00485AF4">
              <w:rPr>
                <w:rFonts w:ascii="Times New Roman" w:hAnsi="Times New Roman"/>
                <w:color w:val="000000"/>
                <w:sz w:val="16"/>
                <w:szCs w:val="16"/>
                <w:lang w:val="ro-RO"/>
              </w:rPr>
              <w:t xml:space="preserve">Legea nr. 101/2016 privind remediile și căile de atac în materie de atribuire a contractelor de achiziție publică, a contractelor sectoriale și a contractelor de concesiune de lucrări și concesiune de servicii, precum și pentru organizarea și funcționarea Consiliului Național de Soluționare a Contestațiilor, </w:t>
            </w:r>
            <w:r w:rsidRPr="00485AF4">
              <w:rPr>
                <w:rFonts w:ascii="Times New Roman" w:eastAsia="MS Mincho" w:hAnsi="Times New Roman"/>
                <w:bCs/>
                <w:sz w:val="16"/>
                <w:szCs w:val="16"/>
                <w:lang w:val="ro-RO"/>
              </w:rPr>
              <w:t>a suferit o serie de modificări legislative efectuate prin intermediul unor ordonanțe de urgență, care nu au fost încă aprobate prin lege (ex. O.U.G. nr. 45/2018, O.U.G. nr. 114/2020), punerea în aplicare a prevederilor art. IX nu este posibilă.</w:t>
            </w:r>
          </w:p>
        </w:tc>
      </w:tr>
      <w:tr w:rsidR="005C188C" w:rsidRPr="00485AF4" w:rsidTr="00E025B6">
        <w:tc>
          <w:tcPr>
            <w:tcW w:w="786" w:type="dxa"/>
          </w:tcPr>
          <w:p w:rsidR="005C188C" w:rsidRPr="00485AF4" w:rsidRDefault="005C188C" w:rsidP="005C188C">
            <w:pPr>
              <w:widowControl/>
              <w:numPr>
                <w:ilvl w:val="0"/>
                <w:numId w:val="33"/>
              </w:numPr>
              <w:jc w:val="center"/>
              <w:rPr>
                <w:rFonts w:ascii="Times New Roman" w:hAnsi="Times New Roman"/>
                <w:sz w:val="24"/>
                <w:szCs w:val="24"/>
                <w:lang w:val="ro-RO"/>
              </w:rPr>
            </w:pPr>
          </w:p>
        </w:tc>
        <w:tc>
          <w:tcPr>
            <w:tcW w:w="3600" w:type="dxa"/>
          </w:tcPr>
          <w:p w:rsidR="005C188C" w:rsidRPr="00485AF4" w:rsidRDefault="005C188C" w:rsidP="00E025B6">
            <w:pPr>
              <w:jc w:val="center"/>
              <w:rPr>
                <w:rFonts w:ascii="Times New Roman" w:hAnsi="Times New Roman"/>
                <w:sz w:val="24"/>
                <w:szCs w:val="24"/>
                <w:lang w:val="ro-RO"/>
              </w:rPr>
            </w:pPr>
          </w:p>
        </w:tc>
        <w:tc>
          <w:tcPr>
            <w:tcW w:w="3600" w:type="dxa"/>
          </w:tcPr>
          <w:p w:rsidR="005C188C" w:rsidRPr="00485AF4" w:rsidRDefault="005C188C" w:rsidP="00E025B6">
            <w:pPr>
              <w:shd w:val="clear" w:color="auto" w:fill="FFFFFF"/>
              <w:jc w:val="both"/>
              <w:rPr>
                <w:rStyle w:val="ar"/>
                <w:rFonts w:ascii="Times New Roman" w:hAnsi="Times New Roman"/>
                <w:sz w:val="24"/>
                <w:szCs w:val="24"/>
                <w:lang w:val="ro-RO"/>
              </w:rPr>
            </w:pPr>
            <w:r w:rsidRPr="00485AF4">
              <w:rPr>
                <w:rStyle w:val="ar"/>
                <w:rFonts w:ascii="Times New Roman" w:hAnsi="Times New Roman"/>
                <w:b/>
                <w:bCs/>
                <w:sz w:val="24"/>
                <w:szCs w:val="24"/>
                <w:lang w:val="ro-RO"/>
              </w:rPr>
              <w:t>Art.X.</w:t>
            </w:r>
            <w:r w:rsidRPr="00485AF4">
              <w:rPr>
                <w:rStyle w:val="ar"/>
                <w:rFonts w:ascii="Times New Roman" w:hAnsi="Times New Roman"/>
                <w:bCs/>
                <w:sz w:val="24"/>
                <w:szCs w:val="24"/>
                <w:lang w:val="ro-RO"/>
              </w:rPr>
              <w:t xml:space="preserve"> - </w:t>
            </w:r>
            <w:bookmarkStart w:id="96" w:name="do|arX|pa1"/>
            <w:bookmarkEnd w:id="96"/>
            <w:r w:rsidRPr="00485AF4">
              <w:rPr>
                <w:rStyle w:val="tpa"/>
                <w:rFonts w:ascii="Times New Roman" w:hAnsi="Times New Roman"/>
                <w:sz w:val="24"/>
                <w:szCs w:val="24"/>
                <w:lang w:val="ro-RO"/>
              </w:rPr>
              <w:t>Ordonanţa de urgenţă a Guvernului nr.</w:t>
            </w:r>
            <w:hyperlink r:id="rId29" w:history="1">
              <w:r w:rsidRPr="00485AF4">
                <w:rPr>
                  <w:rStyle w:val="Hyperlink"/>
                  <w:rFonts w:ascii="Times New Roman" w:hAnsi="Times New Roman"/>
                  <w:bCs/>
                  <w:color w:val="auto"/>
                  <w:sz w:val="24"/>
                  <w:szCs w:val="24"/>
                  <w:u w:val="none"/>
                  <w:lang w:val="ro-RO"/>
                </w:rPr>
                <w:t>98/2017</w:t>
              </w:r>
            </w:hyperlink>
            <w:r w:rsidRPr="00485AF4">
              <w:rPr>
                <w:rStyle w:val="tpa"/>
                <w:rFonts w:ascii="Times New Roman" w:hAnsi="Times New Roman"/>
                <w:sz w:val="24"/>
                <w:szCs w:val="24"/>
                <w:lang w:val="ro-RO"/>
              </w:rPr>
              <w:t> privind funcţia de control ex ante al procesului de atribuire a contractelor/acordurilor-cadru de achiziţie publică, a contractelor/acordurilor-cadru sectoriale şi a contractelor de concesiune de lucrări şi concesiune de servicii, publicată în Monitorul Oficial al României, Partea I, nr.1.004 din 18 decembrie 2017, aprobată prin Legea nr.</w:t>
            </w:r>
            <w:hyperlink r:id="rId30" w:history="1">
              <w:r w:rsidRPr="00485AF4">
                <w:rPr>
                  <w:rStyle w:val="Hyperlink"/>
                  <w:rFonts w:ascii="Times New Roman" w:hAnsi="Times New Roman"/>
                  <w:bCs/>
                  <w:color w:val="auto"/>
                  <w:sz w:val="24"/>
                  <w:szCs w:val="24"/>
                  <w:u w:val="none"/>
                  <w:lang w:val="ro-RO"/>
                </w:rPr>
                <w:t>186/2018</w:t>
              </w:r>
            </w:hyperlink>
            <w:r w:rsidRPr="00485AF4">
              <w:rPr>
                <w:rStyle w:val="tpa"/>
                <w:rFonts w:ascii="Times New Roman" w:hAnsi="Times New Roman"/>
                <w:sz w:val="24"/>
                <w:szCs w:val="24"/>
                <w:lang w:val="ro-RO"/>
              </w:rPr>
              <w:t xml:space="preserve">, cu modificările şi completările ulterioare, precum şi cu modificările aduse prin prezenta </w:t>
            </w:r>
            <w:r w:rsidRPr="00485AF4">
              <w:rPr>
                <w:rStyle w:val="tpa"/>
                <w:rFonts w:ascii="Times New Roman" w:hAnsi="Times New Roman"/>
                <w:sz w:val="24"/>
                <w:szCs w:val="24"/>
                <w:lang w:val="ro-RO"/>
              </w:rPr>
              <w:lastRenderedPageBreak/>
              <w:t>ordonanţă, va fi republicată în Monitorul Oficial al României, Partea I, după aprobarea acesteia prin lege, dându-se textelor o nouă numerotare.</w:t>
            </w:r>
          </w:p>
        </w:tc>
        <w:tc>
          <w:tcPr>
            <w:tcW w:w="3060" w:type="dxa"/>
          </w:tcPr>
          <w:p w:rsidR="005C188C" w:rsidRPr="00485AF4" w:rsidRDefault="005C188C" w:rsidP="00E025B6">
            <w:pPr>
              <w:jc w:val="center"/>
              <w:rPr>
                <w:rFonts w:ascii="Times New Roman" w:hAnsi="Times New Roman"/>
                <w:sz w:val="24"/>
                <w:szCs w:val="24"/>
                <w:u w:val="single"/>
                <w:lang w:val="ro-RO"/>
              </w:rPr>
            </w:pPr>
          </w:p>
        </w:tc>
        <w:tc>
          <w:tcPr>
            <w:tcW w:w="2885" w:type="dxa"/>
          </w:tcPr>
          <w:p w:rsidR="005C188C" w:rsidRDefault="005C188C" w:rsidP="00E025B6">
            <w:pPr>
              <w:jc w:val="both"/>
              <w:rPr>
                <w:rFonts w:ascii="Times New Roman" w:hAnsi="Times New Roman"/>
                <w:color w:val="000000"/>
                <w:sz w:val="24"/>
                <w:szCs w:val="24"/>
                <w:lang w:val="ro-RO"/>
              </w:rPr>
            </w:pPr>
            <w:r w:rsidRPr="00485AF4">
              <w:rPr>
                <w:rFonts w:ascii="Times New Roman" w:hAnsi="Times New Roman"/>
                <w:color w:val="000000"/>
                <w:sz w:val="24"/>
                <w:szCs w:val="24"/>
                <w:lang w:val="ro-RO"/>
              </w:rPr>
              <w:t>5. Art. X se abrogă.</w:t>
            </w:r>
          </w:p>
          <w:p w:rsidR="00B005FB" w:rsidRPr="00485AF4" w:rsidRDefault="00B005FB" w:rsidP="00E025B6">
            <w:pPr>
              <w:jc w:val="both"/>
              <w:rPr>
                <w:rFonts w:ascii="Times New Roman" w:hAnsi="Times New Roman"/>
                <w:color w:val="000000"/>
                <w:sz w:val="24"/>
                <w:szCs w:val="24"/>
                <w:lang w:val="ro-RO"/>
              </w:rPr>
            </w:pPr>
          </w:p>
          <w:p w:rsidR="0043047F" w:rsidRPr="00485AF4" w:rsidRDefault="00B005FB" w:rsidP="00E025B6">
            <w:pPr>
              <w:jc w:val="both"/>
              <w:rPr>
                <w:rFonts w:ascii="Times New Roman" w:hAnsi="Times New Roman"/>
                <w:sz w:val="24"/>
                <w:szCs w:val="24"/>
                <w:lang w:val="ro-RO"/>
              </w:rPr>
            </w:pPr>
            <w:r>
              <w:rPr>
                <w:rFonts w:ascii="Times New Roman" w:hAnsi="Times New Roman"/>
                <w:i/>
                <w:color w:val="000000"/>
                <w:sz w:val="24"/>
                <w:szCs w:val="24"/>
                <w:lang w:val="ro-RO"/>
              </w:rPr>
              <w:t>Autor:</w:t>
            </w:r>
            <w:r w:rsidRPr="00485AF4">
              <w:rPr>
                <w:rFonts w:ascii="Times New Roman" w:hAnsi="Times New Roman"/>
                <w:i/>
                <w:color w:val="000000"/>
                <w:sz w:val="24"/>
                <w:szCs w:val="24"/>
                <w:lang w:val="ro-RO"/>
              </w:rPr>
              <w:t>Comisi</w:t>
            </w:r>
            <w:r>
              <w:rPr>
                <w:rFonts w:ascii="Times New Roman" w:hAnsi="Times New Roman"/>
                <w:i/>
                <w:color w:val="000000"/>
                <w:sz w:val="24"/>
                <w:szCs w:val="24"/>
                <w:lang w:val="ro-RO"/>
              </w:rPr>
              <w:t>ile raportoare</w:t>
            </w:r>
          </w:p>
        </w:tc>
        <w:tc>
          <w:tcPr>
            <w:tcW w:w="1980" w:type="dxa"/>
          </w:tcPr>
          <w:p w:rsidR="005C188C" w:rsidRPr="00485AF4" w:rsidRDefault="005C188C" w:rsidP="00E025B6">
            <w:pPr>
              <w:jc w:val="both"/>
              <w:rPr>
                <w:rFonts w:ascii="Times New Roman" w:hAnsi="Times New Roman"/>
                <w:sz w:val="16"/>
                <w:szCs w:val="16"/>
                <w:lang w:val="ro-RO"/>
              </w:rPr>
            </w:pPr>
            <w:r w:rsidRPr="00485AF4">
              <w:rPr>
                <w:rFonts w:ascii="Times New Roman" w:eastAsia="MS Mincho" w:hAnsi="Times New Roman"/>
                <w:bCs/>
                <w:sz w:val="16"/>
                <w:szCs w:val="16"/>
                <w:lang w:val="ro-RO"/>
              </w:rPr>
              <w:t xml:space="preserve">Deoarece de la intrarea în vigoare și până în prezent, </w:t>
            </w:r>
            <w:r w:rsidRPr="00485AF4">
              <w:rPr>
                <w:rFonts w:ascii="Times New Roman" w:hAnsi="Times New Roman"/>
                <w:color w:val="000000"/>
                <w:sz w:val="16"/>
                <w:szCs w:val="16"/>
                <w:lang w:val="ro-RO"/>
              </w:rPr>
              <w:t>Ordonanța de urgență a Guvernul</w:t>
            </w:r>
            <w:r w:rsidR="00EC03CF" w:rsidRPr="00485AF4">
              <w:rPr>
                <w:rFonts w:ascii="Times New Roman" w:hAnsi="Times New Roman"/>
                <w:color w:val="000000"/>
                <w:sz w:val="16"/>
                <w:szCs w:val="16"/>
                <w:lang w:val="ro-RO"/>
              </w:rPr>
              <w:t xml:space="preserve">ui nr. 98/2017 privind funcția </w:t>
            </w:r>
            <w:r w:rsidRPr="00485AF4">
              <w:rPr>
                <w:rFonts w:ascii="Times New Roman" w:hAnsi="Times New Roman"/>
                <w:color w:val="000000"/>
                <w:sz w:val="16"/>
                <w:szCs w:val="16"/>
                <w:lang w:val="ro-RO"/>
              </w:rPr>
              <w:t xml:space="preserve">de control ex ante al  procesului de atribuire a contractelor/acordurilor-cadru de achiziție publică, a contractelor/acordurilor-cadru sectoriale și a contractelor de concesiune de lucrări și concesiune de servicii </w:t>
            </w:r>
            <w:r w:rsidRPr="00485AF4">
              <w:rPr>
                <w:rFonts w:ascii="Times New Roman" w:eastAsia="MS Mincho" w:hAnsi="Times New Roman"/>
                <w:bCs/>
                <w:sz w:val="16"/>
                <w:szCs w:val="16"/>
                <w:lang w:val="ro-RO"/>
              </w:rPr>
              <w:t>a suferit o serie de modificări legislative efectuate prin intermediul unor ordonanțe de urgență, care nu au fost încă aprobate prin lege (ex. O.U.G. nr. 45/2018, O.U.G. nr. 114/2020), punerea în aplicare a prevederilor art. X nu este posibilă.</w:t>
            </w:r>
          </w:p>
        </w:tc>
      </w:tr>
    </w:tbl>
    <w:p w:rsidR="005C188C" w:rsidRPr="00485AF4" w:rsidRDefault="005C188C" w:rsidP="009B3660">
      <w:pPr>
        <w:jc w:val="center"/>
        <w:rPr>
          <w:rFonts w:ascii="Times New Roman" w:hAnsi="Times New Roman"/>
          <w:b/>
          <w:sz w:val="24"/>
          <w:szCs w:val="24"/>
          <w:lang w:val="ro-RO"/>
        </w:rPr>
      </w:pPr>
    </w:p>
    <w:p w:rsidR="006B0402" w:rsidRPr="00485AF4" w:rsidRDefault="006B0402" w:rsidP="009B3660">
      <w:pPr>
        <w:jc w:val="right"/>
        <w:rPr>
          <w:rFonts w:ascii="Times New Roman" w:hAnsi="Times New Roman"/>
          <w:sz w:val="24"/>
          <w:szCs w:val="24"/>
          <w:lang w:val="ro-RO"/>
        </w:rPr>
      </w:pPr>
    </w:p>
    <w:sectPr w:rsidR="006B0402" w:rsidRPr="00485AF4" w:rsidSect="006B0402">
      <w:pgSz w:w="16840" w:h="11910" w:orient="landscape"/>
      <w:pgMar w:top="851" w:right="851" w:bottom="851" w:left="851" w:header="227"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E6D" w:rsidRDefault="00B50E6D">
      <w:r>
        <w:separator/>
      </w:r>
    </w:p>
  </w:endnote>
  <w:endnote w:type="continuationSeparator" w:id="0">
    <w:p w:rsidR="00B50E6D" w:rsidRDefault="00B50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Bold">
    <w:altName w:val="Verdana"/>
    <w:panose1 w:val="00000000000000000000"/>
    <w:charset w:val="EE"/>
    <w:family w:val="auto"/>
    <w:notTrueType/>
    <w:pitch w:val="default"/>
    <w:sig w:usb0="00000005" w:usb1="00000000" w:usb2="00000000" w:usb3="00000000" w:csb0="00000002"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EC2" w:rsidRDefault="00C16EC2">
    <w:pPr>
      <w:pStyle w:val="Footer"/>
      <w:jc w:val="right"/>
    </w:pPr>
    <w:r>
      <w:fldChar w:fldCharType="begin"/>
    </w:r>
    <w:r>
      <w:instrText xml:space="preserve"> PAGE   \* MERGEFORMAT </w:instrText>
    </w:r>
    <w:r>
      <w:fldChar w:fldCharType="separate"/>
    </w:r>
    <w:r w:rsidR="009010DE">
      <w:rPr>
        <w:noProof/>
      </w:rPr>
      <w:t>2</w:t>
    </w:r>
    <w:r>
      <w:rPr>
        <w:noProof/>
      </w:rPr>
      <w:fldChar w:fldCharType="end"/>
    </w:r>
  </w:p>
  <w:p w:rsidR="00B04F50" w:rsidRPr="00B56668" w:rsidRDefault="00B04F50" w:rsidP="00B04F50">
    <w:pPr>
      <w:spacing w:before="39"/>
      <w:ind w:left="2129"/>
      <w:rPr>
        <w:rFonts w:ascii="Century Gothic" w:eastAsia="Century Gothic" w:hAnsi="Century Gothic" w:cs="Century Gothic"/>
        <w:color w:val="005CA9"/>
        <w:sz w:val="30"/>
        <w:szCs w:val="3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E6D" w:rsidRDefault="00B50E6D">
      <w:r>
        <w:separator/>
      </w:r>
    </w:p>
  </w:footnote>
  <w:footnote w:type="continuationSeparator" w:id="0">
    <w:p w:rsidR="00B50E6D" w:rsidRDefault="00B50E6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92DFF"/>
    <w:multiLevelType w:val="hybridMultilevel"/>
    <w:tmpl w:val="84AE991A"/>
    <w:lvl w:ilvl="0" w:tplc="3596102E">
      <w:start w:val="4"/>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7633EB"/>
    <w:multiLevelType w:val="multilevel"/>
    <w:tmpl w:val="689A3C48"/>
    <w:lvl w:ilvl="0">
      <w:start w:val="2"/>
      <w:numFmt w:val="decimal"/>
      <w:lvlText w:val="%1."/>
      <w:lvlJc w:val="left"/>
      <w:pPr>
        <w:tabs>
          <w:tab w:val="num" w:pos="1304"/>
        </w:tabs>
        <w:ind w:left="17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84E53D3"/>
    <w:multiLevelType w:val="hybridMultilevel"/>
    <w:tmpl w:val="8E388C22"/>
    <w:lvl w:ilvl="0" w:tplc="CD364774">
      <w:start w:val="1"/>
      <w:numFmt w:val="decimal"/>
      <w:lvlText w:val="(%1)"/>
      <w:lvlJc w:val="left"/>
      <w:pPr>
        <w:ind w:left="804" w:hanging="444"/>
      </w:pPr>
      <w:rPr>
        <w:rFonts w:ascii="VerdanaBold" w:hAnsi="VerdanaBold" w:cs="VerdanaBold" w:hint="default"/>
        <w:b/>
        <w:color w:val="009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A1D2958"/>
    <w:multiLevelType w:val="hybridMultilevel"/>
    <w:tmpl w:val="60DE94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04B43F8"/>
    <w:multiLevelType w:val="hybridMultilevel"/>
    <w:tmpl w:val="2F2AC22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6C716BD"/>
    <w:multiLevelType w:val="multilevel"/>
    <w:tmpl w:val="5C6285E0"/>
    <w:lvl w:ilvl="0">
      <w:start w:val="3"/>
      <w:numFmt w:val="decimal"/>
      <w:lvlText w:val="%1."/>
      <w:lvlJc w:val="left"/>
      <w:pPr>
        <w:tabs>
          <w:tab w:val="num" w:pos="1134"/>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950371F"/>
    <w:multiLevelType w:val="multilevel"/>
    <w:tmpl w:val="FDBCCC82"/>
    <w:lvl w:ilvl="0">
      <w:start w:val="2"/>
      <w:numFmt w:val="decimal"/>
      <w:lvlText w:val="%1."/>
      <w:lvlJc w:val="left"/>
      <w:pPr>
        <w:tabs>
          <w:tab w:val="num" w:pos="1304"/>
        </w:tabs>
        <w:ind w:left="57" w:firstLine="22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D4F1FA0"/>
    <w:multiLevelType w:val="hybridMultilevel"/>
    <w:tmpl w:val="FE021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C4C32"/>
    <w:multiLevelType w:val="hybridMultilevel"/>
    <w:tmpl w:val="CFA0D29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0383126"/>
    <w:multiLevelType w:val="hybridMultilevel"/>
    <w:tmpl w:val="66984A3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259511C5"/>
    <w:multiLevelType w:val="hybridMultilevel"/>
    <w:tmpl w:val="E9E0C9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6361CC1"/>
    <w:multiLevelType w:val="hybridMultilevel"/>
    <w:tmpl w:val="BF4C5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323CB3"/>
    <w:multiLevelType w:val="hybridMultilevel"/>
    <w:tmpl w:val="CD3038EE"/>
    <w:lvl w:ilvl="0" w:tplc="3D52EC3C">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4BB1A7B"/>
    <w:multiLevelType w:val="hybridMultilevel"/>
    <w:tmpl w:val="3E3E59A6"/>
    <w:lvl w:ilvl="0" w:tplc="2876C3C6">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7BF6136"/>
    <w:multiLevelType w:val="hybridMultilevel"/>
    <w:tmpl w:val="E8500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1B7428"/>
    <w:multiLevelType w:val="hybridMultilevel"/>
    <w:tmpl w:val="F23C6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CB15AA"/>
    <w:multiLevelType w:val="multilevel"/>
    <w:tmpl w:val="5D4A7ABC"/>
    <w:lvl w:ilvl="0">
      <w:start w:val="3"/>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3E56B8E"/>
    <w:multiLevelType w:val="hybridMultilevel"/>
    <w:tmpl w:val="A1FE1E66"/>
    <w:lvl w:ilvl="0" w:tplc="C77C8F1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4385B9A"/>
    <w:multiLevelType w:val="hybridMultilevel"/>
    <w:tmpl w:val="97921FEA"/>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58116B9"/>
    <w:multiLevelType w:val="hybridMultilevel"/>
    <w:tmpl w:val="EE0AAB34"/>
    <w:lvl w:ilvl="0" w:tplc="48043FE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71A6CB5"/>
    <w:multiLevelType w:val="multilevel"/>
    <w:tmpl w:val="B6F8CE00"/>
    <w:lvl w:ilvl="0">
      <w:start w:val="2"/>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F8A2B7A"/>
    <w:multiLevelType w:val="hybridMultilevel"/>
    <w:tmpl w:val="697C277C"/>
    <w:lvl w:ilvl="0" w:tplc="43D6E964">
      <w:start w:val="1"/>
      <w:numFmt w:val="decimal"/>
      <w:lvlText w:val="%1."/>
      <w:lvlJc w:val="righ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933811"/>
    <w:multiLevelType w:val="hybridMultilevel"/>
    <w:tmpl w:val="DFB6C2EE"/>
    <w:lvl w:ilvl="0" w:tplc="A1EE98AE">
      <w:numFmt w:val="bullet"/>
      <w:lvlText w:val="-"/>
      <w:lvlJc w:val="left"/>
      <w:pPr>
        <w:ind w:left="1080" w:hanging="360"/>
      </w:pPr>
      <w:rPr>
        <w:rFonts w:ascii="Cambria" w:eastAsia="Century Gothic"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BD0FE5"/>
    <w:multiLevelType w:val="hybridMultilevel"/>
    <w:tmpl w:val="EF8A3B3C"/>
    <w:lvl w:ilvl="0" w:tplc="8A4AE3CC">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2C43F61"/>
    <w:multiLevelType w:val="multilevel"/>
    <w:tmpl w:val="A07ACEAA"/>
    <w:lvl w:ilvl="0">
      <w:start w:val="2"/>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5147ED6"/>
    <w:multiLevelType w:val="hybridMultilevel"/>
    <w:tmpl w:val="8E388C22"/>
    <w:lvl w:ilvl="0" w:tplc="CD364774">
      <w:start w:val="1"/>
      <w:numFmt w:val="decimal"/>
      <w:lvlText w:val="(%1)"/>
      <w:lvlJc w:val="left"/>
      <w:pPr>
        <w:ind w:left="804" w:hanging="444"/>
      </w:pPr>
      <w:rPr>
        <w:rFonts w:ascii="VerdanaBold" w:hAnsi="VerdanaBold" w:cs="VerdanaBold" w:hint="default"/>
        <w:b/>
        <w:color w:val="009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65A6AA9"/>
    <w:multiLevelType w:val="hybridMultilevel"/>
    <w:tmpl w:val="42226284"/>
    <w:lvl w:ilvl="0" w:tplc="FFFFFFFF">
      <w:start w:val="3"/>
      <w:numFmt w:val="decimal"/>
      <w:lvlText w:val="%1."/>
      <w:lvlJc w:val="left"/>
      <w:pPr>
        <w:tabs>
          <w:tab w:val="num" w:pos="1304"/>
        </w:tabs>
        <w:ind w:left="57" w:firstLine="113"/>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6EC7066D"/>
    <w:multiLevelType w:val="hybridMultilevel"/>
    <w:tmpl w:val="CDE6AC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0F00357"/>
    <w:multiLevelType w:val="hybridMultilevel"/>
    <w:tmpl w:val="B9F0D694"/>
    <w:lvl w:ilvl="0" w:tplc="321E044A">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86633C9"/>
    <w:multiLevelType w:val="hybridMultilevel"/>
    <w:tmpl w:val="A3045F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B175C"/>
    <w:multiLevelType w:val="hybridMultilevel"/>
    <w:tmpl w:val="96B0883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A433884"/>
    <w:multiLevelType w:val="hybridMultilevel"/>
    <w:tmpl w:val="9AA6380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C5B74E8"/>
    <w:multiLevelType w:val="hybridMultilevel"/>
    <w:tmpl w:val="5C6285E0"/>
    <w:lvl w:ilvl="0" w:tplc="FFFFFFFF">
      <w:start w:val="3"/>
      <w:numFmt w:val="decimal"/>
      <w:lvlText w:val="%1."/>
      <w:lvlJc w:val="left"/>
      <w:pPr>
        <w:tabs>
          <w:tab w:val="num" w:pos="1134"/>
        </w:tabs>
        <w:ind w:left="0" w:firstLine="17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7EC52061"/>
    <w:multiLevelType w:val="hybridMultilevel"/>
    <w:tmpl w:val="82C68BAC"/>
    <w:lvl w:ilvl="0" w:tplc="0C2A0A54">
      <w:start w:val="2"/>
      <w:numFmt w:val="bullet"/>
      <w:lvlText w:val="-"/>
      <w:lvlJc w:val="left"/>
      <w:pPr>
        <w:ind w:left="1080" w:hanging="360"/>
      </w:pPr>
      <w:rPr>
        <w:rFonts w:ascii="Cambria" w:eastAsia="Times New Roman" w:hAnsi="Cambria"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18"/>
  </w:num>
  <w:num w:numId="3">
    <w:abstractNumId w:val="4"/>
  </w:num>
  <w:num w:numId="4">
    <w:abstractNumId w:val="8"/>
  </w:num>
  <w:num w:numId="5">
    <w:abstractNumId w:val="3"/>
  </w:num>
  <w:num w:numId="6">
    <w:abstractNumId w:val="9"/>
  </w:num>
  <w:num w:numId="7">
    <w:abstractNumId w:val="13"/>
  </w:num>
  <w:num w:numId="8">
    <w:abstractNumId w:val="31"/>
  </w:num>
  <w:num w:numId="9">
    <w:abstractNumId w:val="30"/>
  </w:num>
  <w:num w:numId="10">
    <w:abstractNumId w:val="25"/>
  </w:num>
  <w:num w:numId="11">
    <w:abstractNumId w:val="2"/>
  </w:num>
  <w:num w:numId="12">
    <w:abstractNumId w:val="19"/>
  </w:num>
  <w:num w:numId="13">
    <w:abstractNumId w:val="33"/>
  </w:num>
  <w:num w:numId="14">
    <w:abstractNumId w:val="27"/>
  </w:num>
  <w:num w:numId="15">
    <w:abstractNumId w:val="17"/>
  </w:num>
  <w:num w:numId="16">
    <w:abstractNumId w:val="29"/>
  </w:num>
  <w:num w:numId="17">
    <w:abstractNumId w:val="10"/>
  </w:num>
  <w:num w:numId="18">
    <w:abstractNumId w:val="7"/>
  </w:num>
  <w:num w:numId="19">
    <w:abstractNumId w:val="15"/>
  </w:num>
  <w:num w:numId="20">
    <w:abstractNumId w:val="11"/>
  </w:num>
  <w:num w:numId="21">
    <w:abstractNumId w:val="32"/>
  </w:num>
  <w:num w:numId="22">
    <w:abstractNumId w:val="5"/>
  </w:num>
  <w:num w:numId="23">
    <w:abstractNumId w:val="26"/>
  </w:num>
  <w:num w:numId="24">
    <w:abstractNumId w:val="1"/>
  </w:num>
  <w:num w:numId="25">
    <w:abstractNumId w:val="6"/>
  </w:num>
  <w:num w:numId="26">
    <w:abstractNumId w:val="20"/>
  </w:num>
  <w:num w:numId="27">
    <w:abstractNumId w:val="16"/>
  </w:num>
  <w:num w:numId="28">
    <w:abstractNumId w:val="24"/>
  </w:num>
  <w:num w:numId="29">
    <w:abstractNumId w:val="12"/>
  </w:num>
  <w:num w:numId="30">
    <w:abstractNumId w:val="0"/>
  </w:num>
  <w:num w:numId="31">
    <w:abstractNumId w:val="23"/>
  </w:num>
  <w:num w:numId="32">
    <w:abstractNumId w:val="28"/>
  </w:num>
  <w:num w:numId="33">
    <w:abstractNumId w:val="21"/>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765"/>
    <w:rsid w:val="00002784"/>
    <w:rsid w:val="000074DF"/>
    <w:rsid w:val="00013A8D"/>
    <w:rsid w:val="00017972"/>
    <w:rsid w:val="00017C53"/>
    <w:rsid w:val="000307CA"/>
    <w:rsid w:val="0003481C"/>
    <w:rsid w:val="0003485D"/>
    <w:rsid w:val="000663F4"/>
    <w:rsid w:val="00072276"/>
    <w:rsid w:val="000768C5"/>
    <w:rsid w:val="00093615"/>
    <w:rsid w:val="000968E7"/>
    <w:rsid w:val="000A130E"/>
    <w:rsid w:val="000A5350"/>
    <w:rsid w:val="000A700F"/>
    <w:rsid w:val="000B0223"/>
    <w:rsid w:val="000B0684"/>
    <w:rsid w:val="000B5CFA"/>
    <w:rsid w:val="000C30D7"/>
    <w:rsid w:val="000C7472"/>
    <w:rsid w:val="000D0EF5"/>
    <w:rsid w:val="000D2373"/>
    <w:rsid w:val="000D70A4"/>
    <w:rsid w:val="000F3ADF"/>
    <w:rsid w:val="000F475D"/>
    <w:rsid w:val="0010629D"/>
    <w:rsid w:val="00107EFC"/>
    <w:rsid w:val="0011242F"/>
    <w:rsid w:val="00116AA6"/>
    <w:rsid w:val="001261DD"/>
    <w:rsid w:val="001308A5"/>
    <w:rsid w:val="001405C2"/>
    <w:rsid w:val="00140DE9"/>
    <w:rsid w:val="00142CFC"/>
    <w:rsid w:val="00164E37"/>
    <w:rsid w:val="00165797"/>
    <w:rsid w:val="00170F99"/>
    <w:rsid w:val="00174399"/>
    <w:rsid w:val="00186D58"/>
    <w:rsid w:val="001940B2"/>
    <w:rsid w:val="001A2A47"/>
    <w:rsid w:val="001C2CD8"/>
    <w:rsid w:val="001D53F0"/>
    <w:rsid w:val="001D59D2"/>
    <w:rsid w:val="001D5F98"/>
    <w:rsid w:val="001D620A"/>
    <w:rsid w:val="001E2D3D"/>
    <w:rsid w:val="001E762A"/>
    <w:rsid w:val="001F6330"/>
    <w:rsid w:val="001F7A31"/>
    <w:rsid w:val="002000A8"/>
    <w:rsid w:val="0022183A"/>
    <w:rsid w:val="002274AE"/>
    <w:rsid w:val="00235767"/>
    <w:rsid w:val="00235F12"/>
    <w:rsid w:val="002511BE"/>
    <w:rsid w:val="00260421"/>
    <w:rsid w:val="0026683B"/>
    <w:rsid w:val="00267D16"/>
    <w:rsid w:val="00270FB8"/>
    <w:rsid w:val="00274FFF"/>
    <w:rsid w:val="002809D4"/>
    <w:rsid w:val="00282559"/>
    <w:rsid w:val="00293ABC"/>
    <w:rsid w:val="002A283D"/>
    <w:rsid w:val="002A393C"/>
    <w:rsid w:val="002B1749"/>
    <w:rsid w:val="002B4F0E"/>
    <w:rsid w:val="002B6937"/>
    <w:rsid w:val="002C157B"/>
    <w:rsid w:val="002D297C"/>
    <w:rsid w:val="002E5FE8"/>
    <w:rsid w:val="002F1FB7"/>
    <w:rsid w:val="002F7990"/>
    <w:rsid w:val="00303088"/>
    <w:rsid w:val="00303619"/>
    <w:rsid w:val="00311B9F"/>
    <w:rsid w:val="00332958"/>
    <w:rsid w:val="003342BB"/>
    <w:rsid w:val="00335551"/>
    <w:rsid w:val="00345668"/>
    <w:rsid w:val="00347BF5"/>
    <w:rsid w:val="00351439"/>
    <w:rsid w:val="00354293"/>
    <w:rsid w:val="0036591C"/>
    <w:rsid w:val="00365924"/>
    <w:rsid w:val="00374B19"/>
    <w:rsid w:val="0037769D"/>
    <w:rsid w:val="003777E0"/>
    <w:rsid w:val="00381487"/>
    <w:rsid w:val="0038607A"/>
    <w:rsid w:val="0039776E"/>
    <w:rsid w:val="003A186F"/>
    <w:rsid w:val="003A21DD"/>
    <w:rsid w:val="003A398B"/>
    <w:rsid w:val="003A3C47"/>
    <w:rsid w:val="003A41FC"/>
    <w:rsid w:val="003B7D88"/>
    <w:rsid w:val="003C0E79"/>
    <w:rsid w:val="003C4F1F"/>
    <w:rsid w:val="003C5725"/>
    <w:rsid w:val="003D135F"/>
    <w:rsid w:val="003E733A"/>
    <w:rsid w:val="003F5EDB"/>
    <w:rsid w:val="003F6279"/>
    <w:rsid w:val="00413F5A"/>
    <w:rsid w:val="004164DC"/>
    <w:rsid w:val="004213C6"/>
    <w:rsid w:val="0043047F"/>
    <w:rsid w:val="00440898"/>
    <w:rsid w:val="004527E6"/>
    <w:rsid w:val="00456B63"/>
    <w:rsid w:val="00470BC4"/>
    <w:rsid w:val="004728CA"/>
    <w:rsid w:val="00472A53"/>
    <w:rsid w:val="00472B82"/>
    <w:rsid w:val="00475157"/>
    <w:rsid w:val="00485AF4"/>
    <w:rsid w:val="00491E0C"/>
    <w:rsid w:val="004A22A4"/>
    <w:rsid w:val="004A7D29"/>
    <w:rsid w:val="004B21EF"/>
    <w:rsid w:val="004B2D3A"/>
    <w:rsid w:val="004C7A0E"/>
    <w:rsid w:val="004D6138"/>
    <w:rsid w:val="004E0E22"/>
    <w:rsid w:val="004E527C"/>
    <w:rsid w:val="004E5849"/>
    <w:rsid w:val="004F358F"/>
    <w:rsid w:val="004F3991"/>
    <w:rsid w:val="005043D5"/>
    <w:rsid w:val="00513513"/>
    <w:rsid w:val="005145C0"/>
    <w:rsid w:val="00520657"/>
    <w:rsid w:val="0052279D"/>
    <w:rsid w:val="005307E6"/>
    <w:rsid w:val="00531BFC"/>
    <w:rsid w:val="00537DFB"/>
    <w:rsid w:val="005469A4"/>
    <w:rsid w:val="00550B9C"/>
    <w:rsid w:val="00554878"/>
    <w:rsid w:val="00580309"/>
    <w:rsid w:val="00584A7D"/>
    <w:rsid w:val="0059202F"/>
    <w:rsid w:val="00596308"/>
    <w:rsid w:val="005A3331"/>
    <w:rsid w:val="005A5042"/>
    <w:rsid w:val="005A7C79"/>
    <w:rsid w:val="005B447F"/>
    <w:rsid w:val="005C188C"/>
    <w:rsid w:val="005C4014"/>
    <w:rsid w:val="005C4C68"/>
    <w:rsid w:val="005D79D0"/>
    <w:rsid w:val="005F178C"/>
    <w:rsid w:val="00606C3E"/>
    <w:rsid w:val="00617248"/>
    <w:rsid w:val="00617CAD"/>
    <w:rsid w:val="006303A5"/>
    <w:rsid w:val="00630738"/>
    <w:rsid w:val="00631FD2"/>
    <w:rsid w:val="00633C90"/>
    <w:rsid w:val="0064794B"/>
    <w:rsid w:val="0065313D"/>
    <w:rsid w:val="00657E1B"/>
    <w:rsid w:val="00661186"/>
    <w:rsid w:val="006620BF"/>
    <w:rsid w:val="0067392E"/>
    <w:rsid w:val="00674EB3"/>
    <w:rsid w:val="00680920"/>
    <w:rsid w:val="00681591"/>
    <w:rsid w:val="006B0402"/>
    <w:rsid w:val="006B7164"/>
    <w:rsid w:val="006C4120"/>
    <w:rsid w:val="006C5F40"/>
    <w:rsid w:val="006E7D9A"/>
    <w:rsid w:val="006F2071"/>
    <w:rsid w:val="006F275E"/>
    <w:rsid w:val="006F3078"/>
    <w:rsid w:val="006F60D2"/>
    <w:rsid w:val="00704E0F"/>
    <w:rsid w:val="007176C9"/>
    <w:rsid w:val="007215A3"/>
    <w:rsid w:val="00727A22"/>
    <w:rsid w:val="00727C19"/>
    <w:rsid w:val="00727ECE"/>
    <w:rsid w:val="00736772"/>
    <w:rsid w:val="007520D3"/>
    <w:rsid w:val="0075374A"/>
    <w:rsid w:val="0075377F"/>
    <w:rsid w:val="007570DF"/>
    <w:rsid w:val="007840B5"/>
    <w:rsid w:val="00785E57"/>
    <w:rsid w:val="00786932"/>
    <w:rsid w:val="007A0A62"/>
    <w:rsid w:val="007A2926"/>
    <w:rsid w:val="007B37AC"/>
    <w:rsid w:val="007C7D13"/>
    <w:rsid w:val="007F04FE"/>
    <w:rsid w:val="007F2692"/>
    <w:rsid w:val="007F4BF4"/>
    <w:rsid w:val="007F6E2F"/>
    <w:rsid w:val="0080239F"/>
    <w:rsid w:val="00804801"/>
    <w:rsid w:val="0082445F"/>
    <w:rsid w:val="00870BD6"/>
    <w:rsid w:val="008727AA"/>
    <w:rsid w:val="008760CE"/>
    <w:rsid w:val="00881C1A"/>
    <w:rsid w:val="00890F48"/>
    <w:rsid w:val="00893F41"/>
    <w:rsid w:val="00897CE5"/>
    <w:rsid w:val="008A52BC"/>
    <w:rsid w:val="008D3D3A"/>
    <w:rsid w:val="008D5029"/>
    <w:rsid w:val="008D5EC6"/>
    <w:rsid w:val="008D7805"/>
    <w:rsid w:val="008D7B30"/>
    <w:rsid w:val="008E302E"/>
    <w:rsid w:val="008E6B67"/>
    <w:rsid w:val="008E6F65"/>
    <w:rsid w:val="008F189A"/>
    <w:rsid w:val="009010DE"/>
    <w:rsid w:val="00911683"/>
    <w:rsid w:val="00911740"/>
    <w:rsid w:val="009154A5"/>
    <w:rsid w:val="00916673"/>
    <w:rsid w:val="009301AD"/>
    <w:rsid w:val="0093485A"/>
    <w:rsid w:val="0094044A"/>
    <w:rsid w:val="00940ECF"/>
    <w:rsid w:val="00942C3A"/>
    <w:rsid w:val="0095072B"/>
    <w:rsid w:val="00957BD6"/>
    <w:rsid w:val="00957CBD"/>
    <w:rsid w:val="009605BC"/>
    <w:rsid w:val="00967ADD"/>
    <w:rsid w:val="009727BD"/>
    <w:rsid w:val="00972BAC"/>
    <w:rsid w:val="00977BEA"/>
    <w:rsid w:val="00977E57"/>
    <w:rsid w:val="00977F12"/>
    <w:rsid w:val="009819D9"/>
    <w:rsid w:val="00993991"/>
    <w:rsid w:val="00994677"/>
    <w:rsid w:val="00995D35"/>
    <w:rsid w:val="00996225"/>
    <w:rsid w:val="009A0271"/>
    <w:rsid w:val="009A1F27"/>
    <w:rsid w:val="009A7EA5"/>
    <w:rsid w:val="009B0561"/>
    <w:rsid w:val="009B1C77"/>
    <w:rsid w:val="009B3660"/>
    <w:rsid w:val="009D23A4"/>
    <w:rsid w:val="009D61AF"/>
    <w:rsid w:val="00A0325D"/>
    <w:rsid w:val="00A0714F"/>
    <w:rsid w:val="00A162FE"/>
    <w:rsid w:val="00A168D3"/>
    <w:rsid w:val="00A361CB"/>
    <w:rsid w:val="00A4587E"/>
    <w:rsid w:val="00A461EC"/>
    <w:rsid w:val="00A54486"/>
    <w:rsid w:val="00A55192"/>
    <w:rsid w:val="00A6323A"/>
    <w:rsid w:val="00A65231"/>
    <w:rsid w:val="00A67964"/>
    <w:rsid w:val="00A83589"/>
    <w:rsid w:val="00A85D2B"/>
    <w:rsid w:val="00A9090C"/>
    <w:rsid w:val="00A924BF"/>
    <w:rsid w:val="00A95290"/>
    <w:rsid w:val="00A97689"/>
    <w:rsid w:val="00AB22D3"/>
    <w:rsid w:val="00AC4BCB"/>
    <w:rsid w:val="00AD67D6"/>
    <w:rsid w:val="00AE0C12"/>
    <w:rsid w:val="00AE2CB8"/>
    <w:rsid w:val="00AE525E"/>
    <w:rsid w:val="00AE60B3"/>
    <w:rsid w:val="00AE6238"/>
    <w:rsid w:val="00AF583B"/>
    <w:rsid w:val="00AF6959"/>
    <w:rsid w:val="00B005FB"/>
    <w:rsid w:val="00B01998"/>
    <w:rsid w:val="00B04F50"/>
    <w:rsid w:val="00B059B4"/>
    <w:rsid w:val="00B1183A"/>
    <w:rsid w:val="00B13F72"/>
    <w:rsid w:val="00B14401"/>
    <w:rsid w:val="00B21E7E"/>
    <w:rsid w:val="00B23DBC"/>
    <w:rsid w:val="00B40501"/>
    <w:rsid w:val="00B418C0"/>
    <w:rsid w:val="00B419B2"/>
    <w:rsid w:val="00B453A6"/>
    <w:rsid w:val="00B45B72"/>
    <w:rsid w:val="00B477B6"/>
    <w:rsid w:val="00B50E6D"/>
    <w:rsid w:val="00B52894"/>
    <w:rsid w:val="00B543CE"/>
    <w:rsid w:val="00B573BB"/>
    <w:rsid w:val="00B60800"/>
    <w:rsid w:val="00B60C76"/>
    <w:rsid w:val="00B6372A"/>
    <w:rsid w:val="00B737EB"/>
    <w:rsid w:val="00B73917"/>
    <w:rsid w:val="00B76D44"/>
    <w:rsid w:val="00B82D75"/>
    <w:rsid w:val="00B92783"/>
    <w:rsid w:val="00B96A98"/>
    <w:rsid w:val="00B9729D"/>
    <w:rsid w:val="00BA4C0E"/>
    <w:rsid w:val="00BA5E91"/>
    <w:rsid w:val="00BA601B"/>
    <w:rsid w:val="00BA7C79"/>
    <w:rsid w:val="00BA7E89"/>
    <w:rsid w:val="00BB635F"/>
    <w:rsid w:val="00BB76A7"/>
    <w:rsid w:val="00BC33CE"/>
    <w:rsid w:val="00BD538E"/>
    <w:rsid w:val="00BD590D"/>
    <w:rsid w:val="00BD796A"/>
    <w:rsid w:val="00BE7CF0"/>
    <w:rsid w:val="00BE7F44"/>
    <w:rsid w:val="00BF09BE"/>
    <w:rsid w:val="00BF27B7"/>
    <w:rsid w:val="00C00D3F"/>
    <w:rsid w:val="00C07127"/>
    <w:rsid w:val="00C12E3B"/>
    <w:rsid w:val="00C16EC2"/>
    <w:rsid w:val="00C210CF"/>
    <w:rsid w:val="00C36F7B"/>
    <w:rsid w:val="00C521A4"/>
    <w:rsid w:val="00C70D36"/>
    <w:rsid w:val="00C72392"/>
    <w:rsid w:val="00C749CD"/>
    <w:rsid w:val="00C8088B"/>
    <w:rsid w:val="00C81F65"/>
    <w:rsid w:val="00C96095"/>
    <w:rsid w:val="00CB1CD9"/>
    <w:rsid w:val="00CB597B"/>
    <w:rsid w:val="00CB72EA"/>
    <w:rsid w:val="00CD773B"/>
    <w:rsid w:val="00CE2C8F"/>
    <w:rsid w:val="00CE396A"/>
    <w:rsid w:val="00CE403B"/>
    <w:rsid w:val="00CF6A3B"/>
    <w:rsid w:val="00D03A7A"/>
    <w:rsid w:val="00D1248D"/>
    <w:rsid w:val="00D14428"/>
    <w:rsid w:val="00D16CCA"/>
    <w:rsid w:val="00D17777"/>
    <w:rsid w:val="00D24B1F"/>
    <w:rsid w:val="00D5677A"/>
    <w:rsid w:val="00D57276"/>
    <w:rsid w:val="00D57C88"/>
    <w:rsid w:val="00D60B54"/>
    <w:rsid w:val="00D65388"/>
    <w:rsid w:val="00D75044"/>
    <w:rsid w:val="00D91B30"/>
    <w:rsid w:val="00DA4A05"/>
    <w:rsid w:val="00DB2D78"/>
    <w:rsid w:val="00DB376C"/>
    <w:rsid w:val="00DB7A2D"/>
    <w:rsid w:val="00DC302E"/>
    <w:rsid w:val="00DD65F2"/>
    <w:rsid w:val="00DE045F"/>
    <w:rsid w:val="00DE11BF"/>
    <w:rsid w:val="00DE1A8A"/>
    <w:rsid w:val="00DE1E54"/>
    <w:rsid w:val="00DE1ECC"/>
    <w:rsid w:val="00DF03DC"/>
    <w:rsid w:val="00DF471B"/>
    <w:rsid w:val="00DF6197"/>
    <w:rsid w:val="00E025B6"/>
    <w:rsid w:val="00E037E8"/>
    <w:rsid w:val="00E06528"/>
    <w:rsid w:val="00E12451"/>
    <w:rsid w:val="00E238CB"/>
    <w:rsid w:val="00E248B5"/>
    <w:rsid w:val="00E277DA"/>
    <w:rsid w:val="00E418B3"/>
    <w:rsid w:val="00E41E00"/>
    <w:rsid w:val="00E42851"/>
    <w:rsid w:val="00E5029E"/>
    <w:rsid w:val="00E65BE3"/>
    <w:rsid w:val="00E71BF5"/>
    <w:rsid w:val="00E72905"/>
    <w:rsid w:val="00E81C21"/>
    <w:rsid w:val="00EC03CF"/>
    <w:rsid w:val="00ED2AA9"/>
    <w:rsid w:val="00ED767C"/>
    <w:rsid w:val="00EE3F9E"/>
    <w:rsid w:val="00EE4039"/>
    <w:rsid w:val="00EE4D06"/>
    <w:rsid w:val="00EF168C"/>
    <w:rsid w:val="00EF2C38"/>
    <w:rsid w:val="00EF59A9"/>
    <w:rsid w:val="00EF6761"/>
    <w:rsid w:val="00F022A7"/>
    <w:rsid w:val="00F1231E"/>
    <w:rsid w:val="00F1326B"/>
    <w:rsid w:val="00F17B27"/>
    <w:rsid w:val="00F22D3D"/>
    <w:rsid w:val="00F2585D"/>
    <w:rsid w:val="00F3082A"/>
    <w:rsid w:val="00F31DF6"/>
    <w:rsid w:val="00F33DFA"/>
    <w:rsid w:val="00F371CD"/>
    <w:rsid w:val="00F4197E"/>
    <w:rsid w:val="00F57867"/>
    <w:rsid w:val="00F65C61"/>
    <w:rsid w:val="00F73318"/>
    <w:rsid w:val="00F733F6"/>
    <w:rsid w:val="00F7668D"/>
    <w:rsid w:val="00F80FDB"/>
    <w:rsid w:val="00FB242D"/>
    <w:rsid w:val="00FB3395"/>
    <w:rsid w:val="00FB3C56"/>
    <w:rsid w:val="00FB4E9B"/>
    <w:rsid w:val="00FC0AE8"/>
    <w:rsid w:val="00FC2EE4"/>
    <w:rsid w:val="00FC4E9E"/>
    <w:rsid w:val="00FC64E4"/>
    <w:rsid w:val="00FC7A92"/>
    <w:rsid w:val="00FD33C3"/>
    <w:rsid w:val="00FF26FD"/>
    <w:rsid w:val="00FF3440"/>
    <w:rsid w:val="00FF6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6F27BD4-9843-4F1C-96F0-32F12F7C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F6765"/>
    <w:pPr>
      <w:widowControl w:val="0"/>
    </w:pPr>
    <w:rPr>
      <w:sz w:val="22"/>
      <w:szCs w:val="22"/>
    </w:rPr>
  </w:style>
  <w:style w:type="paragraph" w:styleId="Heading1">
    <w:name w:val="heading 1"/>
    <w:basedOn w:val="Normal"/>
    <w:link w:val="Heading1Char"/>
    <w:qFormat/>
    <w:rsid w:val="00C96095"/>
    <w:pPr>
      <w:widowControl/>
      <w:spacing w:before="100" w:beforeAutospacing="1" w:after="100" w:afterAutospacing="1"/>
      <w:outlineLvl w:val="0"/>
    </w:pPr>
    <w:rPr>
      <w:rFonts w:ascii="Times New Roman" w:eastAsia="Times New Roman" w:hAnsi="Times New Roman"/>
      <w:b/>
      <w:bCs/>
      <w:kern w:val="36"/>
      <w:sz w:val="48"/>
      <w:szCs w:val="48"/>
      <w:lang w:val="ro-RO" w:eastAsia="ro-RO"/>
    </w:rPr>
  </w:style>
  <w:style w:type="paragraph" w:styleId="Heading3">
    <w:name w:val="heading 3"/>
    <w:basedOn w:val="Normal"/>
    <w:next w:val="Normal"/>
    <w:link w:val="Heading3Char"/>
    <w:unhideWhenUsed/>
    <w:qFormat/>
    <w:rsid w:val="00BA7C79"/>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nhideWhenUsed/>
    <w:qFormat/>
    <w:rsid w:val="00BA7C79"/>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FF6765"/>
    <w:pPr>
      <w:ind w:left="3284"/>
    </w:pPr>
    <w:rPr>
      <w:rFonts w:ascii="Century Gothic" w:eastAsia="Century Gothic" w:hAnsi="Century Gothic"/>
      <w:sz w:val="21"/>
      <w:szCs w:val="21"/>
    </w:rPr>
  </w:style>
  <w:style w:type="character" w:customStyle="1" w:styleId="BodyTextChar">
    <w:name w:val="Body Text Char"/>
    <w:link w:val="BodyText"/>
    <w:uiPriority w:val="1"/>
    <w:rsid w:val="00FF6765"/>
    <w:rPr>
      <w:rFonts w:ascii="Century Gothic" w:eastAsia="Century Gothic" w:hAnsi="Century Gothic"/>
      <w:sz w:val="21"/>
      <w:szCs w:val="21"/>
    </w:rPr>
  </w:style>
  <w:style w:type="paragraph" w:styleId="Header">
    <w:name w:val="header"/>
    <w:basedOn w:val="Normal"/>
    <w:link w:val="HeaderChar"/>
    <w:uiPriority w:val="99"/>
    <w:unhideWhenUsed/>
    <w:rsid w:val="00FF6765"/>
    <w:pPr>
      <w:tabs>
        <w:tab w:val="center" w:pos="4536"/>
        <w:tab w:val="right" w:pos="9072"/>
      </w:tabs>
    </w:pPr>
  </w:style>
  <w:style w:type="character" w:customStyle="1" w:styleId="HeaderChar">
    <w:name w:val="Header Char"/>
    <w:basedOn w:val="DefaultParagraphFont"/>
    <w:link w:val="Header"/>
    <w:uiPriority w:val="99"/>
    <w:rsid w:val="00FF6765"/>
  </w:style>
  <w:style w:type="character" w:styleId="Hyperlink">
    <w:name w:val="Hyperlink"/>
    <w:uiPriority w:val="99"/>
    <w:unhideWhenUsed/>
    <w:rsid w:val="00AE0C12"/>
    <w:rPr>
      <w:color w:val="0563C1"/>
      <w:u w:val="single"/>
    </w:rPr>
  </w:style>
  <w:style w:type="paragraph" w:styleId="ListParagraph">
    <w:name w:val="List Paragraph"/>
    <w:basedOn w:val="Normal"/>
    <w:uiPriority w:val="34"/>
    <w:qFormat/>
    <w:rsid w:val="002B6937"/>
    <w:pPr>
      <w:widowControl/>
      <w:spacing w:after="160" w:line="259" w:lineRule="auto"/>
      <w:ind w:left="720"/>
      <w:contextualSpacing/>
    </w:pPr>
  </w:style>
  <w:style w:type="paragraph" w:styleId="Footer">
    <w:name w:val="footer"/>
    <w:basedOn w:val="Normal"/>
    <w:link w:val="FooterChar"/>
    <w:unhideWhenUsed/>
    <w:rsid w:val="00365924"/>
    <w:pPr>
      <w:tabs>
        <w:tab w:val="center" w:pos="4536"/>
        <w:tab w:val="right" w:pos="9072"/>
      </w:tabs>
    </w:pPr>
  </w:style>
  <w:style w:type="character" w:customStyle="1" w:styleId="FooterChar">
    <w:name w:val="Footer Char"/>
    <w:basedOn w:val="DefaultParagraphFont"/>
    <w:link w:val="Footer"/>
    <w:uiPriority w:val="99"/>
    <w:rsid w:val="00365924"/>
  </w:style>
  <w:style w:type="character" w:customStyle="1" w:styleId="Mention">
    <w:name w:val="Mention"/>
    <w:uiPriority w:val="99"/>
    <w:semiHidden/>
    <w:unhideWhenUsed/>
    <w:rsid w:val="00365924"/>
    <w:rPr>
      <w:color w:val="2B579A"/>
      <w:shd w:val="clear" w:color="auto" w:fill="E6E6E6"/>
    </w:rPr>
  </w:style>
  <w:style w:type="character" w:customStyle="1" w:styleId="sp">
    <w:name w:val="sp"/>
    <w:basedOn w:val="DefaultParagraphFont"/>
    <w:rsid w:val="00617248"/>
  </w:style>
  <w:style w:type="character" w:customStyle="1" w:styleId="tsp">
    <w:name w:val="tsp"/>
    <w:basedOn w:val="DefaultParagraphFont"/>
    <w:rsid w:val="00617248"/>
  </w:style>
  <w:style w:type="character" w:customStyle="1" w:styleId="tpa">
    <w:name w:val="tpa"/>
    <w:basedOn w:val="DefaultParagraphFont"/>
    <w:rsid w:val="00617248"/>
  </w:style>
  <w:style w:type="character" w:customStyle="1" w:styleId="li">
    <w:name w:val="li"/>
    <w:basedOn w:val="DefaultParagraphFont"/>
    <w:rsid w:val="00617248"/>
  </w:style>
  <w:style w:type="character" w:customStyle="1" w:styleId="tli">
    <w:name w:val="tli"/>
    <w:basedOn w:val="DefaultParagraphFont"/>
    <w:rsid w:val="00617248"/>
  </w:style>
  <w:style w:type="paragraph" w:styleId="BalloonText">
    <w:name w:val="Balloon Text"/>
    <w:basedOn w:val="Normal"/>
    <w:link w:val="BalloonTextChar"/>
    <w:semiHidden/>
    <w:unhideWhenUsed/>
    <w:rsid w:val="005307E6"/>
    <w:rPr>
      <w:rFonts w:ascii="Segoe UI" w:hAnsi="Segoe UI" w:cs="Segoe UI"/>
      <w:sz w:val="18"/>
      <w:szCs w:val="18"/>
    </w:rPr>
  </w:style>
  <w:style w:type="character" w:customStyle="1" w:styleId="BalloonTextChar">
    <w:name w:val="Balloon Text Char"/>
    <w:link w:val="BalloonText"/>
    <w:uiPriority w:val="99"/>
    <w:semiHidden/>
    <w:rsid w:val="005307E6"/>
    <w:rPr>
      <w:rFonts w:ascii="Segoe UI" w:hAnsi="Segoe UI" w:cs="Segoe UI"/>
      <w:sz w:val="18"/>
      <w:szCs w:val="18"/>
    </w:rPr>
  </w:style>
  <w:style w:type="character" w:styleId="Strong">
    <w:name w:val="Strong"/>
    <w:uiPriority w:val="22"/>
    <w:qFormat/>
    <w:rsid w:val="002A283D"/>
    <w:rPr>
      <w:b/>
      <w:bCs/>
    </w:rPr>
  </w:style>
  <w:style w:type="character" w:customStyle="1" w:styleId="UnresolvedMention">
    <w:name w:val="Unresolved Mention"/>
    <w:uiPriority w:val="99"/>
    <w:semiHidden/>
    <w:unhideWhenUsed/>
    <w:rsid w:val="00F57867"/>
    <w:rPr>
      <w:color w:val="808080"/>
      <w:shd w:val="clear" w:color="auto" w:fill="E6E6E6"/>
    </w:rPr>
  </w:style>
  <w:style w:type="paragraph" w:styleId="NormalWeb">
    <w:name w:val="Normal (Web)"/>
    <w:basedOn w:val="Normal"/>
    <w:unhideWhenUsed/>
    <w:rsid w:val="00164E37"/>
    <w:pPr>
      <w:widowControl/>
      <w:spacing w:before="100" w:beforeAutospacing="1" w:after="100" w:afterAutospacing="1"/>
    </w:pPr>
    <w:rPr>
      <w:rFonts w:ascii="Times New Roman" w:eastAsia="Times New Roman" w:hAnsi="Times New Roman"/>
      <w:sz w:val="24"/>
      <w:szCs w:val="24"/>
      <w:lang w:val="ro-RO" w:eastAsia="ro-RO"/>
    </w:rPr>
  </w:style>
  <w:style w:type="character" w:styleId="Emphasis">
    <w:name w:val="Emphasis"/>
    <w:uiPriority w:val="20"/>
    <w:qFormat/>
    <w:rsid w:val="00CE403B"/>
    <w:rPr>
      <w:i/>
      <w:iCs/>
    </w:rPr>
  </w:style>
  <w:style w:type="character" w:customStyle="1" w:styleId="Heading1Char">
    <w:name w:val="Heading 1 Char"/>
    <w:link w:val="Heading1"/>
    <w:uiPriority w:val="9"/>
    <w:rsid w:val="00C96095"/>
    <w:rPr>
      <w:rFonts w:ascii="Times New Roman" w:eastAsia="Times New Roman" w:hAnsi="Times New Roman" w:cs="Times New Roman"/>
      <w:b/>
      <w:bCs/>
      <w:kern w:val="36"/>
      <w:sz w:val="48"/>
      <w:szCs w:val="48"/>
      <w:lang w:val="ro-RO" w:eastAsia="ro-RO"/>
    </w:rPr>
  </w:style>
  <w:style w:type="table" w:styleId="TableGrid">
    <w:name w:val="Table Grid"/>
    <w:basedOn w:val="TableNormal"/>
    <w:uiPriority w:val="39"/>
    <w:rsid w:val="00C723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017C53"/>
    <w:pPr>
      <w:spacing w:after="120" w:line="480" w:lineRule="auto"/>
    </w:pPr>
  </w:style>
  <w:style w:type="character" w:customStyle="1" w:styleId="BodyText2Char">
    <w:name w:val="Body Text 2 Char"/>
    <w:link w:val="BodyText2"/>
    <w:uiPriority w:val="99"/>
    <w:semiHidden/>
    <w:rsid w:val="00017C53"/>
    <w:rPr>
      <w:sz w:val="22"/>
      <w:szCs w:val="22"/>
    </w:rPr>
  </w:style>
  <w:style w:type="character" w:customStyle="1" w:styleId="Heading3Char">
    <w:name w:val="Heading 3 Char"/>
    <w:link w:val="Heading3"/>
    <w:uiPriority w:val="9"/>
    <w:semiHidden/>
    <w:rsid w:val="00BA7C79"/>
    <w:rPr>
      <w:rFonts w:ascii="Calibri Light" w:eastAsia="Times New Roman" w:hAnsi="Calibri Light" w:cs="Times New Roman"/>
      <w:b/>
      <w:bCs/>
      <w:sz w:val="26"/>
      <w:szCs w:val="26"/>
    </w:rPr>
  </w:style>
  <w:style w:type="character" w:customStyle="1" w:styleId="Heading4Char">
    <w:name w:val="Heading 4 Char"/>
    <w:link w:val="Heading4"/>
    <w:rsid w:val="00BA7C79"/>
    <w:rPr>
      <w:rFonts w:ascii="Calibri" w:eastAsia="Times New Roman" w:hAnsi="Calibri" w:cs="Times New Roman"/>
      <w:b/>
      <w:bCs/>
      <w:sz w:val="28"/>
      <w:szCs w:val="28"/>
    </w:rPr>
  </w:style>
  <w:style w:type="paragraph" w:styleId="NoSpacing">
    <w:name w:val="No Spacing"/>
    <w:uiPriority w:val="1"/>
    <w:qFormat/>
    <w:rsid w:val="006B0402"/>
    <w:rPr>
      <w:noProof/>
      <w:sz w:val="22"/>
      <w:szCs w:val="22"/>
      <w:lang w:val="ro-RO"/>
    </w:rPr>
  </w:style>
  <w:style w:type="character" w:customStyle="1" w:styleId="tal">
    <w:name w:val="tal"/>
    <w:rsid w:val="00AD67D6"/>
  </w:style>
  <w:style w:type="character" w:styleId="CommentReference">
    <w:name w:val="annotation reference"/>
    <w:uiPriority w:val="99"/>
    <w:semiHidden/>
    <w:unhideWhenUsed/>
    <w:rsid w:val="00B453A6"/>
    <w:rPr>
      <w:sz w:val="16"/>
      <w:szCs w:val="16"/>
    </w:rPr>
  </w:style>
  <w:style w:type="paragraph" w:styleId="CommentText">
    <w:name w:val="annotation text"/>
    <w:basedOn w:val="Normal"/>
    <w:link w:val="CommentTextChar"/>
    <w:uiPriority w:val="99"/>
    <w:semiHidden/>
    <w:unhideWhenUsed/>
    <w:rsid w:val="00B453A6"/>
    <w:rPr>
      <w:sz w:val="20"/>
      <w:szCs w:val="20"/>
    </w:rPr>
  </w:style>
  <w:style w:type="character" w:customStyle="1" w:styleId="CommentTextChar">
    <w:name w:val="Comment Text Char"/>
    <w:link w:val="CommentText"/>
    <w:uiPriority w:val="99"/>
    <w:semiHidden/>
    <w:rsid w:val="00B453A6"/>
    <w:rPr>
      <w:lang w:val="en-US" w:eastAsia="en-US"/>
    </w:rPr>
  </w:style>
  <w:style w:type="paragraph" w:styleId="CommentSubject">
    <w:name w:val="annotation subject"/>
    <w:basedOn w:val="CommentText"/>
    <w:next w:val="CommentText"/>
    <w:link w:val="CommentSubjectChar"/>
    <w:uiPriority w:val="99"/>
    <w:semiHidden/>
    <w:unhideWhenUsed/>
    <w:rsid w:val="00B453A6"/>
    <w:rPr>
      <w:b/>
      <w:bCs/>
    </w:rPr>
  </w:style>
  <w:style w:type="character" w:customStyle="1" w:styleId="CommentSubjectChar">
    <w:name w:val="Comment Subject Char"/>
    <w:link w:val="CommentSubject"/>
    <w:uiPriority w:val="99"/>
    <w:semiHidden/>
    <w:rsid w:val="00B453A6"/>
    <w:rPr>
      <w:b/>
      <w:bCs/>
      <w:lang w:val="en-US" w:eastAsia="en-US"/>
    </w:rPr>
  </w:style>
  <w:style w:type="paragraph" w:styleId="Caption">
    <w:name w:val="caption"/>
    <w:basedOn w:val="Normal"/>
    <w:next w:val="Normal"/>
    <w:qFormat/>
    <w:rsid w:val="005C188C"/>
    <w:pPr>
      <w:widowControl/>
      <w:jc w:val="center"/>
    </w:pPr>
    <w:rPr>
      <w:rFonts w:ascii="Times New Roman" w:eastAsia="Times New Roman" w:hAnsi="Times New Roman"/>
      <w:b/>
      <w:sz w:val="32"/>
      <w:szCs w:val="20"/>
      <w:lang w:val="ro-RO"/>
    </w:rPr>
  </w:style>
  <w:style w:type="character" w:styleId="PageNumber">
    <w:name w:val="page number"/>
    <w:basedOn w:val="DefaultParagraphFont"/>
    <w:rsid w:val="005C188C"/>
  </w:style>
  <w:style w:type="character" w:customStyle="1" w:styleId="ar1">
    <w:name w:val="ar1"/>
    <w:rsid w:val="005C188C"/>
    <w:rPr>
      <w:b/>
      <w:bCs/>
      <w:color w:val="0000AF"/>
      <w:sz w:val="22"/>
      <w:szCs w:val="22"/>
    </w:rPr>
  </w:style>
  <w:style w:type="character" w:customStyle="1" w:styleId="tpa1">
    <w:name w:val="tpa1"/>
    <w:basedOn w:val="DefaultParagraphFont"/>
    <w:rsid w:val="005C188C"/>
  </w:style>
  <w:style w:type="character" w:customStyle="1" w:styleId="pt1">
    <w:name w:val="pt1"/>
    <w:rsid w:val="005C188C"/>
    <w:rPr>
      <w:b/>
      <w:bCs/>
      <w:color w:val="8F0000"/>
    </w:rPr>
  </w:style>
  <w:style w:type="character" w:customStyle="1" w:styleId="tpt1">
    <w:name w:val="tpt1"/>
    <w:basedOn w:val="DefaultParagraphFont"/>
    <w:rsid w:val="005C188C"/>
  </w:style>
  <w:style w:type="character" w:customStyle="1" w:styleId="li1">
    <w:name w:val="li1"/>
    <w:rsid w:val="005C188C"/>
    <w:rPr>
      <w:b/>
      <w:bCs/>
      <w:color w:val="8F0000"/>
    </w:rPr>
  </w:style>
  <w:style w:type="character" w:customStyle="1" w:styleId="tli1">
    <w:name w:val="tli1"/>
    <w:basedOn w:val="DefaultParagraphFont"/>
    <w:rsid w:val="005C188C"/>
  </w:style>
  <w:style w:type="character" w:customStyle="1" w:styleId="al1">
    <w:name w:val="al1"/>
    <w:rsid w:val="005C188C"/>
    <w:rPr>
      <w:b/>
      <w:bCs/>
      <w:color w:val="008F00"/>
    </w:rPr>
  </w:style>
  <w:style w:type="character" w:customStyle="1" w:styleId="tal1">
    <w:name w:val="tal1"/>
    <w:basedOn w:val="DefaultParagraphFont"/>
    <w:rsid w:val="005C188C"/>
  </w:style>
  <w:style w:type="character" w:customStyle="1" w:styleId="ar">
    <w:name w:val="ar"/>
    <w:rsid w:val="005C188C"/>
  </w:style>
  <w:style w:type="character" w:customStyle="1" w:styleId="pt">
    <w:name w:val="pt"/>
    <w:rsid w:val="005C188C"/>
  </w:style>
  <w:style w:type="character" w:customStyle="1" w:styleId="tpt">
    <w:name w:val="tpt"/>
    <w:rsid w:val="005C188C"/>
  </w:style>
  <w:style w:type="character" w:customStyle="1" w:styleId="al">
    <w:name w:val="al"/>
    <w:rsid w:val="005C188C"/>
  </w:style>
  <w:style w:type="character" w:customStyle="1" w:styleId="pta">
    <w:name w:val="pt_a"/>
    <w:rsid w:val="005C188C"/>
  </w:style>
  <w:style w:type="character" w:customStyle="1" w:styleId="tpta">
    <w:name w:val="tpt_a"/>
    <w:rsid w:val="005C188C"/>
  </w:style>
  <w:style w:type="character" w:customStyle="1" w:styleId="ala">
    <w:name w:val="al_a"/>
    <w:rsid w:val="005C188C"/>
  </w:style>
  <w:style w:type="character" w:customStyle="1" w:styleId="tala">
    <w:name w:val="tal_a"/>
    <w:rsid w:val="005C188C"/>
  </w:style>
  <w:style w:type="character" w:customStyle="1" w:styleId="lia">
    <w:name w:val="li_a"/>
    <w:rsid w:val="005C188C"/>
  </w:style>
  <w:style w:type="character" w:customStyle="1" w:styleId="tlia">
    <w:name w:val="tli_a"/>
    <w:rsid w:val="005C188C"/>
  </w:style>
  <w:style w:type="character" w:customStyle="1" w:styleId="ara">
    <w:name w:val="ar_a"/>
    <w:rsid w:val="005C188C"/>
  </w:style>
  <w:style w:type="character" w:customStyle="1" w:styleId="tpaa">
    <w:name w:val="tpa_a"/>
    <w:rsid w:val="005C188C"/>
  </w:style>
  <w:style w:type="character" w:customStyle="1" w:styleId="legoa">
    <w:name w:val="lego_a"/>
    <w:rsid w:val="005C1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63439">
      <w:bodyDiv w:val="1"/>
      <w:marLeft w:val="0"/>
      <w:marRight w:val="0"/>
      <w:marTop w:val="0"/>
      <w:marBottom w:val="0"/>
      <w:divBdr>
        <w:top w:val="none" w:sz="0" w:space="0" w:color="auto"/>
        <w:left w:val="none" w:sz="0" w:space="0" w:color="auto"/>
        <w:bottom w:val="none" w:sz="0" w:space="0" w:color="auto"/>
        <w:right w:val="none" w:sz="0" w:space="0" w:color="auto"/>
      </w:divBdr>
      <w:divsChild>
        <w:div w:id="934485195">
          <w:marLeft w:val="0"/>
          <w:marRight w:val="0"/>
          <w:marTop w:val="0"/>
          <w:marBottom w:val="0"/>
          <w:divBdr>
            <w:top w:val="dashed" w:sz="2" w:space="0" w:color="FFFFFF"/>
            <w:left w:val="dashed" w:sz="2" w:space="0" w:color="FFFFFF"/>
            <w:bottom w:val="dashed" w:sz="2" w:space="0" w:color="FFFFFF"/>
            <w:right w:val="dashed" w:sz="2" w:space="0" w:color="FFFFFF"/>
          </w:divBdr>
        </w:div>
        <w:div w:id="2071414259">
          <w:marLeft w:val="0"/>
          <w:marRight w:val="0"/>
          <w:marTop w:val="0"/>
          <w:marBottom w:val="0"/>
          <w:divBdr>
            <w:top w:val="dashed" w:sz="2" w:space="0" w:color="FFFFFF"/>
            <w:left w:val="dashed" w:sz="2" w:space="0" w:color="FFFFFF"/>
            <w:bottom w:val="dashed" w:sz="2" w:space="0" w:color="FFFFFF"/>
            <w:right w:val="dashed" w:sz="2" w:space="0" w:color="FFFFFF"/>
          </w:divBdr>
          <w:divsChild>
            <w:div w:id="362170835">
              <w:marLeft w:val="0"/>
              <w:marRight w:val="0"/>
              <w:marTop w:val="0"/>
              <w:marBottom w:val="0"/>
              <w:divBdr>
                <w:top w:val="dashed" w:sz="2" w:space="0" w:color="FFFFFF"/>
                <w:left w:val="dashed" w:sz="2" w:space="0" w:color="FFFFFF"/>
                <w:bottom w:val="dashed" w:sz="2" w:space="0" w:color="FFFFFF"/>
                <w:right w:val="dashed" w:sz="2" w:space="0" w:color="FFFFFF"/>
              </w:divBdr>
            </w:div>
            <w:div w:id="375128511">
              <w:marLeft w:val="0"/>
              <w:marRight w:val="0"/>
              <w:marTop w:val="0"/>
              <w:marBottom w:val="0"/>
              <w:divBdr>
                <w:top w:val="dashed" w:sz="2" w:space="0" w:color="FFFFFF"/>
                <w:left w:val="dashed" w:sz="2" w:space="0" w:color="FFFFFF"/>
                <w:bottom w:val="dashed" w:sz="2" w:space="0" w:color="FFFFFF"/>
                <w:right w:val="dashed" w:sz="2" w:space="0" w:color="FFFFFF"/>
              </w:divBdr>
            </w:div>
            <w:div w:id="422148765">
              <w:marLeft w:val="0"/>
              <w:marRight w:val="0"/>
              <w:marTop w:val="0"/>
              <w:marBottom w:val="0"/>
              <w:divBdr>
                <w:top w:val="dashed" w:sz="2" w:space="0" w:color="FFFFFF"/>
                <w:left w:val="dashed" w:sz="2" w:space="0" w:color="FFFFFF"/>
                <w:bottom w:val="dashed" w:sz="2" w:space="0" w:color="FFFFFF"/>
                <w:right w:val="dashed" w:sz="2" w:space="0" w:color="FFFFFF"/>
              </w:divBdr>
            </w:div>
            <w:div w:id="11273547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564799007">
      <w:bodyDiv w:val="1"/>
      <w:marLeft w:val="0"/>
      <w:marRight w:val="0"/>
      <w:marTop w:val="0"/>
      <w:marBottom w:val="0"/>
      <w:divBdr>
        <w:top w:val="none" w:sz="0" w:space="0" w:color="auto"/>
        <w:left w:val="none" w:sz="0" w:space="0" w:color="auto"/>
        <w:bottom w:val="none" w:sz="0" w:space="0" w:color="auto"/>
        <w:right w:val="none" w:sz="0" w:space="0" w:color="auto"/>
      </w:divBdr>
    </w:div>
    <w:div w:id="802968678">
      <w:bodyDiv w:val="1"/>
      <w:marLeft w:val="0"/>
      <w:marRight w:val="0"/>
      <w:marTop w:val="0"/>
      <w:marBottom w:val="0"/>
      <w:divBdr>
        <w:top w:val="none" w:sz="0" w:space="0" w:color="auto"/>
        <w:left w:val="none" w:sz="0" w:space="0" w:color="auto"/>
        <w:bottom w:val="none" w:sz="0" w:space="0" w:color="auto"/>
        <w:right w:val="none" w:sz="0" w:space="0" w:color="auto"/>
      </w:divBdr>
    </w:div>
    <w:div w:id="1420367468">
      <w:bodyDiv w:val="1"/>
      <w:marLeft w:val="0"/>
      <w:marRight w:val="0"/>
      <w:marTop w:val="0"/>
      <w:marBottom w:val="0"/>
      <w:divBdr>
        <w:top w:val="none" w:sz="0" w:space="0" w:color="auto"/>
        <w:left w:val="none" w:sz="0" w:space="0" w:color="auto"/>
        <w:bottom w:val="none" w:sz="0" w:space="0" w:color="auto"/>
        <w:right w:val="none" w:sz="0" w:space="0" w:color="auto"/>
      </w:divBdr>
    </w:div>
    <w:div w:id="1504710636">
      <w:bodyDiv w:val="1"/>
      <w:marLeft w:val="0"/>
      <w:marRight w:val="0"/>
      <w:marTop w:val="0"/>
      <w:marBottom w:val="0"/>
      <w:divBdr>
        <w:top w:val="none" w:sz="0" w:space="0" w:color="auto"/>
        <w:left w:val="none" w:sz="0" w:space="0" w:color="auto"/>
        <w:bottom w:val="none" w:sz="0" w:space="0" w:color="auto"/>
        <w:right w:val="none" w:sz="0" w:space="0" w:color="auto"/>
      </w:divBdr>
    </w:div>
    <w:div w:id="1554003356">
      <w:bodyDiv w:val="1"/>
      <w:marLeft w:val="0"/>
      <w:marRight w:val="0"/>
      <w:marTop w:val="0"/>
      <w:marBottom w:val="0"/>
      <w:divBdr>
        <w:top w:val="none" w:sz="0" w:space="0" w:color="auto"/>
        <w:left w:val="none" w:sz="0" w:space="0" w:color="auto"/>
        <w:bottom w:val="none" w:sz="0" w:space="0" w:color="auto"/>
        <w:right w:val="none" w:sz="0" w:space="0" w:color="auto"/>
      </w:divBdr>
    </w:div>
    <w:div w:id="1719282395">
      <w:bodyDiv w:val="1"/>
      <w:marLeft w:val="0"/>
      <w:marRight w:val="0"/>
      <w:marTop w:val="0"/>
      <w:marBottom w:val="0"/>
      <w:divBdr>
        <w:top w:val="none" w:sz="0" w:space="0" w:color="auto"/>
        <w:left w:val="none" w:sz="0" w:space="0" w:color="auto"/>
        <w:bottom w:val="none" w:sz="0" w:space="0" w:color="auto"/>
        <w:right w:val="none" w:sz="0" w:space="0" w:color="auto"/>
      </w:divBdr>
    </w:div>
    <w:div w:id="1731612476">
      <w:bodyDiv w:val="1"/>
      <w:marLeft w:val="0"/>
      <w:marRight w:val="0"/>
      <w:marTop w:val="0"/>
      <w:marBottom w:val="0"/>
      <w:divBdr>
        <w:top w:val="none" w:sz="0" w:space="0" w:color="auto"/>
        <w:left w:val="none" w:sz="0" w:space="0" w:color="auto"/>
        <w:bottom w:val="none" w:sz="0" w:space="0" w:color="auto"/>
        <w:right w:val="none" w:sz="0" w:space="0" w:color="auto"/>
      </w:divBdr>
    </w:div>
    <w:div w:id="1776559602">
      <w:bodyDiv w:val="1"/>
      <w:marLeft w:val="0"/>
      <w:marRight w:val="0"/>
      <w:marTop w:val="0"/>
      <w:marBottom w:val="0"/>
      <w:divBdr>
        <w:top w:val="none" w:sz="0" w:space="0" w:color="auto"/>
        <w:left w:val="none" w:sz="0" w:space="0" w:color="auto"/>
        <w:bottom w:val="none" w:sz="0" w:space="0" w:color="auto"/>
        <w:right w:val="none" w:sz="0" w:space="0" w:color="auto"/>
      </w:divBdr>
    </w:div>
    <w:div w:id="214304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drept.ro/00178234.htm" TargetMode="External"/><Relationship Id="rId18" Type="http://schemas.openxmlformats.org/officeDocument/2006/relationships/hyperlink" Target="https://idrept.ro/00178257.htm" TargetMode="External"/><Relationship Id="rId26" Type="http://schemas.openxmlformats.org/officeDocument/2006/relationships/hyperlink" Target="https://idrept.ro/00178251.htm" TargetMode="External"/><Relationship Id="rId3" Type="http://schemas.openxmlformats.org/officeDocument/2006/relationships/styles" Target="styles.xml"/><Relationship Id="rId21" Type="http://schemas.openxmlformats.org/officeDocument/2006/relationships/hyperlink" Target="https://idrept.ro/00190331.htm" TargetMode="External"/><Relationship Id="rId7" Type="http://schemas.openxmlformats.org/officeDocument/2006/relationships/endnotes" Target="endnotes.xml"/><Relationship Id="rId12" Type="http://schemas.openxmlformats.org/officeDocument/2006/relationships/hyperlink" Target="https://idrept.ro/00178251.htm" TargetMode="External"/><Relationship Id="rId17" Type="http://schemas.openxmlformats.org/officeDocument/2006/relationships/hyperlink" Target="https://idrept.ro/00178234.htm" TargetMode="External"/><Relationship Id="rId25" Type="http://schemas.openxmlformats.org/officeDocument/2006/relationships/hyperlink" Target="https://idrept.ro/00178257.htm" TargetMode="External"/><Relationship Id="rId2" Type="http://schemas.openxmlformats.org/officeDocument/2006/relationships/numbering" Target="numbering.xml"/><Relationship Id="rId16" Type="http://schemas.openxmlformats.org/officeDocument/2006/relationships/hyperlink" Target="https://idrept.ro/00178251.htm" TargetMode="External"/><Relationship Id="rId20" Type="http://schemas.openxmlformats.org/officeDocument/2006/relationships/hyperlink" Target="https://idrept.ro/00178234.htm" TargetMode="External"/><Relationship Id="rId29" Type="http://schemas.openxmlformats.org/officeDocument/2006/relationships/hyperlink" Target="https://idrept.ro/00190331.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rept.ro/00178257.htm" TargetMode="External"/><Relationship Id="rId24" Type="http://schemas.openxmlformats.org/officeDocument/2006/relationships/hyperlink" Target="https://idrept.ro/00178243.ht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drept.ro/00178257.htm" TargetMode="External"/><Relationship Id="rId23" Type="http://schemas.openxmlformats.org/officeDocument/2006/relationships/hyperlink" Target="https://idrept.ro/00178243.htm" TargetMode="External"/><Relationship Id="rId28" Type="http://schemas.openxmlformats.org/officeDocument/2006/relationships/hyperlink" Target="https://idrept.ro/00178243.htm" TargetMode="External"/><Relationship Id="rId10" Type="http://schemas.openxmlformats.org/officeDocument/2006/relationships/footer" Target="footer1.xml"/><Relationship Id="rId19" Type="http://schemas.openxmlformats.org/officeDocument/2006/relationships/hyperlink" Target="https://idrept.ro/00178251.ht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dep.ro/pls/parlam/structura2015.mp?idm=161&amp;cam=2&amp;leg=2020" TargetMode="External"/><Relationship Id="rId14" Type="http://schemas.openxmlformats.org/officeDocument/2006/relationships/hyperlink" Target="https://idrept.ro/00178243.htm" TargetMode="External"/><Relationship Id="rId22" Type="http://schemas.openxmlformats.org/officeDocument/2006/relationships/hyperlink" Target="https://idrept.ro/00195046.htm" TargetMode="External"/><Relationship Id="rId27" Type="http://schemas.openxmlformats.org/officeDocument/2006/relationships/hyperlink" Target="https://idrept.ro/00178234.htm" TargetMode="External"/><Relationship Id="rId30" Type="http://schemas.openxmlformats.org/officeDocument/2006/relationships/hyperlink" Target="https://idrept.ro/0019504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2A404-4E75-45FF-8E70-7DD4BBE6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7693</Words>
  <Characters>43856</Characters>
  <Application>Microsoft Office Word</Application>
  <DocSecurity>0</DocSecurity>
  <Lines>365</Lines>
  <Paragraphs>102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51447</CharactersWithSpaces>
  <SharedDoc>false</SharedDoc>
  <HLinks>
    <vt:vector size="120" baseType="variant">
      <vt:variant>
        <vt:i4>3342384</vt:i4>
      </vt:variant>
      <vt:variant>
        <vt:i4>57</vt:i4>
      </vt:variant>
      <vt:variant>
        <vt:i4>0</vt:i4>
      </vt:variant>
      <vt:variant>
        <vt:i4>5</vt:i4>
      </vt:variant>
      <vt:variant>
        <vt:lpwstr>https://idrept.ro/00195046.htm</vt:lpwstr>
      </vt:variant>
      <vt:variant>
        <vt:lpwstr/>
      </vt:variant>
      <vt:variant>
        <vt:i4>3604530</vt:i4>
      </vt:variant>
      <vt:variant>
        <vt:i4>54</vt:i4>
      </vt:variant>
      <vt:variant>
        <vt:i4>0</vt:i4>
      </vt:variant>
      <vt:variant>
        <vt:i4>5</vt:i4>
      </vt:variant>
      <vt:variant>
        <vt:lpwstr>https://idrept.ro/00190331.htm</vt:lpwstr>
      </vt:variant>
      <vt:variant>
        <vt:lpwstr/>
      </vt:variant>
      <vt:variant>
        <vt:i4>3801149</vt:i4>
      </vt:variant>
      <vt:variant>
        <vt:i4>51</vt:i4>
      </vt:variant>
      <vt:variant>
        <vt:i4>0</vt:i4>
      </vt:variant>
      <vt:variant>
        <vt:i4>5</vt:i4>
      </vt:variant>
      <vt:variant>
        <vt:lpwstr>https://idrept.ro/00178243.htm</vt:lpwstr>
      </vt:variant>
      <vt:variant>
        <vt:lpwstr/>
      </vt:variant>
      <vt:variant>
        <vt:i4>3997754</vt:i4>
      </vt:variant>
      <vt:variant>
        <vt:i4>48</vt:i4>
      </vt:variant>
      <vt:variant>
        <vt:i4>0</vt:i4>
      </vt:variant>
      <vt:variant>
        <vt:i4>5</vt:i4>
      </vt:variant>
      <vt:variant>
        <vt:lpwstr>https://idrept.ro/00178234.htm</vt:lpwstr>
      </vt:variant>
      <vt:variant>
        <vt:lpwstr/>
      </vt:variant>
      <vt:variant>
        <vt:i4>3670076</vt:i4>
      </vt:variant>
      <vt:variant>
        <vt:i4>45</vt:i4>
      </vt:variant>
      <vt:variant>
        <vt:i4>0</vt:i4>
      </vt:variant>
      <vt:variant>
        <vt:i4>5</vt:i4>
      </vt:variant>
      <vt:variant>
        <vt:lpwstr>https://idrept.ro/00178251.htm</vt:lpwstr>
      </vt:variant>
      <vt:variant>
        <vt:lpwstr/>
      </vt:variant>
      <vt:variant>
        <vt:i4>4063292</vt:i4>
      </vt:variant>
      <vt:variant>
        <vt:i4>42</vt:i4>
      </vt:variant>
      <vt:variant>
        <vt:i4>0</vt:i4>
      </vt:variant>
      <vt:variant>
        <vt:i4>5</vt:i4>
      </vt:variant>
      <vt:variant>
        <vt:lpwstr>https://idrept.ro/00178257.htm</vt:lpwstr>
      </vt:variant>
      <vt:variant>
        <vt:lpwstr/>
      </vt:variant>
      <vt:variant>
        <vt:i4>3801149</vt:i4>
      </vt:variant>
      <vt:variant>
        <vt:i4>39</vt:i4>
      </vt:variant>
      <vt:variant>
        <vt:i4>0</vt:i4>
      </vt:variant>
      <vt:variant>
        <vt:i4>5</vt:i4>
      </vt:variant>
      <vt:variant>
        <vt:lpwstr>https://idrept.ro/00178243.htm</vt:lpwstr>
      </vt:variant>
      <vt:variant>
        <vt:lpwstr/>
      </vt:variant>
      <vt:variant>
        <vt:i4>3801149</vt:i4>
      </vt:variant>
      <vt:variant>
        <vt:i4>36</vt:i4>
      </vt:variant>
      <vt:variant>
        <vt:i4>0</vt:i4>
      </vt:variant>
      <vt:variant>
        <vt:i4>5</vt:i4>
      </vt:variant>
      <vt:variant>
        <vt:lpwstr>https://idrept.ro/00178243.htm</vt:lpwstr>
      </vt:variant>
      <vt:variant>
        <vt:lpwstr/>
      </vt:variant>
      <vt:variant>
        <vt:i4>3342384</vt:i4>
      </vt:variant>
      <vt:variant>
        <vt:i4>33</vt:i4>
      </vt:variant>
      <vt:variant>
        <vt:i4>0</vt:i4>
      </vt:variant>
      <vt:variant>
        <vt:i4>5</vt:i4>
      </vt:variant>
      <vt:variant>
        <vt:lpwstr>https://idrept.ro/00195046.htm</vt:lpwstr>
      </vt:variant>
      <vt:variant>
        <vt:lpwstr/>
      </vt:variant>
      <vt:variant>
        <vt:i4>3604530</vt:i4>
      </vt:variant>
      <vt:variant>
        <vt:i4>30</vt:i4>
      </vt:variant>
      <vt:variant>
        <vt:i4>0</vt:i4>
      </vt:variant>
      <vt:variant>
        <vt:i4>5</vt:i4>
      </vt:variant>
      <vt:variant>
        <vt:lpwstr>https://idrept.ro/00190331.htm</vt:lpwstr>
      </vt:variant>
      <vt:variant>
        <vt:lpwstr/>
      </vt:variant>
      <vt:variant>
        <vt:i4>3997754</vt:i4>
      </vt:variant>
      <vt:variant>
        <vt:i4>27</vt:i4>
      </vt:variant>
      <vt:variant>
        <vt:i4>0</vt:i4>
      </vt:variant>
      <vt:variant>
        <vt:i4>5</vt:i4>
      </vt:variant>
      <vt:variant>
        <vt:lpwstr>https://idrept.ro/00178234.htm</vt:lpwstr>
      </vt:variant>
      <vt:variant>
        <vt:lpwstr/>
      </vt:variant>
      <vt:variant>
        <vt:i4>3670076</vt:i4>
      </vt:variant>
      <vt:variant>
        <vt:i4>24</vt:i4>
      </vt:variant>
      <vt:variant>
        <vt:i4>0</vt:i4>
      </vt:variant>
      <vt:variant>
        <vt:i4>5</vt:i4>
      </vt:variant>
      <vt:variant>
        <vt:lpwstr>https://idrept.ro/00178251.htm</vt:lpwstr>
      </vt:variant>
      <vt:variant>
        <vt:lpwstr/>
      </vt:variant>
      <vt:variant>
        <vt:i4>4063292</vt:i4>
      </vt:variant>
      <vt:variant>
        <vt:i4>21</vt:i4>
      </vt:variant>
      <vt:variant>
        <vt:i4>0</vt:i4>
      </vt:variant>
      <vt:variant>
        <vt:i4>5</vt:i4>
      </vt:variant>
      <vt:variant>
        <vt:lpwstr>https://idrept.ro/00178257.htm</vt:lpwstr>
      </vt:variant>
      <vt:variant>
        <vt:lpwstr/>
      </vt:variant>
      <vt:variant>
        <vt:i4>3997754</vt:i4>
      </vt:variant>
      <vt:variant>
        <vt:i4>18</vt:i4>
      </vt:variant>
      <vt:variant>
        <vt:i4>0</vt:i4>
      </vt:variant>
      <vt:variant>
        <vt:i4>5</vt:i4>
      </vt:variant>
      <vt:variant>
        <vt:lpwstr>https://idrept.ro/00178234.htm</vt:lpwstr>
      </vt:variant>
      <vt:variant>
        <vt:lpwstr/>
      </vt:variant>
      <vt:variant>
        <vt:i4>3670076</vt:i4>
      </vt:variant>
      <vt:variant>
        <vt:i4>15</vt:i4>
      </vt:variant>
      <vt:variant>
        <vt:i4>0</vt:i4>
      </vt:variant>
      <vt:variant>
        <vt:i4>5</vt:i4>
      </vt:variant>
      <vt:variant>
        <vt:lpwstr>https://idrept.ro/00178251.htm</vt:lpwstr>
      </vt:variant>
      <vt:variant>
        <vt:lpwstr/>
      </vt:variant>
      <vt:variant>
        <vt:i4>4063292</vt:i4>
      </vt:variant>
      <vt:variant>
        <vt:i4>12</vt:i4>
      </vt:variant>
      <vt:variant>
        <vt:i4>0</vt:i4>
      </vt:variant>
      <vt:variant>
        <vt:i4>5</vt:i4>
      </vt:variant>
      <vt:variant>
        <vt:lpwstr>https://idrept.ro/00178257.htm</vt:lpwstr>
      </vt:variant>
      <vt:variant>
        <vt:lpwstr/>
      </vt:variant>
      <vt:variant>
        <vt:i4>3801149</vt:i4>
      </vt:variant>
      <vt:variant>
        <vt:i4>9</vt:i4>
      </vt:variant>
      <vt:variant>
        <vt:i4>0</vt:i4>
      </vt:variant>
      <vt:variant>
        <vt:i4>5</vt:i4>
      </vt:variant>
      <vt:variant>
        <vt:lpwstr>https://idrept.ro/00178243.htm</vt:lpwstr>
      </vt:variant>
      <vt:variant>
        <vt:lpwstr/>
      </vt:variant>
      <vt:variant>
        <vt:i4>3997754</vt:i4>
      </vt:variant>
      <vt:variant>
        <vt:i4>6</vt:i4>
      </vt:variant>
      <vt:variant>
        <vt:i4>0</vt:i4>
      </vt:variant>
      <vt:variant>
        <vt:i4>5</vt:i4>
      </vt:variant>
      <vt:variant>
        <vt:lpwstr>https://idrept.ro/00178234.htm</vt:lpwstr>
      </vt:variant>
      <vt:variant>
        <vt:lpwstr/>
      </vt:variant>
      <vt:variant>
        <vt:i4>3670076</vt:i4>
      </vt:variant>
      <vt:variant>
        <vt:i4>3</vt:i4>
      </vt:variant>
      <vt:variant>
        <vt:i4>0</vt:i4>
      </vt:variant>
      <vt:variant>
        <vt:i4>5</vt:i4>
      </vt:variant>
      <vt:variant>
        <vt:lpwstr>https://idrept.ro/00178251.htm</vt:lpwstr>
      </vt:variant>
      <vt:variant>
        <vt:lpwstr/>
      </vt:variant>
      <vt:variant>
        <vt:i4>4063292</vt:i4>
      </vt:variant>
      <vt:variant>
        <vt:i4>0</vt:i4>
      </vt:variant>
      <vt:variant>
        <vt:i4>0</vt:i4>
      </vt:variant>
      <vt:variant>
        <vt:i4>5</vt:i4>
      </vt:variant>
      <vt:variant>
        <vt:lpwstr>https://idrept.ro/00178257.htm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FPS;Alina Grigorescu</dc:creator>
  <cp:keywords/>
  <dc:description/>
  <cp:lastModifiedBy>Florica Manole</cp:lastModifiedBy>
  <cp:revision>3</cp:revision>
  <cp:lastPrinted>2022-10-04T10:26:00Z</cp:lastPrinted>
  <dcterms:created xsi:type="dcterms:W3CDTF">2022-10-11T07:21:00Z</dcterms:created>
  <dcterms:modified xsi:type="dcterms:W3CDTF">2022-10-11T07:21:00Z</dcterms:modified>
</cp:coreProperties>
</file>