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99"/>
        <w:tblW w:w="10290" w:type="dxa"/>
        <w:tblLook w:val="04A0"/>
      </w:tblPr>
      <w:tblGrid>
        <w:gridCol w:w="1685"/>
        <w:gridCol w:w="6677"/>
        <w:gridCol w:w="1928"/>
      </w:tblGrid>
      <w:tr w:rsidR="006A7386" w:rsidRPr="000D5420" w:rsidTr="00AA7246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6A7386" w:rsidRPr="000D5420" w:rsidRDefault="006A7386" w:rsidP="00AA7246">
            <w:pPr>
              <w:jc w:val="center"/>
            </w:pPr>
            <w:r>
              <w:rPr>
                <w:rFonts w:ascii="Verdana" w:hAnsi="Verdana"/>
                <w:b/>
                <w:noProof/>
              </w:rPr>
              <w:drawing>
                <wp:inline distT="0" distB="0" distL="0" distR="0">
                  <wp:extent cx="828675" cy="1000125"/>
                  <wp:effectExtent l="19050" t="0" r="9525" b="0"/>
                  <wp:docPr id="4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6A7386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</w:p>
          <w:p w:rsidR="006A7386" w:rsidRPr="000D5420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6A7386" w:rsidRPr="000D5420" w:rsidRDefault="006A7386" w:rsidP="00AA7246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6A7386" w:rsidRPr="00C02AFD" w:rsidRDefault="006A7386" w:rsidP="00AA7246">
            <w:pPr>
              <w:ind w:left="177" w:right="-114"/>
              <w:jc w:val="center"/>
            </w:pPr>
            <w:r w:rsidRPr="00C02AFD">
              <w:rPr>
                <w:rFonts w:ascii="Verdana" w:hAnsi="Verdana"/>
                <w:b/>
              </w:rPr>
              <w:t xml:space="preserve">Comisia pentru mediu și echilibru ecologic </w:t>
            </w:r>
          </w:p>
        </w:tc>
        <w:tc>
          <w:tcPr>
            <w:tcW w:w="1928" w:type="dxa"/>
            <w:shd w:val="clear" w:color="auto" w:fill="auto"/>
            <w:vAlign w:val="bottom"/>
          </w:tcPr>
          <w:p w:rsidR="006A7386" w:rsidRPr="000D5420" w:rsidRDefault="006A7386" w:rsidP="00AA724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-702945</wp:posOffset>
                  </wp:positionV>
                  <wp:extent cx="847725" cy="695325"/>
                  <wp:effectExtent l="19050" t="0" r="9525" b="0"/>
                  <wp:wrapNone/>
                  <wp:docPr id="5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A7386" w:rsidRPr="00E02409" w:rsidRDefault="006A7386" w:rsidP="006A7386">
      <w:pPr>
        <w:ind w:left="270"/>
        <w:jc w:val="right"/>
        <w:rPr>
          <w:rFonts w:ascii="Verdana" w:hAnsi="Verdana"/>
        </w:rPr>
      </w:pPr>
    </w:p>
    <w:p w:rsidR="001454F9" w:rsidRPr="00E02409" w:rsidRDefault="001454F9" w:rsidP="006A7386">
      <w:pPr>
        <w:ind w:left="270"/>
        <w:jc w:val="right"/>
        <w:rPr>
          <w:rFonts w:ascii="Verdana" w:hAnsi="Verdana"/>
        </w:rPr>
      </w:pPr>
    </w:p>
    <w:p w:rsidR="006A7386" w:rsidRPr="00E02409" w:rsidRDefault="006A7386" w:rsidP="006A7386">
      <w:pPr>
        <w:jc w:val="right"/>
        <w:rPr>
          <w:rFonts w:ascii="Verdana" w:hAnsi="Verdana"/>
          <w:b/>
        </w:rPr>
      </w:pPr>
      <w:r w:rsidRPr="00E02409">
        <w:rPr>
          <w:rFonts w:ascii="Verdana" w:hAnsi="Verdana"/>
          <w:b/>
        </w:rPr>
        <w:t xml:space="preserve">București,  </w:t>
      </w:r>
      <w:r w:rsidR="00235489" w:rsidRPr="00E02409">
        <w:rPr>
          <w:rFonts w:ascii="Verdana" w:hAnsi="Verdana"/>
          <w:b/>
        </w:rPr>
        <w:t>07</w:t>
      </w:r>
      <w:r w:rsidRPr="00E02409">
        <w:rPr>
          <w:rFonts w:ascii="Verdana" w:hAnsi="Verdana"/>
          <w:b/>
        </w:rPr>
        <w:t>.1</w:t>
      </w:r>
      <w:r w:rsidR="00235489" w:rsidRPr="00E02409">
        <w:rPr>
          <w:rFonts w:ascii="Verdana" w:hAnsi="Verdana"/>
          <w:b/>
        </w:rPr>
        <w:t>1</w:t>
      </w:r>
      <w:r w:rsidRPr="00E02409">
        <w:rPr>
          <w:rFonts w:ascii="Verdana" w:hAnsi="Verdana"/>
          <w:b/>
        </w:rPr>
        <w:t>.2018</w:t>
      </w:r>
    </w:p>
    <w:p w:rsidR="00AD3CA6" w:rsidRPr="00E02409" w:rsidRDefault="001454F9" w:rsidP="00E02409">
      <w:pPr>
        <w:jc w:val="right"/>
        <w:rPr>
          <w:rFonts w:ascii="Verdana" w:hAnsi="Verdana"/>
          <w:b/>
        </w:rPr>
      </w:pPr>
      <w:r w:rsidRPr="00E02409">
        <w:rPr>
          <w:rFonts w:ascii="Verdana" w:hAnsi="Verdana"/>
          <w:b/>
        </w:rPr>
        <w:t>Nr.4c-8/</w:t>
      </w:r>
      <w:r w:rsidR="00E02409" w:rsidRPr="00E02409">
        <w:rPr>
          <w:rFonts w:ascii="Verdana" w:hAnsi="Verdana"/>
          <w:b/>
        </w:rPr>
        <w:t>687</w:t>
      </w:r>
    </w:p>
    <w:p w:rsidR="00E02409" w:rsidRPr="00E02409" w:rsidRDefault="00E02409" w:rsidP="00E02409">
      <w:pPr>
        <w:jc w:val="right"/>
        <w:rPr>
          <w:rFonts w:ascii="Verdana" w:hAnsi="Verdana"/>
          <w:b/>
        </w:rPr>
      </w:pPr>
    </w:p>
    <w:p w:rsidR="00AD3CA6" w:rsidRPr="00E02409" w:rsidRDefault="00AD3CA6" w:rsidP="00AD3CA6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E02409">
        <w:rPr>
          <w:rFonts w:ascii="Verdana" w:hAnsi="Verdana"/>
          <w:sz w:val="24"/>
          <w:szCs w:val="24"/>
          <w:lang w:val="ro-RO"/>
        </w:rPr>
        <w:t>AVIZ</w:t>
      </w:r>
    </w:p>
    <w:p w:rsidR="00AD3CA6" w:rsidRPr="00E02409" w:rsidRDefault="00AD3CA6" w:rsidP="00AD3CA6">
      <w:pPr>
        <w:rPr>
          <w:lang w:val="ro-RO"/>
        </w:rPr>
      </w:pPr>
    </w:p>
    <w:p w:rsidR="00AD3CA6" w:rsidRPr="00E02409" w:rsidRDefault="00AD3CA6" w:rsidP="00AD3CA6">
      <w:pPr>
        <w:ind w:left="-540" w:right="-66"/>
        <w:jc w:val="center"/>
        <w:rPr>
          <w:rFonts w:ascii="Verdana" w:hAnsi="Verdana"/>
          <w:b/>
          <w:sz w:val="22"/>
          <w:szCs w:val="22"/>
          <w:lang w:val="ro-RO"/>
        </w:rPr>
      </w:pPr>
      <w:r w:rsidRPr="00E02409">
        <w:rPr>
          <w:rFonts w:ascii="Verdana" w:hAnsi="Verdana"/>
          <w:b/>
          <w:sz w:val="22"/>
          <w:szCs w:val="22"/>
          <w:lang w:val="ro-RO"/>
        </w:rPr>
        <w:tab/>
        <w:t xml:space="preserve">asupra </w:t>
      </w:r>
      <w:r w:rsidR="00235489" w:rsidRPr="00E02409">
        <w:rPr>
          <w:rFonts w:ascii="Verdana" w:hAnsi="Verdana"/>
          <w:b/>
          <w:sz w:val="22"/>
          <w:szCs w:val="22"/>
          <w:lang w:val="ro-RO"/>
        </w:rPr>
        <w:t>proiectul</w:t>
      </w:r>
      <w:r w:rsidR="00E02409">
        <w:rPr>
          <w:rFonts w:ascii="Verdana" w:hAnsi="Verdana"/>
          <w:b/>
          <w:sz w:val="22"/>
          <w:szCs w:val="22"/>
          <w:lang w:val="ro-RO"/>
        </w:rPr>
        <w:t>ui</w:t>
      </w:r>
      <w:r w:rsidR="00235489" w:rsidRPr="00E02409">
        <w:rPr>
          <w:rFonts w:ascii="Verdana" w:hAnsi="Verdana"/>
          <w:b/>
          <w:sz w:val="22"/>
          <w:szCs w:val="22"/>
          <w:lang w:val="ro-RO"/>
        </w:rPr>
        <w:t xml:space="preserve"> de Lege privind aprobarea Ordonanţei de urgenţã a Guvernului nr.85/2018 pentru abrogarea unor dispoziţii legale în domeniul investiţiilor finanţate din fonduri publice</w:t>
      </w:r>
    </w:p>
    <w:p w:rsidR="006A7386" w:rsidRPr="00E02409" w:rsidRDefault="006A7386" w:rsidP="00AD3CA6">
      <w:pPr>
        <w:ind w:left="-540" w:right="-66"/>
        <w:jc w:val="center"/>
        <w:rPr>
          <w:rFonts w:ascii="Verdana" w:hAnsi="Verdana"/>
          <w:b/>
          <w:bCs/>
          <w:sz w:val="22"/>
          <w:szCs w:val="22"/>
          <w:lang w:val="ro-RO"/>
        </w:rPr>
      </w:pPr>
    </w:p>
    <w:p w:rsidR="00AD3CA6" w:rsidRPr="00E02409" w:rsidRDefault="00AD3CA6" w:rsidP="00AD3CA6">
      <w:pPr>
        <w:spacing w:before="60" w:after="60" w:line="276" w:lineRule="auto"/>
        <w:ind w:left="-547" w:firstLine="720"/>
        <w:jc w:val="both"/>
        <w:rPr>
          <w:rFonts w:ascii="Verdana" w:hAnsi="Verdana"/>
          <w:sz w:val="22"/>
          <w:szCs w:val="22"/>
          <w:lang w:val="ro-RO"/>
        </w:rPr>
      </w:pPr>
      <w:r w:rsidRPr="00E02409">
        <w:rPr>
          <w:rFonts w:ascii="Verdana" w:hAnsi="Verdana"/>
          <w:sz w:val="22"/>
          <w:szCs w:val="22"/>
          <w:lang w:val="ro-RO"/>
        </w:rPr>
        <w:t xml:space="preserve">În conformitate cu prevederile art.95 </w:t>
      </w:r>
      <w:r w:rsidR="00E02409" w:rsidRPr="00E02409">
        <w:rPr>
          <w:rFonts w:ascii="Verdana" w:hAnsi="Verdana"/>
          <w:sz w:val="22"/>
          <w:szCs w:val="22"/>
          <w:lang w:val="ro-RO"/>
        </w:rPr>
        <w:t xml:space="preserve">si art.115 </w:t>
      </w:r>
      <w:r w:rsidRPr="00E02409">
        <w:rPr>
          <w:rFonts w:ascii="Verdana" w:hAnsi="Verdana"/>
          <w:sz w:val="22"/>
          <w:szCs w:val="22"/>
          <w:lang w:val="ro-RO"/>
        </w:rPr>
        <w:t xml:space="preserve">din Regulamentul Camerei Deputaţilor, republicat, cu modificarile și completările ulterioare, Comisia pentru mediu şi echilibru ecologic a fost sesizată spre dezbatere şi avizare cu </w:t>
      </w:r>
      <w:r w:rsidR="00E02409" w:rsidRPr="00E02409">
        <w:rPr>
          <w:rFonts w:ascii="Verdana" w:hAnsi="Verdana"/>
          <w:b/>
          <w:sz w:val="22"/>
          <w:szCs w:val="22"/>
          <w:lang w:val="ro-RO"/>
        </w:rPr>
        <w:t>proiectul de Lege privind aprobarea Ordonanţei de urgenţã a Guvernului nr.85/2018 pentru abrogarea unor dispoziţii legale în domeniul investiţiilor finanţate din fonduri publice</w:t>
      </w:r>
      <w:r w:rsidRPr="00E02409">
        <w:rPr>
          <w:rFonts w:ascii="Verdana" w:hAnsi="Verdana"/>
          <w:sz w:val="22"/>
          <w:szCs w:val="22"/>
          <w:lang w:val="ro-RO"/>
        </w:rPr>
        <w:t xml:space="preserve">, trimis cu adresa nr. </w:t>
      </w:r>
      <w:r w:rsidRPr="00E02409">
        <w:rPr>
          <w:rFonts w:ascii="Verdana" w:hAnsi="Verdana"/>
          <w:b/>
          <w:sz w:val="22"/>
          <w:szCs w:val="22"/>
          <w:lang w:val="ro-RO"/>
        </w:rPr>
        <w:t xml:space="preserve">PL-x. </w:t>
      </w:r>
      <w:r w:rsidR="00E02409" w:rsidRPr="00E02409">
        <w:rPr>
          <w:rFonts w:ascii="Verdana" w:hAnsi="Verdana"/>
          <w:b/>
          <w:sz w:val="22"/>
          <w:szCs w:val="22"/>
          <w:lang w:val="ro-RO"/>
        </w:rPr>
        <w:t>613</w:t>
      </w:r>
      <w:r w:rsidRPr="00E02409">
        <w:rPr>
          <w:rFonts w:ascii="Verdana" w:hAnsi="Verdana"/>
          <w:b/>
          <w:sz w:val="22"/>
          <w:szCs w:val="22"/>
          <w:lang w:val="ro-RO"/>
        </w:rPr>
        <w:t xml:space="preserve"> </w:t>
      </w:r>
      <w:r w:rsidRPr="00E02409">
        <w:rPr>
          <w:rFonts w:ascii="Verdana" w:hAnsi="Verdana"/>
          <w:sz w:val="22"/>
          <w:szCs w:val="22"/>
          <w:lang w:val="ro-RO"/>
        </w:rPr>
        <w:t xml:space="preserve">din </w:t>
      </w:r>
      <w:r w:rsidR="00E02409" w:rsidRPr="00E02409">
        <w:rPr>
          <w:rFonts w:ascii="Verdana" w:hAnsi="Verdana"/>
          <w:sz w:val="22"/>
          <w:szCs w:val="22"/>
          <w:lang w:val="ro-RO"/>
        </w:rPr>
        <w:t>24 octombri</w:t>
      </w:r>
      <w:r w:rsidR="0076121C">
        <w:rPr>
          <w:rFonts w:ascii="Verdana" w:hAnsi="Verdana"/>
          <w:sz w:val="22"/>
          <w:szCs w:val="22"/>
          <w:lang w:val="ro-RO"/>
        </w:rPr>
        <w:t>e</w:t>
      </w:r>
      <w:r w:rsidR="00195D09" w:rsidRPr="00E02409">
        <w:rPr>
          <w:rFonts w:ascii="Verdana" w:hAnsi="Verdana"/>
          <w:sz w:val="22"/>
          <w:szCs w:val="22"/>
          <w:lang w:val="ro-RO"/>
        </w:rPr>
        <w:t xml:space="preserve"> 2018</w:t>
      </w:r>
      <w:r w:rsidRPr="00E02409">
        <w:rPr>
          <w:rFonts w:ascii="Verdana" w:hAnsi="Verdana"/>
          <w:sz w:val="22"/>
          <w:szCs w:val="22"/>
          <w:lang w:val="ro-RO"/>
        </w:rPr>
        <w:t xml:space="preserve"> și înregistrat cu nr.4c-</w:t>
      </w:r>
      <w:r w:rsidR="00195D09" w:rsidRPr="00E02409">
        <w:rPr>
          <w:rFonts w:ascii="Verdana" w:hAnsi="Verdana"/>
          <w:sz w:val="22"/>
          <w:szCs w:val="22"/>
          <w:lang w:val="ro-RO"/>
        </w:rPr>
        <w:t>8</w:t>
      </w:r>
      <w:r w:rsidRPr="00E02409">
        <w:rPr>
          <w:rFonts w:ascii="Verdana" w:hAnsi="Verdana"/>
          <w:sz w:val="22"/>
          <w:szCs w:val="22"/>
          <w:lang w:val="ro-RO"/>
        </w:rPr>
        <w:t>/</w:t>
      </w:r>
      <w:r w:rsidR="00195D09" w:rsidRPr="00E02409">
        <w:rPr>
          <w:rFonts w:ascii="Verdana" w:hAnsi="Verdana"/>
          <w:sz w:val="22"/>
          <w:szCs w:val="22"/>
          <w:lang w:val="ro-RO"/>
        </w:rPr>
        <w:t>6</w:t>
      </w:r>
      <w:r w:rsidR="00E02409" w:rsidRPr="00E02409">
        <w:rPr>
          <w:rFonts w:ascii="Verdana" w:hAnsi="Verdana"/>
          <w:sz w:val="22"/>
          <w:szCs w:val="22"/>
          <w:lang w:val="ro-RO"/>
        </w:rPr>
        <w:t>87</w:t>
      </w:r>
      <w:r w:rsidRPr="00E02409">
        <w:rPr>
          <w:rFonts w:ascii="Verdana" w:hAnsi="Verdana"/>
          <w:sz w:val="22"/>
          <w:szCs w:val="22"/>
          <w:lang w:val="ro-RO"/>
        </w:rPr>
        <w:t>/</w:t>
      </w:r>
      <w:r w:rsidR="00E02409" w:rsidRPr="00E02409">
        <w:rPr>
          <w:rFonts w:ascii="Verdana" w:hAnsi="Verdana"/>
          <w:sz w:val="22"/>
          <w:szCs w:val="22"/>
          <w:lang w:val="ro-RO"/>
        </w:rPr>
        <w:t>25 octombrie</w:t>
      </w:r>
      <w:r w:rsidR="00D61AB4" w:rsidRPr="00E02409">
        <w:rPr>
          <w:rFonts w:ascii="Verdana" w:hAnsi="Verdana"/>
          <w:sz w:val="22"/>
          <w:szCs w:val="22"/>
          <w:lang w:val="ro-RO"/>
        </w:rPr>
        <w:t xml:space="preserve"> </w:t>
      </w:r>
      <w:r w:rsidRPr="00E02409">
        <w:rPr>
          <w:rFonts w:ascii="Verdana" w:hAnsi="Verdana"/>
          <w:sz w:val="22"/>
          <w:szCs w:val="22"/>
          <w:lang w:val="ro-RO"/>
        </w:rPr>
        <w:t>2018.</w:t>
      </w:r>
    </w:p>
    <w:p w:rsidR="00AD3CA6" w:rsidRPr="00E02409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E02409">
        <w:rPr>
          <w:rFonts w:ascii="Verdana" w:hAnsi="Verdana"/>
          <w:b/>
          <w:sz w:val="22"/>
          <w:szCs w:val="22"/>
          <w:lang w:val="ro-RO"/>
        </w:rPr>
        <w:t>Senatul</w:t>
      </w:r>
      <w:r w:rsidRPr="00E02409">
        <w:rPr>
          <w:rFonts w:ascii="Verdana" w:hAnsi="Verdana"/>
          <w:sz w:val="22"/>
          <w:szCs w:val="22"/>
          <w:lang w:val="ro-RO"/>
        </w:rPr>
        <w:t>, în calitate de prim</w:t>
      </w:r>
      <w:r w:rsidRPr="00E02409">
        <w:rPr>
          <w:rFonts w:ascii="Verdana" w:hAnsi="Verdana" w:hint="eastAsia"/>
          <w:sz w:val="22"/>
          <w:szCs w:val="22"/>
          <w:lang w:val="ro-RO"/>
        </w:rPr>
        <w:t>ă</w:t>
      </w:r>
      <w:r w:rsidRPr="00E02409">
        <w:rPr>
          <w:rFonts w:ascii="Verdana" w:hAnsi="Verdana"/>
          <w:sz w:val="22"/>
          <w:szCs w:val="22"/>
          <w:lang w:val="ro-RO"/>
        </w:rPr>
        <w:t xml:space="preserve"> Camer</w:t>
      </w:r>
      <w:r w:rsidRPr="00E02409">
        <w:rPr>
          <w:rFonts w:ascii="Verdana" w:hAnsi="Verdana" w:hint="eastAsia"/>
          <w:sz w:val="22"/>
          <w:szCs w:val="22"/>
          <w:lang w:val="ro-RO"/>
        </w:rPr>
        <w:t>ă</w:t>
      </w:r>
      <w:r w:rsidRPr="00E02409">
        <w:rPr>
          <w:rFonts w:ascii="Verdana" w:hAnsi="Verdana"/>
          <w:sz w:val="22"/>
          <w:szCs w:val="22"/>
          <w:lang w:val="ro-RO"/>
        </w:rPr>
        <w:t xml:space="preserve"> sesizat</w:t>
      </w:r>
      <w:r w:rsidRPr="00E02409">
        <w:rPr>
          <w:rFonts w:ascii="Verdana" w:hAnsi="Verdana" w:hint="eastAsia"/>
          <w:sz w:val="22"/>
          <w:szCs w:val="22"/>
          <w:lang w:val="ro-RO"/>
        </w:rPr>
        <w:t>ă</w:t>
      </w:r>
      <w:r w:rsidRPr="00E02409">
        <w:rPr>
          <w:rFonts w:ascii="Verdana" w:hAnsi="Verdana"/>
          <w:sz w:val="22"/>
          <w:szCs w:val="22"/>
          <w:lang w:val="ro-RO"/>
        </w:rPr>
        <w:t xml:space="preserve">, </w:t>
      </w:r>
      <w:r w:rsidRPr="00E02409">
        <w:rPr>
          <w:rFonts w:ascii="Verdana" w:hAnsi="Verdana"/>
          <w:b/>
          <w:sz w:val="22"/>
          <w:szCs w:val="22"/>
          <w:lang w:val="ro-RO"/>
        </w:rPr>
        <w:t>a adoptat proiectul de Lege</w:t>
      </w:r>
      <w:r w:rsidRPr="00E02409">
        <w:rPr>
          <w:rFonts w:ascii="Verdana" w:hAnsi="Verdana"/>
          <w:sz w:val="22"/>
          <w:szCs w:val="22"/>
          <w:lang w:val="ro-RO"/>
        </w:rPr>
        <w:t xml:space="preserve"> în şedinţa din </w:t>
      </w:r>
      <w:r w:rsidR="00E02409" w:rsidRPr="00E02409">
        <w:rPr>
          <w:rFonts w:ascii="Verdana" w:hAnsi="Verdana"/>
          <w:b/>
          <w:sz w:val="22"/>
          <w:szCs w:val="22"/>
          <w:lang w:val="ro-RO"/>
        </w:rPr>
        <w:t xml:space="preserve">22 </w:t>
      </w:r>
      <w:r w:rsidR="001454F9" w:rsidRPr="00E02409">
        <w:rPr>
          <w:rFonts w:ascii="Verdana" w:hAnsi="Verdana"/>
          <w:b/>
          <w:sz w:val="22"/>
          <w:szCs w:val="22"/>
          <w:lang w:val="ro-RO"/>
        </w:rPr>
        <w:t>octombrie</w:t>
      </w:r>
      <w:r w:rsidR="000A01FE" w:rsidRPr="00E02409">
        <w:rPr>
          <w:rFonts w:ascii="Verdana" w:hAnsi="Verdana"/>
          <w:b/>
          <w:sz w:val="22"/>
          <w:szCs w:val="22"/>
          <w:lang w:val="ro-RO"/>
        </w:rPr>
        <w:t xml:space="preserve"> </w:t>
      </w:r>
      <w:r w:rsidRPr="00E02409">
        <w:rPr>
          <w:rFonts w:ascii="Verdana" w:hAnsi="Verdana"/>
          <w:b/>
          <w:sz w:val="22"/>
          <w:szCs w:val="22"/>
          <w:lang w:val="ro-RO"/>
        </w:rPr>
        <w:t>2018</w:t>
      </w:r>
      <w:r w:rsidRPr="00E02409">
        <w:rPr>
          <w:rFonts w:ascii="Verdana" w:hAnsi="Verdana"/>
          <w:sz w:val="22"/>
          <w:szCs w:val="22"/>
          <w:lang w:val="ro-RO"/>
        </w:rPr>
        <w:t xml:space="preserve">. </w:t>
      </w:r>
    </w:p>
    <w:p w:rsidR="00AD3CA6" w:rsidRPr="00E02409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E02409">
        <w:rPr>
          <w:rFonts w:ascii="Verdana" w:hAnsi="Verdana"/>
          <w:sz w:val="22"/>
          <w:szCs w:val="22"/>
          <w:lang w:val="ro-RO"/>
        </w:rPr>
        <w:t xml:space="preserve">Conform dispoziţiilor art.75 alin.(1) din Constituţia României, republicată </w:t>
      </w:r>
      <w:r w:rsidRPr="00E02409">
        <w:rPr>
          <w:rFonts w:ascii="Verdana" w:hAnsi="Verdana" w:hint="eastAsia"/>
          <w:sz w:val="22"/>
          <w:szCs w:val="22"/>
          <w:lang w:val="ro-RO"/>
        </w:rPr>
        <w:t>ş</w:t>
      </w:r>
      <w:r w:rsidRPr="00E02409">
        <w:rPr>
          <w:rFonts w:ascii="Verdana" w:hAnsi="Verdana"/>
          <w:sz w:val="22"/>
          <w:szCs w:val="22"/>
          <w:lang w:val="ro-RO"/>
        </w:rPr>
        <w:t>i ale art. 92 alin. (9) pct.1 din Regulamentul Camerei Deputa</w:t>
      </w:r>
      <w:r w:rsidRPr="00E02409">
        <w:rPr>
          <w:rFonts w:ascii="Verdana" w:hAnsi="Verdana" w:hint="eastAsia"/>
          <w:sz w:val="22"/>
          <w:szCs w:val="22"/>
          <w:lang w:val="ro-RO"/>
        </w:rPr>
        <w:t>ţ</w:t>
      </w:r>
      <w:r w:rsidRPr="00E02409">
        <w:rPr>
          <w:rFonts w:ascii="Verdana" w:hAnsi="Verdana"/>
          <w:sz w:val="22"/>
          <w:szCs w:val="22"/>
          <w:lang w:val="ro-RO"/>
        </w:rPr>
        <w:t xml:space="preserve">ilor, republicat, cu modificarile și completările ulterioare, </w:t>
      </w:r>
      <w:r w:rsidRPr="00E02409">
        <w:rPr>
          <w:rFonts w:ascii="Verdana" w:hAnsi="Verdana"/>
          <w:b/>
          <w:sz w:val="22"/>
          <w:szCs w:val="22"/>
          <w:lang w:val="ro-RO"/>
        </w:rPr>
        <w:t>Camera Deputa</w:t>
      </w:r>
      <w:r w:rsidRPr="00E02409">
        <w:rPr>
          <w:rFonts w:ascii="Verdana" w:hAnsi="Verdana" w:hint="eastAsia"/>
          <w:b/>
          <w:sz w:val="22"/>
          <w:szCs w:val="22"/>
          <w:lang w:val="ro-RO"/>
        </w:rPr>
        <w:t>ţ</w:t>
      </w:r>
      <w:r w:rsidRPr="00E02409">
        <w:rPr>
          <w:rFonts w:ascii="Verdana" w:hAnsi="Verdana"/>
          <w:b/>
          <w:sz w:val="22"/>
          <w:szCs w:val="22"/>
          <w:lang w:val="ro-RO"/>
        </w:rPr>
        <w:t>ilor este Camer</w:t>
      </w:r>
      <w:r w:rsidRPr="00E02409">
        <w:rPr>
          <w:rFonts w:ascii="Verdana" w:hAnsi="Verdana" w:hint="eastAsia"/>
          <w:b/>
          <w:sz w:val="22"/>
          <w:szCs w:val="22"/>
          <w:lang w:val="ro-RO"/>
        </w:rPr>
        <w:t>ă</w:t>
      </w:r>
      <w:r w:rsidRPr="00E02409">
        <w:rPr>
          <w:rFonts w:ascii="Verdana" w:hAnsi="Verdana"/>
          <w:b/>
          <w:sz w:val="22"/>
          <w:szCs w:val="22"/>
          <w:lang w:val="ro-RO"/>
        </w:rPr>
        <w:t xml:space="preserve">  decizională. </w:t>
      </w:r>
    </w:p>
    <w:p w:rsidR="00AD3CA6" w:rsidRPr="00E02409" w:rsidRDefault="00AD3CA6" w:rsidP="00AD3CA6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E02409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cu modificarile și completările ulterioare, Comisia pentru mediu şi echilibru ecologic a dezbătut proiectul de Lege în şedinţa din data de </w:t>
      </w:r>
      <w:r w:rsidR="00E02409" w:rsidRPr="00E02409">
        <w:rPr>
          <w:rFonts w:ascii="Verdana" w:hAnsi="Verdana"/>
          <w:b/>
          <w:sz w:val="22"/>
          <w:szCs w:val="22"/>
          <w:lang w:val="ro-RO"/>
        </w:rPr>
        <w:t>6 noiembrie</w:t>
      </w:r>
      <w:r w:rsidRPr="00E02409">
        <w:rPr>
          <w:rFonts w:ascii="Verdana" w:hAnsi="Verdana"/>
          <w:b/>
          <w:sz w:val="22"/>
          <w:szCs w:val="22"/>
          <w:lang w:val="ro-RO"/>
        </w:rPr>
        <w:t xml:space="preserve"> 2018</w:t>
      </w:r>
      <w:r w:rsidRPr="00E02409">
        <w:rPr>
          <w:rFonts w:ascii="Verdana" w:hAnsi="Verdana"/>
          <w:sz w:val="22"/>
          <w:szCs w:val="22"/>
          <w:lang w:val="ro-RO"/>
        </w:rPr>
        <w:t>.</w:t>
      </w:r>
    </w:p>
    <w:p w:rsidR="001454F9" w:rsidRPr="00E02409" w:rsidRDefault="00AD3CA6" w:rsidP="001454F9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  <w:r w:rsidRPr="00E02409">
        <w:rPr>
          <w:rFonts w:ascii="Verdana" w:hAnsi="Verdana"/>
          <w:sz w:val="22"/>
          <w:szCs w:val="22"/>
          <w:lang w:val="ro-RO"/>
        </w:rPr>
        <w:t xml:space="preserve">În urma dezbaterilor, membrii comisiei au hotărât, cu </w:t>
      </w:r>
      <w:r w:rsidR="001454F9" w:rsidRPr="00E02409">
        <w:rPr>
          <w:rFonts w:ascii="Verdana" w:hAnsi="Verdana"/>
          <w:b/>
          <w:sz w:val="22"/>
          <w:szCs w:val="22"/>
          <w:lang w:val="ro-RO"/>
        </w:rPr>
        <w:t>majoritate</w:t>
      </w:r>
      <w:r w:rsidRPr="00E02409">
        <w:rPr>
          <w:rFonts w:ascii="Verdana" w:hAnsi="Verdana"/>
          <w:sz w:val="22"/>
          <w:szCs w:val="22"/>
          <w:lang w:val="ro-RO"/>
        </w:rPr>
        <w:t xml:space="preserve"> de voturi</w:t>
      </w:r>
      <w:r w:rsidR="001454F9" w:rsidRPr="00E02409">
        <w:rPr>
          <w:rFonts w:ascii="Verdana" w:hAnsi="Verdana"/>
          <w:sz w:val="22"/>
          <w:szCs w:val="22"/>
          <w:lang w:val="ro-RO"/>
        </w:rPr>
        <w:t>(</w:t>
      </w:r>
      <w:r w:rsidR="00E02409" w:rsidRPr="00E02409">
        <w:rPr>
          <w:rFonts w:ascii="Verdana" w:hAnsi="Verdana"/>
          <w:sz w:val="22"/>
          <w:szCs w:val="22"/>
          <w:lang w:val="ro-RO"/>
        </w:rPr>
        <w:t>2 abțineri</w:t>
      </w:r>
      <w:r w:rsidR="001454F9" w:rsidRPr="00E02409">
        <w:rPr>
          <w:rFonts w:ascii="Verdana" w:hAnsi="Verdana"/>
          <w:sz w:val="22"/>
          <w:szCs w:val="22"/>
          <w:lang w:val="ro-RO"/>
        </w:rPr>
        <w:t xml:space="preserve"> împotrivă)</w:t>
      </w:r>
      <w:r w:rsidRPr="00E02409">
        <w:rPr>
          <w:rFonts w:ascii="Verdana" w:hAnsi="Verdana"/>
          <w:sz w:val="22"/>
          <w:szCs w:val="22"/>
          <w:lang w:val="ro-RO"/>
        </w:rPr>
        <w:t xml:space="preserve">, </w:t>
      </w:r>
      <w:r w:rsidRPr="00E02409">
        <w:rPr>
          <w:rFonts w:ascii="Verdana" w:hAnsi="Verdana"/>
          <w:b/>
          <w:sz w:val="22"/>
          <w:szCs w:val="22"/>
          <w:lang w:val="ro-RO"/>
        </w:rPr>
        <w:t>avizarea favorabilă</w:t>
      </w:r>
      <w:r w:rsidRPr="00E02409">
        <w:rPr>
          <w:rFonts w:ascii="Verdana" w:hAnsi="Verdana"/>
          <w:b/>
          <w:i/>
          <w:sz w:val="22"/>
          <w:szCs w:val="22"/>
          <w:lang w:val="ro-RO"/>
        </w:rPr>
        <w:t xml:space="preserve"> </w:t>
      </w:r>
      <w:r w:rsidRPr="00E02409">
        <w:rPr>
          <w:rFonts w:ascii="Verdana" w:hAnsi="Verdana"/>
          <w:sz w:val="22"/>
          <w:szCs w:val="22"/>
          <w:lang w:val="ro-RO"/>
        </w:rPr>
        <w:t>a</w:t>
      </w:r>
      <w:r w:rsidRPr="00E02409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E02409" w:rsidRPr="00E02409">
        <w:rPr>
          <w:rFonts w:ascii="Verdana" w:hAnsi="Verdana"/>
          <w:sz w:val="22"/>
          <w:szCs w:val="22"/>
          <w:lang w:val="ro-RO"/>
        </w:rPr>
        <w:t>proiectul</w:t>
      </w:r>
      <w:r w:rsidR="00E02409">
        <w:rPr>
          <w:rFonts w:ascii="Verdana" w:hAnsi="Verdana"/>
          <w:sz w:val="22"/>
          <w:szCs w:val="22"/>
          <w:lang w:val="ro-RO"/>
        </w:rPr>
        <w:t>ui</w:t>
      </w:r>
      <w:r w:rsidR="00E02409" w:rsidRPr="00E02409">
        <w:rPr>
          <w:rFonts w:ascii="Verdana" w:hAnsi="Verdana"/>
          <w:sz w:val="22"/>
          <w:szCs w:val="22"/>
          <w:lang w:val="ro-RO"/>
        </w:rPr>
        <w:t xml:space="preserve"> de Lege privind aprobarea Ordonanţei de urgenţã a Guvernului nr.85/2018 pentru abrogarea unor dispoziţii legale în domeniul investiţiilor finanţate din fonduri publice.</w:t>
      </w:r>
    </w:p>
    <w:p w:rsidR="001454F9" w:rsidRPr="00E02409" w:rsidRDefault="001454F9" w:rsidP="001454F9">
      <w:pPr>
        <w:spacing w:before="60" w:after="60" w:line="276" w:lineRule="auto"/>
        <w:ind w:left="-547" w:right="-66" w:firstLine="720"/>
        <w:jc w:val="both"/>
        <w:rPr>
          <w:rFonts w:ascii="Verdana" w:hAnsi="Verdana"/>
          <w:sz w:val="22"/>
          <w:szCs w:val="22"/>
          <w:lang w:val="ro-RO"/>
        </w:rPr>
      </w:pPr>
    </w:p>
    <w:tbl>
      <w:tblPr>
        <w:tblpPr w:leftFromText="180" w:rightFromText="180" w:vertAnchor="text" w:horzAnchor="margin" w:tblpXSpec="center" w:tblpY="196"/>
        <w:tblW w:w="0" w:type="auto"/>
        <w:tblLook w:val="01E0"/>
      </w:tblPr>
      <w:tblGrid>
        <w:gridCol w:w="4420"/>
        <w:gridCol w:w="4322"/>
      </w:tblGrid>
      <w:tr w:rsidR="00AD3CA6" w:rsidRPr="00E02409" w:rsidTr="002513F4">
        <w:trPr>
          <w:trHeight w:val="80"/>
        </w:trPr>
        <w:tc>
          <w:tcPr>
            <w:tcW w:w="4420" w:type="dxa"/>
          </w:tcPr>
          <w:p w:rsidR="00AD3CA6" w:rsidRPr="00E02409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02409">
              <w:rPr>
                <w:rFonts w:ascii="Verdana" w:hAnsi="Verdana"/>
                <w:b/>
              </w:rPr>
              <w:t>PREŞEDINTE,</w:t>
            </w:r>
          </w:p>
        </w:tc>
        <w:tc>
          <w:tcPr>
            <w:tcW w:w="4322" w:type="dxa"/>
          </w:tcPr>
          <w:p w:rsidR="00AD3CA6" w:rsidRPr="00E02409" w:rsidRDefault="00AD3CA6" w:rsidP="002513F4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02409">
              <w:rPr>
                <w:rFonts w:ascii="Verdana" w:hAnsi="Verdana"/>
                <w:b/>
              </w:rPr>
              <w:t>SECRETAR,</w:t>
            </w:r>
          </w:p>
        </w:tc>
      </w:tr>
      <w:tr w:rsidR="00AD3CA6" w:rsidRPr="00E02409" w:rsidTr="002513F4">
        <w:tc>
          <w:tcPr>
            <w:tcW w:w="4420" w:type="dxa"/>
          </w:tcPr>
          <w:p w:rsidR="00AD3CA6" w:rsidRPr="00E02409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E02409">
              <w:rPr>
                <w:rFonts w:ascii="Verdana" w:hAnsi="Verdana"/>
                <w:b/>
              </w:rPr>
              <w:t xml:space="preserve">ION CUPĂ </w:t>
            </w:r>
          </w:p>
        </w:tc>
        <w:tc>
          <w:tcPr>
            <w:tcW w:w="4322" w:type="dxa"/>
          </w:tcPr>
          <w:p w:rsidR="00AD3CA6" w:rsidRPr="00E02409" w:rsidRDefault="00AD3CA6" w:rsidP="002513F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E02409">
              <w:rPr>
                <w:rFonts w:ascii="Verdana" w:hAnsi="Verdana"/>
                <w:b/>
              </w:rPr>
              <w:t xml:space="preserve">PETRU FARAGO </w:t>
            </w:r>
          </w:p>
        </w:tc>
      </w:tr>
    </w:tbl>
    <w:p w:rsidR="00AD3CA6" w:rsidRPr="00E02409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E02409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E02409" w:rsidRDefault="00E02409" w:rsidP="00AD3CA6">
      <w:pPr>
        <w:rPr>
          <w:rFonts w:ascii="Verdana" w:hAnsi="Verdana"/>
          <w:sz w:val="18"/>
          <w:szCs w:val="18"/>
          <w:lang w:val="ro-RO"/>
        </w:rPr>
      </w:pPr>
    </w:p>
    <w:p w:rsidR="00E02409" w:rsidRPr="00E02409" w:rsidRDefault="00E02409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E02409" w:rsidRDefault="00AD3CA6" w:rsidP="00AD3CA6">
      <w:pPr>
        <w:rPr>
          <w:rFonts w:ascii="Verdana" w:hAnsi="Verdana"/>
          <w:sz w:val="18"/>
          <w:szCs w:val="18"/>
          <w:lang w:val="ro-RO"/>
        </w:rPr>
      </w:pPr>
    </w:p>
    <w:p w:rsidR="00AD3CA6" w:rsidRPr="00E02409" w:rsidRDefault="00AD3CA6" w:rsidP="00AD3CA6">
      <w:pPr>
        <w:rPr>
          <w:rFonts w:ascii="Verdana" w:hAnsi="Verdana"/>
          <w:sz w:val="18"/>
          <w:szCs w:val="18"/>
          <w:lang w:val="ro-RO"/>
        </w:rPr>
        <w:sectPr w:rsidR="00AD3CA6" w:rsidRPr="00E02409" w:rsidSect="001454F9">
          <w:footerReference w:type="even" r:id="rId8"/>
          <w:footerReference w:type="default" r:id="rId9"/>
          <w:pgSz w:w="11907" w:h="16840" w:code="9"/>
          <w:pgMar w:top="851" w:right="902" w:bottom="1418" w:left="1531" w:header="720" w:footer="720" w:gutter="0"/>
          <w:pgNumType w:start="0"/>
          <w:cols w:space="720"/>
          <w:docGrid w:linePitch="360"/>
        </w:sectPr>
      </w:pPr>
      <w:r w:rsidRPr="00E02409">
        <w:rPr>
          <w:rFonts w:ascii="Verdana" w:hAnsi="Verdana"/>
          <w:sz w:val="18"/>
          <w:szCs w:val="18"/>
          <w:lang w:val="ro-RO"/>
        </w:rPr>
        <w:t>Consilier parlamentar,  Alina Alexandriu</w:t>
      </w:r>
      <w:r w:rsidR="001454F9" w:rsidRPr="00E02409">
        <w:rPr>
          <w:rFonts w:ascii="Verdana" w:hAnsi="Verdana"/>
          <w:sz w:val="18"/>
          <w:szCs w:val="18"/>
          <w:lang w:val="ro-RO"/>
        </w:rPr>
        <w:t>c</w:t>
      </w:r>
    </w:p>
    <w:p w:rsidR="0050688F" w:rsidRPr="007A314D" w:rsidRDefault="0050688F" w:rsidP="001454F9"/>
    <w:sectPr w:rsidR="0050688F" w:rsidRPr="007A314D" w:rsidSect="005068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76E" w:rsidRDefault="00D6576E" w:rsidP="00911090">
      <w:r>
        <w:separator/>
      </w:r>
    </w:p>
  </w:endnote>
  <w:endnote w:type="continuationSeparator" w:id="1">
    <w:p w:rsidR="00D6576E" w:rsidRDefault="00D6576E" w:rsidP="00911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F95E2E" w:rsidP="0058757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6051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277" w:rsidRDefault="00D6576E" w:rsidP="0058757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277" w:rsidRDefault="00D6576E" w:rsidP="0058757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76E" w:rsidRDefault="00D6576E" w:rsidP="00911090">
      <w:r>
        <w:separator/>
      </w:r>
    </w:p>
  </w:footnote>
  <w:footnote w:type="continuationSeparator" w:id="1">
    <w:p w:rsidR="00D6576E" w:rsidRDefault="00D6576E" w:rsidP="009110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CA6"/>
    <w:rsid w:val="000A01FE"/>
    <w:rsid w:val="000D6C41"/>
    <w:rsid w:val="001454F9"/>
    <w:rsid w:val="00195D09"/>
    <w:rsid w:val="0020519D"/>
    <w:rsid w:val="00235489"/>
    <w:rsid w:val="00365EC5"/>
    <w:rsid w:val="0050688F"/>
    <w:rsid w:val="005107AA"/>
    <w:rsid w:val="005A4781"/>
    <w:rsid w:val="005B00EA"/>
    <w:rsid w:val="006A7386"/>
    <w:rsid w:val="0076121C"/>
    <w:rsid w:val="007A314D"/>
    <w:rsid w:val="00911090"/>
    <w:rsid w:val="00A21F4A"/>
    <w:rsid w:val="00AD3CA6"/>
    <w:rsid w:val="00AE15F6"/>
    <w:rsid w:val="00B6051A"/>
    <w:rsid w:val="00CF52D2"/>
    <w:rsid w:val="00D573BE"/>
    <w:rsid w:val="00D61AB4"/>
    <w:rsid w:val="00D6576E"/>
    <w:rsid w:val="00E02409"/>
    <w:rsid w:val="00F95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3CA6"/>
    <w:pPr>
      <w:keepNext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3CA6"/>
    <w:rPr>
      <w:rFonts w:ascii="Times New Roman" w:eastAsia="Times New Roman" w:hAnsi="Times New Roman" w:cs="Times New Roman"/>
      <w:b/>
      <w:sz w:val="28"/>
      <w:szCs w:val="20"/>
    </w:rPr>
  </w:style>
  <w:style w:type="paragraph" w:styleId="Footer">
    <w:name w:val="footer"/>
    <w:basedOn w:val="Normal"/>
    <w:link w:val="FooterChar"/>
    <w:rsid w:val="00AD3C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D3CA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D3CA6"/>
  </w:style>
  <w:style w:type="paragraph" w:styleId="Title">
    <w:name w:val="Title"/>
    <w:basedOn w:val="Normal"/>
    <w:link w:val="TitleChar"/>
    <w:qFormat/>
    <w:rsid w:val="00AD3CA6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AD3CA6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CA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3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14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1580</Characters>
  <Application>Microsoft Office Word</Application>
  <DocSecurity>0</DocSecurity>
  <Lines>39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alina.alexandriuc</dc:creator>
  <cp:lastModifiedBy>alina.alexandriuc</cp:lastModifiedBy>
  <cp:revision>3</cp:revision>
  <cp:lastPrinted>2018-11-07T08:58:00Z</cp:lastPrinted>
  <dcterms:created xsi:type="dcterms:W3CDTF">2018-11-07T08:12:00Z</dcterms:created>
  <dcterms:modified xsi:type="dcterms:W3CDTF">2018-11-07T08:58:00Z</dcterms:modified>
</cp:coreProperties>
</file>