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4309745</wp:posOffset>
                </wp:positionH>
                <wp:positionV relativeFrom="paragraph">
                  <wp:posOffset>29845</wp:posOffset>
                </wp:positionV>
                <wp:extent cx="1659255" cy="702310"/>
                <wp:effectExtent l="0" t="0" r="190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24145" y="201295"/>
                          <a:ext cx="165925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9.35pt;margin-top:2.35pt;height:55.3pt;width:130.65pt;z-index:251658240;mso-width-relative:page;mso-height-relative:page;" fillcolor="#FFFFFF [3201]" filled="t" stroked="f" coordsize="21600,21600" o:gfxdata="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ltC+nVAAAACQEAAA8AAAAAAAAAAQAgAAAAIgAAAGRycy9kb3ducmV2LnhtbFBLAQIU&#10;ABQAAAAIAIdO4kAQai+2LwIAAEsEAAAOAAAAAAAAAAEAIAAAACQBAABkcnMvZTJvRG9jLnhtbFBL&#10;BQYAAAAABgAGAFkBAADF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b/>
          <w:bCs/>
          <w:sz w:val="28"/>
          <w:szCs w:val="28"/>
        </w:rPr>
        <w:drawing>
          <wp:inline distT="0" distB="0" distL="0" distR="0">
            <wp:extent cx="829310" cy="10001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8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PARLAMENTUL ROMÂNIEI</w:t>
      </w:r>
    </w:p>
    <w:p>
      <w:pPr>
        <w:pStyle w:val="8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CAMERA DEPUTAŢILOR</w:t>
      </w:r>
    </w:p>
    <w:p>
      <w:pPr>
        <w:pStyle w:val="8"/>
        <w:jc w:val="center"/>
        <w:rPr>
          <w:rFonts w:ascii="Verdana" w:hAnsi="Verdana"/>
          <w:b/>
          <w:bCs/>
        </w:rPr>
      </w:pPr>
    </w:p>
    <w:p>
      <w:pPr>
        <w:pStyle w:val="8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COMISIA PENTRU MEDIU ŞI ECHILIBRU ECOLOGIC</w:t>
      </w:r>
    </w:p>
    <w:p>
      <w:pPr>
        <w:rPr>
          <w:rFonts w:ascii="Verdana" w:hAnsi="Verdana"/>
          <w:lang w:val="ro-RO"/>
        </w:rPr>
      </w:pPr>
      <w:r>
        <w:rPr>
          <w:rFonts w:ascii="Verdana" w:hAnsi="Verdana"/>
        </w:rPr>
        <w:t xml:space="preserve"> </w:t>
      </w:r>
    </w:p>
    <w:p>
      <w:pPr>
        <w:pStyle w:val="8"/>
        <w:jc w:val="right"/>
        <w:rPr>
          <w:rFonts w:ascii="Verdana" w:hAnsi="Verdana"/>
          <w:b/>
          <w:bCs/>
          <w:lang w:val="ro-RO"/>
        </w:rPr>
      </w:pPr>
      <w:r>
        <w:rPr>
          <w:rFonts w:ascii="Verdana" w:hAnsi="Verdana"/>
          <w:b/>
          <w:bCs/>
          <w:lang w:val="ro-RO"/>
        </w:rPr>
        <w:t xml:space="preserve">București, 14.05.2020                                                                                       </w:t>
      </w:r>
    </w:p>
    <w:p>
      <w:pPr>
        <w:jc w:val="center"/>
        <w:rPr>
          <w:rFonts w:ascii="Verdana" w:hAnsi="Verdana"/>
          <w:b/>
          <w:bCs/>
          <w:sz w:val="24"/>
          <w:szCs w:val="24"/>
          <w:lang w:val="ro-RO"/>
        </w:rPr>
      </w:pPr>
      <w:r>
        <w:rPr>
          <w:rFonts w:ascii="Verdana" w:hAnsi="Verdana"/>
          <w:b/>
          <w:bCs/>
          <w:sz w:val="24"/>
          <w:szCs w:val="24"/>
          <w:lang w:val="ro-RO"/>
        </w:rPr>
        <w:t xml:space="preserve">AVIZ </w:t>
      </w:r>
    </w:p>
    <w:p>
      <w:pPr>
        <w:jc w:val="center"/>
        <w:rPr>
          <w:rFonts w:ascii="Verdana" w:hAnsi="Verdana"/>
          <w:lang w:val="ro-RO"/>
        </w:rPr>
      </w:pPr>
      <w:r>
        <w:rPr>
          <w:rFonts w:ascii="Verdana" w:hAnsi="Verdana"/>
          <w:b/>
          <w:bCs/>
          <w:sz w:val="24"/>
          <w:szCs w:val="24"/>
          <w:lang w:val="ro-RO"/>
        </w:rPr>
        <w:t xml:space="preserve">  asupra proiectului de Lege privind organizarea şi exercitarea profesiei de etolog</w:t>
      </w:r>
    </w:p>
    <w:p>
      <w:pPr>
        <w:rPr>
          <w:rFonts w:ascii="Verdana" w:hAnsi="Verdana"/>
          <w:color w:val="FF0000"/>
          <w:lang w:val="ro-RO"/>
        </w:rPr>
      </w:pP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color w:val="FF0000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În conformitate cu prevederile art.94 din Regulamentul Camerei Deputaților, republicat, Comisia pentru mediu și echilibru ecologic a fost sesizată spre dezbatere și avizare cu </w:t>
      </w:r>
      <w:r>
        <w:rPr>
          <w:rFonts w:ascii="Verdana" w:hAnsi="Verdana"/>
          <w:b/>
          <w:bCs/>
          <w:sz w:val="24"/>
          <w:szCs w:val="24"/>
          <w:lang w:val="ro-RO"/>
        </w:rPr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bCs/>
          <w:sz w:val="24"/>
          <w:szCs w:val="24"/>
          <w:lang w:val="ro-RO"/>
        </w:rPr>
        <w:t>privind organizarea şi exercitarea profesiei de etolog</w:t>
      </w:r>
      <w:r>
        <w:rPr>
          <w:rFonts w:ascii="Verdana" w:hAnsi="Verdana"/>
          <w:sz w:val="24"/>
          <w:szCs w:val="24"/>
          <w:lang w:val="ro-RO"/>
        </w:rPr>
        <w:t>, trimis cu adresa nr. PL-x.210/2020.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b/>
          <w:bCs/>
          <w:sz w:val="24"/>
          <w:szCs w:val="24"/>
          <w:lang w:val="ro-RO"/>
        </w:rPr>
        <w:t>Senatul</w:t>
      </w:r>
      <w:r>
        <w:rPr>
          <w:rFonts w:ascii="Verdana" w:hAnsi="Verdana"/>
          <w:sz w:val="24"/>
          <w:szCs w:val="24"/>
          <w:lang w:val="ro-RO"/>
        </w:rPr>
        <w:t xml:space="preserve">, în calitate de primă Cameră sesizată, </w:t>
      </w:r>
      <w:r>
        <w:rPr>
          <w:rFonts w:ascii="Verdana" w:hAnsi="Verdana"/>
          <w:b/>
          <w:bCs/>
          <w:sz w:val="24"/>
          <w:szCs w:val="24"/>
          <w:lang w:val="ro-RO"/>
        </w:rPr>
        <w:t>a adoptat proiectul de Lege</w:t>
      </w:r>
      <w:r>
        <w:rPr>
          <w:rFonts w:ascii="Verdana" w:hAnsi="Verdana"/>
          <w:sz w:val="24"/>
          <w:szCs w:val="24"/>
          <w:lang w:val="ro-RO"/>
        </w:rPr>
        <w:t xml:space="preserve"> ca urmare a depășirii termenului de adoptare, potrivit art.115 alin.(5) din Constituția României republicata.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Conform dispozițiilor art.75 alin.(1) din Constituția României, republicată şi ale art. 92 alin. (9) pct.1 din Regulamentul Camerei Deputaților, republicat, </w:t>
      </w:r>
      <w:r>
        <w:rPr>
          <w:rFonts w:ascii="Verdana" w:hAnsi="Verdana"/>
          <w:b/>
          <w:bCs/>
          <w:sz w:val="24"/>
          <w:szCs w:val="24"/>
          <w:lang w:val="ro-RO"/>
        </w:rPr>
        <w:t>Camera Deputaților</w:t>
      </w:r>
      <w:r>
        <w:rPr>
          <w:rFonts w:ascii="Verdana" w:hAnsi="Verdana"/>
          <w:sz w:val="24"/>
          <w:szCs w:val="24"/>
          <w:lang w:val="ro-RO"/>
        </w:rPr>
        <w:t xml:space="preserve"> este </w:t>
      </w:r>
      <w:r>
        <w:rPr>
          <w:rFonts w:ascii="Verdana" w:hAnsi="Verdana"/>
          <w:b/>
          <w:bCs/>
          <w:sz w:val="24"/>
          <w:szCs w:val="24"/>
          <w:lang w:val="ro-RO"/>
        </w:rPr>
        <w:t>Cameră decizională</w:t>
      </w:r>
      <w:r>
        <w:rPr>
          <w:rFonts w:ascii="Verdana" w:hAnsi="Verdana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Potrivit prevederilor art.61 din Regulamentul Camerei Deputaților, republicat, Comisia pentru mediu şi echilibru ecologic a dezbătut proiectul de Lege în ședința online din data de </w:t>
      </w:r>
      <w:r>
        <w:rPr>
          <w:rFonts w:ascii="Verdana" w:hAnsi="Verdana"/>
          <w:b/>
          <w:bCs/>
          <w:sz w:val="24"/>
          <w:szCs w:val="24"/>
          <w:lang w:val="ro-RO"/>
        </w:rPr>
        <w:t>12 mai 2020</w:t>
      </w:r>
      <w:r>
        <w:rPr>
          <w:rFonts w:ascii="Verdana" w:hAnsi="Verdana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>În urma dezbaterilor, membrii comisiei au hotărât, cu unanimitate de voturi,</w:t>
      </w:r>
      <w:r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bCs/>
          <w:sz w:val="24"/>
          <w:szCs w:val="24"/>
          <w:lang w:val="ro-RO"/>
        </w:rPr>
        <w:t>avizarea</w:t>
      </w:r>
      <w:r>
        <w:rPr>
          <w:rFonts w:ascii="Verdana" w:hAnsi="Verdana"/>
          <w:b/>
          <w:bCs/>
          <w:color w:val="FF0000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bCs/>
          <w:sz w:val="24"/>
          <w:szCs w:val="24"/>
          <w:lang w:val="ro-RO"/>
        </w:rPr>
        <w:t>favorabilă</w:t>
      </w:r>
      <w:r>
        <w:rPr>
          <w:rFonts w:ascii="Verdana" w:hAnsi="Verdana"/>
          <w:sz w:val="24"/>
          <w:szCs w:val="24"/>
          <w:lang w:val="ro-RO"/>
        </w:rPr>
        <w:t xml:space="preserve"> a proiectului de Lege privind organizarea și exercitarea profesiei de etolog.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PREȘEDINTE, </w:t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 xml:space="preserve">                                       SECRETAR,</w:t>
      </w: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      Ion CUPĂ                                                 Petru FARAGO</w:t>
      </w: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>
      <w:pPr>
        <w:pStyle w:val="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Consilier parlamentar, </w:t>
      </w:r>
    </w:p>
    <w:p>
      <w:pPr>
        <w:pStyle w:val="8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sz w:val="18"/>
          <w:szCs w:val="18"/>
        </w:rPr>
        <w:t>Andreea Negulescu</w:t>
      </w:r>
    </w:p>
    <w:sectPr>
      <w:footerReference r:id="rId3" w:type="default"/>
      <w:pgSz w:w="12240" w:h="15840"/>
      <w:pgMar w:top="27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45076814"/>
      <w:docPartObj>
        <w:docPartGallery w:val="AutoText"/>
      </w:docPartObj>
    </w:sdtPr>
    <w:sdtContent>
      <w:p>
        <w:pPr>
          <w:pStyle w:val="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CC"/>
    <w:rsid w:val="0001725C"/>
    <w:rsid w:val="00033036"/>
    <w:rsid w:val="000F3AC2"/>
    <w:rsid w:val="0011399B"/>
    <w:rsid w:val="001B77D3"/>
    <w:rsid w:val="00245592"/>
    <w:rsid w:val="002567A3"/>
    <w:rsid w:val="0029029B"/>
    <w:rsid w:val="002F3CFA"/>
    <w:rsid w:val="003959ED"/>
    <w:rsid w:val="004E6AA6"/>
    <w:rsid w:val="0050287B"/>
    <w:rsid w:val="00550343"/>
    <w:rsid w:val="005C2FFA"/>
    <w:rsid w:val="005F18F7"/>
    <w:rsid w:val="00603B21"/>
    <w:rsid w:val="00665F8B"/>
    <w:rsid w:val="00762C46"/>
    <w:rsid w:val="007714FD"/>
    <w:rsid w:val="007F752D"/>
    <w:rsid w:val="008168CC"/>
    <w:rsid w:val="008920E2"/>
    <w:rsid w:val="008A17AF"/>
    <w:rsid w:val="008B69F8"/>
    <w:rsid w:val="00934906"/>
    <w:rsid w:val="00A11240"/>
    <w:rsid w:val="00A71929"/>
    <w:rsid w:val="00AE775A"/>
    <w:rsid w:val="00B30A74"/>
    <w:rsid w:val="00BB1D8E"/>
    <w:rsid w:val="00CA2871"/>
    <w:rsid w:val="00D12FE2"/>
    <w:rsid w:val="00DA0719"/>
    <w:rsid w:val="00DD4853"/>
    <w:rsid w:val="00E33269"/>
    <w:rsid w:val="00E6483A"/>
    <w:rsid w:val="00EA268C"/>
    <w:rsid w:val="00EE19D8"/>
    <w:rsid w:val="00F16157"/>
    <w:rsid w:val="00F8372D"/>
    <w:rsid w:val="00FE27D9"/>
    <w:rsid w:val="35B9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4"/>
    <w:link w:val="3"/>
    <w:uiPriority w:val="99"/>
  </w:style>
  <w:style w:type="character" w:customStyle="1" w:styleId="7">
    <w:name w:val="Footer Char"/>
    <w:basedOn w:val="4"/>
    <w:link w:val="2"/>
    <w:uiPriority w:val="99"/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176</Words>
  <Characters>1142</Characters>
  <Lines>10</Lines>
  <Paragraphs>3</Paragraphs>
  <TotalTime>91</TotalTime>
  <ScaleCrop>false</ScaleCrop>
  <LinksUpToDate>false</LinksUpToDate>
  <CharactersWithSpaces>1495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2019-10-07T11:18:00Z</dcterms:created>
  <dc:creator>User</dc:creator>
  <cp:lastModifiedBy>google1575385072</cp:lastModifiedBy>
  <dcterms:modified xsi:type="dcterms:W3CDTF">2020-05-20T09:42:14Z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1033-11.2.0.9327</vt:lpwstr>
  </property>
</Properties>
</file>