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005396" w:rsidTr="00A9285B">
        <w:tc>
          <w:tcPr>
            <w:tcW w:w="10950" w:type="dxa"/>
            <w:shd w:val="clear" w:color="auto" w:fill="auto"/>
            <w:vAlign w:val="bottom"/>
          </w:tcPr>
          <w:tbl>
            <w:tblPr>
              <w:tblW w:w="8976" w:type="dxa"/>
              <w:tblLook w:val="04A0"/>
            </w:tblPr>
            <w:tblGrid>
              <w:gridCol w:w="1684"/>
              <w:gridCol w:w="5546"/>
              <w:gridCol w:w="1746"/>
            </w:tblGrid>
            <w:tr w:rsidR="00005396" w:rsidRPr="000D5420" w:rsidTr="005C3526">
              <w:trPr>
                <w:trHeight w:val="1845"/>
              </w:trPr>
              <w:tc>
                <w:tcPr>
                  <w:tcW w:w="1684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46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005396" w:rsidRPr="000D5420" w:rsidRDefault="00005396" w:rsidP="00A9285B">
                  <w:pPr>
                    <w:spacing w:before="80"/>
                    <w:ind w:left="177" w:right="-114"/>
                    <w:jc w:val="center"/>
                    <w:rPr>
                      <w:rFonts w:ascii="Verdana" w:hAnsi="Verdana"/>
                      <w:b/>
                      <w:sz w:val="20"/>
                      <w:lang w:val="ro-RO"/>
                    </w:rPr>
                  </w:pPr>
                </w:p>
                <w:p w:rsidR="00005396" w:rsidRPr="005C3526" w:rsidRDefault="00005396" w:rsidP="00A9285B">
                  <w:pPr>
                    <w:ind w:left="177" w:right="-114"/>
                    <w:jc w:val="center"/>
                    <w:rPr>
                      <w:lang w:val="it-IT"/>
                    </w:rPr>
                  </w:pPr>
                  <w:r>
                    <w:rPr>
                      <w:rFonts w:ascii="Verdana" w:hAnsi="Verdana"/>
                      <w:b/>
                      <w:sz w:val="18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746" w:type="dxa"/>
                  <w:shd w:val="clear" w:color="auto" w:fill="auto"/>
                  <w:vAlign w:val="center"/>
                </w:tcPr>
                <w:p w:rsidR="00005396" w:rsidRPr="000D5420" w:rsidRDefault="00005396" w:rsidP="005C3526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2975" cy="762000"/>
                        <wp:effectExtent l="19050" t="0" r="9525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05396" w:rsidRDefault="00005396" w:rsidP="00A9285B">
            <w:pPr>
              <w:jc w:val="right"/>
            </w:pPr>
          </w:p>
        </w:tc>
      </w:tr>
    </w:tbl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818"/>
        <w:gridCol w:w="2395"/>
      </w:tblGrid>
      <w:tr w:rsidR="00005396" w:rsidRPr="003D58B4" w:rsidTr="00A9285B">
        <w:trPr>
          <w:trHeight w:val="259"/>
        </w:trPr>
        <w:tc>
          <w:tcPr>
            <w:tcW w:w="1668" w:type="dxa"/>
            <w:gridSpan w:val="2"/>
          </w:tcPr>
          <w:p w:rsidR="00005396" w:rsidRPr="004611ED" w:rsidRDefault="00005396" w:rsidP="00A9285B">
            <w:pPr>
              <w:jc w:val="right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395" w:type="dxa"/>
          </w:tcPr>
          <w:p w:rsidR="00005396" w:rsidRPr="004611ED" w:rsidRDefault="00BF1FA1" w:rsidP="00A9285B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22</w:t>
            </w:r>
            <w:r w:rsidR="00951631">
              <w:rPr>
                <w:rFonts w:ascii="Verdana" w:hAnsi="Verdana"/>
                <w:sz w:val="22"/>
                <w:szCs w:val="22"/>
                <w:lang w:val="ro-RO"/>
              </w:rPr>
              <w:t xml:space="preserve"> mai</w:t>
            </w:r>
            <w:r w:rsidR="00005396" w:rsidRPr="004611ED">
              <w:rPr>
                <w:rFonts w:ascii="Verdana" w:hAnsi="Verdana"/>
                <w:sz w:val="22"/>
                <w:szCs w:val="22"/>
                <w:lang w:val="ro-RO"/>
              </w:rPr>
              <w:t xml:space="preserve"> 201</w:t>
            </w:r>
            <w:r w:rsidR="00005396">
              <w:rPr>
                <w:rFonts w:ascii="Verdana" w:hAnsi="Verdana"/>
                <w:sz w:val="22"/>
                <w:szCs w:val="22"/>
                <w:lang w:val="ro-RO"/>
              </w:rPr>
              <w:t>8</w:t>
            </w:r>
          </w:p>
        </w:tc>
      </w:tr>
      <w:tr w:rsidR="00005396" w:rsidRPr="003D58B4" w:rsidTr="00A9285B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005396" w:rsidRPr="004611ED" w:rsidRDefault="00005396" w:rsidP="00A9285B">
            <w:pPr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395" w:type="dxa"/>
          </w:tcPr>
          <w:p w:rsidR="00005396" w:rsidRPr="004611ED" w:rsidRDefault="00005396" w:rsidP="00A9285B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sz w:val="22"/>
                <w:szCs w:val="22"/>
                <w:lang w:val="ro-RO"/>
              </w:rPr>
              <w:t>4c-7/</w:t>
            </w:r>
            <w:r w:rsidR="007657AF">
              <w:rPr>
                <w:rFonts w:ascii="Verdana" w:hAnsi="Verdana"/>
                <w:sz w:val="22"/>
                <w:szCs w:val="22"/>
                <w:lang w:val="ro-RO"/>
              </w:rPr>
              <w:t>4</w:t>
            </w:r>
            <w:r w:rsidR="0099344C">
              <w:rPr>
                <w:rFonts w:ascii="Verdana" w:hAnsi="Verdana"/>
                <w:sz w:val="22"/>
                <w:szCs w:val="22"/>
                <w:lang w:val="ro-RO"/>
              </w:rPr>
              <w:t>97</w:t>
            </w:r>
          </w:p>
        </w:tc>
      </w:tr>
    </w:tbl>
    <w:p w:rsidR="00005396" w:rsidRPr="003D58B4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005396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671F51" w:rsidRPr="006619B6" w:rsidRDefault="00671F51" w:rsidP="00671F51">
      <w:pPr>
        <w:pStyle w:val="Heading1"/>
        <w:spacing w:line="360" w:lineRule="auto"/>
        <w:jc w:val="center"/>
        <w:rPr>
          <w:rFonts w:ascii="Verdana" w:hAnsi="Verdana"/>
          <w:sz w:val="22"/>
          <w:szCs w:val="22"/>
        </w:rPr>
      </w:pPr>
    </w:p>
    <w:p w:rsidR="00951631" w:rsidRPr="00BF1FA1" w:rsidRDefault="00951631" w:rsidP="00BF1FA1">
      <w:pPr>
        <w:pStyle w:val="Heading1"/>
        <w:spacing w:line="360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</w:t>
      </w:r>
    </w:p>
    <w:p w:rsidR="00566FB6" w:rsidRPr="005C3526" w:rsidRDefault="00566FB6" w:rsidP="005C3526">
      <w:pPr>
        <w:pStyle w:val="Heading1"/>
        <w:spacing w:line="276" w:lineRule="auto"/>
        <w:jc w:val="center"/>
        <w:rPr>
          <w:rFonts w:ascii="Verdana" w:hAnsi="Verdana"/>
          <w:sz w:val="24"/>
          <w:szCs w:val="24"/>
        </w:rPr>
      </w:pPr>
      <w:r w:rsidRPr="005C3526">
        <w:rPr>
          <w:rFonts w:ascii="Verdana" w:hAnsi="Verdana"/>
          <w:sz w:val="24"/>
          <w:szCs w:val="24"/>
        </w:rPr>
        <w:t>AVIZ</w:t>
      </w:r>
    </w:p>
    <w:p w:rsidR="0099344C" w:rsidRPr="005C3526" w:rsidRDefault="00566FB6" w:rsidP="005C3526">
      <w:pPr>
        <w:shd w:val="clear" w:color="auto" w:fill="FFFFFF"/>
        <w:spacing w:line="276" w:lineRule="auto"/>
        <w:jc w:val="center"/>
        <w:rPr>
          <w:rFonts w:ascii="Verdana" w:hAnsi="Verdana"/>
          <w:b/>
          <w:sz w:val="24"/>
          <w:szCs w:val="24"/>
          <w:lang w:val="it-IT"/>
        </w:rPr>
      </w:pPr>
      <w:r w:rsidRPr="005C3526">
        <w:rPr>
          <w:rFonts w:ascii="Verdana" w:hAnsi="Verdana"/>
          <w:b/>
          <w:sz w:val="24"/>
          <w:szCs w:val="24"/>
          <w:lang w:val="pt-PT"/>
        </w:rPr>
        <w:t xml:space="preserve">asupra </w:t>
      </w:r>
      <w:r w:rsidRPr="005C3526">
        <w:rPr>
          <w:rFonts w:ascii="Verdana" w:hAnsi="Verdana"/>
          <w:b/>
          <w:color w:val="000000"/>
          <w:sz w:val="24"/>
          <w:szCs w:val="24"/>
          <w:lang w:val="it-IT"/>
        </w:rPr>
        <w:t>proiectului de Lege</w:t>
      </w:r>
      <w:r w:rsidRPr="005C3526">
        <w:rPr>
          <w:rFonts w:ascii="Verdana" w:hAnsi="Verdana"/>
          <w:b/>
          <w:sz w:val="24"/>
          <w:szCs w:val="24"/>
          <w:lang w:val="it-IT"/>
        </w:rPr>
        <w:t xml:space="preserve"> </w:t>
      </w:r>
      <w:r w:rsidR="0099344C" w:rsidRPr="005C3526">
        <w:rPr>
          <w:rFonts w:ascii="Verdana" w:hAnsi="Verdana"/>
          <w:b/>
          <w:sz w:val="24"/>
          <w:szCs w:val="24"/>
          <w:lang w:val="it-IT"/>
        </w:rPr>
        <w:t>privind aprobarea Ordonanţei de urgenţã a Guvernului nr.13/2018 pentru modificarea unor acte normative din domeniul protecţiei mediului</w:t>
      </w:r>
    </w:p>
    <w:p w:rsidR="00566FB6" w:rsidRPr="005C3526" w:rsidRDefault="00566FB6" w:rsidP="005C3526">
      <w:pPr>
        <w:shd w:val="clear" w:color="auto" w:fill="FFFFFF"/>
        <w:spacing w:line="276" w:lineRule="auto"/>
        <w:jc w:val="center"/>
        <w:rPr>
          <w:rFonts w:ascii="Verdana" w:hAnsi="Verdana"/>
          <w:b/>
          <w:sz w:val="24"/>
          <w:szCs w:val="24"/>
          <w:lang w:val="it-IT"/>
        </w:rPr>
      </w:pPr>
    </w:p>
    <w:p w:rsidR="00566FB6" w:rsidRPr="005C3526" w:rsidRDefault="00566FB6" w:rsidP="005C3526">
      <w:pPr>
        <w:shd w:val="clear" w:color="auto" w:fill="FFFFFF"/>
        <w:spacing w:line="276" w:lineRule="auto"/>
        <w:jc w:val="center"/>
        <w:rPr>
          <w:rFonts w:ascii="Verdana" w:hAnsi="Verdana"/>
          <w:b/>
          <w:sz w:val="24"/>
          <w:szCs w:val="24"/>
          <w:lang w:val="it-IT"/>
        </w:rPr>
      </w:pPr>
    </w:p>
    <w:p w:rsidR="00671F51" w:rsidRPr="005C3526" w:rsidRDefault="00671F51" w:rsidP="005C3526">
      <w:pPr>
        <w:shd w:val="clear" w:color="auto" w:fill="FFFFFF"/>
        <w:spacing w:line="276" w:lineRule="auto"/>
        <w:jc w:val="center"/>
        <w:rPr>
          <w:rFonts w:ascii="Verdana" w:hAnsi="Verdana"/>
          <w:b/>
          <w:sz w:val="24"/>
          <w:szCs w:val="24"/>
          <w:lang w:val="pt-PT"/>
        </w:rPr>
      </w:pPr>
    </w:p>
    <w:p w:rsidR="00566FB6" w:rsidRPr="005C3526" w:rsidRDefault="00566FB6" w:rsidP="005C3526">
      <w:pPr>
        <w:shd w:val="clear" w:color="auto" w:fill="FFFFFF"/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it-IT"/>
        </w:rPr>
      </w:pPr>
      <w:r w:rsidRPr="005C3526">
        <w:rPr>
          <w:rFonts w:ascii="Verdana" w:hAnsi="Verdana"/>
          <w:sz w:val="24"/>
          <w:szCs w:val="24"/>
          <w:lang w:val="it-IT"/>
        </w:rPr>
        <w:t>În conformitate cu prevederile art.95</w:t>
      </w:r>
      <w:r w:rsidR="002E79E7" w:rsidRPr="005C3526">
        <w:rPr>
          <w:rFonts w:ascii="Verdana" w:hAnsi="Verdana"/>
          <w:sz w:val="24"/>
          <w:szCs w:val="24"/>
          <w:lang w:val="it-IT"/>
        </w:rPr>
        <w:t xml:space="preserve"> şi 115</w:t>
      </w:r>
      <w:r w:rsidRPr="005C3526">
        <w:rPr>
          <w:rFonts w:ascii="Verdana" w:hAnsi="Verdana"/>
          <w:sz w:val="24"/>
          <w:szCs w:val="24"/>
          <w:lang w:val="it-IT"/>
        </w:rPr>
        <w:t xml:space="preserve"> din Regulamentul Camerei Deputaţilor, republicat, </w:t>
      </w:r>
      <w:r w:rsidR="005C3526">
        <w:rPr>
          <w:rFonts w:ascii="Verdana" w:hAnsi="Verdana"/>
          <w:sz w:val="24"/>
          <w:szCs w:val="24"/>
          <w:lang w:val="it-IT"/>
        </w:rPr>
        <w:t xml:space="preserve">cu modificările şi completările ulterioare, </w:t>
      </w:r>
      <w:r w:rsidRPr="005C3526">
        <w:rPr>
          <w:rFonts w:ascii="Verdana" w:hAnsi="Verdana"/>
          <w:sz w:val="24"/>
          <w:szCs w:val="24"/>
          <w:lang w:val="it-IT"/>
        </w:rPr>
        <w:t>Comisia pentru muncă şi protecţie socială a fost sesizată cu dezbaterea şi avizarea</w:t>
      </w:r>
      <w:r w:rsidR="002E79E7" w:rsidRPr="005C3526">
        <w:rPr>
          <w:rFonts w:ascii="Verdana" w:hAnsi="Verdana"/>
          <w:sz w:val="24"/>
          <w:szCs w:val="24"/>
          <w:lang w:val="it-IT"/>
        </w:rPr>
        <w:t>, în procedură de urgenţă, a</w:t>
      </w:r>
      <w:r w:rsidRPr="005C3526">
        <w:rPr>
          <w:rFonts w:ascii="Verdana" w:hAnsi="Verdana"/>
          <w:color w:val="000000"/>
          <w:sz w:val="24"/>
          <w:szCs w:val="24"/>
          <w:lang w:val="it-IT"/>
        </w:rPr>
        <w:t xml:space="preserve"> </w:t>
      </w:r>
      <w:r w:rsidRPr="005C3526">
        <w:rPr>
          <w:rFonts w:ascii="Verdana" w:hAnsi="Verdana"/>
          <w:i/>
          <w:color w:val="000000"/>
          <w:sz w:val="24"/>
          <w:szCs w:val="24"/>
          <w:lang w:val="it-IT"/>
        </w:rPr>
        <w:t>proiectului de Lege</w:t>
      </w:r>
      <w:r w:rsidR="0099344C" w:rsidRPr="005C3526">
        <w:rPr>
          <w:rFonts w:ascii="Verdana" w:hAnsi="Verdana"/>
          <w:i/>
          <w:color w:val="000000"/>
          <w:sz w:val="24"/>
          <w:szCs w:val="24"/>
          <w:lang w:val="it-IT"/>
        </w:rPr>
        <w:t xml:space="preserve"> </w:t>
      </w:r>
      <w:r w:rsidR="0099344C" w:rsidRPr="005C3526">
        <w:rPr>
          <w:rFonts w:ascii="Verdana" w:hAnsi="Verdana"/>
          <w:i/>
          <w:sz w:val="24"/>
          <w:szCs w:val="24"/>
          <w:lang w:val="it-IT"/>
        </w:rPr>
        <w:t>privind aprobarea Ordonanţei de urgenţã a Guvernului nr.13/2018 pentru modificarea unor acte normative din domeniul protecţiei mediului</w:t>
      </w:r>
      <w:r w:rsidRPr="005C3526">
        <w:rPr>
          <w:rFonts w:ascii="Verdana" w:hAnsi="Verdana"/>
          <w:i/>
          <w:color w:val="000000"/>
          <w:sz w:val="24"/>
          <w:szCs w:val="24"/>
          <w:lang w:val="it-IT"/>
        </w:rPr>
        <w:t xml:space="preserve">, </w:t>
      </w:r>
      <w:r w:rsidRPr="005C3526">
        <w:rPr>
          <w:rFonts w:ascii="Verdana" w:hAnsi="Verdana"/>
          <w:sz w:val="24"/>
          <w:szCs w:val="24"/>
          <w:lang w:val="it-IT"/>
        </w:rPr>
        <w:t>trimis</w:t>
      </w:r>
      <w:r w:rsidRPr="005C3526">
        <w:rPr>
          <w:rFonts w:ascii="Verdana" w:hAnsi="Verdana"/>
          <w:color w:val="FF0000"/>
          <w:sz w:val="24"/>
          <w:szCs w:val="24"/>
          <w:lang w:val="it-IT"/>
        </w:rPr>
        <w:t xml:space="preserve"> </w:t>
      </w:r>
      <w:r w:rsidRPr="005C3526">
        <w:rPr>
          <w:rFonts w:ascii="Verdana" w:hAnsi="Verdana"/>
          <w:sz w:val="24"/>
          <w:szCs w:val="24"/>
          <w:lang w:val="it-IT"/>
        </w:rPr>
        <w:t>cu adresa</w:t>
      </w:r>
      <w:r w:rsidR="005C3526">
        <w:rPr>
          <w:rFonts w:ascii="Verdana" w:hAnsi="Verdana"/>
          <w:sz w:val="24"/>
          <w:szCs w:val="24"/>
          <w:lang w:val="it-IT"/>
        </w:rPr>
        <w:br/>
      </w:r>
      <w:r w:rsidRPr="005C3526">
        <w:rPr>
          <w:rFonts w:ascii="Verdana" w:hAnsi="Verdana"/>
          <w:sz w:val="24"/>
          <w:szCs w:val="24"/>
          <w:lang w:val="it-IT"/>
        </w:rPr>
        <w:t xml:space="preserve">nr. </w:t>
      </w:r>
      <w:r w:rsidR="005C3526">
        <w:rPr>
          <w:rFonts w:ascii="Verdana" w:hAnsi="Verdana"/>
          <w:b/>
          <w:sz w:val="24"/>
          <w:szCs w:val="24"/>
          <w:lang w:val="it-IT"/>
        </w:rPr>
        <w:t>PLx</w:t>
      </w:r>
      <w:r w:rsidRPr="005C3526">
        <w:rPr>
          <w:rFonts w:ascii="Verdana" w:hAnsi="Verdana"/>
          <w:b/>
          <w:sz w:val="24"/>
          <w:szCs w:val="24"/>
          <w:lang w:val="it-IT"/>
        </w:rPr>
        <w:t xml:space="preserve"> </w:t>
      </w:r>
      <w:r w:rsidR="0099344C" w:rsidRPr="005C3526">
        <w:rPr>
          <w:rFonts w:ascii="Verdana" w:hAnsi="Verdana"/>
          <w:b/>
          <w:sz w:val="24"/>
          <w:szCs w:val="24"/>
          <w:lang w:val="it-IT"/>
        </w:rPr>
        <w:t>28</w:t>
      </w:r>
      <w:r w:rsidR="00BF1FA1" w:rsidRPr="005C3526">
        <w:rPr>
          <w:rFonts w:ascii="Verdana" w:hAnsi="Verdana"/>
          <w:b/>
          <w:sz w:val="24"/>
          <w:szCs w:val="24"/>
          <w:lang w:val="it-IT"/>
        </w:rPr>
        <w:t>1</w:t>
      </w:r>
      <w:r w:rsidRPr="005C3526">
        <w:rPr>
          <w:rFonts w:ascii="Verdana" w:hAnsi="Verdana"/>
          <w:b/>
          <w:sz w:val="24"/>
          <w:szCs w:val="24"/>
          <w:lang w:val="it-IT"/>
        </w:rPr>
        <w:t>/2018</w:t>
      </w:r>
      <w:r w:rsidRPr="005C3526">
        <w:rPr>
          <w:rFonts w:ascii="Verdana" w:hAnsi="Verdana"/>
          <w:sz w:val="24"/>
          <w:szCs w:val="24"/>
          <w:lang w:val="it-IT"/>
        </w:rPr>
        <w:t xml:space="preserve"> din </w:t>
      </w:r>
      <w:r w:rsidR="0099344C" w:rsidRPr="005C3526">
        <w:rPr>
          <w:rFonts w:ascii="Verdana" w:hAnsi="Verdana"/>
          <w:sz w:val="24"/>
          <w:szCs w:val="24"/>
          <w:lang w:val="it-IT"/>
        </w:rPr>
        <w:t>7</w:t>
      </w:r>
      <w:r w:rsidRPr="005C3526">
        <w:rPr>
          <w:rFonts w:ascii="Verdana" w:hAnsi="Verdana"/>
          <w:sz w:val="24"/>
          <w:szCs w:val="24"/>
          <w:lang w:val="it-IT"/>
        </w:rPr>
        <w:t xml:space="preserve"> </w:t>
      </w:r>
      <w:r w:rsidR="00BF1FA1" w:rsidRPr="005C3526">
        <w:rPr>
          <w:rFonts w:ascii="Verdana" w:hAnsi="Verdana"/>
          <w:sz w:val="24"/>
          <w:szCs w:val="24"/>
          <w:lang w:val="it-IT"/>
        </w:rPr>
        <w:t>mai</w:t>
      </w:r>
      <w:r w:rsidRPr="005C3526">
        <w:rPr>
          <w:rFonts w:ascii="Verdana" w:hAnsi="Verdana"/>
          <w:sz w:val="24"/>
          <w:szCs w:val="24"/>
          <w:lang w:val="it-IT"/>
        </w:rPr>
        <w:t xml:space="preserve"> 2018.</w:t>
      </w:r>
    </w:p>
    <w:p w:rsidR="00566FB6" w:rsidRPr="005C3526" w:rsidRDefault="00566FB6" w:rsidP="005C3526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5C3526">
        <w:rPr>
          <w:rFonts w:ascii="Verdana" w:hAnsi="Verdana"/>
          <w:sz w:val="24"/>
          <w:szCs w:val="24"/>
          <w:lang w:val="pt-PT"/>
        </w:rPr>
        <w:t xml:space="preserve">Potrivit prevederilor art.61 din Regulamentul Camerei Deputaţilor, republicat, membrii Comisiei au examinat </w:t>
      </w:r>
      <w:r w:rsidRPr="005C3526">
        <w:rPr>
          <w:rFonts w:ascii="Verdana" w:hAnsi="Verdana"/>
          <w:color w:val="000000"/>
          <w:sz w:val="24"/>
          <w:szCs w:val="24"/>
          <w:lang w:val="pt-PT"/>
        </w:rPr>
        <w:t>proiectul de lege</w:t>
      </w:r>
      <w:r w:rsidRPr="005C3526">
        <w:rPr>
          <w:rFonts w:ascii="Verdana" w:hAnsi="Verdana"/>
          <w:sz w:val="24"/>
          <w:szCs w:val="24"/>
          <w:lang w:val="pt-PT"/>
        </w:rPr>
        <w:t xml:space="preserve"> mai sus menţionat în şedinţa din </w:t>
      </w:r>
      <w:r w:rsidR="00BF1FA1" w:rsidRPr="005C3526">
        <w:rPr>
          <w:rFonts w:ascii="Verdana" w:hAnsi="Verdana"/>
          <w:sz w:val="24"/>
          <w:szCs w:val="24"/>
          <w:lang w:val="pt-PT"/>
        </w:rPr>
        <w:t>15</w:t>
      </w:r>
      <w:r w:rsidR="002E79E7" w:rsidRPr="005C3526">
        <w:rPr>
          <w:rFonts w:ascii="Verdana" w:hAnsi="Verdana"/>
          <w:color w:val="000000"/>
          <w:sz w:val="24"/>
          <w:szCs w:val="24"/>
          <w:lang w:val="pt-PT"/>
        </w:rPr>
        <w:t xml:space="preserve"> mai</w:t>
      </w:r>
      <w:r w:rsidRPr="005C3526">
        <w:rPr>
          <w:rFonts w:ascii="Verdana" w:hAnsi="Verdana"/>
          <w:color w:val="000000"/>
          <w:sz w:val="24"/>
          <w:szCs w:val="24"/>
          <w:lang w:val="pt-PT"/>
        </w:rPr>
        <w:t xml:space="preserve"> 2018.</w:t>
      </w:r>
    </w:p>
    <w:p w:rsidR="00566FB6" w:rsidRPr="005C3526" w:rsidRDefault="00566FB6" w:rsidP="005C3526">
      <w:pPr>
        <w:spacing w:line="276" w:lineRule="auto"/>
        <w:ind w:firstLine="720"/>
        <w:jc w:val="both"/>
        <w:rPr>
          <w:rFonts w:ascii="Verdana" w:hAnsi="Verdana"/>
          <w:i/>
          <w:sz w:val="24"/>
          <w:szCs w:val="24"/>
          <w:lang w:val="pt-PT"/>
        </w:rPr>
      </w:pPr>
      <w:r w:rsidRPr="005C3526">
        <w:rPr>
          <w:rFonts w:ascii="Verdana" w:hAnsi="Verdana"/>
          <w:sz w:val="24"/>
          <w:szCs w:val="24"/>
          <w:lang w:val="pt-PT"/>
        </w:rPr>
        <w:t xml:space="preserve">În urma finalizării dezbaterilor, membrii comisiei au hotărât, cu </w:t>
      </w:r>
      <w:r w:rsidR="00BF1FA1" w:rsidRPr="005C3526">
        <w:rPr>
          <w:rFonts w:ascii="Verdana" w:hAnsi="Verdana"/>
          <w:sz w:val="24"/>
          <w:szCs w:val="24"/>
          <w:lang w:val="pt-PT"/>
        </w:rPr>
        <w:t>major</w:t>
      </w:r>
      <w:r w:rsidRPr="005C3526">
        <w:rPr>
          <w:rFonts w:ascii="Verdana" w:hAnsi="Verdana"/>
          <w:sz w:val="24"/>
          <w:szCs w:val="24"/>
          <w:lang w:val="pt-PT"/>
        </w:rPr>
        <w:t>itate de voturi</w:t>
      </w:r>
      <w:r w:rsidR="0099344C" w:rsidRPr="005C3526">
        <w:rPr>
          <w:rFonts w:ascii="Verdana" w:hAnsi="Verdana"/>
          <w:sz w:val="24"/>
          <w:szCs w:val="24"/>
          <w:lang w:val="ro-RO"/>
        </w:rPr>
        <w:t xml:space="preserve"> (o abţinere</w:t>
      </w:r>
      <w:r w:rsidR="00BF1FA1" w:rsidRPr="005C3526">
        <w:rPr>
          <w:rFonts w:ascii="Verdana" w:hAnsi="Verdana"/>
          <w:sz w:val="24"/>
          <w:szCs w:val="24"/>
          <w:lang w:val="ro-RO"/>
        </w:rPr>
        <w:t>)</w:t>
      </w:r>
      <w:r w:rsidRPr="005C3526">
        <w:rPr>
          <w:rFonts w:ascii="Verdana" w:hAnsi="Verdana"/>
          <w:sz w:val="24"/>
          <w:szCs w:val="24"/>
          <w:lang w:val="pt-PT"/>
        </w:rPr>
        <w:t xml:space="preserve">, </w:t>
      </w:r>
      <w:r w:rsidRPr="005C3526">
        <w:rPr>
          <w:rFonts w:ascii="Verdana" w:hAnsi="Verdana"/>
          <w:i/>
          <w:sz w:val="24"/>
          <w:szCs w:val="24"/>
          <w:lang w:val="pt-PT"/>
        </w:rPr>
        <w:t xml:space="preserve">avizarea favorabilă a </w:t>
      </w:r>
      <w:r w:rsidRPr="005C3526">
        <w:rPr>
          <w:rFonts w:ascii="Verdana" w:hAnsi="Verdana"/>
          <w:i/>
          <w:color w:val="000000"/>
          <w:sz w:val="24"/>
          <w:szCs w:val="24"/>
          <w:lang w:val="pt-PT"/>
        </w:rPr>
        <w:t>proiectului de lege</w:t>
      </w:r>
      <w:r w:rsidR="0099344C" w:rsidRPr="005C3526">
        <w:rPr>
          <w:rFonts w:ascii="Verdana" w:hAnsi="Verdana"/>
          <w:i/>
          <w:color w:val="000000"/>
          <w:sz w:val="24"/>
          <w:szCs w:val="24"/>
          <w:lang w:val="pt-PT"/>
        </w:rPr>
        <w:t xml:space="preserve"> în forma </w:t>
      </w:r>
      <w:r w:rsidR="005C3526" w:rsidRPr="005C3526">
        <w:rPr>
          <w:rFonts w:ascii="Verdana" w:hAnsi="Verdana"/>
          <w:i/>
          <w:color w:val="000000"/>
          <w:sz w:val="24"/>
          <w:szCs w:val="24"/>
          <w:lang w:val="pt-PT"/>
        </w:rPr>
        <w:t>prezentată de Guvern</w:t>
      </w:r>
      <w:r w:rsidRPr="005C3526">
        <w:rPr>
          <w:rFonts w:ascii="Verdana" w:hAnsi="Verdana"/>
          <w:i/>
          <w:sz w:val="24"/>
          <w:szCs w:val="24"/>
          <w:lang w:val="pt-PT"/>
        </w:rPr>
        <w:t>.</w:t>
      </w:r>
    </w:p>
    <w:p w:rsidR="00951631" w:rsidRPr="005C3526" w:rsidRDefault="00951631" w:rsidP="005C3526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</w:p>
    <w:p w:rsidR="00671F51" w:rsidRPr="005C3526" w:rsidRDefault="00671F51" w:rsidP="005C3526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5C3526">
        <w:rPr>
          <w:rFonts w:ascii="Verdana" w:hAnsi="Verdana"/>
          <w:sz w:val="24"/>
          <w:szCs w:val="24"/>
          <w:lang w:val="pt-PT"/>
        </w:rPr>
        <w:t>PREŞEDINTE,</w:t>
      </w:r>
      <w:r w:rsidRPr="005C3526">
        <w:rPr>
          <w:rFonts w:ascii="Verdana" w:hAnsi="Verdana"/>
          <w:sz w:val="24"/>
          <w:szCs w:val="24"/>
          <w:lang w:val="pt-PT"/>
        </w:rPr>
        <w:tab/>
      </w:r>
      <w:r w:rsidRPr="005C3526">
        <w:rPr>
          <w:rFonts w:ascii="Verdana" w:hAnsi="Verdana"/>
          <w:sz w:val="24"/>
          <w:szCs w:val="24"/>
          <w:lang w:val="pt-PT"/>
        </w:rPr>
        <w:tab/>
      </w:r>
      <w:r w:rsidRPr="005C3526">
        <w:rPr>
          <w:rFonts w:ascii="Verdana" w:hAnsi="Verdana"/>
          <w:sz w:val="24"/>
          <w:szCs w:val="24"/>
          <w:lang w:val="pt-PT"/>
        </w:rPr>
        <w:tab/>
      </w:r>
      <w:r w:rsidRPr="005C3526">
        <w:rPr>
          <w:rFonts w:ascii="Verdana" w:hAnsi="Verdana"/>
          <w:sz w:val="24"/>
          <w:szCs w:val="24"/>
          <w:lang w:val="pt-PT"/>
        </w:rPr>
        <w:tab/>
      </w:r>
      <w:r w:rsidRPr="005C3526">
        <w:rPr>
          <w:rFonts w:ascii="Verdana" w:hAnsi="Verdana"/>
          <w:sz w:val="24"/>
          <w:szCs w:val="24"/>
          <w:lang w:val="pt-PT"/>
        </w:rPr>
        <w:tab/>
        <w:t>SECRETAR,</w:t>
      </w:r>
    </w:p>
    <w:p w:rsidR="00671F51" w:rsidRPr="005C3526" w:rsidRDefault="00671F51" w:rsidP="005C3526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5C3526">
        <w:rPr>
          <w:rFonts w:ascii="Verdana" w:hAnsi="Verdana"/>
          <w:b/>
          <w:sz w:val="24"/>
          <w:szCs w:val="24"/>
          <w:lang w:val="it-IT"/>
        </w:rPr>
        <w:t>Adrian Solomon</w:t>
      </w:r>
      <w:r w:rsidRPr="005C3526">
        <w:rPr>
          <w:rFonts w:ascii="Verdana" w:hAnsi="Verdana"/>
          <w:b/>
          <w:sz w:val="24"/>
          <w:szCs w:val="24"/>
          <w:lang w:val="it-IT"/>
        </w:rPr>
        <w:tab/>
      </w:r>
      <w:r w:rsidRPr="005C3526">
        <w:rPr>
          <w:rFonts w:ascii="Verdana" w:hAnsi="Verdana"/>
          <w:b/>
          <w:sz w:val="24"/>
          <w:szCs w:val="24"/>
          <w:lang w:val="it-IT"/>
        </w:rPr>
        <w:tab/>
      </w:r>
      <w:r w:rsidRPr="005C3526">
        <w:rPr>
          <w:rFonts w:ascii="Verdana" w:hAnsi="Verdana"/>
          <w:b/>
          <w:sz w:val="24"/>
          <w:szCs w:val="24"/>
          <w:lang w:val="it-IT"/>
        </w:rPr>
        <w:tab/>
      </w:r>
      <w:r w:rsidRPr="005C3526">
        <w:rPr>
          <w:rFonts w:ascii="Verdana" w:hAnsi="Verdana"/>
          <w:b/>
          <w:sz w:val="24"/>
          <w:szCs w:val="24"/>
          <w:lang w:val="it-IT"/>
        </w:rPr>
        <w:tab/>
      </w:r>
      <w:r w:rsidRPr="005C3526">
        <w:rPr>
          <w:rFonts w:ascii="Verdana" w:hAnsi="Verdana"/>
          <w:b/>
          <w:sz w:val="24"/>
          <w:szCs w:val="24"/>
          <w:lang w:val="it-IT"/>
        </w:rPr>
        <w:tab/>
        <w:t>Violeta Răduţ</w:t>
      </w:r>
    </w:p>
    <w:p w:rsidR="00671F51" w:rsidRPr="005C3526" w:rsidRDefault="00671F51" w:rsidP="005C3526">
      <w:pPr>
        <w:spacing w:line="276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566FB6" w:rsidRPr="005C3526" w:rsidRDefault="00566FB6" w:rsidP="005C3526">
      <w:pPr>
        <w:spacing w:line="276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671F51" w:rsidRPr="005C3526" w:rsidRDefault="00671F51" w:rsidP="005C3526">
      <w:pPr>
        <w:spacing w:line="276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  <w:r w:rsidRPr="005C3526">
        <w:rPr>
          <w:rFonts w:ascii="Verdana" w:hAnsi="Verdana"/>
          <w:b/>
          <w:sz w:val="22"/>
          <w:szCs w:val="22"/>
          <w:lang w:val="it-IT"/>
        </w:rPr>
        <w:tab/>
      </w:r>
      <w:r w:rsidRPr="005C3526">
        <w:rPr>
          <w:rFonts w:ascii="Verdana" w:hAnsi="Verdana"/>
          <w:b/>
          <w:sz w:val="22"/>
          <w:szCs w:val="22"/>
          <w:lang w:val="it-IT"/>
        </w:rPr>
        <w:tab/>
      </w:r>
      <w:r w:rsidRPr="005C3526">
        <w:rPr>
          <w:rFonts w:ascii="Verdana" w:hAnsi="Verdana"/>
          <w:b/>
          <w:sz w:val="22"/>
          <w:szCs w:val="22"/>
          <w:lang w:val="it-IT"/>
        </w:rPr>
        <w:tab/>
      </w:r>
      <w:r w:rsidRPr="005C3526">
        <w:rPr>
          <w:rFonts w:ascii="Verdana" w:hAnsi="Verdana"/>
          <w:b/>
          <w:sz w:val="22"/>
          <w:szCs w:val="22"/>
          <w:lang w:val="it-IT"/>
        </w:rPr>
        <w:tab/>
      </w:r>
      <w:r w:rsidRPr="005C3526">
        <w:rPr>
          <w:rFonts w:ascii="Verdana" w:hAnsi="Verdana"/>
          <w:b/>
          <w:sz w:val="22"/>
          <w:szCs w:val="22"/>
          <w:lang w:val="it-IT"/>
        </w:rPr>
        <w:tab/>
      </w:r>
      <w:r w:rsidRPr="005C3526">
        <w:rPr>
          <w:rFonts w:ascii="Verdana" w:hAnsi="Verdana"/>
          <w:b/>
          <w:sz w:val="22"/>
          <w:szCs w:val="22"/>
          <w:lang w:val="it-IT"/>
        </w:rPr>
        <w:tab/>
      </w:r>
      <w:r w:rsidRPr="005C3526">
        <w:rPr>
          <w:rFonts w:ascii="Verdana" w:hAnsi="Verdana"/>
          <w:b/>
          <w:sz w:val="22"/>
          <w:szCs w:val="22"/>
          <w:lang w:val="it-IT"/>
        </w:rPr>
        <w:tab/>
      </w:r>
      <w:r w:rsidRPr="005C3526">
        <w:rPr>
          <w:rFonts w:ascii="Verdana" w:hAnsi="Verdana"/>
          <w:b/>
          <w:sz w:val="22"/>
          <w:szCs w:val="22"/>
          <w:lang w:val="it-IT"/>
        </w:rPr>
        <w:tab/>
      </w:r>
      <w:r w:rsidRPr="005C3526">
        <w:rPr>
          <w:rFonts w:ascii="Verdana" w:hAnsi="Verdana"/>
          <w:b/>
          <w:sz w:val="22"/>
          <w:szCs w:val="22"/>
          <w:lang w:val="it-IT"/>
        </w:rPr>
        <w:tab/>
      </w:r>
    </w:p>
    <w:p w:rsidR="00671F51" w:rsidRPr="005C3526" w:rsidRDefault="00671F51" w:rsidP="00671F51">
      <w:pPr>
        <w:spacing w:line="360" w:lineRule="auto"/>
        <w:jc w:val="both"/>
        <w:rPr>
          <w:rFonts w:ascii="Verdana" w:hAnsi="Verdana"/>
          <w:sz w:val="16"/>
          <w:szCs w:val="16"/>
          <w:lang w:val="pt-PT"/>
        </w:rPr>
      </w:pPr>
      <w:r w:rsidRPr="005C3526">
        <w:rPr>
          <w:rFonts w:ascii="Verdana" w:hAnsi="Verdana"/>
          <w:sz w:val="16"/>
          <w:szCs w:val="16"/>
          <w:lang w:val="pt-PT"/>
        </w:rPr>
        <w:t>Întocmit,</w:t>
      </w:r>
    </w:p>
    <w:p w:rsidR="00671F51" w:rsidRPr="005C3526" w:rsidRDefault="00671F51" w:rsidP="00671F51">
      <w:pPr>
        <w:spacing w:line="360" w:lineRule="auto"/>
        <w:jc w:val="both"/>
        <w:rPr>
          <w:rFonts w:ascii="Verdana" w:hAnsi="Verdana"/>
          <w:sz w:val="16"/>
          <w:szCs w:val="16"/>
          <w:lang w:val="pt-PT"/>
        </w:rPr>
      </w:pPr>
      <w:r w:rsidRPr="005C3526">
        <w:rPr>
          <w:rFonts w:ascii="Verdana" w:hAnsi="Verdana"/>
          <w:sz w:val="16"/>
          <w:szCs w:val="16"/>
          <w:lang w:val="pt-PT"/>
        </w:rPr>
        <w:t>Consilier parlamentar Decebal Stănescu</w:t>
      </w:r>
    </w:p>
    <w:sectPr w:rsidR="00671F51" w:rsidRPr="005C3526" w:rsidSect="00677BA7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633B6E"/>
    <w:multiLevelType w:val="hybridMultilevel"/>
    <w:tmpl w:val="1C8C929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05396"/>
    <w:rsid w:val="00005396"/>
    <w:rsid w:val="000E6700"/>
    <w:rsid w:val="0025564C"/>
    <w:rsid w:val="002E79E7"/>
    <w:rsid w:val="003251FC"/>
    <w:rsid w:val="00481ABD"/>
    <w:rsid w:val="004B6FAF"/>
    <w:rsid w:val="00566FB6"/>
    <w:rsid w:val="005C3526"/>
    <w:rsid w:val="00625943"/>
    <w:rsid w:val="00671F51"/>
    <w:rsid w:val="0067318D"/>
    <w:rsid w:val="00677BA7"/>
    <w:rsid w:val="007657AF"/>
    <w:rsid w:val="007A50F2"/>
    <w:rsid w:val="007C12AC"/>
    <w:rsid w:val="008E7E6F"/>
    <w:rsid w:val="00951631"/>
    <w:rsid w:val="0099344C"/>
    <w:rsid w:val="00A81061"/>
    <w:rsid w:val="00AC5FFC"/>
    <w:rsid w:val="00AE6C32"/>
    <w:rsid w:val="00B0606F"/>
    <w:rsid w:val="00BF1FA1"/>
    <w:rsid w:val="00C06968"/>
    <w:rsid w:val="00C26032"/>
    <w:rsid w:val="00CB6D34"/>
    <w:rsid w:val="00CC49C2"/>
    <w:rsid w:val="00E013A3"/>
    <w:rsid w:val="00E20BF6"/>
    <w:rsid w:val="00E9366C"/>
    <w:rsid w:val="00EC5EFC"/>
    <w:rsid w:val="00EE1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396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671F51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05396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005396"/>
    <w:rPr>
      <w:rFonts w:ascii="Times New Roman" w:eastAsia="Times New Roman" w:hAnsi="Times New Roman" w:cs="Times New Roman"/>
      <w:sz w:val="28"/>
      <w:szCs w:val="20"/>
    </w:rPr>
  </w:style>
  <w:style w:type="paragraph" w:styleId="BodyText2">
    <w:name w:val="Body Text 2"/>
    <w:basedOn w:val="Normal"/>
    <w:link w:val="BodyText2Char"/>
    <w:rsid w:val="0000539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05396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396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71F51"/>
    <w:rPr>
      <w:rFonts w:ascii="Kuenstler" w:eastAsia="Times New Roman" w:hAnsi="Kuenstler" w:cs="Times New Roman"/>
      <w:b/>
      <w:sz w:val="7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decebal.stanescu</dc:creator>
  <cp:lastModifiedBy>lidia.vladescu</cp:lastModifiedBy>
  <cp:revision>4</cp:revision>
  <cp:lastPrinted>2018-05-17T14:06:00Z</cp:lastPrinted>
  <dcterms:created xsi:type="dcterms:W3CDTF">2018-05-17T07:52:00Z</dcterms:created>
  <dcterms:modified xsi:type="dcterms:W3CDTF">2018-05-17T14:06:00Z</dcterms:modified>
</cp:coreProperties>
</file>