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8976" w:type="dxa"/>
              <w:tblLook w:val="04A0"/>
            </w:tblPr>
            <w:tblGrid>
              <w:gridCol w:w="1684"/>
              <w:gridCol w:w="5546"/>
              <w:gridCol w:w="1746"/>
            </w:tblGrid>
            <w:tr w:rsidR="00005396" w:rsidRPr="000D5420" w:rsidTr="005D5C28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46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005396" w:rsidRPr="005D5C28" w:rsidRDefault="00005396" w:rsidP="00A9285B">
                  <w:pPr>
                    <w:ind w:left="177" w:right="-114"/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 w:rsidRPr="005D5C28">
                    <w:rPr>
                      <w:rFonts w:ascii="Verdana" w:hAnsi="Verdana"/>
                      <w:b/>
                      <w:sz w:val="22"/>
                      <w:szCs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46" w:type="dxa"/>
                  <w:shd w:val="clear" w:color="auto" w:fill="auto"/>
                  <w:vAlign w:val="bottom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D43E8D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4 </w:t>
            </w:r>
            <w:r w:rsidR="00951631">
              <w:rPr>
                <w:rFonts w:ascii="Verdana" w:hAnsi="Verdana"/>
                <w:sz w:val="22"/>
                <w:szCs w:val="22"/>
                <w:lang w:val="ro-RO"/>
              </w:rPr>
              <w:t>i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unie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00539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4c-7/</w:t>
            </w:r>
            <w:r w:rsidR="00D43E8D">
              <w:rPr>
                <w:rFonts w:ascii="Verdana" w:hAnsi="Verdana"/>
                <w:sz w:val="22"/>
                <w:szCs w:val="22"/>
                <w:lang w:val="ro-RO"/>
              </w:rPr>
              <w:t>523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671F51" w:rsidRPr="006619B6" w:rsidRDefault="00671F51" w:rsidP="00671F5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951631" w:rsidRPr="00BF1FA1" w:rsidRDefault="00951631" w:rsidP="005D5C28">
      <w:pPr>
        <w:pStyle w:val="Heading1"/>
        <w:spacing w:line="276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</w:p>
    <w:p w:rsidR="00566FB6" w:rsidRPr="006619B6" w:rsidRDefault="00566FB6" w:rsidP="005D5C28">
      <w:pPr>
        <w:pStyle w:val="Heading1"/>
        <w:spacing w:line="276" w:lineRule="auto"/>
        <w:jc w:val="center"/>
        <w:rPr>
          <w:rFonts w:ascii="Verdana" w:hAnsi="Verdana"/>
          <w:sz w:val="22"/>
          <w:szCs w:val="22"/>
        </w:rPr>
      </w:pPr>
      <w:r w:rsidRPr="006619B6">
        <w:rPr>
          <w:rFonts w:ascii="Verdana" w:hAnsi="Verdana"/>
          <w:sz w:val="22"/>
          <w:szCs w:val="22"/>
        </w:rPr>
        <w:t>AVIZ</w:t>
      </w:r>
    </w:p>
    <w:p w:rsidR="00566FB6" w:rsidRPr="005D5C28" w:rsidRDefault="00566FB6" w:rsidP="005D5C28">
      <w:pPr>
        <w:shd w:val="clear" w:color="auto" w:fill="FFFFFF"/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951631">
        <w:rPr>
          <w:rFonts w:ascii="Verdana" w:hAnsi="Verdana"/>
          <w:b/>
          <w:sz w:val="22"/>
          <w:szCs w:val="22"/>
          <w:lang w:val="pt-PT"/>
        </w:rPr>
        <w:t xml:space="preserve">asupra </w:t>
      </w:r>
      <w:r w:rsidRPr="005D5C28">
        <w:rPr>
          <w:rFonts w:ascii="Verdana" w:hAnsi="Verdana"/>
          <w:b/>
          <w:color w:val="000000"/>
          <w:sz w:val="22"/>
          <w:szCs w:val="22"/>
          <w:lang w:val="it-IT"/>
        </w:rPr>
        <w:t>proiectului de Lege</w:t>
      </w:r>
      <w:r w:rsidRPr="005D5C28">
        <w:rPr>
          <w:rFonts w:ascii="Verdana" w:hAnsi="Verdana"/>
          <w:b/>
          <w:sz w:val="22"/>
          <w:szCs w:val="22"/>
          <w:lang w:val="it-IT"/>
        </w:rPr>
        <w:t xml:space="preserve"> </w:t>
      </w:r>
      <w:r w:rsidR="00D43E8D" w:rsidRPr="00E63FE1">
        <w:rPr>
          <w:rFonts w:ascii="Verdana" w:hAnsi="Verdana"/>
          <w:b/>
          <w:sz w:val="22"/>
          <w:szCs w:val="22"/>
          <w:lang w:val="it-IT"/>
        </w:rPr>
        <w:t>privind aprobarea Ordonanţei de urgenţã a Guvernului nr.28/2018 pentru modificarea şi completarea Ordonanţei Guvernului nr.22/2007 privind organizarea şi funcţionarea Comisiei Naţionale de Prognoză</w:t>
      </w:r>
    </w:p>
    <w:p w:rsidR="00566FB6" w:rsidRPr="005D5C28" w:rsidRDefault="00566FB6" w:rsidP="005D5C28">
      <w:pPr>
        <w:shd w:val="clear" w:color="auto" w:fill="FFFFFF"/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671F51" w:rsidRDefault="00671F51" w:rsidP="005D5C28">
      <w:pPr>
        <w:shd w:val="clear" w:color="auto" w:fill="FFFFFF"/>
        <w:spacing w:line="276" w:lineRule="auto"/>
        <w:jc w:val="center"/>
        <w:rPr>
          <w:rFonts w:ascii="Verdana" w:hAnsi="Verdana"/>
          <w:b/>
          <w:sz w:val="22"/>
          <w:szCs w:val="22"/>
          <w:lang w:val="pt-PT"/>
        </w:rPr>
      </w:pPr>
    </w:p>
    <w:p w:rsidR="00566FB6" w:rsidRPr="005D5C28" w:rsidRDefault="00566FB6" w:rsidP="005D5C28">
      <w:pPr>
        <w:shd w:val="clear" w:color="auto" w:fill="FFFFFF"/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pt-PT"/>
        </w:rPr>
      </w:pPr>
      <w:r w:rsidRPr="005D5C28">
        <w:rPr>
          <w:rFonts w:ascii="Verdana" w:hAnsi="Verdana"/>
          <w:sz w:val="22"/>
          <w:szCs w:val="22"/>
          <w:lang w:val="pt-PT"/>
        </w:rPr>
        <w:t>În conformitate cu prevederile art.95</w:t>
      </w:r>
      <w:r w:rsidR="002E79E7" w:rsidRPr="005D5C28">
        <w:rPr>
          <w:rFonts w:ascii="Verdana" w:hAnsi="Verdana"/>
          <w:sz w:val="22"/>
          <w:szCs w:val="22"/>
          <w:lang w:val="pt-PT"/>
        </w:rPr>
        <w:t xml:space="preserve"> şi 115</w:t>
      </w:r>
      <w:r w:rsidRPr="005D5C28">
        <w:rPr>
          <w:rFonts w:ascii="Verdana" w:hAnsi="Verdana"/>
          <w:sz w:val="22"/>
          <w:szCs w:val="22"/>
          <w:lang w:val="pt-PT"/>
        </w:rPr>
        <w:t xml:space="preserve"> din Regulamentul Camerei Deputaţilor, republicat, </w:t>
      </w:r>
      <w:r w:rsidR="005D5C28">
        <w:rPr>
          <w:rFonts w:ascii="Verdana" w:hAnsi="Verdana"/>
          <w:sz w:val="22"/>
          <w:szCs w:val="22"/>
          <w:lang w:val="pt-PT"/>
        </w:rPr>
        <w:t xml:space="preserve">cu modificările şi completările ulterioare, </w:t>
      </w:r>
      <w:r w:rsidRPr="005D5C28">
        <w:rPr>
          <w:rFonts w:ascii="Verdana" w:hAnsi="Verdana"/>
          <w:sz w:val="22"/>
          <w:szCs w:val="22"/>
          <w:lang w:val="pt-PT"/>
        </w:rPr>
        <w:t>Comisia pentru muncă şi protecţie socială a fost sesizată cu dezbaterea şi avizarea</w:t>
      </w:r>
      <w:r w:rsidR="002E79E7" w:rsidRPr="005D5C28">
        <w:rPr>
          <w:rFonts w:ascii="Verdana" w:hAnsi="Verdana"/>
          <w:sz w:val="22"/>
          <w:szCs w:val="22"/>
          <w:lang w:val="pt-PT"/>
        </w:rPr>
        <w:t>, în procedură de urgenţă, a</w:t>
      </w:r>
      <w:r w:rsidRPr="005D5C28">
        <w:rPr>
          <w:rFonts w:ascii="Verdana" w:hAnsi="Verdana"/>
          <w:color w:val="000000"/>
          <w:sz w:val="22"/>
          <w:szCs w:val="22"/>
          <w:lang w:val="pt-PT"/>
        </w:rPr>
        <w:t xml:space="preserve"> </w:t>
      </w:r>
      <w:r w:rsidRPr="005D5C28">
        <w:rPr>
          <w:rFonts w:ascii="Verdana" w:hAnsi="Verdana"/>
          <w:i/>
          <w:color w:val="000000"/>
          <w:sz w:val="22"/>
          <w:szCs w:val="22"/>
          <w:lang w:val="pt-PT"/>
        </w:rPr>
        <w:t>proiectului de Lege</w:t>
      </w:r>
      <w:r w:rsidR="00D43E8D" w:rsidRPr="005D5C28">
        <w:rPr>
          <w:rFonts w:ascii="Verdana" w:hAnsi="Verdana"/>
          <w:i/>
          <w:color w:val="000000"/>
          <w:sz w:val="22"/>
          <w:szCs w:val="22"/>
          <w:lang w:val="pt-PT"/>
        </w:rPr>
        <w:t xml:space="preserve"> </w:t>
      </w:r>
      <w:r w:rsidR="00D43E8D" w:rsidRPr="005D5C28">
        <w:rPr>
          <w:rFonts w:ascii="Verdana" w:hAnsi="Verdana"/>
          <w:i/>
          <w:sz w:val="22"/>
          <w:szCs w:val="22"/>
          <w:lang w:val="pt-PT"/>
        </w:rPr>
        <w:t>privind aprobarea Ordonanţei de urgenţã a Guvernului nr.28/2018 pentru modificarea şi completarea Ordonanţei Guvernului nr.22/2007 privind organizarea şi funcţionarea Comisiei Naţionale de Prognoză</w:t>
      </w:r>
      <w:r w:rsidRPr="005D5C28">
        <w:rPr>
          <w:rFonts w:ascii="Verdana" w:hAnsi="Verdana"/>
          <w:i/>
          <w:color w:val="000000"/>
          <w:sz w:val="22"/>
          <w:szCs w:val="22"/>
          <w:lang w:val="pt-PT"/>
        </w:rPr>
        <w:t xml:space="preserve">, </w:t>
      </w:r>
      <w:r w:rsidRPr="005D5C28">
        <w:rPr>
          <w:rFonts w:ascii="Verdana" w:hAnsi="Verdana"/>
          <w:sz w:val="22"/>
          <w:szCs w:val="22"/>
          <w:lang w:val="pt-PT"/>
        </w:rPr>
        <w:t>trimis</w:t>
      </w:r>
      <w:r w:rsidRPr="005D5C28">
        <w:rPr>
          <w:rFonts w:ascii="Verdana" w:hAnsi="Verdana"/>
          <w:color w:val="FF0000"/>
          <w:sz w:val="22"/>
          <w:szCs w:val="22"/>
          <w:lang w:val="pt-PT"/>
        </w:rPr>
        <w:t xml:space="preserve"> </w:t>
      </w:r>
      <w:r w:rsidRPr="005D5C28">
        <w:rPr>
          <w:rFonts w:ascii="Verdana" w:hAnsi="Verdana"/>
          <w:sz w:val="22"/>
          <w:szCs w:val="22"/>
          <w:lang w:val="pt-PT"/>
        </w:rPr>
        <w:t xml:space="preserve">cu adresa nr. </w:t>
      </w:r>
      <w:r w:rsidRPr="005D5C28">
        <w:rPr>
          <w:rFonts w:ascii="Verdana" w:hAnsi="Verdana"/>
          <w:b/>
          <w:sz w:val="22"/>
          <w:szCs w:val="22"/>
          <w:lang w:val="pt-PT"/>
        </w:rPr>
        <w:t xml:space="preserve">PLx </w:t>
      </w:r>
      <w:r w:rsidR="00D43E8D" w:rsidRPr="005D5C28">
        <w:rPr>
          <w:rFonts w:ascii="Verdana" w:hAnsi="Verdana"/>
          <w:b/>
          <w:sz w:val="22"/>
          <w:szCs w:val="22"/>
          <w:lang w:val="pt-PT"/>
        </w:rPr>
        <w:t>317</w:t>
      </w:r>
      <w:r w:rsidRPr="005D5C28">
        <w:rPr>
          <w:rFonts w:ascii="Verdana" w:hAnsi="Verdana"/>
          <w:b/>
          <w:sz w:val="22"/>
          <w:szCs w:val="22"/>
          <w:lang w:val="pt-PT"/>
        </w:rPr>
        <w:t>/2018</w:t>
      </w:r>
      <w:r w:rsidRPr="005D5C28">
        <w:rPr>
          <w:rFonts w:ascii="Verdana" w:hAnsi="Verdana"/>
          <w:sz w:val="22"/>
          <w:szCs w:val="22"/>
          <w:lang w:val="pt-PT"/>
        </w:rPr>
        <w:t xml:space="preserve"> din </w:t>
      </w:r>
      <w:r w:rsidR="00D43E8D" w:rsidRPr="005D5C28">
        <w:rPr>
          <w:rFonts w:ascii="Verdana" w:hAnsi="Verdana"/>
          <w:sz w:val="22"/>
          <w:szCs w:val="22"/>
          <w:lang w:val="pt-PT"/>
        </w:rPr>
        <w:t>16</w:t>
      </w:r>
      <w:r w:rsidRPr="005D5C28">
        <w:rPr>
          <w:rFonts w:ascii="Verdana" w:hAnsi="Verdana"/>
          <w:sz w:val="22"/>
          <w:szCs w:val="22"/>
          <w:lang w:val="pt-PT"/>
        </w:rPr>
        <w:t xml:space="preserve"> </w:t>
      </w:r>
      <w:r w:rsidR="00BF1FA1" w:rsidRPr="005D5C28">
        <w:rPr>
          <w:rFonts w:ascii="Verdana" w:hAnsi="Verdana"/>
          <w:sz w:val="22"/>
          <w:szCs w:val="22"/>
          <w:lang w:val="pt-PT"/>
        </w:rPr>
        <w:t>mai</w:t>
      </w:r>
      <w:r w:rsidRPr="005D5C28">
        <w:rPr>
          <w:rFonts w:ascii="Verdana" w:hAnsi="Verdana"/>
          <w:sz w:val="22"/>
          <w:szCs w:val="22"/>
          <w:lang w:val="pt-PT"/>
        </w:rPr>
        <w:t xml:space="preserve"> 2018.</w:t>
      </w:r>
    </w:p>
    <w:p w:rsidR="00566FB6" w:rsidRPr="000C06E5" w:rsidRDefault="00566FB6" w:rsidP="005D5C28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Potrivit prevederilor art.61 din Regulamentul Camerei Deputaţilor, republicat, membrii Comisiei au examinat </w:t>
      </w:r>
      <w:r>
        <w:rPr>
          <w:rFonts w:ascii="Verdana" w:hAnsi="Verdana"/>
          <w:color w:val="000000"/>
          <w:sz w:val="22"/>
          <w:szCs w:val="22"/>
          <w:lang w:val="pt-PT"/>
        </w:rPr>
        <w:t>proiectul de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 xml:space="preserve"> leg</w:t>
      </w:r>
      <w:r>
        <w:rPr>
          <w:rFonts w:ascii="Verdana" w:hAnsi="Verdana"/>
          <w:color w:val="000000"/>
          <w:sz w:val="22"/>
          <w:szCs w:val="22"/>
          <w:lang w:val="pt-PT"/>
        </w:rPr>
        <w:t>e</w:t>
      </w:r>
      <w:r w:rsidRPr="000C06E5">
        <w:rPr>
          <w:rFonts w:ascii="Verdana" w:hAnsi="Verdana"/>
          <w:sz w:val="22"/>
          <w:szCs w:val="22"/>
          <w:lang w:val="pt-PT"/>
        </w:rPr>
        <w:t xml:space="preserve"> mai sus menţionat în şedinţa din </w:t>
      </w:r>
      <w:r w:rsidR="00D43E8D">
        <w:rPr>
          <w:rFonts w:ascii="Verdana" w:hAnsi="Verdana"/>
          <w:sz w:val="22"/>
          <w:szCs w:val="22"/>
          <w:lang w:val="pt-PT"/>
        </w:rPr>
        <w:t>30</w:t>
      </w:r>
      <w:r w:rsidR="002E79E7">
        <w:rPr>
          <w:rFonts w:ascii="Verdana" w:hAnsi="Verdana"/>
          <w:color w:val="000000"/>
          <w:sz w:val="22"/>
          <w:szCs w:val="22"/>
          <w:lang w:val="pt-PT"/>
        </w:rPr>
        <w:t xml:space="preserve"> mai</w:t>
      </w:r>
      <w:r>
        <w:rPr>
          <w:rFonts w:ascii="Verdana" w:hAnsi="Verdana"/>
          <w:color w:val="000000"/>
          <w:sz w:val="22"/>
          <w:szCs w:val="22"/>
          <w:lang w:val="pt-PT"/>
        </w:rPr>
        <w:t xml:space="preserve"> 2018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>.</w:t>
      </w:r>
    </w:p>
    <w:p w:rsidR="00566FB6" w:rsidRDefault="00566FB6" w:rsidP="005D5C28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În urma finalizării dezbaterilor, membrii comisiei au hotărât, cu </w:t>
      </w:r>
      <w:r w:rsidR="00BF1FA1">
        <w:rPr>
          <w:rFonts w:ascii="Verdana" w:hAnsi="Verdana"/>
          <w:sz w:val="22"/>
          <w:szCs w:val="22"/>
          <w:lang w:val="pt-PT"/>
        </w:rPr>
        <w:t>major</w:t>
      </w:r>
      <w:r w:rsidRPr="000C06E5">
        <w:rPr>
          <w:rFonts w:ascii="Verdana" w:hAnsi="Verdana"/>
          <w:sz w:val="22"/>
          <w:szCs w:val="22"/>
          <w:lang w:val="pt-PT"/>
        </w:rPr>
        <w:t>itate de voturi</w:t>
      </w:r>
      <w:r w:rsidR="00D43E8D">
        <w:rPr>
          <w:rFonts w:ascii="Verdana" w:hAnsi="Verdana"/>
          <w:sz w:val="22"/>
          <w:szCs w:val="22"/>
          <w:lang w:val="ro-RO"/>
        </w:rPr>
        <w:t xml:space="preserve"> (două abţineri</w:t>
      </w:r>
      <w:r w:rsidR="00BF1FA1">
        <w:rPr>
          <w:rFonts w:ascii="Verdana" w:hAnsi="Verdana"/>
          <w:sz w:val="22"/>
          <w:szCs w:val="22"/>
          <w:lang w:val="ro-RO"/>
        </w:rPr>
        <w:t>)</w:t>
      </w:r>
      <w:r w:rsidRPr="000C06E5">
        <w:rPr>
          <w:rFonts w:ascii="Verdana" w:hAnsi="Verdana"/>
          <w:sz w:val="22"/>
          <w:szCs w:val="22"/>
          <w:lang w:val="pt-PT"/>
        </w:rPr>
        <w:t xml:space="preserve">, </w:t>
      </w:r>
      <w:r>
        <w:rPr>
          <w:rFonts w:ascii="Verdana" w:hAnsi="Verdana"/>
          <w:i/>
          <w:sz w:val="22"/>
          <w:szCs w:val="22"/>
          <w:lang w:val="pt-PT"/>
        </w:rPr>
        <w:t>avizarea favorabil</w:t>
      </w:r>
      <w:r w:rsidRPr="000C06E5">
        <w:rPr>
          <w:rFonts w:ascii="Verdana" w:hAnsi="Verdana"/>
          <w:i/>
          <w:sz w:val="22"/>
          <w:szCs w:val="22"/>
          <w:lang w:val="pt-PT"/>
        </w:rPr>
        <w:t>ă</w:t>
      </w:r>
      <w:r w:rsidRPr="000C06E5">
        <w:rPr>
          <w:rFonts w:ascii="Verdana" w:hAnsi="Verdana"/>
          <w:sz w:val="22"/>
          <w:szCs w:val="22"/>
          <w:lang w:val="pt-PT"/>
        </w:rPr>
        <w:t xml:space="preserve"> a </w:t>
      </w:r>
      <w:r>
        <w:rPr>
          <w:rFonts w:ascii="Verdana" w:hAnsi="Verdana"/>
          <w:color w:val="000000"/>
          <w:sz w:val="22"/>
          <w:szCs w:val="22"/>
          <w:lang w:val="pt-PT"/>
        </w:rPr>
        <w:t>proiectului de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 xml:space="preserve"> leg</w:t>
      </w:r>
      <w:r>
        <w:rPr>
          <w:rFonts w:ascii="Verdana" w:hAnsi="Verdana"/>
          <w:color w:val="000000"/>
          <w:sz w:val="22"/>
          <w:szCs w:val="22"/>
          <w:lang w:val="pt-PT"/>
        </w:rPr>
        <w:t>e</w:t>
      </w:r>
      <w:r>
        <w:rPr>
          <w:rFonts w:ascii="Verdana" w:hAnsi="Verdana"/>
          <w:sz w:val="22"/>
          <w:szCs w:val="22"/>
          <w:lang w:val="pt-PT"/>
        </w:rPr>
        <w:t>.</w:t>
      </w:r>
    </w:p>
    <w:p w:rsidR="00951631" w:rsidRPr="000C06E5" w:rsidRDefault="00951631" w:rsidP="005D5C28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</w:p>
    <w:p w:rsidR="00671F51" w:rsidRPr="000C06E5" w:rsidRDefault="00671F51" w:rsidP="005D5C28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>PREŞEDINTE,</w:t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  <w:t>SECRETAR,</w:t>
      </w:r>
    </w:p>
    <w:p w:rsidR="00671F51" w:rsidRPr="000C06E5" w:rsidRDefault="00671F51" w:rsidP="005D5C28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5D5C28">
        <w:rPr>
          <w:rFonts w:ascii="Verdana" w:hAnsi="Verdana"/>
          <w:b/>
          <w:sz w:val="22"/>
          <w:szCs w:val="22"/>
          <w:lang w:val="it-IT"/>
        </w:rPr>
        <w:t>Adrian Solomon</w:t>
      </w:r>
      <w:r w:rsidRPr="005D5C28">
        <w:rPr>
          <w:rFonts w:ascii="Verdana" w:hAnsi="Verdana"/>
          <w:b/>
          <w:sz w:val="22"/>
          <w:szCs w:val="22"/>
          <w:lang w:val="it-IT"/>
        </w:rPr>
        <w:tab/>
      </w:r>
      <w:r w:rsidRPr="005D5C28">
        <w:rPr>
          <w:rFonts w:ascii="Verdana" w:hAnsi="Verdana"/>
          <w:b/>
          <w:sz w:val="22"/>
          <w:szCs w:val="22"/>
          <w:lang w:val="it-IT"/>
        </w:rPr>
        <w:tab/>
      </w:r>
      <w:r w:rsidRPr="005D5C28">
        <w:rPr>
          <w:rFonts w:ascii="Verdana" w:hAnsi="Verdana"/>
          <w:b/>
          <w:sz w:val="22"/>
          <w:szCs w:val="22"/>
          <w:lang w:val="it-IT"/>
        </w:rPr>
        <w:tab/>
      </w:r>
      <w:r w:rsidRPr="005D5C28">
        <w:rPr>
          <w:rFonts w:ascii="Verdana" w:hAnsi="Verdana"/>
          <w:b/>
          <w:sz w:val="22"/>
          <w:szCs w:val="22"/>
          <w:lang w:val="it-IT"/>
        </w:rPr>
        <w:tab/>
      </w:r>
      <w:r w:rsidRPr="005D5C28">
        <w:rPr>
          <w:rFonts w:ascii="Verdana" w:hAnsi="Verdana"/>
          <w:b/>
          <w:sz w:val="22"/>
          <w:szCs w:val="22"/>
          <w:lang w:val="it-IT"/>
        </w:rPr>
        <w:tab/>
        <w:t>Violeta Răduţ</w:t>
      </w:r>
    </w:p>
    <w:p w:rsidR="00671F51" w:rsidRPr="005D5C28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566FB6" w:rsidRPr="005D5C28" w:rsidRDefault="00566FB6" w:rsidP="00566FB6">
      <w:pPr>
        <w:spacing w:line="360" w:lineRule="auto"/>
        <w:ind w:firstLine="720"/>
        <w:jc w:val="both"/>
        <w:rPr>
          <w:rFonts w:ascii="Verdana" w:hAnsi="Verdana"/>
          <w:b/>
          <w:sz w:val="16"/>
          <w:szCs w:val="16"/>
          <w:lang w:val="it-IT"/>
        </w:rPr>
      </w:pPr>
    </w:p>
    <w:p w:rsidR="005D5C28" w:rsidRDefault="005D5C28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</w:p>
    <w:p w:rsidR="005D5C28" w:rsidRDefault="005D5C28" w:rsidP="005D5C28">
      <w:pPr>
        <w:jc w:val="both"/>
        <w:rPr>
          <w:rFonts w:ascii="Verdana" w:hAnsi="Verdana"/>
          <w:sz w:val="16"/>
          <w:szCs w:val="16"/>
          <w:lang w:val="pt-PT"/>
        </w:rPr>
      </w:pPr>
    </w:p>
    <w:p w:rsidR="00671F51" w:rsidRPr="005D5C28" w:rsidRDefault="00671F51" w:rsidP="005D5C28">
      <w:pPr>
        <w:jc w:val="both"/>
        <w:rPr>
          <w:rFonts w:ascii="Verdana" w:hAnsi="Verdana"/>
          <w:sz w:val="16"/>
          <w:szCs w:val="16"/>
          <w:lang w:val="pt-PT"/>
        </w:rPr>
      </w:pPr>
      <w:r w:rsidRPr="005D5C28">
        <w:rPr>
          <w:rFonts w:ascii="Verdana" w:hAnsi="Verdana"/>
          <w:sz w:val="16"/>
          <w:szCs w:val="16"/>
          <w:lang w:val="pt-PT"/>
        </w:rPr>
        <w:t>Întocmit,</w:t>
      </w:r>
    </w:p>
    <w:p w:rsidR="00671F51" w:rsidRPr="005D5C28" w:rsidRDefault="00671F51" w:rsidP="005D5C28">
      <w:pPr>
        <w:jc w:val="both"/>
        <w:rPr>
          <w:rFonts w:ascii="Verdana" w:hAnsi="Verdana"/>
          <w:sz w:val="16"/>
          <w:szCs w:val="16"/>
          <w:lang w:val="pt-PT"/>
        </w:rPr>
      </w:pPr>
      <w:r w:rsidRPr="005D5C28">
        <w:rPr>
          <w:rFonts w:ascii="Verdana" w:hAnsi="Verdana"/>
          <w:sz w:val="16"/>
          <w:szCs w:val="16"/>
          <w:lang w:val="pt-PT"/>
        </w:rPr>
        <w:t>Consilier parlamentar Decebal Stănescu</w:t>
      </w:r>
    </w:p>
    <w:sectPr w:rsidR="00671F51" w:rsidRPr="005D5C28" w:rsidSect="00677BA7">
      <w:footerReference w:type="default" r:id="rId9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D6F" w:rsidRDefault="00355D6F" w:rsidP="005D5C28">
      <w:r>
        <w:separator/>
      </w:r>
    </w:p>
  </w:endnote>
  <w:endnote w:type="continuationSeparator" w:id="0">
    <w:p w:rsidR="00355D6F" w:rsidRDefault="00355D6F" w:rsidP="005D5C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28" w:rsidRPr="00AB36E5" w:rsidRDefault="005D5C28" w:rsidP="005D5C28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5D5C28" w:rsidRPr="000A1BF8" w:rsidRDefault="005D5C28" w:rsidP="005D5C28">
    <w:pPr>
      <w:pStyle w:val="Footer"/>
      <w:jc w:val="center"/>
      <w:rPr>
        <w:rFonts w:ascii="Verdana" w:hAnsi="Verdana"/>
        <w:sz w:val="18"/>
        <w:szCs w:val="16"/>
        <w:lang w:val="it-I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 xml:space="preserve">021 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 xml:space="preserve"> 1130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 xml:space="preserve">021 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 xml:space="preserve"> 1131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021 314 68 69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0A1BF8">
      <w:rPr>
        <w:rFonts w:ascii="Verdana" w:hAnsi="Verdana"/>
        <w:sz w:val="18"/>
        <w:szCs w:val="16"/>
        <w:lang w:val="it-IT"/>
      </w:rPr>
      <w:t>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D6F" w:rsidRDefault="00355D6F" w:rsidP="005D5C28">
      <w:r>
        <w:separator/>
      </w:r>
    </w:p>
  </w:footnote>
  <w:footnote w:type="continuationSeparator" w:id="0">
    <w:p w:rsidR="00355D6F" w:rsidRDefault="00355D6F" w:rsidP="005D5C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396"/>
    <w:rsid w:val="00005396"/>
    <w:rsid w:val="000738CF"/>
    <w:rsid w:val="000E6700"/>
    <w:rsid w:val="00155020"/>
    <w:rsid w:val="0025564C"/>
    <w:rsid w:val="002E79E7"/>
    <w:rsid w:val="00355D6F"/>
    <w:rsid w:val="00481ABD"/>
    <w:rsid w:val="004B6FAF"/>
    <w:rsid w:val="005662F3"/>
    <w:rsid w:val="00566FB6"/>
    <w:rsid w:val="005D5C28"/>
    <w:rsid w:val="00625943"/>
    <w:rsid w:val="00671F51"/>
    <w:rsid w:val="0067318D"/>
    <w:rsid w:val="00677BA7"/>
    <w:rsid w:val="00756253"/>
    <w:rsid w:val="007657AF"/>
    <w:rsid w:val="007A50F2"/>
    <w:rsid w:val="007C12AC"/>
    <w:rsid w:val="008E7E6F"/>
    <w:rsid w:val="00951631"/>
    <w:rsid w:val="009E3089"/>
    <w:rsid w:val="00A81061"/>
    <w:rsid w:val="00AC5FFC"/>
    <w:rsid w:val="00AE6C32"/>
    <w:rsid w:val="00B0606F"/>
    <w:rsid w:val="00BF1FA1"/>
    <w:rsid w:val="00C06968"/>
    <w:rsid w:val="00C111E2"/>
    <w:rsid w:val="00C26032"/>
    <w:rsid w:val="00CB6D34"/>
    <w:rsid w:val="00CC49C2"/>
    <w:rsid w:val="00D43E8D"/>
    <w:rsid w:val="00E013A3"/>
    <w:rsid w:val="00E20BF6"/>
    <w:rsid w:val="00EE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5D5C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D5C28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unhideWhenUsed/>
    <w:rsid w:val="005D5C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D5C28"/>
    <w:rPr>
      <w:rFonts w:ascii="Bookman" w:eastAsia="Times New Roman" w:hAnsi="Book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4</cp:revision>
  <dcterms:created xsi:type="dcterms:W3CDTF">2018-05-31T09:48:00Z</dcterms:created>
  <dcterms:modified xsi:type="dcterms:W3CDTF">2018-06-04T06:43:00Z</dcterms:modified>
</cp:coreProperties>
</file>