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50" w:type="dxa"/>
        <w:tblLook w:val="04A0"/>
      </w:tblPr>
      <w:tblGrid>
        <w:gridCol w:w="10950"/>
      </w:tblGrid>
      <w:tr w:rsidR="00005396" w:rsidTr="00A9285B">
        <w:tc>
          <w:tcPr>
            <w:tcW w:w="10950" w:type="dxa"/>
            <w:shd w:val="clear" w:color="auto" w:fill="auto"/>
            <w:vAlign w:val="bottom"/>
          </w:tcPr>
          <w:tbl>
            <w:tblPr>
              <w:tblW w:w="9117" w:type="dxa"/>
              <w:tblLook w:val="04A0"/>
            </w:tblPr>
            <w:tblGrid>
              <w:gridCol w:w="1684"/>
              <w:gridCol w:w="5687"/>
              <w:gridCol w:w="1746"/>
            </w:tblGrid>
            <w:tr w:rsidR="00005396" w:rsidRPr="000D5420" w:rsidTr="002F0DFD">
              <w:trPr>
                <w:trHeight w:val="1845"/>
              </w:trPr>
              <w:tc>
                <w:tcPr>
                  <w:tcW w:w="1684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87" w:type="dxa"/>
                  <w:shd w:val="clear" w:color="auto" w:fill="auto"/>
                  <w:vAlign w:val="center"/>
                </w:tcPr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005396" w:rsidRPr="000D5420" w:rsidRDefault="00005396" w:rsidP="00A9285B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005396" w:rsidRPr="000D5420" w:rsidRDefault="00005396" w:rsidP="00A9285B">
                  <w:pPr>
                    <w:spacing w:before="80"/>
                    <w:ind w:left="177" w:right="-114"/>
                    <w:jc w:val="center"/>
                    <w:rPr>
                      <w:rFonts w:ascii="Verdana" w:hAnsi="Verdana"/>
                      <w:b/>
                      <w:sz w:val="20"/>
                      <w:lang w:val="ro-RO"/>
                    </w:rPr>
                  </w:pPr>
                </w:p>
                <w:p w:rsidR="00005396" w:rsidRPr="002F0DFD" w:rsidRDefault="00005396" w:rsidP="00A9285B">
                  <w:pPr>
                    <w:ind w:left="177" w:right="-114"/>
                    <w:jc w:val="center"/>
                    <w:rPr>
                      <w:lang w:val="it-IT"/>
                    </w:rPr>
                  </w:pPr>
                  <w:r>
                    <w:rPr>
                      <w:rFonts w:ascii="Verdana" w:hAnsi="Verdana"/>
                      <w:b/>
                      <w:sz w:val="18"/>
                      <w:lang w:val="ro-RO"/>
                    </w:rPr>
                    <w:t>Comisia pentru muncă şi protecţie socială</w:t>
                  </w:r>
                </w:p>
              </w:tc>
              <w:tc>
                <w:tcPr>
                  <w:tcW w:w="1746" w:type="dxa"/>
                  <w:shd w:val="clear" w:color="auto" w:fill="auto"/>
                  <w:vAlign w:val="bottom"/>
                </w:tcPr>
                <w:p w:rsidR="00005396" w:rsidRPr="000D5420" w:rsidRDefault="00005396" w:rsidP="00A9285B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42975" cy="762000"/>
                        <wp:effectExtent l="19050" t="0" r="9525" b="0"/>
                        <wp:docPr id="2" name="Picture 2" descr="SIGLA_CENTENAR_CMY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IGLA_CENTENAR_CMY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90875" w:rsidRDefault="00990875" w:rsidP="00990875"/>
        </w:tc>
      </w:tr>
    </w:tbl>
    <w:p w:rsidR="00990875" w:rsidRDefault="00990875" w:rsidP="00990875"/>
    <w:tbl>
      <w:tblPr>
        <w:tblW w:w="4219" w:type="dxa"/>
        <w:tblLayout w:type="fixed"/>
        <w:tblLook w:val="0000"/>
      </w:tblPr>
      <w:tblGrid>
        <w:gridCol w:w="850"/>
        <w:gridCol w:w="818"/>
        <w:gridCol w:w="2551"/>
      </w:tblGrid>
      <w:tr w:rsidR="00990875" w:rsidRPr="003D58B4" w:rsidTr="00A12984">
        <w:trPr>
          <w:trHeight w:val="259"/>
        </w:trPr>
        <w:tc>
          <w:tcPr>
            <w:tcW w:w="1668" w:type="dxa"/>
            <w:gridSpan w:val="2"/>
          </w:tcPr>
          <w:p w:rsidR="00990875" w:rsidRPr="004611ED" w:rsidRDefault="00990875" w:rsidP="00A12984">
            <w:pPr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551" w:type="dxa"/>
          </w:tcPr>
          <w:p w:rsidR="00990875" w:rsidRPr="004611ED" w:rsidRDefault="00990875" w:rsidP="00A12984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24 octombrie</w:t>
            </w:r>
            <w:r w:rsidRPr="004611ED">
              <w:rPr>
                <w:rFonts w:ascii="Verdana" w:hAnsi="Verdana"/>
                <w:sz w:val="22"/>
                <w:szCs w:val="22"/>
                <w:lang w:val="ro-RO"/>
              </w:rPr>
              <w:t xml:space="preserve"> 201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8</w:t>
            </w:r>
          </w:p>
        </w:tc>
      </w:tr>
      <w:tr w:rsidR="00990875" w:rsidRPr="003D58B4" w:rsidTr="00A12984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990875" w:rsidRPr="004611ED" w:rsidRDefault="00990875" w:rsidP="00A12984">
            <w:pPr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4611ED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551" w:type="dxa"/>
          </w:tcPr>
          <w:p w:rsidR="00990875" w:rsidRPr="004611ED" w:rsidRDefault="00990875" w:rsidP="00A12984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4c-9</w:t>
            </w:r>
            <w:r w:rsidRPr="004611ED">
              <w:rPr>
                <w:rFonts w:ascii="Verdana" w:hAnsi="Verdana"/>
                <w:sz w:val="22"/>
                <w:szCs w:val="22"/>
                <w:lang w:val="ro-RO"/>
              </w:rPr>
              <w:t>/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796</w:t>
            </w:r>
          </w:p>
        </w:tc>
      </w:tr>
    </w:tbl>
    <w:p w:rsidR="00990875" w:rsidRPr="003D58B4" w:rsidRDefault="00990875" w:rsidP="00990875">
      <w:pPr>
        <w:rPr>
          <w:rFonts w:ascii="Verdana" w:hAnsi="Verdana"/>
          <w:sz w:val="24"/>
          <w:szCs w:val="24"/>
          <w:lang w:val="ro-RO"/>
        </w:rPr>
      </w:pPr>
    </w:p>
    <w:p w:rsidR="00990875" w:rsidRPr="00990875" w:rsidRDefault="00990875" w:rsidP="00990875">
      <w:pPr>
        <w:pStyle w:val="Heading1"/>
        <w:spacing w:line="360" w:lineRule="auto"/>
        <w:jc w:val="center"/>
        <w:rPr>
          <w:rFonts w:ascii="Verdana" w:hAnsi="Verdana"/>
          <w:sz w:val="22"/>
          <w:szCs w:val="22"/>
          <w:lang w:val="it-IT"/>
        </w:rPr>
      </w:pPr>
    </w:p>
    <w:p w:rsidR="00990875" w:rsidRPr="00990875" w:rsidRDefault="00990875" w:rsidP="00990875">
      <w:pPr>
        <w:pStyle w:val="Heading1"/>
        <w:spacing w:line="360" w:lineRule="auto"/>
        <w:jc w:val="center"/>
        <w:rPr>
          <w:rFonts w:ascii="Verdana" w:hAnsi="Verdana"/>
          <w:sz w:val="22"/>
          <w:szCs w:val="22"/>
          <w:lang w:val="it-IT"/>
        </w:rPr>
      </w:pPr>
      <w:r w:rsidRPr="00990875">
        <w:rPr>
          <w:rFonts w:ascii="Verdana" w:hAnsi="Verdana"/>
          <w:sz w:val="22"/>
          <w:szCs w:val="22"/>
          <w:lang w:val="it-IT"/>
        </w:rPr>
        <w:t>AVIZ</w:t>
      </w:r>
    </w:p>
    <w:p w:rsidR="00990875" w:rsidRPr="00227ADF" w:rsidRDefault="00990875" w:rsidP="00990875">
      <w:pPr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951631">
        <w:rPr>
          <w:rFonts w:ascii="Verdana" w:hAnsi="Verdana"/>
          <w:b/>
          <w:sz w:val="22"/>
          <w:szCs w:val="22"/>
          <w:lang w:val="pt-PT"/>
        </w:rPr>
        <w:t xml:space="preserve">asupra </w:t>
      </w:r>
      <w:r w:rsidRPr="00227ADF">
        <w:rPr>
          <w:rFonts w:ascii="Verdana" w:hAnsi="Verdana"/>
          <w:b/>
          <w:color w:val="000000"/>
          <w:sz w:val="22"/>
          <w:szCs w:val="22"/>
          <w:lang w:val="it-IT"/>
        </w:rPr>
        <w:t>proiectului de Lege</w:t>
      </w:r>
      <w:r w:rsidRPr="00EC3241">
        <w:rPr>
          <w:rFonts w:ascii="Verdana" w:hAnsi="Verdana"/>
          <w:b/>
          <w:sz w:val="22"/>
          <w:szCs w:val="22"/>
          <w:lang w:val="it-IT"/>
        </w:rPr>
        <w:t xml:space="preserve"> </w:t>
      </w:r>
      <w:r w:rsidRPr="00227ADF">
        <w:rPr>
          <w:rFonts w:ascii="Verdana" w:hAnsi="Verdana"/>
          <w:b/>
          <w:sz w:val="22"/>
          <w:szCs w:val="22"/>
          <w:lang w:val="it-IT"/>
        </w:rPr>
        <w:t>pentru modificarea unor acte normative</w:t>
      </w:r>
    </w:p>
    <w:p w:rsidR="00990875" w:rsidRPr="00227ADF" w:rsidRDefault="00990875" w:rsidP="00990875">
      <w:pPr>
        <w:spacing w:line="360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227ADF">
        <w:rPr>
          <w:rFonts w:ascii="Verdana" w:hAnsi="Verdana"/>
          <w:b/>
          <w:sz w:val="22"/>
          <w:szCs w:val="22"/>
          <w:lang w:val="it-IT"/>
        </w:rPr>
        <w:t>în domeniul sănătăţii</w:t>
      </w:r>
    </w:p>
    <w:p w:rsidR="00990875" w:rsidRPr="002840EA" w:rsidRDefault="00990875" w:rsidP="00990875">
      <w:pPr>
        <w:shd w:val="clear" w:color="auto" w:fill="FFFFFF"/>
        <w:spacing w:line="360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990875" w:rsidRDefault="00990875" w:rsidP="00990875">
      <w:pPr>
        <w:spacing w:line="360" w:lineRule="auto"/>
        <w:ind w:firstLine="720"/>
        <w:jc w:val="both"/>
        <w:rPr>
          <w:rFonts w:ascii="Verdana" w:hAnsi="Verdana"/>
          <w:sz w:val="22"/>
          <w:szCs w:val="22"/>
          <w:lang w:val="it-IT"/>
        </w:rPr>
      </w:pPr>
    </w:p>
    <w:p w:rsidR="00990875" w:rsidRPr="00227ADF" w:rsidRDefault="00990875" w:rsidP="00990875">
      <w:pPr>
        <w:spacing w:line="360" w:lineRule="auto"/>
        <w:ind w:firstLine="720"/>
        <w:jc w:val="both"/>
        <w:rPr>
          <w:rFonts w:ascii="Verdana" w:hAnsi="Verdana"/>
          <w:i/>
          <w:sz w:val="22"/>
          <w:szCs w:val="22"/>
          <w:lang w:val="it-IT"/>
        </w:rPr>
      </w:pPr>
      <w:r w:rsidRPr="00227ADF">
        <w:rPr>
          <w:rFonts w:ascii="Verdana" w:hAnsi="Verdana"/>
          <w:sz w:val="22"/>
          <w:szCs w:val="22"/>
          <w:lang w:val="it-IT"/>
        </w:rPr>
        <w:t>În conformitate cu prevederile art.95 din Regulamentul Camerei Deputaţilor, republicat, cu modificările şi completările ulterioare, Comisia pentru muncă şi protecţie socială a fost sesizată cu dezbaterea şi avizarea</w:t>
      </w:r>
      <w:r w:rsidRPr="00227ADF">
        <w:rPr>
          <w:rFonts w:ascii="Verdana" w:hAnsi="Verdana"/>
          <w:b/>
          <w:color w:val="000000"/>
          <w:sz w:val="22"/>
          <w:szCs w:val="22"/>
          <w:lang w:val="it-IT"/>
        </w:rPr>
        <w:t xml:space="preserve"> </w:t>
      </w:r>
      <w:r w:rsidRPr="00227ADF">
        <w:rPr>
          <w:rFonts w:ascii="Verdana" w:hAnsi="Verdana"/>
          <w:i/>
          <w:color w:val="000000"/>
          <w:sz w:val="22"/>
          <w:szCs w:val="22"/>
          <w:lang w:val="it-IT"/>
        </w:rPr>
        <w:t>proiectului de Lege</w:t>
      </w:r>
      <w:r w:rsidRPr="008824C4">
        <w:rPr>
          <w:rFonts w:ascii="Verdana" w:hAnsi="Verdana"/>
          <w:i/>
          <w:sz w:val="22"/>
          <w:szCs w:val="22"/>
          <w:lang w:val="it-IT"/>
        </w:rPr>
        <w:t xml:space="preserve"> </w:t>
      </w:r>
      <w:r w:rsidRPr="00227ADF">
        <w:rPr>
          <w:rFonts w:ascii="Verdana" w:hAnsi="Verdana"/>
          <w:i/>
          <w:sz w:val="22"/>
          <w:szCs w:val="22"/>
          <w:lang w:val="it-IT"/>
        </w:rPr>
        <w:t>pentru modificarea unor acte normative în domeniul sănătăţii</w:t>
      </w:r>
      <w:r w:rsidRPr="00227ADF">
        <w:rPr>
          <w:rFonts w:ascii="Verdana" w:hAnsi="Verdana"/>
          <w:i/>
          <w:color w:val="000000"/>
          <w:sz w:val="22"/>
          <w:szCs w:val="22"/>
          <w:lang w:val="it-IT"/>
        </w:rPr>
        <w:t xml:space="preserve">, </w:t>
      </w:r>
      <w:r w:rsidRPr="00227ADF">
        <w:rPr>
          <w:rFonts w:ascii="Verdana" w:hAnsi="Verdana"/>
          <w:sz w:val="22"/>
          <w:szCs w:val="22"/>
          <w:lang w:val="it-IT"/>
        </w:rPr>
        <w:t>trimis</w:t>
      </w:r>
      <w:r w:rsidRPr="00227ADF">
        <w:rPr>
          <w:rFonts w:ascii="Verdana" w:hAnsi="Verdana"/>
          <w:color w:val="FF0000"/>
          <w:sz w:val="22"/>
          <w:szCs w:val="22"/>
          <w:lang w:val="it-IT"/>
        </w:rPr>
        <w:t xml:space="preserve"> </w:t>
      </w:r>
      <w:r w:rsidRPr="00227ADF">
        <w:rPr>
          <w:rFonts w:ascii="Verdana" w:hAnsi="Verdana"/>
          <w:sz w:val="22"/>
          <w:szCs w:val="22"/>
          <w:lang w:val="it-IT"/>
        </w:rPr>
        <w:t xml:space="preserve">cu adresa nr. </w:t>
      </w:r>
      <w:r w:rsidRPr="00990875">
        <w:rPr>
          <w:rFonts w:ascii="Verdana" w:hAnsi="Verdana"/>
          <w:b/>
          <w:sz w:val="22"/>
          <w:szCs w:val="22"/>
          <w:lang w:val="it-IT"/>
        </w:rPr>
        <w:t>PLx 510/2018</w:t>
      </w:r>
      <w:r w:rsidRPr="00227ADF">
        <w:rPr>
          <w:rFonts w:ascii="Verdana" w:hAnsi="Verdana"/>
          <w:sz w:val="22"/>
          <w:szCs w:val="22"/>
          <w:lang w:val="it-IT"/>
        </w:rPr>
        <w:t xml:space="preserve"> din 8 octombrie 2018.</w:t>
      </w:r>
    </w:p>
    <w:p w:rsidR="00990875" w:rsidRPr="00D73B60" w:rsidRDefault="00990875" w:rsidP="00990875">
      <w:pPr>
        <w:spacing w:line="360" w:lineRule="auto"/>
        <w:ind w:firstLine="720"/>
        <w:jc w:val="both"/>
        <w:rPr>
          <w:rFonts w:ascii="Verdana" w:hAnsi="Verdana"/>
          <w:color w:val="000000"/>
          <w:sz w:val="22"/>
          <w:szCs w:val="22"/>
          <w:lang w:val="ro-RO"/>
        </w:rPr>
      </w:pPr>
      <w:r w:rsidRPr="00D73B60">
        <w:rPr>
          <w:rFonts w:ascii="Verdana" w:hAnsi="Verdana"/>
          <w:color w:val="000000"/>
          <w:sz w:val="22"/>
          <w:szCs w:val="22"/>
          <w:lang w:val="ro-RO"/>
        </w:rPr>
        <w:t xml:space="preserve">Potrivit prevederilor art.61 din Regulamentul Camerei Deputaţilor, republicat, membrii Comisiei au examinat </w:t>
      </w:r>
      <w:r>
        <w:rPr>
          <w:rFonts w:ascii="Verdana" w:hAnsi="Verdana"/>
          <w:color w:val="000000"/>
          <w:sz w:val="22"/>
          <w:szCs w:val="22"/>
          <w:lang w:val="ro-RO"/>
        </w:rPr>
        <w:t>proiectul de lege mai sus menţionat</w:t>
      </w:r>
      <w:r w:rsidRPr="00D73B60">
        <w:rPr>
          <w:rFonts w:ascii="Verdana" w:hAnsi="Verdana"/>
          <w:color w:val="000000"/>
          <w:sz w:val="22"/>
          <w:szCs w:val="22"/>
          <w:lang w:val="ro-RO"/>
        </w:rPr>
        <w:t xml:space="preserve"> în şedinţa din </w:t>
      </w:r>
      <w:r>
        <w:rPr>
          <w:rFonts w:ascii="Verdana" w:hAnsi="Verdana"/>
          <w:color w:val="000000"/>
          <w:sz w:val="22"/>
          <w:szCs w:val="22"/>
          <w:lang w:val="ro-RO"/>
        </w:rPr>
        <w:t>16 octo</w:t>
      </w:r>
      <w:r w:rsidRPr="00D73B60">
        <w:rPr>
          <w:rFonts w:ascii="Verdana" w:hAnsi="Verdana"/>
          <w:color w:val="000000"/>
          <w:sz w:val="22"/>
          <w:szCs w:val="22"/>
          <w:lang w:val="ro-RO"/>
        </w:rPr>
        <w:t>mbrie 2018.</w:t>
      </w:r>
    </w:p>
    <w:p w:rsidR="00990875" w:rsidRPr="00F82C1F" w:rsidRDefault="00990875" w:rsidP="00990875">
      <w:pPr>
        <w:spacing w:line="360" w:lineRule="auto"/>
        <w:ind w:firstLine="720"/>
        <w:jc w:val="both"/>
        <w:rPr>
          <w:rFonts w:ascii="Verdana" w:hAnsi="Verdana"/>
          <w:color w:val="000000" w:themeColor="text1"/>
          <w:sz w:val="22"/>
          <w:szCs w:val="22"/>
          <w:lang w:val="ro-RO"/>
        </w:rPr>
      </w:pPr>
      <w:r w:rsidRPr="000C06E5">
        <w:rPr>
          <w:rFonts w:ascii="Verdana" w:hAnsi="Verdana"/>
          <w:sz w:val="22"/>
          <w:szCs w:val="22"/>
          <w:lang w:val="pt-PT"/>
        </w:rPr>
        <w:t xml:space="preserve">În urma finalizării dezbaterilor, membrii comisiei au hotărât, cu </w:t>
      </w:r>
      <w:r>
        <w:rPr>
          <w:rFonts w:ascii="Verdana" w:hAnsi="Verdana"/>
          <w:sz w:val="22"/>
          <w:szCs w:val="22"/>
          <w:lang w:val="pt-PT"/>
        </w:rPr>
        <w:t>unanim</w:t>
      </w:r>
      <w:r w:rsidRPr="000C06E5">
        <w:rPr>
          <w:rFonts w:ascii="Verdana" w:hAnsi="Verdana"/>
          <w:sz w:val="22"/>
          <w:szCs w:val="22"/>
          <w:lang w:val="pt-PT"/>
        </w:rPr>
        <w:t>itate de voturi</w:t>
      </w:r>
      <w:r>
        <w:rPr>
          <w:rFonts w:ascii="Verdana" w:hAnsi="Verdana"/>
          <w:sz w:val="22"/>
          <w:szCs w:val="22"/>
          <w:lang w:val="pt-PT"/>
        </w:rPr>
        <w:t xml:space="preserve"> (o abţinere)</w:t>
      </w:r>
      <w:r w:rsidRPr="000C06E5">
        <w:rPr>
          <w:rFonts w:ascii="Verdana" w:hAnsi="Verdana"/>
          <w:sz w:val="22"/>
          <w:szCs w:val="22"/>
          <w:lang w:val="pt-PT"/>
        </w:rPr>
        <w:t xml:space="preserve">, </w:t>
      </w:r>
      <w:r>
        <w:rPr>
          <w:rFonts w:ascii="Verdana" w:hAnsi="Verdana"/>
          <w:i/>
          <w:sz w:val="22"/>
          <w:szCs w:val="22"/>
          <w:lang w:val="pt-PT"/>
        </w:rPr>
        <w:t>avizarea negativ</w:t>
      </w:r>
      <w:r w:rsidRPr="000C06E5">
        <w:rPr>
          <w:rFonts w:ascii="Verdana" w:hAnsi="Verdana"/>
          <w:i/>
          <w:sz w:val="22"/>
          <w:szCs w:val="22"/>
          <w:lang w:val="pt-PT"/>
        </w:rPr>
        <w:t>ă</w:t>
      </w:r>
      <w:r w:rsidRPr="000C06E5">
        <w:rPr>
          <w:rFonts w:ascii="Verdana" w:hAnsi="Verdana"/>
          <w:sz w:val="22"/>
          <w:szCs w:val="22"/>
          <w:lang w:val="pt-PT"/>
        </w:rPr>
        <w:t xml:space="preserve"> a </w:t>
      </w:r>
      <w:r>
        <w:rPr>
          <w:rFonts w:ascii="Verdana" w:hAnsi="Verdana"/>
          <w:color w:val="000000"/>
          <w:sz w:val="22"/>
          <w:szCs w:val="22"/>
          <w:lang w:val="pt-PT"/>
        </w:rPr>
        <w:t>proiectului de L</w:t>
      </w:r>
      <w:r w:rsidRPr="000C06E5">
        <w:rPr>
          <w:rFonts w:ascii="Verdana" w:hAnsi="Verdana"/>
          <w:color w:val="000000"/>
          <w:sz w:val="22"/>
          <w:szCs w:val="22"/>
          <w:lang w:val="pt-PT"/>
        </w:rPr>
        <w:t>eg</w:t>
      </w:r>
      <w:r>
        <w:rPr>
          <w:rFonts w:ascii="Verdana" w:hAnsi="Verdana"/>
          <w:color w:val="000000"/>
          <w:sz w:val="22"/>
          <w:szCs w:val="22"/>
          <w:lang w:val="pt-PT"/>
        </w:rPr>
        <w:t>e</w:t>
      </w:r>
      <w:r>
        <w:rPr>
          <w:rFonts w:ascii="Verdana" w:hAnsi="Verdana"/>
          <w:sz w:val="22"/>
          <w:szCs w:val="22"/>
          <w:lang w:val="pt-PT"/>
        </w:rPr>
        <w:t>.</w:t>
      </w:r>
    </w:p>
    <w:p w:rsidR="00662547" w:rsidRPr="00990875" w:rsidRDefault="00662547" w:rsidP="00662547">
      <w:pPr>
        <w:spacing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C050BB" w:rsidRPr="000C06E5" w:rsidRDefault="00C050BB" w:rsidP="00662547">
      <w:pPr>
        <w:spacing w:line="276" w:lineRule="auto"/>
        <w:jc w:val="both"/>
        <w:rPr>
          <w:rFonts w:ascii="Verdana" w:hAnsi="Verdana"/>
          <w:sz w:val="22"/>
          <w:szCs w:val="22"/>
          <w:lang w:val="pt-PT"/>
        </w:rPr>
      </w:pPr>
    </w:p>
    <w:p w:rsidR="00671F51" w:rsidRPr="000C06E5" w:rsidRDefault="00671F51" w:rsidP="002F0DFD">
      <w:pPr>
        <w:ind w:left="720" w:firstLine="720"/>
        <w:jc w:val="both"/>
        <w:rPr>
          <w:rFonts w:ascii="Verdana" w:hAnsi="Verdana"/>
          <w:sz w:val="22"/>
          <w:szCs w:val="22"/>
          <w:lang w:val="pt-PT"/>
        </w:rPr>
      </w:pPr>
      <w:r w:rsidRPr="000C06E5">
        <w:rPr>
          <w:rFonts w:ascii="Verdana" w:hAnsi="Verdana"/>
          <w:sz w:val="22"/>
          <w:szCs w:val="22"/>
          <w:lang w:val="pt-PT"/>
        </w:rPr>
        <w:t>PREŞEDINTE,</w:t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</w:r>
      <w:r w:rsidRPr="000C06E5">
        <w:rPr>
          <w:rFonts w:ascii="Verdana" w:hAnsi="Verdana"/>
          <w:sz w:val="22"/>
          <w:szCs w:val="22"/>
          <w:lang w:val="pt-PT"/>
        </w:rPr>
        <w:tab/>
        <w:t>SECRETAR,</w:t>
      </w:r>
    </w:p>
    <w:p w:rsidR="00671F51" w:rsidRPr="000C06E5" w:rsidRDefault="00671F51" w:rsidP="002F0DFD">
      <w:pPr>
        <w:ind w:left="720"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2F0DFD">
        <w:rPr>
          <w:rFonts w:ascii="Verdana" w:hAnsi="Verdana"/>
          <w:b/>
          <w:sz w:val="22"/>
          <w:szCs w:val="22"/>
          <w:lang w:val="it-IT"/>
        </w:rPr>
        <w:t>Adrian Solomon</w:t>
      </w:r>
      <w:r w:rsidRPr="002F0DFD">
        <w:rPr>
          <w:rFonts w:ascii="Verdana" w:hAnsi="Verdana"/>
          <w:b/>
          <w:sz w:val="22"/>
          <w:szCs w:val="22"/>
          <w:lang w:val="it-IT"/>
        </w:rPr>
        <w:tab/>
      </w:r>
      <w:r w:rsidRPr="002F0DFD">
        <w:rPr>
          <w:rFonts w:ascii="Verdana" w:hAnsi="Verdana"/>
          <w:b/>
          <w:sz w:val="22"/>
          <w:szCs w:val="22"/>
          <w:lang w:val="it-IT"/>
        </w:rPr>
        <w:tab/>
      </w:r>
      <w:r w:rsidRPr="002F0DFD">
        <w:rPr>
          <w:rFonts w:ascii="Verdana" w:hAnsi="Verdana"/>
          <w:b/>
          <w:sz w:val="22"/>
          <w:szCs w:val="22"/>
          <w:lang w:val="it-IT"/>
        </w:rPr>
        <w:tab/>
      </w:r>
      <w:r w:rsidRPr="002F0DFD">
        <w:rPr>
          <w:rFonts w:ascii="Verdana" w:hAnsi="Verdana"/>
          <w:b/>
          <w:sz w:val="22"/>
          <w:szCs w:val="22"/>
          <w:lang w:val="it-IT"/>
        </w:rPr>
        <w:tab/>
        <w:t>Violeta Răduţ</w:t>
      </w:r>
    </w:p>
    <w:p w:rsidR="00671F51" w:rsidRPr="002F0DFD" w:rsidRDefault="00671F51" w:rsidP="002F0DFD">
      <w:pPr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E032D6" w:rsidRDefault="00E032D6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C050BB" w:rsidRDefault="00C050BB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C050BB" w:rsidRDefault="00C050BB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C050BB" w:rsidRPr="002F0DFD" w:rsidRDefault="00C050BB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E032D6" w:rsidRPr="002F0DFD" w:rsidRDefault="00E032D6" w:rsidP="00671F51">
      <w:pPr>
        <w:spacing w:line="360" w:lineRule="auto"/>
        <w:ind w:firstLine="720"/>
        <w:jc w:val="both"/>
        <w:rPr>
          <w:rFonts w:ascii="Verdana" w:hAnsi="Verdana"/>
          <w:b/>
          <w:sz w:val="22"/>
          <w:szCs w:val="22"/>
          <w:lang w:val="it-IT"/>
        </w:rPr>
      </w:pPr>
    </w:p>
    <w:p w:rsidR="00D3386C" w:rsidRPr="00E032D6" w:rsidRDefault="00E032D6" w:rsidP="002F0DFD">
      <w:pPr>
        <w:jc w:val="both"/>
        <w:rPr>
          <w:rFonts w:ascii="Verdana" w:hAnsi="Verdana"/>
          <w:sz w:val="16"/>
          <w:szCs w:val="16"/>
          <w:lang w:val="ro-RO"/>
        </w:rPr>
      </w:pPr>
      <w:r w:rsidRPr="002F0DFD">
        <w:rPr>
          <w:rFonts w:ascii="Verdana" w:hAnsi="Verdana"/>
          <w:sz w:val="16"/>
          <w:szCs w:val="16"/>
          <w:lang w:val="it-IT"/>
        </w:rPr>
        <w:t>Întocmit,</w:t>
      </w:r>
    </w:p>
    <w:p w:rsidR="00671F51" w:rsidRPr="002F0DFD" w:rsidRDefault="00662547" w:rsidP="002F0DFD">
      <w:pPr>
        <w:jc w:val="both"/>
        <w:rPr>
          <w:rFonts w:ascii="Verdana" w:hAnsi="Verdana"/>
          <w:sz w:val="16"/>
          <w:szCs w:val="16"/>
          <w:lang w:val="ro-RO"/>
        </w:rPr>
      </w:pPr>
      <w:r w:rsidRPr="00661174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671F51" w:rsidRPr="002F0DFD" w:rsidSect="002F0DFD">
      <w:footerReference w:type="default" r:id="rId9"/>
      <w:pgSz w:w="11907" w:h="16840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404" w:rsidRDefault="00112404" w:rsidP="002F0DFD">
      <w:r>
        <w:separator/>
      </w:r>
    </w:p>
  </w:endnote>
  <w:endnote w:type="continuationSeparator" w:id="0">
    <w:p w:rsidR="00112404" w:rsidRDefault="00112404" w:rsidP="002F0D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DFD" w:rsidRPr="00AB36E5" w:rsidRDefault="002F0DFD" w:rsidP="002F0DF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2F0DFD" w:rsidRPr="00522645" w:rsidRDefault="002F0DFD" w:rsidP="002F0DFD">
    <w:pPr>
      <w:pStyle w:val="Footer"/>
      <w:ind w:right="360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522645"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404" w:rsidRDefault="00112404" w:rsidP="002F0DFD">
      <w:r>
        <w:separator/>
      </w:r>
    </w:p>
  </w:footnote>
  <w:footnote w:type="continuationSeparator" w:id="0">
    <w:p w:rsidR="00112404" w:rsidRDefault="00112404" w:rsidP="002F0D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33B6E"/>
    <w:multiLevelType w:val="hybridMultilevel"/>
    <w:tmpl w:val="1C8C929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5396"/>
    <w:rsid w:val="00005396"/>
    <w:rsid w:val="00016441"/>
    <w:rsid w:val="000738CF"/>
    <w:rsid w:val="000E6700"/>
    <w:rsid w:val="00112404"/>
    <w:rsid w:val="00155020"/>
    <w:rsid w:val="001847DF"/>
    <w:rsid w:val="001F2CE5"/>
    <w:rsid w:val="00243479"/>
    <w:rsid w:val="0025564C"/>
    <w:rsid w:val="00264F06"/>
    <w:rsid w:val="002E79E7"/>
    <w:rsid w:val="002F0DFD"/>
    <w:rsid w:val="00397946"/>
    <w:rsid w:val="00481ABD"/>
    <w:rsid w:val="004A3B78"/>
    <w:rsid w:val="004B6FAF"/>
    <w:rsid w:val="00566FB6"/>
    <w:rsid w:val="00625943"/>
    <w:rsid w:val="00662547"/>
    <w:rsid w:val="00671F51"/>
    <w:rsid w:val="0067318D"/>
    <w:rsid w:val="00677BA7"/>
    <w:rsid w:val="006B3E22"/>
    <w:rsid w:val="00756253"/>
    <w:rsid w:val="007657AF"/>
    <w:rsid w:val="007A50F2"/>
    <w:rsid w:val="007C12AC"/>
    <w:rsid w:val="007C17BB"/>
    <w:rsid w:val="008B7B34"/>
    <w:rsid w:val="008E7E6F"/>
    <w:rsid w:val="00951631"/>
    <w:rsid w:val="00990875"/>
    <w:rsid w:val="009E3089"/>
    <w:rsid w:val="00A800DD"/>
    <w:rsid w:val="00A81061"/>
    <w:rsid w:val="00A95114"/>
    <w:rsid w:val="00AC5FFC"/>
    <w:rsid w:val="00AE6C32"/>
    <w:rsid w:val="00B0606F"/>
    <w:rsid w:val="00B36DC6"/>
    <w:rsid w:val="00B6756D"/>
    <w:rsid w:val="00BF1FA1"/>
    <w:rsid w:val="00C050BB"/>
    <w:rsid w:val="00C06968"/>
    <w:rsid w:val="00C111E2"/>
    <w:rsid w:val="00C26032"/>
    <w:rsid w:val="00CB6D34"/>
    <w:rsid w:val="00CC49C2"/>
    <w:rsid w:val="00D3386C"/>
    <w:rsid w:val="00D43E8D"/>
    <w:rsid w:val="00DD4FD4"/>
    <w:rsid w:val="00DD73E3"/>
    <w:rsid w:val="00E013A3"/>
    <w:rsid w:val="00E032D6"/>
    <w:rsid w:val="00E20BF6"/>
    <w:rsid w:val="00EE1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396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671F51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5396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05396"/>
    <w:rPr>
      <w:rFonts w:ascii="Times New Roman" w:eastAsia="Times New Roman" w:hAnsi="Times New Roman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00539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05396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396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71F51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2F0D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F0DFD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unhideWhenUsed/>
    <w:rsid w:val="002F0D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F0DFD"/>
    <w:rPr>
      <w:rFonts w:ascii="Bookman" w:eastAsia="Times New Roman" w:hAnsi="Book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decebal.stanescu</dc:creator>
  <cp:lastModifiedBy>lidia.vladescu</cp:lastModifiedBy>
  <cp:revision>2</cp:revision>
  <dcterms:created xsi:type="dcterms:W3CDTF">2018-10-22T10:56:00Z</dcterms:created>
  <dcterms:modified xsi:type="dcterms:W3CDTF">2018-10-22T10:56:00Z</dcterms:modified>
</cp:coreProperties>
</file>