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92" w:type="dxa"/>
        <w:jc w:val="center"/>
        <w:tblLook w:val="04A0"/>
      </w:tblPr>
      <w:tblGrid>
        <w:gridCol w:w="1684"/>
        <w:gridCol w:w="7380"/>
        <w:gridCol w:w="1728"/>
      </w:tblGrid>
      <w:tr w:rsidR="006820D8" w:rsidRPr="000D5420" w:rsidTr="0060135E">
        <w:trPr>
          <w:trHeight w:val="1845"/>
          <w:jc w:val="center"/>
        </w:trPr>
        <w:tc>
          <w:tcPr>
            <w:tcW w:w="1684" w:type="dxa"/>
            <w:shd w:val="clear" w:color="auto" w:fill="auto"/>
            <w:vAlign w:val="center"/>
          </w:tcPr>
          <w:p w:rsidR="006820D8" w:rsidRPr="000D5420" w:rsidRDefault="006820D8" w:rsidP="0060135E">
            <w:pPr>
              <w:jc w:val="center"/>
            </w:pPr>
            <w:r>
              <w:rPr>
                <w:rFonts w:ascii="Verdana" w:hAnsi="Verdana"/>
                <w:b/>
                <w:noProof/>
                <w:sz w:val="22"/>
              </w:rPr>
              <w:drawing>
                <wp:inline distT="0" distB="0" distL="0" distR="0">
                  <wp:extent cx="824865" cy="995045"/>
                  <wp:effectExtent l="19050" t="0" r="0" b="0"/>
                  <wp:docPr id="7"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4865" cy="995045"/>
                          </a:xfrm>
                          <a:prstGeom prst="rect">
                            <a:avLst/>
                          </a:prstGeom>
                          <a:noFill/>
                          <a:ln w="9525">
                            <a:noFill/>
                            <a:miter lim="800000"/>
                            <a:headEnd/>
                            <a:tailEnd/>
                          </a:ln>
                        </pic:spPr>
                      </pic:pic>
                    </a:graphicData>
                  </a:graphic>
                </wp:inline>
              </w:drawing>
            </w:r>
          </w:p>
        </w:tc>
        <w:tc>
          <w:tcPr>
            <w:tcW w:w="7381" w:type="dxa"/>
            <w:shd w:val="clear" w:color="auto" w:fill="auto"/>
            <w:vAlign w:val="center"/>
          </w:tcPr>
          <w:p w:rsidR="006820D8" w:rsidRPr="000D5420" w:rsidRDefault="006820D8" w:rsidP="0060135E">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6820D8" w:rsidRPr="000D5420" w:rsidRDefault="006820D8" w:rsidP="0060135E">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6820D8" w:rsidRDefault="006820D8" w:rsidP="0060135E">
            <w:pPr>
              <w:ind w:left="177" w:right="-114"/>
              <w:jc w:val="center"/>
              <w:rPr>
                <w:rFonts w:ascii="Verdana" w:hAnsi="Verdana"/>
                <w:b/>
                <w:sz w:val="18"/>
                <w:lang w:val="ro-RO"/>
              </w:rPr>
            </w:pPr>
          </w:p>
          <w:p w:rsidR="006820D8" w:rsidRPr="000D5420" w:rsidRDefault="006820D8" w:rsidP="0060135E">
            <w:pPr>
              <w:ind w:left="177" w:right="-114"/>
              <w:jc w:val="center"/>
            </w:pPr>
            <w:r>
              <w:rPr>
                <w:rFonts w:ascii="Verdana" w:hAnsi="Verdana"/>
                <w:b/>
                <w:sz w:val="18"/>
                <w:lang w:val="ro-RO"/>
              </w:rPr>
              <w:t>Comisia pentru muncă şi protecţie socială</w:t>
            </w:r>
          </w:p>
        </w:tc>
        <w:tc>
          <w:tcPr>
            <w:tcW w:w="1727" w:type="dxa"/>
            <w:shd w:val="clear" w:color="auto" w:fill="auto"/>
            <w:vAlign w:val="center"/>
          </w:tcPr>
          <w:p w:rsidR="006820D8" w:rsidRPr="000D5420" w:rsidRDefault="006820D8" w:rsidP="0060135E">
            <w:pPr>
              <w:jc w:val="center"/>
            </w:pPr>
            <w:r>
              <w:rPr>
                <w:noProof/>
              </w:rPr>
              <w:drawing>
                <wp:inline distT="0" distB="0" distL="0" distR="0">
                  <wp:extent cx="941070" cy="762000"/>
                  <wp:effectExtent l="19050" t="0" r="0" b="0"/>
                  <wp:docPr id="6"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941070" cy="762000"/>
                          </a:xfrm>
                          <a:prstGeom prst="rect">
                            <a:avLst/>
                          </a:prstGeom>
                          <a:noFill/>
                          <a:ln w="9525">
                            <a:noFill/>
                            <a:miter lim="800000"/>
                            <a:headEnd/>
                            <a:tailEnd/>
                          </a:ln>
                        </pic:spPr>
                      </pic:pic>
                    </a:graphicData>
                  </a:graphic>
                </wp:inline>
              </w:drawing>
            </w:r>
          </w:p>
        </w:tc>
      </w:tr>
    </w:tbl>
    <w:p w:rsidR="004B0FD3" w:rsidRDefault="004B0FD3">
      <w:pPr>
        <w:rPr>
          <w:rFonts w:ascii="Verdana" w:hAnsi="Verdana"/>
          <w:sz w:val="24"/>
          <w:szCs w:val="24"/>
          <w:lang w:val="ro-RO"/>
        </w:rPr>
      </w:pPr>
    </w:p>
    <w:p w:rsidR="006820D8" w:rsidRPr="003D58B4" w:rsidRDefault="006820D8">
      <w:pPr>
        <w:rPr>
          <w:rFonts w:ascii="Verdana" w:hAnsi="Verdana"/>
          <w:sz w:val="24"/>
          <w:szCs w:val="24"/>
          <w:lang w:val="ro-RO"/>
        </w:rPr>
      </w:pPr>
    </w:p>
    <w:tbl>
      <w:tblPr>
        <w:tblpPr w:leftFromText="180" w:rightFromText="180" w:vertAnchor="text" w:horzAnchor="page" w:tblpX="1804" w:tblpY="217"/>
        <w:tblW w:w="3671" w:type="dxa"/>
        <w:tblLayout w:type="fixed"/>
        <w:tblLook w:val="0000"/>
      </w:tblPr>
      <w:tblGrid>
        <w:gridCol w:w="458"/>
        <w:gridCol w:w="1068"/>
        <w:gridCol w:w="2145"/>
      </w:tblGrid>
      <w:tr w:rsidR="008633B2" w:rsidRPr="003D58B4">
        <w:trPr>
          <w:trHeight w:val="259"/>
        </w:trPr>
        <w:tc>
          <w:tcPr>
            <w:tcW w:w="1526" w:type="dxa"/>
            <w:gridSpan w:val="2"/>
          </w:tcPr>
          <w:p w:rsidR="008633B2" w:rsidRPr="003D58B4" w:rsidRDefault="008633B2" w:rsidP="00D94E28">
            <w:pPr>
              <w:jc w:val="right"/>
              <w:rPr>
                <w:rFonts w:ascii="Verdana" w:hAnsi="Verdana"/>
                <w:b/>
                <w:sz w:val="20"/>
                <w:szCs w:val="24"/>
                <w:lang w:val="ro-RO"/>
              </w:rPr>
            </w:pPr>
            <w:r w:rsidRPr="003D58B4">
              <w:rPr>
                <w:rFonts w:ascii="Verdana" w:hAnsi="Verdana"/>
                <w:b/>
                <w:sz w:val="20"/>
                <w:szCs w:val="24"/>
                <w:lang w:val="ro-RO"/>
              </w:rPr>
              <w:t>Bucureşti,</w:t>
            </w:r>
          </w:p>
        </w:tc>
        <w:tc>
          <w:tcPr>
            <w:tcW w:w="2145" w:type="dxa"/>
          </w:tcPr>
          <w:p w:rsidR="008633B2" w:rsidRPr="003D58B4" w:rsidRDefault="009B01FB" w:rsidP="00D94E28">
            <w:pPr>
              <w:rPr>
                <w:rFonts w:ascii="Verdana" w:hAnsi="Verdana"/>
                <w:sz w:val="20"/>
                <w:szCs w:val="24"/>
                <w:lang w:val="ro-RO"/>
              </w:rPr>
            </w:pPr>
            <w:r>
              <w:rPr>
                <w:rFonts w:ascii="Verdana" w:hAnsi="Verdana"/>
                <w:sz w:val="20"/>
                <w:szCs w:val="24"/>
                <w:lang w:val="ro-RO"/>
              </w:rPr>
              <w:t>7 martie 2018</w:t>
            </w:r>
          </w:p>
        </w:tc>
      </w:tr>
      <w:tr w:rsidR="008633B2" w:rsidRPr="003D58B4">
        <w:trPr>
          <w:gridBefore w:val="1"/>
          <w:wBefore w:w="458" w:type="dxa"/>
          <w:trHeight w:val="259"/>
        </w:trPr>
        <w:tc>
          <w:tcPr>
            <w:tcW w:w="1068" w:type="dxa"/>
          </w:tcPr>
          <w:p w:rsidR="008633B2" w:rsidRPr="003D58B4" w:rsidRDefault="008633B2" w:rsidP="00D94E28">
            <w:pPr>
              <w:jc w:val="right"/>
              <w:rPr>
                <w:rFonts w:ascii="Verdana" w:hAnsi="Verdana"/>
                <w:b/>
                <w:sz w:val="20"/>
                <w:szCs w:val="24"/>
                <w:lang w:val="ro-RO"/>
              </w:rPr>
            </w:pPr>
            <w:r w:rsidRPr="003D58B4">
              <w:rPr>
                <w:rFonts w:ascii="Verdana" w:hAnsi="Verdana"/>
                <w:b/>
                <w:sz w:val="20"/>
                <w:szCs w:val="24"/>
                <w:lang w:val="ro-RO"/>
              </w:rPr>
              <w:t>Nr.</w:t>
            </w:r>
          </w:p>
        </w:tc>
        <w:tc>
          <w:tcPr>
            <w:tcW w:w="2145" w:type="dxa"/>
          </w:tcPr>
          <w:p w:rsidR="008633B2" w:rsidRPr="003D58B4" w:rsidRDefault="00CF774D" w:rsidP="00D94E28">
            <w:pPr>
              <w:rPr>
                <w:rFonts w:ascii="Verdana" w:hAnsi="Verdana"/>
                <w:sz w:val="20"/>
                <w:szCs w:val="24"/>
                <w:lang w:val="ro-RO"/>
              </w:rPr>
            </w:pPr>
            <w:r>
              <w:rPr>
                <w:rFonts w:ascii="Verdana" w:hAnsi="Verdana"/>
                <w:sz w:val="20"/>
                <w:szCs w:val="24"/>
                <w:lang w:val="ro-RO"/>
              </w:rPr>
              <w:t>4c-</w:t>
            </w:r>
            <w:r w:rsidR="005B722A">
              <w:rPr>
                <w:rFonts w:ascii="Verdana" w:hAnsi="Verdana"/>
                <w:sz w:val="20"/>
                <w:szCs w:val="24"/>
                <w:lang w:val="ro-RO"/>
              </w:rPr>
              <w:t>7</w:t>
            </w:r>
            <w:r w:rsidR="00686CE3">
              <w:rPr>
                <w:rFonts w:ascii="Verdana" w:hAnsi="Verdana"/>
                <w:sz w:val="20"/>
                <w:szCs w:val="24"/>
                <w:lang w:val="ro-RO"/>
              </w:rPr>
              <w:t>/</w:t>
            </w:r>
            <w:r w:rsidR="0042613D">
              <w:rPr>
                <w:rFonts w:ascii="Verdana" w:hAnsi="Verdana"/>
                <w:sz w:val="20"/>
                <w:szCs w:val="24"/>
                <w:lang w:val="ro-RO"/>
              </w:rPr>
              <w:t>93</w:t>
            </w:r>
          </w:p>
        </w:tc>
      </w:tr>
    </w:tbl>
    <w:p w:rsidR="00672003" w:rsidRPr="003D58B4" w:rsidRDefault="00672003">
      <w:pPr>
        <w:rPr>
          <w:rFonts w:ascii="Verdana" w:hAnsi="Verdana"/>
          <w:sz w:val="24"/>
          <w:szCs w:val="24"/>
          <w:lang w:val="ro-RO"/>
        </w:rPr>
      </w:pPr>
    </w:p>
    <w:p w:rsidR="00CE1729" w:rsidRPr="00713257" w:rsidRDefault="00CE1729">
      <w:pPr>
        <w:rPr>
          <w:rFonts w:ascii="Verdana" w:hAnsi="Verdana"/>
          <w:sz w:val="24"/>
          <w:szCs w:val="24"/>
          <w:lang w:val="ro-RO"/>
        </w:rPr>
      </w:pPr>
    </w:p>
    <w:p w:rsidR="007B728F" w:rsidRPr="00713257" w:rsidRDefault="007B728F">
      <w:pPr>
        <w:rPr>
          <w:rFonts w:ascii="Verdana" w:hAnsi="Verdana"/>
          <w:sz w:val="24"/>
          <w:szCs w:val="24"/>
          <w:lang w:val="ro-RO"/>
        </w:rPr>
      </w:pPr>
    </w:p>
    <w:p w:rsidR="0080363D" w:rsidRPr="00713257" w:rsidRDefault="0080363D" w:rsidP="009F0529">
      <w:pPr>
        <w:spacing w:line="276" w:lineRule="auto"/>
        <w:jc w:val="center"/>
        <w:rPr>
          <w:rFonts w:ascii="Verdana" w:hAnsi="Verdana"/>
          <w:b/>
          <w:sz w:val="24"/>
          <w:szCs w:val="24"/>
          <w:lang w:val="ro-RO"/>
        </w:rPr>
      </w:pPr>
      <w:r w:rsidRPr="00713257">
        <w:rPr>
          <w:rFonts w:ascii="Verdana" w:hAnsi="Verdana"/>
          <w:b/>
          <w:sz w:val="24"/>
          <w:szCs w:val="24"/>
          <w:lang w:val="ro-RO"/>
        </w:rPr>
        <w:t>R A P O R T</w:t>
      </w:r>
    </w:p>
    <w:p w:rsidR="0080363D" w:rsidRPr="00713257" w:rsidRDefault="0080363D" w:rsidP="009F0529">
      <w:pPr>
        <w:pStyle w:val="BodyText"/>
        <w:spacing w:line="276" w:lineRule="auto"/>
        <w:jc w:val="center"/>
        <w:rPr>
          <w:rFonts w:ascii="Verdana" w:hAnsi="Verdana"/>
          <w:b/>
          <w:sz w:val="24"/>
          <w:szCs w:val="24"/>
          <w:lang w:val="ro-RO"/>
        </w:rPr>
      </w:pPr>
      <w:r w:rsidRPr="00713257">
        <w:rPr>
          <w:rFonts w:ascii="Verdana" w:hAnsi="Verdana"/>
          <w:b/>
          <w:sz w:val="24"/>
          <w:szCs w:val="24"/>
          <w:lang w:val="ro-RO"/>
        </w:rPr>
        <w:t xml:space="preserve">asupra proiectului de Lege </w:t>
      </w:r>
      <w:r w:rsidR="009B01FB" w:rsidRPr="00713257">
        <w:rPr>
          <w:rFonts w:ascii="Verdana" w:hAnsi="Verdana" w:cs="Arial"/>
          <w:b/>
          <w:sz w:val="24"/>
          <w:szCs w:val="24"/>
          <w:shd w:val="clear" w:color="auto" w:fill="FFFFFF"/>
        </w:rPr>
        <w:t xml:space="preserve">privind </w:t>
      </w:r>
      <w:r w:rsidR="0042613D" w:rsidRPr="00713257">
        <w:rPr>
          <w:rFonts w:ascii="Verdana" w:hAnsi="Verdana" w:cs="Arial"/>
          <w:b/>
          <w:sz w:val="24"/>
          <w:szCs w:val="24"/>
          <w:shd w:val="clear" w:color="auto" w:fill="FFFFFF"/>
        </w:rPr>
        <w:t>aprobarea Ordonanţei de urgenţă a Guvernului nr.91/2017 pentru modificarea şi completarea Legii-cadru nr.153/2017 privind salarizarea personalului plătit din fonduri publice</w:t>
      </w:r>
    </w:p>
    <w:p w:rsidR="0080363D" w:rsidRPr="00713257" w:rsidRDefault="0080363D" w:rsidP="009F0529">
      <w:pPr>
        <w:spacing w:line="276" w:lineRule="auto"/>
        <w:jc w:val="both"/>
        <w:rPr>
          <w:rFonts w:ascii="Verdana" w:hAnsi="Verdana"/>
          <w:sz w:val="24"/>
          <w:szCs w:val="24"/>
          <w:lang w:val="ro-RO"/>
        </w:rPr>
      </w:pPr>
    </w:p>
    <w:p w:rsidR="0080363D" w:rsidRPr="00713257" w:rsidRDefault="0080363D" w:rsidP="009F0529">
      <w:pPr>
        <w:pStyle w:val="BodyText2"/>
        <w:spacing w:line="276" w:lineRule="auto"/>
        <w:ind w:firstLine="720"/>
        <w:rPr>
          <w:rFonts w:ascii="Verdana" w:hAnsi="Verdana"/>
          <w:szCs w:val="24"/>
          <w:lang w:val="ro-RO"/>
        </w:rPr>
      </w:pPr>
      <w:r w:rsidRPr="00713257">
        <w:rPr>
          <w:rFonts w:ascii="Verdana" w:hAnsi="Verdana"/>
          <w:szCs w:val="24"/>
          <w:lang w:val="ro-RO"/>
        </w:rPr>
        <w:t>În conformitate cu prevederile art.95</w:t>
      </w:r>
      <w:r w:rsidR="0042613D" w:rsidRPr="00713257">
        <w:rPr>
          <w:rFonts w:ascii="Verdana" w:hAnsi="Verdana"/>
          <w:szCs w:val="24"/>
          <w:lang w:val="ro-RO"/>
        </w:rPr>
        <w:t xml:space="preserve"> şi 115</w:t>
      </w:r>
      <w:r w:rsidRPr="00713257">
        <w:rPr>
          <w:rFonts w:ascii="Verdana" w:hAnsi="Verdana"/>
          <w:szCs w:val="24"/>
          <w:lang w:val="ro-RO"/>
        </w:rPr>
        <w:t xml:space="preserve"> din Regulamentul Camerei Deputaţilor, </w:t>
      </w:r>
      <w:r w:rsidR="00B9532A" w:rsidRPr="00713257">
        <w:rPr>
          <w:rFonts w:ascii="Verdana" w:hAnsi="Verdana"/>
          <w:szCs w:val="24"/>
          <w:lang w:val="ro-RO"/>
        </w:rPr>
        <w:t xml:space="preserve">republicat, </w:t>
      </w:r>
      <w:r w:rsidR="00454816" w:rsidRPr="00713257">
        <w:rPr>
          <w:rFonts w:ascii="Verdana" w:hAnsi="Verdana"/>
          <w:szCs w:val="24"/>
          <w:lang w:val="ro-RO"/>
        </w:rPr>
        <w:t xml:space="preserve">cu modificările şi completările ulterioare, </w:t>
      </w:r>
      <w:r w:rsidRPr="00713257">
        <w:rPr>
          <w:rFonts w:ascii="Verdana" w:hAnsi="Verdana"/>
          <w:szCs w:val="24"/>
          <w:lang w:val="ro-RO"/>
        </w:rPr>
        <w:t xml:space="preserve">Comisia pentru muncă şi protecţie socială a fost sesizată, prin adresa nr. </w:t>
      </w:r>
      <w:r w:rsidR="0042613D" w:rsidRPr="00713257">
        <w:rPr>
          <w:rFonts w:ascii="Verdana" w:hAnsi="Verdana"/>
          <w:b/>
          <w:szCs w:val="24"/>
          <w:lang w:val="ro-RO"/>
        </w:rPr>
        <w:t>PLx</w:t>
      </w:r>
      <w:r w:rsidR="006820D8" w:rsidRPr="00713257">
        <w:rPr>
          <w:rFonts w:ascii="Verdana" w:hAnsi="Verdana"/>
          <w:b/>
          <w:szCs w:val="24"/>
          <w:lang w:val="ro-RO"/>
        </w:rPr>
        <w:t xml:space="preserve"> </w:t>
      </w:r>
      <w:r w:rsidR="0042613D" w:rsidRPr="00713257">
        <w:rPr>
          <w:rFonts w:ascii="Verdana" w:hAnsi="Verdana"/>
          <w:b/>
          <w:szCs w:val="24"/>
          <w:lang w:val="ro-RO"/>
        </w:rPr>
        <w:t>41</w:t>
      </w:r>
      <w:r w:rsidR="009B01FB" w:rsidRPr="00713257">
        <w:rPr>
          <w:rFonts w:ascii="Verdana" w:hAnsi="Verdana"/>
          <w:b/>
          <w:szCs w:val="24"/>
          <w:lang w:val="ro-RO"/>
        </w:rPr>
        <w:t>/201</w:t>
      </w:r>
      <w:r w:rsidR="0042613D" w:rsidRPr="00713257">
        <w:rPr>
          <w:rFonts w:ascii="Verdana" w:hAnsi="Verdana"/>
          <w:b/>
          <w:szCs w:val="24"/>
          <w:lang w:val="ro-RO"/>
        </w:rPr>
        <w:t>8</w:t>
      </w:r>
      <w:r w:rsidR="009B01FB" w:rsidRPr="00713257">
        <w:rPr>
          <w:rFonts w:ascii="Verdana" w:hAnsi="Verdana"/>
          <w:szCs w:val="24"/>
          <w:lang w:val="ro-RO"/>
        </w:rPr>
        <w:t xml:space="preserve"> </w:t>
      </w:r>
      <w:r w:rsidRPr="00713257">
        <w:rPr>
          <w:rFonts w:ascii="Verdana" w:hAnsi="Verdana"/>
          <w:szCs w:val="24"/>
          <w:lang w:val="ro-RO"/>
        </w:rPr>
        <w:t xml:space="preserve">din </w:t>
      </w:r>
      <w:r w:rsidR="0042613D" w:rsidRPr="00713257">
        <w:rPr>
          <w:rFonts w:ascii="Verdana" w:hAnsi="Verdana"/>
          <w:szCs w:val="24"/>
          <w:lang w:val="ro-RO"/>
        </w:rPr>
        <w:t>20 februarie 2018</w:t>
      </w:r>
      <w:r w:rsidRPr="00713257">
        <w:rPr>
          <w:rFonts w:ascii="Verdana" w:hAnsi="Verdana"/>
          <w:szCs w:val="24"/>
          <w:lang w:val="ro-RO"/>
        </w:rPr>
        <w:t>, cu dezbaterea pe fond</w:t>
      </w:r>
      <w:r w:rsidR="001665B1" w:rsidRPr="00713257">
        <w:rPr>
          <w:rFonts w:ascii="Verdana" w:hAnsi="Verdana"/>
          <w:szCs w:val="24"/>
          <w:lang w:val="ro-RO"/>
        </w:rPr>
        <w:t>,</w:t>
      </w:r>
      <w:r w:rsidR="0042613D" w:rsidRPr="00713257">
        <w:rPr>
          <w:rFonts w:ascii="Verdana" w:hAnsi="Verdana"/>
          <w:szCs w:val="24"/>
          <w:lang w:val="ro-RO"/>
        </w:rPr>
        <w:t xml:space="preserve"> în procedură de urgenţă</w:t>
      </w:r>
      <w:r w:rsidR="009B01FB" w:rsidRPr="00713257">
        <w:rPr>
          <w:rFonts w:ascii="Verdana" w:hAnsi="Verdana"/>
          <w:szCs w:val="24"/>
          <w:lang w:val="ro-RO"/>
        </w:rPr>
        <w:t>,</w:t>
      </w:r>
      <w:r w:rsidRPr="00713257">
        <w:rPr>
          <w:rFonts w:ascii="Verdana" w:hAnsi="Verdana"/>
          <w:szCs w:val="24"/>
          <w:lang w:val="ro-RO"/>
        </w:rPr>
        <w:t xml:space="preserve"> a </w:t>
      </w:r>
      <w:r w:rsidRPr="00713257">
        <w:rPr>
          <w:rFonts w:ascii="Verdana" w:hAnsi="Verdana"/>
          <w:i/>
          <w:szCs w:val="24"/>
          <w:lang w:val="ro-RO"/>
        </w:rPr>
        <w:t xml:space="preserve">proiectului de Lege </w:t>
      </w:r>
      <w:r w:rsidR="009B01FB" w:rsidRPr="00713257">
        <w:rPr>
          <w:rFonts w:ascii="Verdana" w:hAnsi="Verdana" w:cs="Arial"/>
          <w:i/>
          <w:szCs w:val="24"/>
          <w:shd w:val="clear" w:color="auto" w:fill="FFFFFF"/>
        </w:rPr>
        <w:t xml:space="preserve">privind </w:t>
      </w:r>
      <w:r w:rsidR="0042613D" w:rsidRPr="00713257">
        <w:rPr>
          <w:rFonts w:ascii="Verdana" w:hAnsi="Verdana" w:cs="Arial"/>
          <w:i/>
          <w:szCs w:val="24"/>
          <w:shd w:val="clear" w:color="auto" w:fill="FFFFFF"/>
        </w:rPr>
        <w:t>aprobarea Ordonanţei de urgenţă a Guvernului nr.91/2017 pentru modificarea şi completarea Legii-cadru nr.153/2017 privind salarizarea personalului plătit din fonduri publice</w:t>
      </w:r>
      <w:r w:rsidR="00927E86" w:rsidRPr="00713257">
        <w:rPr>
          <w:rFonts w:ascii="Verdana" w:hAnsi="Verdana" w:cs="Arial"/>
          <w:szCs w:val="24"/>
          <w:shd w:val="clear" w:color="auto" w:fill="FFFFFF"/>
        </w:rPr>
        <w:t>.</w:t>
      </w:r>
    </w:p>
    <w:p w:rsidR="00D84105" w:rsidRPr="00713257" w:rsidRDefault="00D84105" w:rsidP="009F0529">
      <w:pPr>
        <w:spacing w:line="276" w:lineRule="auto"/>
        <w:jc w:val="both"/>
        <w:rPr>
          <w:rFonts w:ascii="Verdana" w:hAnsi="Verdana"/>
          <w:sz w:val="24"/>
          <w:szCs w:val="24"/>
          <w:lang w:val="ro-RO"/>
        </w:rPr>
      </w:pPr>
    </w:p>
    <w:p w:rsidR="00D84105" w:rsidRPr="00713257" w:rsidRDefault="00D84105" w:rsidP="009F0529">
      <w:pPr>
        <w:spacing w:line="276" w:lineRule="auto"/>
        <w:ind w:firstLine="720"/>
        <w:jc w:val="both"/>
        <w:rPr>
          <w:rFonts w:ascii="Verdana" w:hAnsi="Verdana"/>
          <w:sz w:val="24"/>
          <w:szCs w:val="24"/>
          <w:lang w:val="ro-RO"/>
        </w:rPr>
      </w:pPr>
      <w:r w:rsidRPr="00713257">
        <w:rPr>
          <w:rFonts w:ascii="Verdana" w:hAnsi="Verdana"/>
          <w:sz w:val="24"/>
          <w:szCs w:val="24"/>
          <w:lang w:val="ro-RO"/>
        </w:rPr>
        <w:t xml:space="preserve">Proiectul de lege are ca </w:t>
      </w:r>
      <w:r w:rsidRPr="00713257">
        <w:rPr>
          <w:rFonts w:ascii="Verdana" w:hAnsi="Verdana"/>
          <w:b/>
          <w:sz w:val="24"/>
          <w:szCs w:val="24"/>
          <w:lang w:val="ro-RO"/>
        </w:rPr>
        <w:t>obiect de reglementare</w:t>
      </w:r>
      <w:r w:rsidR="009B01FB" w:rsidRPr="00713257">
        <w:rPr>
          <w:rFonts w:ascii="Verdana" w:hAnsi="Verdana"/>
          <w:sz w:val="24"/>
          <w:szCs w:val="24"/>
          <w:lang w:val="ro-RO"/>
        </w:rPr>
        <w:t xml:space="preserve"> </w:t>
      </w:r>
      <w:r w:rsidR="0042613D" w:rsidRPr="00713257">
        <w:rPr>
          <w:rFonts w:ascii="Verdana" w:hAnsi="Verdana"/>
          <w:sz w:val="24"/>
          <w:szCs w:val="24"/>
          <w:lang w:val="ro-RO"/>
        </w:rPr>
        <w:t xml:space="preserve">modificarea şi completarea Legii-cadru nr.153/2017 privind salarizarea personalului plătit din fonduri publice, urmărindu-se eliminarea neclarităţilor şi disfuncţionalităţilor identificate de instituţiile/autorităţi publice în procesul aplicării </w:t>
      </w:r>
      <w:r w:rsidR="00E56545" w:rsidRPr="00713257">
        <w:rPr>
          <w:rFonts w:ascii="Verdana" w:hAnsi="Verdana"/>
          <w:sz w:val="24"/>
          <w:szCs w:val="24"/>
          <w:lang w:val="ro-RO"/>
        </w:rPr>
        <w:t xml:space="preserve">etapizate a </w:t>
      </w:r>
      <w:r w:rsidR="0042613D" w:rsidRPr="00713257">
        <w:rPr>
          <w:rFonts w:ascii="Verdana" w:hAnsi="Verdana"/>
          <w:sz w:val="24"/>
          <w:szCs w:val="24"/>
          <w:lang w:val="ro-RO"/>
        </w:rPr>
        <w:t>legii.</w:t>
      </w:r>
    </w:p>
    <w:p w:rsidR="0080363D" w:rsidRPr="00713257" w:rsidRDefault="0080363D" w:rsidP="009F0529">
      <w:pPr>
        <w:pStyle w:val="BodyText"/>
        <w:spacing w:line="276" w:lineRule="auto"/>
        <w:rPr>
          <w:rFonts w:ascii="Verdana" w:hAnsi="Verdana"/>
          <w:b/>
          <w:sz w:val="24"/>
          <w:szCs w:val="24"/>
          <w:lang w:val="ro-RO"/>
        </w:rPr>
      </w:pPr>
    </w:p>
    <w:p w:rsidR="00D84105" w:rsidRPr="00713257" w:rsidRDefault="00D84105" w:rsidP="009F0529">
      <w:pPr>
        <w:spacing w:line="276" w:lineRule="auto"/>
        <w:ind w:firstLine="720"/>
        <w:jc w:val="both"/>
        <w:rPr>
          <w:rFonts w:ascii="Verdana" w:hAnsi="Verdana"/>
          <w:sz w:val="24"/>
          <w:szCs w:val="24"/>
          <w:lang w:val="ro-RO"/>
        </w:rPr>
      </w:pPr>
      <w:r w:rsidRPr="00713257">
        <w:rPr>
          <w:rFonts w:ascii="Verdana" w:hAnsi="Verdana"/>
          <w:sz w:val="24"/>
          <w:szCs w:val="24"/>
          <w:lang w:val="ro-RO"/>
        </w:rPr>
        <w:t>Proiectul de lege a fost</w:t>
      </w:r>
      <w:r w:rsidRPr="00713257">
        <w:rPr>
          <w:rFonts w:ascii="Verdana" w:hAnsi="Verdana"/>
          <w:b/>
          <w:sz w:val="24"/>
          <w:szCs w:val="24"/>
          <w:lang w:val="ro-RO"/>
        </w:rPr>
        <w:t xml:space="preserve"> adoptat</w:t>
      </w:r>
      <w:r w:rsidR="009B01FB" w:rsidRPr="00713257">
        <w:rPr>
          <w:rFonts w:ascii="Verdana" w:hAnsi="Verdana"/>
          <w:sz w:val="24"/>
          <w:szCs w:val="24"/>
          <w:lang w:val="ro-RO"/>
        </w:rPr>
        <w:t xml:space="preserve"> de Senat </w:t>
      </w:r>
      <w:r w:rsidR="0042613D" w:rsidRPr="00713257">
        <w:rPr>
          <w:rFonts w:ascii="Verdana" w:hAnsi="Verdana"/>
          <w:sz w:val="24"/>
          <w:szCs w:val="24"/>
          <w:lang w:val="ro-RO"/>
        </w:rPr>
        <w:t>în şedinţa din 19 februarie 2018</w:t>
      </w:r>
      <w:r w:rsidR="009B01FB" w:rsidRPr="00713257">
        <w:rPr>
          <w:rFonts w:ascii="Verdana" w:hAnsi="Verdana"/>
          <w:sz w:val="24"/>
          <w:szCs w:val="24"/>
          <w:lang w:val="ro-RO"/>
        </w:rPr>
        <w:t>.</w:t>
      </w:r>
    </w:p>
    <w:p w:rsidR="00D84105" w:rsidRPr="00713257" w:rsidRDefault="00D84105" w:rsidP="009F0529">
      <w:pPr>
        <w:spacing w:line="276" w:lineRule="auto"/>
        <w:ind w:firstLine="720"/>
        <w:jc w:val="both"/>
        <w:rPr>
          <w:rFonts w:ascii="Verdana" w:hAnsi="Verdana"/>
          <w:sz w:val="24"/>
          <w:szCs w:val="24"/>
          <w:lang w:val="ro-RO"/>
        </w:rPr>
      </w:pPr>
    </w:p>
    <w:p w:rsidR="00E56545" w:rsidRPr="00713257" w:rsidRDefault="00E56545" w:rsidP="009F0529">
      <w:pPr>
        <w:spacing w:line="276" w:lineRule="auto"/>
        <w:ind w:firstLine="720"/>
        <w:jc w:val="both"/>
        <w:rPr>
          <w:rFonts w:ascii="Verdana" w:hAnsi="Verdana"/>
          <w:sz w:val="24"/>
          <w:szCs w:val="24"/>
          <w:lang w:val="ro-RO"/>
        </w:rPr>
      </w:pPr>
    </w:p>
    <w:p w:rsidR="00E56545" w:rsidRPr="00713257" w:rsidRDefault="00E56545" w:rsidP="009F0529">
      <w:pPr>
        <w:spacing w:line="276" w:lineRule="auto"/>
        <w:ind w:firstLine="720"/>
        <w:jc w:val="both"/>
        <w:rPr>
          <w:rFonts w:ascii="Verdana" w:hAnsi="Verdana"/>
          <w:sz w:val="24"/>
          <w:szCs w:val="24"/>
          <w:lang w:val="ro-RO"/>
        </w:rPr>
      </w:pPr>
    </w:p>
    <w:p w:rsidR="0080363D" w:rsidRPr="00713257" w:rsidRDefault="0080363D" w:rsidP="009F0529">
      <w:pPr>
        <w:spacing w:line="276" w:lineRule="auto"/>
        <w:ind w:firstLine="720"/>
        <w:jc w:val="both"/>
        <w:rPr>
          <w:rFonts w:ascii="Verdana" w:hAnsi="Verdana"/>
          <w:sz w:val="24"/>
          <w:szCs w:val="24"/>
          <w:lang w:val="ro-RO"/>
        </w:rPr>
      </w:pPr>
      <w:r w:rsidRPr="00713257">
        <w:rPr>
          <w:rFonts w:ascii="Verdana" w:hAnsi="Verdana"/>
          <w:sz w:val="24"/>
          <w:szCs w:val="24"/>
          <w:lang w:val="ro-RO"/>
        </w:rPr>
        <w:lastRenderedPageBreak/>
        <w:t>La întocmirea prezentului raport</w:t>
      </w:r>
      <w:r w:rsidR="00B9532A" w:rsidRPr="00713257">
        <w:rPr>
          <w:rFonts w:ascii="Verdana" w:hAnsi="Verdana"/>
          <w:sz w:val="24"/>
          <w:szCs w:val="24"/>
          <w:lang w:val="ro-RO"/>
        </w:rPr>
        <w:t>,</w:t>
      </w:r>
      <w:r w:rsidRPr="00713257">
        <w:rPr>
          <w:rFonts w:ascii="Verdana" w:hAnsi="Verdana"/>
          <w:sz w:val="24"/>
          <w:szCs w:val="24"/>
          <w:lang w:val="ro-RO"/>
        </w:rPr>
        <w:t xml:space="preserve"> Comisia a avut în vedere:</w:t>
      </w:r>
    </w:p>
    <w:p w:rsidR="0080363D" w:rsidRPr="00713257" w:rsidRDefault="0080363D" w:rsidP="009B5410">
      <w:pPr>
        <w:numPr>
          <w:ilvl w:val="0"/>
          <w:numId w:val="2"/>
        </w:numPr>
        <w:tabs>
          <w:tab w:val="clear" w:pos="1080"/>
          <w:tab w:val="num" w:pos="360"/>
        </w:tabs>
        <w:spacing w:line="276" w:lineRule="auto"/>
        <w:ind w:left="360"/>
        <w:jc w:val="both"/>
        <w:rPr>
          <w:rFonts w:ascii="Verdana" w:hAnsi="Verdana"/>
          <w:sz w:val="24"/>
          <w:szCs w:val="24"/>
          <w:lang w:val="ro-RO"/>
        </w:rPr>
      </w:pPr>
      <w:r w:rsidRPr="00713257">
        <w:rPr>
          <w:rFonts w:ascii="Verdana" w:hAnsi="Verdana"/>
          <w:sz w:val="24"/>
          <w:szCs w:val="24"/>
          <w:lang w:val="ro-RO"/>
        </w:rPr>
        <w:t>avizul favorabil al Consiliului Legislativ (nr.</w:t>
      </w:r>
      <w:r w:rsidR="0042613D" w:rsidRPr="00713257">
        <w:rPr>
          <w:rFonts w:ascii="Verdana" w:hAnsi="Verdana"/>
          <w:sz w:val="24"/>
          <w:szCs w:val="24"/>
          <w:lang w:val="ro-RO"/>
        </w:rPr>
        <w:t>1049/4.12</w:t>
      </w:r>
      <w:r w:rsidR="009B01FB" w:rsidRPr="00713257">
        <w:rPr>
          <w:rFonts w:ascii="Verdana" w:hAnsi="Verdana"/>
          <w:sz w:val="24"/>
          <w:szCs w:val="24"/>
          <w:lang w:val="ro-RO"/>
        </w:rPr>
        <w:t>.2017</w:t>
      </w:r>
      <w:r w:rsidRPr="00713257">
        <w:rPr>
          <w:rFonts w:ascii="Verdana" w:hAnsi="Verdana"/>
          <w:sz w:val="24"/>
          <w:szCs w:val="24"/>
          <w:lang w:val="ro-RO"/>
        </w:rPr>
        <w:t>)</w:t>
      </w:r>
    </w:p>
    <w:p w:rsidR="0080363D" w:rsidRPr="00713257" w:rsidRDefault="009B01FB" w:rsidP="009B5410">
      <w:pPr>
        <w:numPr>
          <w:ilvl w:val="0"/>
          <w:numId w:val="2"/>
        </w:numPr>
        <w:tabs>
          <w:tab w:val="clear" w:pos="1080"/>
          <w:tab w:val="num" w:pos="360"/>
        </w:tabs>
        <w:spacing w:line="276" w:lineRule="auto"/>
        <w:ind w:left="360"/>
        <w:jc w:val="both"/>
        <w:rPr>
          <w:rFonts w:ascii="Verdana" w:hAnsi="Verdana"/>
          <w:sz w:val="24"/>
          <w:szCs w:val="24"/>
          <w:lang w:val="ro-RO"/>
        </w:rPr>
      </w:pPr>
      <w:r w:rsidRPr="00713257">
        <w:rPr>
          <w:rFonts w:ascii="Verdana" w:hAnsi="Verdana"/>
          <w:sz w:val="24"/>
          <w:szCs w:val="24"/>
          <w:lang w:val="ro-RO"/>
        </w:rPr>
        <w:t>avizul</w:t>
      </w:r>
      <w:r w:rsidR="0042613D" w:rsidRPr="00713257">
        <w:rPr>
          <w:rFonts w:ascii="Verdana" w:hAnsi="Verdana"/>
          <w:sz w:val="24"/>
          <w:szCs w:val="24"/>
          <w:lang w:val="ro-RO"/>
        </w:rPr>
        <w:t xml:space="preserve"> favorabil</w:t>
      </w:r>
      <w:r w:rsidR="0080363D" w:rsidRPr="00713257">
        <w:rPr>
          <w:rFonts w:ascii="Verdana" w:hAnsi="Verdana"/>
          <w:sz w:val="24"/>
          <w:szCs w:val="24"/>
          <w:lang w:val="ro-RO"/>
        </w:rPr>
        <w:t xml:space="preserve"> al Consiliului Economic şi Social (nr.</w:t>
      </w:r>
      <w:r w:rsidR="0042613D" w:rsidRPr="00713257">
        <w:rPr>
          <w:rFonts w:ascii="Verdana" w:hAnsi="Verdana"/>
          <w:sz w:val="24"/>
          <w:szCs w:val="24"/>
          <w:lang w:val="ro-RO"/>
        </w:rPr>
        <w:t>5761/5.12</w:t>
      </w:r>
      <w:r w:rsidRPr="00713257">
        <w:rPr>
          <w:rFonts w:ascii="Verdana" w:hAnsi="Verdana"/>
          <w:sz w:val="24"/>
          <w:szCs w:val="24"/>
          <w:lang w:val="ro-RO"/>
        </w:rPr>
        <w:t>.2017</w:t>
      </w:r>
      <w:r w:rsidR="0080363D" w:rsidRPr="00713257">
        <w:rPr>
          <w:rFonts w:ascii="Verdana" w:hAnsi="Verdana"/>
          <w:sz w:val="24"/>
          <w:szCs w:val="24"/>
          <w:lang w:val="ro-RO"/>
        </w:rPr>
        <w:t>)</w:t>
      </w:r>
    </w:p>
    <w:p w:rsidR="0080363D" w:rsidRPr="00713257" w:rsidRDefault="0080363D" w:rsidP="009B5410">
      <w:pPr>
        <w:numPr>
          <w:ilvl w:val="0"/>
          <w:numId w:val="2"/>
        </w:numPr>
        <w:tabs>
          <w:tab w:val="clear" w:pos="1080"/>
          <w:tab w:val="num" w:pos="360"/>
        </w:tabs>
        <w:spacing w:line="276" w:lineRule="auto"/>
        <w:ind w:left="360"/>
        <w:jc w:val="both"/>
        <w:rPr>
          <w:rFonts w:ascii="Verdana" w:hAnsi="Verdana"/>
          <w:sz w:val="24"/>
          <w:szCs w:val="24"/>
          <w:lang w:val="ro-RO"/>
        </w:rPr>
      </w:pPr>
      <w:r w:rsidRPr="00713257">
        <w:rPr>
          <w:rFonts w:ascii="Verdana" w:hAnsi="Verdana"/>
          <w:sz w:val="24"/>
          <w:szCs w:val="24"/>
          <w:lang w:val="ro-RO"/>
        </w:rPr>
        <w:t>avizul favorabil al Comisiei pentru buget, finanţe şi bănci (nr.</w:t>
      </w:r>
      <w:r w:rsidR="0042613D" w:rsidRPr="00713257">
        <w:rPr>
          <w:rFonts w:ascii="Verdana" w:hAnsi="Verdana"/>
          <w:sz w:val="24"/>
          <w:szCs w:val="24"/>
          <w:lang w:val="ro-RO"/>
        </w:rPr>
        <w:t>4c-2/76/27</w:t>
      </w:r>
      <w:r w:rsidR="0035657F" w:rsidRPr="00713257">
        <w:rPr>
          <w:rFonts w:ascii="Verdana" w:hAnsi="Verdana"/>
          <w:sz w:val="24"/>
          <w:szCs w:val="24"/>
          <w:lang w:val="ro-RO"/>
        </w:rPr>
        <w:t>.02.2018</w:t>
      </w:r>
      <w:r w:rsidRPr="00713257">
        <w:rPr>
          <w:rFonts w:ascii="Verdana" w:hAnsi="Verdana"/>
          <w:sz w:val="24"/>
          <w:szCs w:val="24"/>
          <w:lang w:val="ro-RO"/>
        </w:rPr>
        <w:t>)</w:t>
      </w:r>
    </w:p>
    <w:p w:rsidR="0080363D" w:rsidRPr="00713257" w:rsidRDefault="0080363D" w:rsidP="009B5410">
      <w:pPr>
        <w:numPr>
          <w:ilvl w:val="0"/>
          <w:numId w:val="1"/>
        </w:numPr>
        <w:tabs>
          <w:tab w:val="clear" w:pos="1080"/>
          <w:tab w:val="num" w:pos="360"/>
        </w:tabs>
        <w:spacing w:line="276" w:lineRule="auto"/>
        <w:ind w:left="360"/>
        <w:jc w:val="both"/>
        <w:rPr>
          <w:rFonts w:ascii="Verdana" w:hAnsi="Verdana"/>
          <w:sz w:val="24"/>
          <w:szCs w:val="24"/>
          <w:lang w:val="ro-RO"/>
        </w:rPr>
      </w:pPr>
      <w:r w:rsidRPr="00713257">
        <w:rPr>
          <w:rFonts w:ascii="Verdana" w:hAnsi="Verdana"/>
          <w:sz w:val="24"/>
          <w:szCs w:val="24"/>
          <w:lang w:val="ro-RO"/>
        </w:rPr>
        <w:t>avizul favorabil al Comisiei pe</w:t>
      </w:r>
      <w:r w:rsidR="00C026AC" w:rsidRPr="00713257">
        <w:rPr>
          <w:rFonts w:ascii="Verdana" w:hAnsi="Verdana"/>
          <w:sz w:val="24"/>
          <w:szCs w:val="24"/>
          <w:lang w:val="ro-RO"/>
        </w:rPr>
        <w:t>ntru apărare, ordine publică şi siguranţă naţională</w:t>
      </w:r>
      <w:r w:rsidRPr="00713257">
        <w:rPr>
          <w:rFonts w:ascii="Verdana" w:hAnsi="Verdana"/>
          <w:sz w:val="24"/>
          <w:szCs w:val="24"/>
          <w:lang w:val="ro-RO"/>
        </w:rPr>
        <w:t xml:space="preserve"> (nr.</w:t>
      </w:r>
      <w:r w:rsidR="00C026AC" w:rsidRPr="00713257">
        <w:rPr>
          <w:rFonts w:ascii="Verdana" w:hAnsi="Verdana"/>
          <w:sz w:val="24"/>
          <w:szCs w:val="24"/>
          <w:lang w:val="ro-RO"/>
        </w:rPr>
        <w:t>4c-12/76/27.02.2018</w:t>
      </w:r>
      <w:r w:rsidRPr="00713257">
        <w:rPr>
          <w:rFonts w:ascii="Verdana" w:hAnsi="Verdana"/>
          <w:sz w:val="24"/>
          <w:szCs w:val="24"/>
          <w:lang w:val="ro-RO"/>
        </w:rPr>
        <w:t>)</w:t>
      </w:r>
    </w:p>
    <w:p w:rsidR="0080363D" w:rsidRPr="00713257" w:rsidRDefault="0080363D" w:rsidP="009B5410">
      <w:pPr>
        <w:numPr>
          <w:ilvl w:val="0"/>
          <w:numId w:val="1"/>
        </w:numPr>
        <w:tabs>
          <w:tab w:val="clear" w:pos="1080"/>
          <w:tab w:val="num" w:pos="360"/>
        </w:tabs>
        <w:spacing w:line="276" w:lineRule="auto"/>
        <w:ind w:left="360"/>
        <w:jc w:val="both"/>
        <w:rPr>
          <w:rFonts w:ascii="Verdana" w:hAnsi="Verdana"/>
          <w:sz w:val="24"/>
          <w:szCs w:val="24"/>
          <w:lang w:val="ro-RO"/>
        </w:rPr>
      </w:pPr>
      <w:r w:rsidRPr="00713257">
        <w:rPr>
          <w:rFonts w:ascii="Verdana" w:hAnsi="Verdana"/>
          <w:sz w:val="24"/>
          <w:szCs w:val="24"/>
          <w:lang w:val="ro-RO"/>
        </w:rPr>
        <w:t>avizul favorabi</w:t>
      </w:r>
      <w:r w:rsidR="00C026AC" w:rsidRPr="00713257">
        <w:rPr>
          <w:rFonts w:ascii="Verdana" w:hAnsi="Verdana"/>
          <w:sz w:val="24"/>
          <w:szCs w:val="24"/>
          <w:lang w:val="ro-RO"/>
        </w:rPr>
        <w:t>l al Comisiei pentru sănătate şi familie</w:t>
      </w:r>
      <w:r w:rsidRPr="00713257">
        <w:rPr>
          <w:rFonts w:ascii="Verdana" w:hAnsi="Verdana"/>
          <w:sz w:val="24"/>
          <w:szCs w:val="24"/>
          <w:lang w:val="ro-RO"/>
        </w:rPr>
        <w:t xml:space="preserve"> (nr.</w:t>
      </w:r>
      <w:r w:rsidR="00C026AC" w:rsidRPr="00713257">
        <w:rPr>
          <w:rFonts w:ascii="Verdana" w:hAnsi="Verdana"/>
          <w:sz w:val="24"/>
          <w:szCs w:val="24"/>
          <w:lang w:val="ro-RO"/>
        </w:rPr>
        <w:t>4c-8</w:t>
      </w:r>
      <w:r w:rsidR="0035657F" w:rsidRPr="00713257">
        <w:rPr>
          <w:rFonts w:ascii="Verdana" w:hAnsi="Verdana"/>
          <w:sz w:val="24"/>
          <w:szCs w:val="24"/>
          <w:lang w:val="ro-RO"/>
        </w:rPr>
        <w:t>/</w:t>
      </w:r>
      <w:r w:rsidR="00C026AC" w:rsidRPr="00713257">
        <w:rPr>
          <w:rFonts w:ascii="Verdana" w:hAnsi="Verdana"/>
          <w:sz w:val="24"/>
          <w:szCs w:val="24"/>
          <w:lang w:val="ro-RO"/>
        </w:rPr>
        <w:t>64</w:t>
      </w:r>
      <w:r w:rsidR="0035657F" w:rsidRPr="00713257">
        <w:rPr>
          <w:rFonts w:ascii="Verdana" w:hAnsi="Verdana"/>
          <w:sz w:val="24"/>
          <w:szCs w:val="24"/>
          <w:lang w:val="ro-RO"/>
        </w:rPr>
        <w:t>/</w:t>
      </w:r>
      <w:r w:rsidR="00C026AC" w:rsidRPr="00713257">
        <w:rPr>
          <w:rFonts w:ascii="Verdana" w:hAnsi="Verdana"/>
          <w:sz w:val="24"/>
          <w:szCs w:val="24"/>
          <w:lang w:val="ro-RO"/>
        </w:rPr>
        <w:t>27</w:t>
      </w:r>
      <w:r w:rsidR="0035657F" w:rsidRPr="00713257">
        <w:rPr>
          <w:rFonts w:ascii="Verdana" w:hAnsi="Verdana"/>
          <w:sz w:val="24"/>
          <w:szCs w:val="24"/>
          <w:lang w:val="ro-RO"/>
        </w:rPr>
        <w:t>.02.2018</w:t>
      </w:r>
      <w:r w:rsidRPr="00713257">
        <w:rPr>
          <w:rFonts w:ascii="Verdana" w:hAnsi="Verdana"/>
          <w:sz w:val="24"/>
          <w:szCs w:val="24"/>
          <w:lang w:val="ro-RO"/>
        </w:rPr>
        <w:t>)</w:t>
      </w:r>
    </w:p>
    <w:p w:rsidR="00C026AC" w:rsidRPr="00713257" w:rsidRDefault="00C026AC" w:rsidP="009B5410">
      <w:pPr>
        <w:numPr>
          <w:ilvl w:val="0"/>
          <w:numId w:val="1"/>
        </w:numPr>
        <w:tabs>
          <w:tab w:val="clear" w:pos="1080"/>
          <w:tab w:val="num" w:pos="360"/>
        </w:tabs>
        <w:spacing w:line="276" w:lineRule="auto"/>
        <w:ind w:left="360"/>
        <w:jc w:val="both"/>
        <w:rPr>
          <w:rFonts w:ascii="Verdana" w:hAnsi="Verdana"/>
          <w:sz w:val="24"/>
          <w:szCs w:val="24"/>
          <w:lang w:val="ro-RO"/>
        </w:rPr>
      </w:pPr>
      <w:r w:rsidRPr="00713257">
        <w:rPr>
          <w:rFonts w:ascii="Verdana" w:hAnsi="Verdana"/>
          <w:sz w:val="24"/>
          <w:szCs w:val="24"/>
          <w:lang w:val="ro-RO"/>
        </w:rPr>
        <w:t>avizul favorabil al Comisiei pentru învăţământ, ştiinţă, tineret şi sport (4c-9/39/28.02.2018)</w:t>
      </w:r>
    </w:p>
    <w:p w:rsidR="00D84105" w:rsidRPr="00713257" w:rsidRDefault="00D84105" w:rsidP="009F0529">
      <w:pPr>
        <w:spacing w:line="276" w:lineRule="auto"/>
        <w:ind w:firstLine="720"/>
        <w:jc w:val="both"/>
        <w:rPr>
          <w:rFonts w:ascii="Verdana" w:hAnsi="Verdana"/>
          <w:sz w:val="24"/>
          <w:szCs w:val="24"/>
          <w:lang w:val="ro-RO"/>
        </w:rPr>
      </w:pPr>
    </w:p>
    <w:p w:rsidR="006F5C4E" w:rsidRPr="00713257" w:rsidRDefault="006F5C4E" w:rsidP="009F0529">
      <w:pPr>
        <w:spacing w:line="276" w:lineRule="auto"/>
        <w:ind w:firstLine="720"/>
        <w:jc w:val="both"/>
        <w:rPr>
          <w:rFonts w:ascii="Verdana" w:hAnsi="Verdana"/>
          <w:sz w:val="24"/>
          <w:szCs w:val="24"/>
          <w:lang w:val="ro-RO"/>
        </w:rPr>
      </w:pPr>
      <w:r w:rsidRPr="00713257">
        <w:rPr>
          <w:rFonts w:ascii="Verdana" w:hAnsi="Verdana"/>
          <w:sz w:val="24"/>
          <w:szCs w:val="24"/>
          <w:lang w:val="ro-RO"/>
        </w:rPr>
        <w:t>La dezbaterile care au av</w:t>
      </w:r>
      <w:r w:rsidR="0035657F" w:rsidRPr="00713257">
        <w:rPr>
          <w:rFonts w:ascii="Verdana" w:hAnsi="Verdana"/>
          <w:sz w:val="24"/>
          <w:szCs w:val="24"/>
          <w:lang w:val="ro-RO"/>
        </w:rPr>
        <w:t>ut loc în şedinţa comisiei din 6 martie 2018</w:t>
      </w:r>
      <w:r w:rsidRPr="00713257">
        <w:rPr>
          <w:rFonts w:ascii="Verdana" w:hAnsi="Verdana"/>
          <w:sz w:val="24"/>
          <w:szCs w:val="24"/>
          <w:lang w:val="ro-RO"/>
        </w:rPr>
        <w:t xml:space="preserve"> au participat, în conformitate cu prevederile art.55 din Regulamentul Camerei Deputaţilor, republicat</w:t>
      </w:r>
      <w:r w:rsidR="00454816" w:rsidRPr="00713257">
        <w:rPr>
          <w:rFonts w:ascii="Verdana" w:hAnsi="Verdana"/>
          <w:sz w:val="24"/>
          <w:szCs w:val="24"/>
          <w:lang w:val="ro-RO"/>
        </w:rPr>
        <w:t>, cu modificările şi completările ulterioare</w:t>
      </w:r>
      <w:r w:rsidRPr="00713257">
        <w:rPr>
          <w:rFonts w:ascii="Verdana" w:hAnsi="Verdana"/>
          <w:sz w:val="24"/>
          <w:szCs w:val="24"/>
          <w:lang w:val="ro-RO"/>
        </w:rPr>
        <w:t>:</w:t>
      </w:r>
    </w:p>
    <w:p w:rsidR="00161A1E" w:rsidRPr="00713257" w:rsidRDefault="00E56545"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-l Dan Dumitrescu – Secretar de Stat, Ministerul Sănătății</w:t>
      </w:r>
    </w:p>
    <w:p w:rsidR="00161A1E" w:rsidRPr="00713257" w:rsidRDefault="00E56545" w:rsidP="009B5410">
      <w:pPr>
        <w:pStyle w:val="ListParagraph"/>
        <w:numPr>
          <w:ilvl w:val="0"/>
          <w:numId w:val="3"/>
        </w:numPr>
        <w:spacing w:line="276" w:lineRule="auto"/>
        <w:rPr>
          <w:rFonts w:ascii="Verdana" w:hAnsi="Verdana"/>
          <w:sz w:val="24"/>
          <w:szCs w:val="24"/>
          <w:lang w:val="ro-RO"/>
        </w:rPr>
      </w:pPr>
      <w:bookmarkStart w:id="0" w:name="_Hlk508123995"/>
      <w:r w:rsidRPr="00713257">
        <w:rPr>
          <w:rFonts w:ascii="Verdana" w:hAnsi="Verdana"/>
          <w:sz w:val="24"/>
          <w:szCs w:val="24"/>
          <w:lang w:val="ro-RO"/>
        </w:rPr>
        <w:t>d</w:t>
      </w:r>
      <w:r w:rsidR="00161A1E" w:rsidRPr="00713257">
        <w:rPr>
          <w:rFonts w:ascii="Verdana" w:hAnsi="Verdana"/>
          <w:sz w:val="24"/>
          <w:szCs w:val="24"/>
          <w:lang w:val="ro-RO"/>
        </w:rPr>
        <w:t xml:space="preserve">-l </w:t>
      </w:r>
      <w:bookmarkEnd w:id="0"/>
      <w:r w:rsidR="00161A1E" w:rsidRPr="00713257">
        <w:rPr>
          <w:rFonts w:ascii="Verdana" w:hAnsi="Verdana"/>
          <w:sz w:val="24"/>
          <w:szCs w:val="24"/>
          <w:lang w:val="ro-RO"/>
        </w:rPr>
        <w:t>Eleodor Mandreș – Secretar de Stat, Ministerul Finanțelor Publice</w:t>
      </w:r>
    </w:p>
    <w:p w:rsidR="00161A1E" w:rsidRPr="00713257" w:rsidRDefault="00E56545"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 xml:space="preserve">-l  </w:t>
      </w:r>
      <w:r w:rsidRPr="00713257">
        <w:rPr>
          <w:rFonts w:ascii="Verdana" w:hAnsi="Verdana"/>
          <w:sz w:val="24"/>
          <w:szCs w:val="24"/>
          <w:lang w:val="ro-RO"/>
        </w:rPr>
        <w:t>Răzvan Grecu – director-general</w:t>
      </w:r>
      <w:r w:rsidR="00161A1E" w:rsidRPr="00713257">
        <w:rPr>
          <w:rFonts w:ascii="Verdana" w:hAnsi="Verdana"/>
          <w:sz w:val="24"/>
          <w:szCs w:val="24"/>
          <w:lang w:val="ro-RO"/>
        </w:rPr>
        <w:t>, Ministerul Afacerilor Interne</w:t>
      </w:r>
    </w:p>
    <w:p w:rsidR="00161A1E" w:rsidRPr="00713257" w:rsidRDefault="00E56545"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-na Anca Iordache – director general, Ministerul Finanțelor Publice</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 xml:space="preserve">-na </w:t>
      </w:r>
      <w:bookmarkStart w:id="1" w:name="_GoBack"/>
      <w:bookmarkEnd w:id="1"/>
      <w:r w:rsidR="00161A1E" w:rsidRPr="00713257">
        <w:rPr>
          <w:rFonts w:ascii="Verdana" w:hAnsi="Verdana"/>
          <w:sz w:val="24"/>
          <w:szCs w:val="24"/>
          <w:lang w:val="ro-RO"/>
        </w:rPr>
        <w:t xml:space="preserve">Elena Ispas – </w:t>
      </w:r>
      <w:r w:rsidRPr="00713257">
        <w:rPr>
          <w:rFonts w:ascii="Verdana" w:hAnsi="Verdana"/>
          <w:sz w:val="24"/>
          <w:szCs w:val="24"/>
          <w:lang w:val="ro-RO"/>
        </w:rPr>
        <w:t>director</w:t>
      </w:r>
      <w:r w:rsidR="00161A1E" w:rsidRPr="00713257">
        <w:rPr>
          <w:rFonts w:ascii="Verdana" w:hAnsi="Verdana"/>
          <w:sz w:val="24"/>
          <w:szCs w:val="24"/>
          <w:lang w:val="ro-RO"/>
        </w:rPr>
        <w:t>, Ministerul Muncii și Justiției Sociale</w:t>
      </w:r>
    </w:p>
    <w:p w:rsidR="00295EFF"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d-l Ion Gibescu – consilier ministru, Ministerul Muncii și Justiției Sociale</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-l Florin Jianu – șeful Direcției generale financiar-contabile, Ministerul Apărării Naționale</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-l Marius Nistor – președinte, Federația Sindicală din Învățământ ”Spiru Haret”</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-l Gheorghe Chiș – președinte, Federația Națională Sindicală „Ambulanța”</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-l Dumitru Coarnă – președinte, Sindicatul Național al Polițiștilor și Personalului Contractual</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-l Sorin Dumitrașcu – președinte, Federația Sindicatelor din Penitenciare</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-l Sorin Stan – președinte, Federația Columna</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-l Lucian Puiu – secretar general, Federația Columna</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-l Mircea Ciocan – vicepreședinte, Federația Sanitas din România</w:t>
      </w:r>
    </w:p>
    <w:p w:rsidR="00295EFF"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d</w:t>
      </w:r>
      <w:r w:rsidR="00161A1E" w:rsidRPr="00713257">
        <w:rPr>
          <w:rFonts w:ascii="Verdana" w:hAnsi="Verdana"/>
          <w:sz w:val="24"/>
          <w:szCs w:val="24"/>
          <w:lang w:val="ro-RO"/>
        </w:rPr>
        <w:t xml:space="preserve">-l Iulian Pope – prim-vicepreședinte, Federația Sanitas din </w:t>
      </w:r>
      <w:r w:rsidRPr="00713257">
        <w:rPr>
          <w:rFonts w:ascii="Verdana" w:hAnsi="Verdana"/>
          <w:sz w:val="24"/>
          <w:szCs w:val="24"/>
          <w:lang w:val="ro-RO"/>
        </w:rPr>
        <w:t>România</w:t>
      </w:r>
    </w:p>
    <w:p w:rsidR="00161A1E" w:rsidRPr="00713257" w:rsidRDefault="00295EFF" w:rsidP="009B5410">
      <w:pPr>
        <w:pStyle w:val="ListParagraph"/>
        <w:numPr>
          <w:ilvl w:val="0"/>
          <w:numId w:val="3"/>
        </w:numPr>
        <w:spacing w:line="276" w:lineRule="auto"/>
        <w:rPr>
          <w:rFonts w:ascii="Verdana" w:hAnsi="Verdana"/>
          <w:sz w:val="24"/>
          <w:szCs w:val="24"/>
          <w:lang w:val="ro-RO"/>
        </w:rPr>
      </w:pPr>
      <w:r w:rsidRPr="00713257">
        <w:rPr>
          <w:rFonts w:ascii="Verdana" w:hAnsi="Verdana"/>
          <w:sz w:val="24"/>
          <w:szCs w:val="24"/>
          <w:lang w:val="ro-RO"/>
        </w:rPr>
        <w:t xml:space="preserve">alţi reprezentanţi ai </w:t>
      </w:r>
      <w:r w:rsidR="007D22D1" w:rsidRPr="00713257">
        <w:rPr>
          <w:rFonts w:ascii="Verdana" w:hAnsi="Verdana"/>
          <w:sz w:val="24"/>
          <w:szCs w:val="24"/>
          <w:lang w:val="ro-RO"/>
        </w:rPr>
        <w:t>organizaţiilor sindicale, asociaţiilor profesionale, instituţii</w:t>
      </w:r>
      <w:r w:rsidR="00BA7FA5">
        <w:rPr>
          <w:rFonts w:ascii="Verdana" w:hAnsi="Verdana"/>
          <w:sz w:val="24"/>
          <w:szCs w:val="24"/>
          <w:lang w:val="ro-RO"/>
        </w:rPr>
        <w:t>lor</w:t>
      </w:r>
      <w:r w:rsidR="007D22D1" w:rsidRPr="00713257">
        <w:rPr>
          <w:rFonts w:ascii="Verdana" w:hAnsi="Verdana"/>
          <w:sz w:val="24"/>
          <w:szCs w:val="24"/>
          <w:lang w:val="ro-RO"/>
        </w:rPr>
        <w:t>/autorităţi</w:t>
      </w:r>
      <w:r w:rsidR="00BA7FA5">
        <w:rPr>
          <w:rFonts w:ascii="Verdana" w:hAnsi="Verdana"/>
          <w:sz w:val="24"/>
          <w:szCs w:val="24"/>
          <w:lang w:val="ro-RO"/>
        </w:rPr>
        <w:t>lor</w:t>
      </w:r>
      <w:r w:rsidR="007D22D1" w:rsidRPr="00713257">
        <w:rPr>
          <w:rFonts w:ascii="Verdana" w:hAnsi="Verdana"/>
          <w:sz w:val="24"/>
          <w:szCs w:val="24"/>
          <w:lang w:val="ro-RO"/>
        </w:rPr>
        <w:t xml:space="preserve"> publice</w:t>
      </w:r>
      <w:r w:rsidRPr="00713257">
        <w:rPr>
          <w:rFonts w:ascii="Verdana" w:hAnsi="Verdana"/>
          <w:sz w:val="24"/>
          <w:szCs w:val="24"/>
          <w:lang w:val="ro-RO"/>
        </w:rPr>
        <w:t>.</w:t>
      </w:r>
    </w:p>
    <w:p w:rsidR="0035657F" w:rsidRPr="00713257" w:rsidRDefault="0035657F" w:rsidP="009F0529">
      <w:pPr>
        <w:spacing w:line="276" w:lineRule="auto"/>
        <w:ind w:firstLine="720"/>
        <w:jc w:val="both"/>
        <w:rPr>
          <w:rFonts w:ascii="Verdana" w:hAnsi="Verdana"/>
          <w:sz w:val="24"/>
          <w:szCs w:val="24"/>
          <w:lang w:val="ro-RO"/>
        </w:rPr>
      </w:pPr>
    </w:p>
    <w:p w:rsidR="007D22D1" w:rsidRPr="00713257" w:rsidRDefault="007D22D1" w:rsidP="009F0529">
      <w:pPr>
        <w:spacing w:line="276" w:lineRule="auto"/>
        <w:ind w:firstLine="720"/>
        <w:jc w:val="both"/>
        <w:rPr>
          <w:rFonts w:ascii="Verdana" w:hAnsi="Verdana"/>
          <w:sz w:val="24"/>
          <w:szCs w:val="24"/>
          <w:lang w:val="ro-RO"/>
        </w:rPr>
      </w:pPr>
    </w:p>
    <w:p w:rsidR="0080363D" w:rsidRPr="00713257" w:rsidRDefault="0080363D" w:rsidP="009F0529">
      <w:pPr>
        <w:spacing w:line="276" w:lineRule="auto"/>
        <w:ind w:firstLine="720"/>
        <w:jc w:val="both"/>
        <w:rPr>
          <w:rFonts w:ascii="Verdana" w:hAnsi="Verdana"/>
          <w:sz w:val="24"/>
          <w:szCs w:val="24"/>
          <w:lang w:val="ro-RO"/>
        </w:rPr>
      </w:pPr>
      <w:r w:rsidRPr="00713257">
        <w:rPr>
          <w:rFonts w:ascii="Verdana" w:hAnsi="Verdana"/>
          <w:sz w:val="24"/>
          <w:szCs w:val="24"/>
          <w:lang w:val="ro-RO"/>
        </w:rPr>
        <w:lastRenderedPageBreak/>
        <w:t xml:space="preserve">La lucrările comisiei </w:t>
      </w:r>
      <w:r w:rsidR="0067374E" w:rsidRPr="00713257">
        <w:rPr>
          <w:rFonts w:ascii="Verdana" w:hAnsi="Verdana"/>
          <w:sz w:val="24"/>
          <w:szCs w:val="24"/>
          <w:lang w:val="ro-RO"/>
        </w:rPr>
        <w:t>şi-</w:t>
      </w:r>
      <w:r w:rsidRPr="00713257">
        <w:rPr>
          <w:rFonts w:ascii="Verdana" w:hAnsi="Verdana"/>
          <w:sz w:val="24"/>
          <w:szCs w:val="24"/>
          <w:lang w:val="ro-RO"/>
        </w:rPr>
        <w:t xml:space="preserve">au </w:t>
      </w:r>
      <w:r w:rsidR="0067374E" w:rsidRPr="00713257">
        <w:rPr>
          <w:rFonts w:ascii="Verdana" w:hAnsi="Verdana"/>
          <w:sz w:val="24"/>
          <w:szCs w:val="24"/>
          <w:lang w:val="ro-RO"/>
        </w:rPr>
        <w:t xml:space="preserve">înregistrat </w:t>
      </w:r>
      <w:r w:rsidRPr="00713257">
        <w:rPr>
          <w:rFonts w:ascii="Verdana" w:hAnsi="Verdana"/>
          <w:sz w:val="24"/>
          <w:szCs w:val="24"/>
          <w:lang w:val="ro-RO"/>
        </w:rPr>
        <w:t>prezenţ</w:t>
      </w:r>
      <w:r w:rsidR="0067374E" w:rsidRPr="00713257">
        <w:rPr>
          <w:rFonts w:ascii="Verdana" w:hAnsi="Verdana"/>
          <w:sz w:val="24"/>
          <w:szCs w:val="24"/>
          <w:lang w:val="ro-RO"/>
        </w:rPr>
        <w:t>a</w:t>
      </w:r>
      <w:r w:rsidR="0035657F" w:rsidRPr="00713257">
        <w:rPr>
          <w:rFonts w:ascii="Verdana" w:hAnsi="Verdana"/>
          <w:sz w:val="24"/>
          <w:szCs w:val="24"/>
          <w:lang w:val="ro-RO"/>
        </w:rPr>
        <w:t xml:space="preserve"> 22</w:t>
      </w:r>
      <w:r w:rsidRPr="00713257">
        <w:rPr>
          <w:rFonts w:ascii="Verdana" w:hAnsi="Verdana"/>
          <w:sz w:val="24"/>
          <w:szCs w:val="24"/>
          <w:lang w:val="ro-RO"/>
        </w:rPr>
        <w:t xml:space="preserve"> deputaţi, din totalul de</w:t>
      </w:r>
      <w:r w:rsidR="008033BE" w:rsidRPr="00713257">
        <w:rPr>
          <w:rFonts w:ascii="Verdana" w:hAnsi="Verdana"/>
          <w:sz w:val="24"/>
          <w:szCs w:val="24"/>
          <w:lang w:val="ro-RO"/>
        </w:rPr>
        <w:t xml:space="preserve"> </w:t>
      </w:r>
      <w:r w:rsidR="0035657F" w:rsidRPr="00713257">
        <w:rPr>
          <w:rFonts w:ascii="Verdana" w:hAnsi="Verdana"/>
          <w:sz w:val="24"/>
          <w:szCs w:val="24"/>
          <w:lang w:val="ro-RO"/>
        </w:rPr>
        <w:t>23</w:t>
      </w:r>
      <w:r w:rsidRPr="00713257">
        <w:rPr>
          <w:rFonts w:ascii="Verdana" w:hAnsi="Verdana"/>
          <w:sz w:val="24"/>
          <w:szCs w:val="24"/>
          <w:lang w:val="ro-RO"/>
        </w:rPr>
        <w:t xml:space="preserve"> membri ai comisiei.</w:t>
      </w:r>
    </w:p>
    <w:p w:rsidR="0080363D" w:rsidRPr="00713257" w:rsidRDefault="0080363D" w:rsidP="009F0529">
      <w:pPr>
        <w:spacing w:line="276" w:lineRule="auto"/>
        <w:ind w:firstLine="720"/>
        <w:jc w:val="both"/>
        <w:rPr>
          <w:rFonts w:ascii="Verdana" w:hAnsi="Verdana"/>
          <w:sz w:val="24"/>
          <w:szCs w:val="24"/>
          <w:lang w:val="ro-RO"/>
        </w:rPr>
      </w:pPr>
      <w:r w:rsidRPr="00713257">
        <w:rPr>
          <w:rFonts w:ascii="Verdana" w:hAnsi="Verdana"/>
          <w:sz w:val="24"/>
          <w:szCs w:val="24"/>
          <w:lang w:val="ro-RO"/>
        </w:rPr>
        <w:t>Raportu</w:t>
      </w:r>
      <w:r w:rsidR="00161A1E" w:rsidRPr="00713257">
        <w:rPr>
          <w:rFonts w:ascii="Verdana" w:hAnsi="Verdana"/>
          <w:sz w:val="24"/>
          <w:szCs w:val="24"/>
          <w:lang w:val="ro-RO"/>
        </w:rPr>
        <w:t>l comisiei a fost adoptat cu majoritate de</w:t>
      </w:r>
      <w:r w:rsidRPr="00713257">
        <w:rPr>
          <w:rFonts w:ascii="Verdana" w:hAnsi="Verdana"/>
          <w:sz w:val="24"/>
          <w:szCs w:val="24"/>
          <w:lang w:val="ro-RO"/>
        </w:rPr>
        <w:t xml:space="preserve"> voturi </w:t>
      </w:r>
      <w:r w:rsidR="00161A1E" w:rsidRPr="00713257">
        <w:rPr>
          <w:rFonts w:ascii="Verdana" w:hAnsi="Verdana"/>
          <w:sz w:val="24"/>
          <w:szCs w:val="24"/>
          <w:lang w:val="ro-RO"/>
        </w:rPr>
        <w:t>(5</w:t>
      </w:r>
      <w:r w:rsidRPr="00713257">
        <w:rPr>
          <w:rFonts w:ascii="Verdana" w:hAnsi="Verdana"/>
          <w:sz w:val="24"/>
          <w:szCs w:val="24"/>
          <w:lang w:val="ro-RO"/>
        </w:rPr>
        <w:t xml:space="preserve"> abţineri</w:t>
      </w:r>
      <w:r w:rsidR="00161A1E" w:rsidRPr="00713257">
        <w:rPr>
          <w:rFonts w:ascii="Verdana" w:hAnsi="Verdana"/>
          <w:sz w:val="24"/>
          <w:szCs w:val="24"/>
          <w:lang w:val="ro-RO"/>
        </w:rPr>
        <w:t>)</w:t>
      </w:r>
      <w:r w:rsidRPr="00713257">
        <w:rPr>
          <w:rFonts w:ascii="Verdana" w:hAnsi="Verdana"/>
          <w:sz w:val="24"/>
          <w:szCs w:val="24"/>
          <w:lang w:val="ro-RO"/>
        </w:rPr>
        <w:t>.</w:t>
      </w:r>
    </w:p>
    <w:p w:rsidR="00D84105" w:rsidRPr="00713257" w:rsidRDefault="00D84105" w:rsidP="009F0529">
      <w:pPr>
        <w:spacing w:line="276" w:lineRule="auto"/>
        <w:ind w:firstLine="720"/>
        <w:jc w:val="both"/>
        <w:rPr>
          <w:rFonts w:ascii="Verdana" w:hAnsi="Verdana"/>
          <w:sz w:val="24"/>
          <w:szCs w:val="24"/>
          <w:lang w:val="ro-RO"/>
        </w:rPr>
      </w:pPr>
    </w:p>
    <w:p w:rsidR="00D84105" w:rsidRPr="00713257" w:rsidRDefault="00D84105" w:rsidP="009F0529">
      <w:pPr>
        <w:spacing w:line="276" w:lineRule="auto"/>
        <w:ind w:firstLine="720"/>
        <w:jc w:val="both"/>
        <w:rPr>
          <w:rFonts w:ascii="Verdana" w:hAnsi="Verdana"/>
          <w:sz w:val="24"/>
          <w:szCs w:val="24"/>
          <w:lang w:val="ro-RO"/>
        </w:rPr>
      </w:pPr>
      <w:r w:rsidRPr="00713257">
        <w:rPr>
          <w:rFonts w:ascii="Verdana" w:hAnsi="Verdana"/>
          <w:sz w:val="24"/>
          <w:szCs w:val="24"/>
          <w:lang w:val="ro-RO"/>
        </w:rPr>
        <w:t xml:space="preserve">Proiectul de lege face parte din categoria legilor </w:t>
      </w:r>
      <w:r w:rsidRPr="00713257">
        <w:rPr>
          <w:rFonts w:ascii="Verdana" w:hAnsi="Verdana"/>
          <w:b/>
          <w:sz w:val="24"/>
          <w:szCs w:val="24"/>
          <w:lang w:val="ro-RO"/>
        </w:rPr>
        <w:t>organice</w:t>
      </w:r>
      <w:r w:rsidRPr="00713257">
        <w:rPr>
          <w:rFonts w:ascii="Verdana" w:hAnsi="Verdana"/>
          <w:sz w:val="24"/>
          <w:szCs w:val="24"/>
          <w:lang w:val="ro-RO"/>
        </w:rPr>
        <w:t>, conform prevederilor art.73 alin.(3)  din Constituţia României, republicată.</w:t>
      </w:r>
    </w:p>
    <w:p w:rsidR="00D84105" w:rsidRPr="00713257" w:rsidRDefault="00D84105" w:rsidP="009F0529">
      <w:pPr>
        <w:spacing w:line="276" w:lineRule="auto"/>
        <w:jc w:val="both"/>
        <w:rPr>
          <w:rFonts w:ascii="Verdana" w:hAnsi="Verdana"/>
          <w:sz w:val="24"/>
          <w:szCs w:val="24"/>
          <w:lang w:val="ro-RO"/>
        </w:rPr>
      </w:pPr>
    </w:p>
    <w:p w:rsidR="006F5C4E" w:rsidRPr="00713257" w:rsidRDefault="006F5C4E" w:rsidP="009F0529">
      <w:pPr>
        <w:pStyle w:val="BodyText2"/>
        <w:spacing w:line="276" w:lineRule="auto"/>
        <w:ind w:firstLine="720"/>
        <w:rPr>
          <w:rFonts w:ascii="Verdana" w:hAnsi="Verdana"/>
          <w:szCs w:val="24"/>
          <w:lang w:val="ro-RO"/>
        </w:rPr>
      </w:pPr>
      <w:r w:rsidRPr="00713257">
        <w:rPr>
          <w:rFonts w:ascii="Verdana" w:hAnsi="Verdana"/>
          <w:szCs w:val="24"/>
          <w:lang w:val="ro-RO"/>
        </w:rPr>
        <w:t xml:space="preserve">Camera Deputaţilor este </w:t>
      </w:r>
      <w:r w:rsidRPr="00713257">
        <w:rPr>
          <w:rFonts w:ascii="Verdana" w:hAnsi="Verdana"/>
          <w:b/>
          <w:szCs w:val="24"/>
          <w:lang w:val="ro-RO"/>
        </w:rPr>
        <w:t>Cameră decizională</w:t>
      </w:r>
      <w:r w:rsidRPr="00713257">
        <w:rPr>
          <w:rFonts w:ascii="Verdana" w:hAnsi="Verdana"/>
          <w:szCs w:val="24"/>
          <w:lang w:val="ro-RO"/>
        </w:rPr>
        <w:t>, potrivit prevederilor art.75 din Constituţia României şi ale art.92 din Regulamentul Camerei Deputaţilor, republicat</w:t>
      </w:r>
      <w:r w:rsidR="00454816" w:rsidRPr="00713257">
        <w:rPr>
          <w:rFonts w:ascii="Verdana" w:hAnsi="Verdana"/>
          <w:szCs w:val="24"/>
          <w:lang w:val="ro-RO"/>
        </w:rPr>
        <w:t>, cu modificările şi completările ulterioare</w:t>
      </w:r>
      <w:r w:rsidRPr="00713257">
        <w:rPr>
          <w:rFonts w:ascii="Verdana" w:hAnsi="Verdana"/>
          <w:szCs w:val="24"/>
          <w:lang w:val="ro-RO"/>
        </w:rPr>
        <w:t>.</w:t>
      </w:r>
    </w:p>
    <w:p w:rsidR="006F5C4E" w:rsidRPr="00713257" w:rsidRDefault="006F5C4E" w:rsidP="009F0529">
      <w:pPr>
        <w:pStyle w:val="BodyText2"/>
        <w:spacing w:line="276" w:lineRule="auto"/>
        <w:ind w:firstLine="720"/>
        <w:rPr>
          <w:rFonts w:ascii="Verdana" w:hAnsi="Verdana"/>
          <w:szCs w:val="24"/>
          <w:lang w:val="ro-RO"/>
        </w:rPr>
      </w:pPr>
    </w:p>
    <w:p w:rsidR="004A4D02" w:rsidRPr="00713257" w:rsidRDefault="004A4D02" w:rsidP="009F0529">
      <w:pPr>
        <w:spacing w:line="276" w:lineRule="auto"/>
        <w:jc w:val="both"/>
        <w:rPr>
          <w:rFonts w:ascii="Verdana" w:hAnsi="Verdana"/>
          <w:sz w:val="24"/>
          <w:szCs w:val="24"/>
          <w:lang w:val="ro-RO"/>
        </w:rPr>
      </w:pPr>
      <w:r w:rsidRPr="00713257">
        <w:rPr>
          <w:rFonts w:ascii="Verdana" w:hAnsi="Verdana"/>
          <w:sz w:val="24"/>
          <w:szCs w:val="24"/>
          <w:lang w:val="ro-RO"/>
        </w:rPr>
        <w:tab/>
        <w:t xml:space="preserve">În urma </w:t>
      </w:r>
      <w:r w:rsidR="00B9532A" w:rsidRPr="00713257">
        <w:rPr>
          <w:rFonts w:ascii="Verdana" w:hAnsi="Verdana"/>
          <w:sz w:val="24"/>
          <w:szCs w:val="24"/>
          <w:lang w:val="ro-RO"/>
        </w:rPr>
        <w:t xml:space="preserve">finalizării </w:t>
      </w:r>
      <w:r w:rsidRPr="00713257">
        <w:rPr>
          <w:rFonts w:ascii="Verdana" w:hAnsi="Verdana"/>
          <w:sz w:val="24"/>
          <w:szCs w:val="24"/>
          <w:lang w:val="ro-RO"/>
        </w:rPr>
        <w:t>dezbater</w:t>
      </w:r>
      <w:r w:rsidRPr="00713257">
        <w:rPr>
          <w:rFonts w:ascii="Verdana" w:hAnsi="Verdana"/>
          <w:sz w:val="24"/>
          <w:szCs w:val="24"/>
          <w:lang w:val="pt-BR"/>
        </w:rPr>
        <w:t>ilor</w:t>
      </w:r>
      <w:r w:rsidRPr="00713257">
        <w:rPr>
          <w:rFonts w:ascii="Verdana" w:hAnsi="Verdana"/>
          <w:sz w:val="24"/>
          <w:szCs w:val="24"/>
          <w:lang w:val="ro-RO"/>
        </w:rPr>
        <w:t xml:space="preserve">, </w:t>
      </w:r>
      <w:r w:rsidRPr="00713257">
        <w:rPr>
          <w:rFonts w:ascii="Verdana" w:hAnsi="Verdana"/>
          <w:sz w:val="24"/>
          <w:szCs w:val="24"/>
          <w:lang w:val="pt-BR"/>
        </w:rPr>
        <w:t>C</w:t>
      </w:r>
      <w:r w:rsidRPr="00713257">
        <w:rPr>
          <w:rFonts w:ascii="Verdana" w:hAnsi="Verdana"/>
          <w:sz w:val="24"/>
          <w:szCs w:val="24"/>
          <w:lang w:val="ro-RO"/>
        </w:rPr>
        <w:t xml:space="preserve">omisia propune </w:t>
      </w:r>
      <w:r w:rsidR="00B9532A" w:rsidRPr="00713257">
        <w:rPr>
          <w:rFonts w:ascii="Verdana" w:hAnsi="Verdana"/>
          <w:sz w:val="24"/>
          <w:szCs w:val="24"/>
          <w:lang w:val="ro-RO"/>
        </w:rPr>
        <w:t xml:space="preserve">Plenului Camerei Deputaţilor, </w:t>
      </w:r>
      <w:r w:rsidRPr="00713257">
        <w:rPr>
          <w:rFonts w:ascii="Verdana" w:hAnsi="Verdana"/>
          <w:b/>
          <w:sz w:val="24"/>
          <w:szCs w:val="24"/>
          <w:lang w:val="ro-RO"/>
        </w:rPr>
        <w:t xml:space="preserve">adoptarea </w:t>
      </w:r>
      <w:r w:rsidRPr="00713257">
        <w:rPr>
          <w:rFonts w:ascii="Verdana" w:hAnsi="Verdana"/>
          <w:sz w:val="24"/>
          <w:szCs w:val="24"/>
          <w:lang w:val="ro-RO"/>
        </w:rPr>
        <w:t xml:space="preserve">proiectului de lege </w:t>
      </w:r>
      <w:r w:rsidRPr="00713257">
        <w:rPr>
          <w:rFonts w:ascii="Verdana" w:hAnsi="Verdana"/>
          <w:b/>
          <w:sz w:val="24"/>
          <w:szCs w:val="24"/>
          <w:lang w:val="ro-RO"/>
        </w:rPr>
        <w:t>cu amendamente</w:t>
      </w:r>
      <w:r w:rsidR="004F5360" w:rsidRPr="00713257">
        <w:rPr>
          <w:rFonts w:ascii="Verdana" w:hAnsi="Verdana"/>
          <w:b/>
          <w:sz w:val="24"/>
          <w:szCs w:val="24"/>
          <w:lang w:val="ro-RO"/>
        </w:rPr>
        <w:t xml:space="preserve"> admise,</w:t>
      </w:r>
      <w:r w:rsidRPr="00713257">
        <w:rPr>
          <w:rFonts w:ascii="Verdana" w:hAnsi="Verdana"/>
          <w:b/>
          <w:sz w:val="24"/>
          <w:szCs w:val="24"/>
          <w:lang w:val="ro-RO"/>
        </w:rPr>
        <w:t xml:space="preserve"> </w:t>
      </w:r>
      <w:r w:rsidRPr="00713257">
        <w:rPr>
          <w:rFonts w:ascii="Verdana" w:hAnsi="Verdana"/>
          <w:sz w:val="24"/>
          <w:szCs w:val="24"/>
          <w:lang w:val="ro-RO"/>
        </w:rPr>
        <w:t xml:space="preserve">redate în </w:t>
      </w:r>
      <w:r w:rsidR="004F5360" w:rsidRPr="00713257">
        <w:rPr>
          <w:rFonts w:ascii="Verdana" w:hAnsi="Verdana"/>
          <w:sz w:val="24"/>
          <w:szCs w:val="24"/>
          <w:lang w:val="ro-RO"/>
        </w:rPr>
        <w:t>anexa nr.1, respectiv amendamente respinse, redate în anexa nr.2. A</w:t>
      </w:r>
      <w:r w:rsidR="002D7033" w:rsidRPr="00713257">
        <w:rPr>
          <w:rFonts w:ascii="Verdana" w:hAnsi="Verdana"/>
          <w:sz w:val="24"/>
          <w:szCs w:val="24"/>
          <w:lang w:val="ro-RO"/>
        </w:rPr>
        <w:t>nex</w:t>
      </w:r>
      <w:r w:rsidR="00D84105" w:rsidRPr="00713257">
        <w:rPr>
          <w:rFonts w:ascii="Verdana" w:hAnsi="Verdana"/>
          <w:sz w:val="24"/>
          <w:szCs w:val="24"/>
          <w:lang w:val="ro-RO"/>
        </w:rPr>
        <w:t>ele</w:t>
      </w:r>
      <w:r w:rsidRPr="00713257">
        <w:rPr>
          <w:rFonts w:ascii="Verdana" w:hAnsi="Verdana"/>
          <w:sz w:val="24"/>
          <w:szCs w:val="24"/>
          <w:lang w:val="ro-RO"/>
        </w:rPr>
        <w:t xml:space="preserve"> </w:t>
      </w:r>
      <w:r w:rsidR="00B9532A" w:rsidRPr="00713257">
        <w:rPr>
          <w:rFonts w:ascii="Verdana" w:hAnsi="Verdana"/>
          <w:sz w:val="24"/>
          <w:szCs w:val="24"/>
          <w:lang w:val="ro-RO"/>
        </w:rPr>
        <w:t xml:space="preserve">fac parte integrantă din </w:t>
      </w:r>
      <w:r w:rsidRPr="00713257">
        <w:rPr>
          <w:rFonts w:ascii="Verdana" w:hAnsi="Verdana"/>
          <w:sz w:val="24"/>
          <w:szCs w:val="24"/>
          <w:lang w:val="ro-RO"/>
        </w:rPr>
        <w:t xml:space="preserve">prezentul raport. </w:t>
      </w:r>
    </w:p>
    <w:p w:rsidR="004A4D02" w:rsidRPr="00713257" w:rsidRDefault="004A4D02" w:rsidP="009F0529">
      <w:pPr>
        <w:spacing w:line="276" w:lineRule="auto"/>
        <w:jc w:val="both"/>
        <w:rPr>
          <w:rFonts w:ascii="Verdana" w:hAnsi="Verdana"/>
          <w:sz w:val="24"/>
          <w:szCs w:val="24"/>
          <w:lang w:val="pt-BR"/>
        </w:rPr>
      </w:pPr>
    </w:p>
    <w:p w:rsidR="004A4D02" w:rsidRPr="00713257" w:rsidRDefault="004A4D02" w:rsidP="009F0529">
      <w:pPr>
        <w:spacing w:line="276" w:lineRule="auto"/>
        <w:ind w:left="2160" w:firstLine="720"/>
        <w:jc w:val="both"/>
        <w:rPr>
          <w:rFonts w:ascii="Verdana" w:hAnsi="Verdana"/>
          <w:b/>
          <w:sz w:val="24"/>
          <w:szCs w:val="24"/>
          <w:lang w:val="pt-BR"/>
        </w:rPr>
      </w:pPr>
    </w:p>
    <w:p w:rsidR="004A4D02" w:rsidRPr="00713257" w:rsidRDefault="004A4D02" w:rsidP="009F0529">
      <w:pPr>
        <w:spacing w:line="276" w:lineRule="auto"/>
        <w:jc w:val="both"/>
        <w:rPr>
          <w:rFonts w:ascii="Verdana" w:hAnsi="Verdana"/>
          <w:b/>
          <w:sz w:val="24"/>
          <w:szCs w:val="24"/>
          <w:lang w:val="ro-RO"/>
        </w:rPr>
      </w:pPr>
    </w:p>
    <w:p w:rsidR="004A4D02" w:rsidRPr="00713257" w:rsidRDefault="004A4D02" w:rsidP="009F0529">
      <w:pPr>
        <w:spacing w:line="276" w:lineRule="auto"/>
        <w:ind w:firstLine="720"/>
        <w:jc w:val="both"/>
        <w:rPr>
          <w:rFonts w:ascii="Verdana" w:hAnsi="Verdana"/>
          <w:sz w:val="24"/>
          <w:szCs w:val="24"/>
          <w:lang w:val="pt-PT"/>
        </w:rPr>
      </w:pPr>
      <w:r w:rsidRPr="00713257">
        <w:rPr>
          <w:rFonts w:ascii="Verdana" w:hAnsi="Verdana"/>
          <w:sz w:val="24"/>
          <w:szCs w:val="24"/>
          <w:lang w:val="pt-PT"/>
        </w:rPr>
        <w:tab/>
      </w:r>
      <w:r w:rsidR="00CF774D" w:rsidRPr="00713257">
        <w:rPr>
          <w:rFonts w:ascii="Verdana" w:hAnsi="Verdana"/>
          <w:sz w:val="24"/>
          <w:szCs w:val="24"/>
          <w:lang w:val="pt-PT"/>
        </w:rPr>
        <w:tab/>
      </w:r>
      <w:r w:rsidR="00CF774D" w:rsidRPr="00713257">
        <w:rPr>
          <w:rFonts w:ascii="Verdana" w:hAnsi="Verdana"/>
          <w:sz w:val="24"/>
          <w:szCs w:val="24"/>
          <w:lang w:val="pt-PT"/>
        </w:rPr>
        <w:tab/>
      </w:r>
      <w:r w:rsidRPr="00713257">
        <w:rPr>
          <w:rFonts w:ascii="Verdana" w:hAnsi="Verdana"/>
          <w:sz w:val="24"/>
          <w:szCs w:val="24"/>
          <w:lang w:val="pt-PT"/>
        </w:rPr>
        <w:t>PREŞEDINTE,</w:t>
      </w:r>
      <w:r w:rsidRPr="00713257">
        <w:rPr>
          <w:rFonts w:ascii="Verdana" w:hAnsi="Verdana"/>
          <w:sz w:val="24"/>
          <w:szCs w:val="24"/>
          <w:lang w:val="pt-PT"/>
        </w:rPr>
        <w:tab/>
      </w:r>
      <w:r w:rsidRPr="00713257">
        <w:rPr>
          <w:rFonts w:ascii="Verdana" w:hAnsi="Verdana"/>
          <w:sz w:val="24"/>
          <w:szCs w:val="24"/>
          <w:lang w:val="pt-PT"/>
        </w:rPr>
        <w:tab/>
      </w:r>
      <w:r w:rsidRPr="00713257">
        <w:rPr>
          <w:rFonts w:ascii="Verdana" w:hAnsi="Verdana"/>
          <w:sz w:val="24"/>
          <w:szCs w:val="24"/>
          <w:lang w:val="pt-PT"/>
        </w:rPr>
        <w:tab/>
      </w:r>
      <w:r w:rsidRPr="00713257">
        <w:rPr>
          <w:rFonts w:ascii="Verdana" w:hAnsi="Verdana"/>
          <w:sz w:val="24"/>
          <w:szCs w:val="24"/>
          <w:lang w:val="pt-PT"/>
        </w:rPr>
        <w:tab/>
      </w:r>
      <w:r w:rsidRPr="00713257">
        <w:rPr>
          <w:rFonts w:ascii="Verdana" w:hAnsi="Verdana"/>
          <w:sz w:val="24"/>
          <w:szCs w:val="24"/>
          <w:lang w:val="pt-PT"/>
        </w:rPr>
        <w:tab/>
      </w:r>
      <w:r w:rsidRPr="00713257">
        <w:rPr>
          <w:rFonts w:ascii="Verdana" w:hAnsi="Verdana"/>
          <w:sz w:val="24"/>
          <w:szCs w:val="24"/>
          <w:lang w:val="pt-PT"/>
        </w:rPr>
        <w:tab/>
        <w:t>SECRETAR,</w:t>
      </w:r>
    </w:p>
    <w:p w:rsidR="003A192F" w:rsidRPr="00713257" w:rsidRDefault="004A4D02" w:rsidP="009F0529">
      <w:pPr>
        <w:spacing w:line="276" w:lineRule="auto"/>
        <w:ind w:firstLine="720"/>
        <w:jc w:val="both"/>
        <w:rPr>
          <w:rFonts w:ascii="Verdana" w:hAnsi="Verdana"/>
          <w:b/>
          <w:sz w:val="24"/>
          <w:szCs w:val="24"/>
          <w:lang w:val="pt-PT"/>
        </w:rPr>
      </w:pPr>
      <w:r w:rsidRPr="00713257">
        <w:rPr>
          <w:rFonts w:ascii="Verdana" w:hAnsi="Verdana"/>
          <w:b/>
          <w:sz w:val="24"/>
          <w:szCs w:val="24"/>
          <w:lang w:val="pt-PT"/>
        </w:rPr>
        <w:tab/>
      </w:r>
      <w:r w:rsidR="00CF774D" w:rsidRPr="00713257">
        <w:rPr>
          <w:rFonts w:ascii="Verdana" w:hAnsi="Verdana"/>
          <w:b/>
          <w:sz w:val="24"/>
          <w:szCs w:val="24"/>
          <w:lang w:val="pt-PT"/>
        </w:rPr>
        <w:tab/>
      </w:r>
      <w:r w:rsidR="00CF774D" w:rsidRPr="00713257">
        <w:rPr>
          <w:rFonts w:ascii="Verdana" w:hAnsi="Verdana"/>
          <w:b/>
          <w:sz w:val="24"/>
          <w:szCs w:val="24"/>
          <w:lang w:val="pt-PT"/>
        </w:rPr>
        <w:tab/>
      </w:r>
      <w:r w:rsidR="006F5C4E" w:rsidRPr="00713257">
        <w:rPr>
          <w:rFonts w:ascii="Verdana" w:hAnsi="Verdana"/>
          <w:b/>
          <w:sz w:val="24"/>
          <w:szCs w:val="24"/>
          <w:lang w:val="pt-PT"/>
        </w:rPr>
        <w:t>Adrian Solomon</w:t>
      </w:r>
      <w:r w:rsidR="006F5C4E" w:rsidRPr="00713257">
        <w:rPr>
          <w:rFonts w:ascii="Verdana" w:hAnsi="Verdana"/>
          <w:b/>
          <w:sz w:val="24"/>
          <w:szCs w:val="24"/>
          <w:lang w:val="pt-PT"/>
        </w:rPr>
        <w:tab/>
      </w:r>
      <w:r w:rsidRPr="00713257">
        <w:rPr>
          <w:rFonts w:ascii="Verdana" w:hAnsi="Verdana"/>
          <w:b/>
          <w:sz w:val="24"/>
          <w:szCs w:val="24"/>
          <w:lang w:val="pt-PT"/>
        </w:rPr>
        <w:tab/>
      </w:r>
      <w:r w:rsidRPr="00713257">
        <w:rPr>
          <w:rFonts w:ascii="Verdana" w:hAnsi="Verdana"/>
          <w:b/>
          <w:sz w:val="24"/>
          <w:szCs w:val="24"/>
          <w:lang w:val="pt-PT"/>
        </w:rPr>
        <w:tab/>
      </w:r>
      <w:r w:rsidRPr="00713257">
        <w:rPr>
          <w:rFonts w:ascii="Verdana" w:hAnsi="Verdana"/>
          <w:b/>
          <w:sz w:val="24"/>
          <w:szCs w:val="24"/>
          <w:lang w:val="pt-PT"/>
        </w:rPr>
        <w:tab/>
      </w:r>
      <w:r w:rsidRPr="00713257">
        <w:rPr>
          <w:rFonts w:ascii="Verdana" w:hAnsi="Verdana"/>
          <w:b/>
          <w:sz w:val="24"/>
          <w:szCs w:val="24"/>
          <w:lang w:val="pt-PT"/>
        </w:rPr>
        <w:tab/>
      </w:r>
      <w:r w:rsidRPr="00713257">
        <w:rPr>
          <w:rFonts w:ascii="Verdana" w:hAnsi="Verdana"/>
          <w:b/>
          <w:sz w:val="24"/>
          <w:szCs w:val="24"/>
          <w:lang w:val="pt-PT"/>
        </w:rPr>
        <w:tab/>
      </w:r>
      <w:r w:rsidR="003A192F" w:rsidRPr="00713257">
        <w:rPr>
          <w:rFonts w:ascii="Verdana" w:hAnsi="Verdana"/>
          <w:b/>
          <w:sz w:val="24"/>
          <w:szCs w:val="24"/>
          <w:lang w:val="pt-PT"/>
        </w:rPr>
        <w:t>Violeta Răduţ</w:t>
      </w:r>
    </w:p>
    <w:p w:rsidR="00A92848" w:rsidRPr="00713257" w:rsidRDefault="00A92848" w:rsidP="009F0529">
      <w:pPr>
        <w:spacing w:line="276" w:lineRule="auto"/>
        <w:ind w:firstLine="720"/>
        <w:jc w:val="both"/>
        <w:rPr>
          <w:rFonts w:ascii="Verdana" w:hAnsi="Verdana"/>
          <w:b/>
          <w:sz w:val="24"/>
          <w:szCs w:val="24"/>
          <w:lang w:val="pt-PT"/>
        </w:rPr>
      </w:pPr>
    </w:p>
    <w:p w:rsidR="00A92848" w:rsidRDefault="00A92848" w:rsidP="009F0529">
      <w:pPr>
        <w:spacing w:line="276" w:lineRule="auto"/>
        <w:ind w:firstLine="720"/>
        <w:jc w:val="both"/>
        <w:rPr>
          <w:rFonts w:ascii="Verdana" w:hAnsi="Verdana"/>
          <w:b/>
          <w:sz w:val="24"/>
          <w:szCs w:val="24"/>
          <w:lang w:val="pt-PT"/>
        </w:rPr>
      </w:pPr>
    </w:p>
    <w:p w:rsidR="00A92848" w:rsidRDefault="00A92848" w:rsidP="009F0529">
      <w:pPr>
        <w:spacing w:line="276" w:lineRule="auto"/>
        <w:ind w:firstLine="720"/>
        <w:jc w:val="both"/>
        <w:rPr>
          <w:rFonts w:ascii="Verdana" w:hAnsi="Verdana"/>
          <w:b/>
          <w:sz w:val="24"/>
          <w:szCs w:val="24"/>
          <w:lang w:val="pt-PT"/>
        </w:rPr>
      </w:pPr>
    </w:p>
    <w:p w:rsidR="00A92848" w:rsidRDefault="00A92848" w:rsidP="009F0529">
      <w:pPr>
        <w:spacing w:line="276" w:lineRule="auto"/>
        <w:ind w:firstLine="720"/>
        <w:jc w:val="both"/>
        <w:rPr>
          <w:rFonts w:ascii="Verdana" w:hAnsi="Verdana"/>
          <w:b/>
          <w:sz w:val="24"/>
          <w:szCs w:val="24"/>
          <w:lang w:val="pt-PT"/>
        </w:rPr>
      </w:pPr>
    </w:p>
    <w:p w:rsidR="00A92848" w:rsidRDefault="00A92848" w:rsidP="009F0529">
      <w:pPr>
        <w:spacing w:line="276" w:lineRule="auto"/>
        <w:ind w:firstLine="720"/>
        <w:jc w:val="both"/>
        <w:rPr>
          <w:rFonts w:ascii="Verdana" w:hAnsi="Verdana"/>
          <w:b/>
          <w:sz w:val="24"/>
          <w:szCs w:val="24"/>
          <w:lang w:val="pt-PT"/>
        </w:rPr>
      </w:pPr>
    </w:p>
    <w:p w:rsidR="00A92848" w:rsidRDefault="00A92848" w:rsidP="009F0529">
      <w:pPr>
        <w:spacing w:line="276" w:lineRule="auto"/>
        <w:ind w:firstLine="720"/>
        <w:jc w:val="both"/>
        <w:rPr>
          <w:rFonts w:ascii="Verdana" w:hAnsi="Verdana"/>
          <w:b/>
          <w:sz w:val="24"/>
          <w:szCs w:val="24"/>
          <w:lang w:val="pt-PT"/>
        </w:rPr>
      </w:pPr>
    </w:p>
    <w:p w:rsidR="00A92848" w:rsidRDefault="00A92848" w:rsidP="009F0529">
      <w:pPr>
        <w:spacing w:line="276" w:lineRule="auto"/>
        <w:ind w:firstLine="720"/>
        <w:jc w:val="both"/>
        <w:rPr>
          <w:rFonts w:ascii="Verdana" w:hAnsi="Verdana"/>
          <w:b/>
          <w:sz w:val="24"/>
          <w:szCs w:val="24"/>
          <w:lang w:val="pt-PT"/>
        </w:rPr>
      </w:pPr>
    </w:p>
    <w:p w:rsidR="004A4D02" w:rsidRPr="00C52CFE" w:rsidRDefault="004A4D02" w:rsidP="004A4D02">
      <w:pPr>
        <w:jc w:val="both"/>
        <w:rPr>
          <w:rFonts w:ascii="Verdana" w:hAnsi="Verdana"/>
          <w:sz w:val="16"/>
          <w:szCs w:val="16"/>
          <w:lang w:val="pt-PT"/>
        </w:rPr>
      </w:pPr>
      <w:r w:rsidRPr="00C52CFE">
        <w:rPr>
          <w:rFonts w:ascii="Verdana" w:hAnsi="Verdana"/>
          <w:sz w:val="16"/>
          <w:szCs w:val="16"/>
          <w:lang w:val="pt-PT"/>
        </w:rPr>
        <w:t>Întocmit,</w:t>
      </w:r>
    </w:p>
    <w:p w:rsidR="00B9532A" w:rsidRDefault="00B9532A" w:rsidP="00B9532A">
      <w:pPr>
        <w:jc w:val="both"/>
        <w:rPr>
          <w:rFonts w:ascii="Verdana" w:hAnsi="Verdana"/>
          <w:sz w:val="16"/>
          <w:szCs w:val="16"/>
          <w:lang w:val="pt-PT"/>
        </w:rPr>
      </w:pPr>
      <w:bookmarkStart w:id="2" w:name="OLE_LINK1"/>
      <w:bookmarkStart w:id="3" w:name="OLE_LINK2"/>
      <w:r>
        <w:rPr>
          <w:rFonts w:ascii="Verdana" w:hAnsi="Verdana"/>
          <w:sz w:val="16"/>
          <w:szCs w:val="16"/>
          <w:lang w:val="pt-PT"/>
        </w:rPr>
        <w:t>Consilier</w:t>
      </w:r>
      <w:r w:rsidRPr="0001134B">
        <w:rPr>
          <w:rFonts w:ascii="Verdana" w:hAnsi="Verdana"/>
          <w:sz w:val="16"/>
          <w:szCs w:val="16"/>
          <w:lang w:val="pt-PT"/>
        </w:rPr>
        <w:t xml:space="preserve"> parlamentar Lidia Vlădescu</w:t>
      </w:r>
    </w:p>
    <w:p w:rsidR="0060135E" w:rsidRPr="0001134B" w:rsidRDefault="0060135E" w:rsidP="00B9532A">
      <w:pPr>
        <w:jc w:val="both"/>
        <w:rPr>
          <w:rFonts w:ascii="Verdana" w:hAnsi="Verdana"/>
          <w:sz w:val="16"/>
          <w:szCs w:val="16"/>
          <w:lang w:val="pt-PT"/>
        </w:rPr>
      </w:pPr>
      <w:r>
        <w:rPr>
          <w:rFonts w:ascii="Verdana" w:hAnsi="Verdana"/>
          <w:sz w:val="16"/>
          <w:szCs w:val="16"/>
          <w:lang w:val="pt-PT"/>
        </w:rPr>
        <w:t>Consilier parlamentar Sorina Szabo</w:t>
      </w:r>
    </w:p>
    <w:bookmarkEnd w:id="2"/>
    <w:bookmarkEnd w:id="3"/>
    <w:p w:rsidR="004A4D02" w:rsidRDefault="004A4D02" w:rsidP="004A4D02">
      <w:pPr>
        <w:jc w:val="center"/>
        <w:rPr>
          <w:lang w:val="ro-RO"/>
        </w:rPr>
      </w:pPr>
    </w:p>
    <w:p w:rsidR="00FF12BC" w:rsidRDefault="00FF12BC" w:rsidP="004A4D02">
      <w:pPr>
        <w:jc w:val="center"/>
        <w:rPr>
          <w:lang w:val="ro-RO"/>
        </w:rPr>
      </w:pPr>
    </w:p>
    <w:p w:rsidR="00FF12BC" w:rsidRDefault="00FF12BC" w:rsidP="004A4D02">
      <w:pPr>
        <w:jc w:val="center"/>
        <w:rPr>
          <w:lang w:val="ro-RO"/>
        </w:rPr>
      </w:pPr>
    </w:p>
    <w:p w:rsidR="004A4D02" w:rsidRPr="0060135E" w:rsidRDefault="002D7033" w:rsidP="004A4D02">
      <w:pPr>
        <w:pStyle w:val="Heading2"/>
        <w:rPr>
          <w:rFonts w:ascii="Times New Roman" w:hAnsi="Times New Roman"/>
          <w:szCs w:val="24"/>
          <w:lang w:val="ro-RO"/>
        </w:rPr>
      </w:pPr>
      <w:r w:rsidRPr="0060135E">
        <w:rPr>
          <w:rFonts w:ascii="Times New Roman" w:hAnsi="Times New Roman"/>
          <w:szCs w:val="24"/>
          <w:lang w:val="ro-RO"/>
        </w:rPr>
        <w:lastRenderedPageBreak/>
        <w:t>ANEXA NR.1</w:t>
      </w:r>
    </w:p>
    <w:p w:rsidR="004A4D02" w:rsidRPr="0060135E" w:rsidRDefault="004A4D02" w:rsidP="004A4D02">
      <w:pPr>
        <w:rPr>
          <w:rFonts w:ascii="Times New Roman" w:hAnsi="Times New Roman"/>
          <w:lang w:val="ro-RO"/>
        </w:rPr>
      </w:pPr>
    </w:p>
    <w:p w:rsidR="004A4D02" w:rsidRPr="0060135E" w:rsidRDefault="002D7033" w:rsidP="004A4D02">
      <w:pPr>
        <w:pStyle w:val="Heading2"/>
        <w:rPr>
          <w:rFonts w:ascii="Times New Roman" w:hAnsi="Times New Roman"/>
          <w:szCs w:val="24"/>
          <w:lang w:val="ro-RO"/>
        </w:rPr>
      </w:pPr>
      <w:r w:rsidRPr="0060135E">
        <w:rPr>
          <w:rFonts w:ascii="Times New Roman" w:hAnsi="Times New Roman"/>
          <w:szCs w:val="24"/>
          <w:lang w:val="ro-RO"/>
        </w:rPr>
        <w:t>AMENDAMENTE ADMISE</w:t>
      </w:r>
    </w:p>
    <w:p w:rsidR="004A4D02" w:rsidRPr="0060135E" w:rsidRDefault="004A4D02" w:rsidP="004A4D02">
      <w:pPr>
        <w:jc w:val="center"/>
        <w:rPr>
          <w:rFonts w:ascii="Times New Roman" w:hAnsi="Times New Roman"/>
          <w:b/>
          <w:sz w:val="24"/>
          <w:szCs w:val="24"/>
          <w:lang w:val="ro-RO"/>
        </w:rPr>
      </w:pPr>
    </w:p>
    <w:p w:rsidR="004A4D02" w:rsidRPr="0060135E" w:rsidRDefault="004A4D02" w:rsidP="004A4D02">
      <w:pPr>
        <w:pStyle w:val="Heading4"/>
        <w:jc w:val="center"/>
        <w:rPr>
          <w:rFonts w:ascii="Times New Roman" w:hAnsi="Times New Roman"/>
          <w:b w:val="0"/>
          <w:sz w:val="24"/>
          <w:szCs w:val="24"/>
          <w:lang w:val="ro-RO"/>
        </w:rPr>
      </w:pPr>
      <w:r w:rsidRPr="0060135E">
        <w:rPr>
          <w:rFonts w:ascii="Times New Roman" w:hAnsi="Times New Roman"/>
          <w:b w:val="0"/>
          <w:sz w:val="24"/>
          <w:szCs w:val="24"/>
          <w:lang w:val="ro-RO"/>
        </w:rPr>
        <w:t>În urma dezbaterilor, Comisia propune adoptarea proiectului de lege cu următoarele amendamente:</w:t>
      </w:r>
    </w:p>
    <w:p w:rsidR="00C82502" w:rsidRDefault="00C82502" w:rsidP="00C82502">
      <w:pPr>
        <w:rPr>
          <w:rFonts w:ascii="Times New Roman" w:hAnsi="Times New Roman"/>
          <w:lang w:val="ro-RO"/>
        </w:rPr>
      </w:pPr>
    </w:p>
    <w:tbl>
      <w:tblPr>
        <w:tblW w:w="15663"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4394"/>
        <w:gridCol w:w="3544"/>
        <w:gridCol w:w="4536"/>
        <w:gridCol w:w="2480"/>
      </w:tblGrid>
      <w:tr w:rsidR="0060135E" w:rsidRPr="005F1449" w:rsidTr="009A1169">
        <w:trPr>
          <w:tblHeader/>
        </w:trPr>
        <w:tc>
          <w:tcPr>
            <w:tcW w:w="709" w:type="dxa"/>
            <w:vAlign w:val="center"/>
          </w:tcPr>
          <w:p w:rsidR="0060135E" w:rsidRPr="005F1449" w:rsidRDefault="0060135E" w:rsidP="0060135E">
            <w:pPr>
              <w:jc w:val="center"/>
              <w:rPr>
                <w:rFonts w:ascii="Times New Roman" w:hAnsi="Times New Roman"/>
                <w:b/>
                <w:sz w:val="24"/>
                <w:szCs w:val="24"/>
              </w:rPr>
            </w:pPr>
            <w:r w:rsidRPr="005F1449">
              <w:rPr>
                <w:rFonts w:ascii="Times New Roman" w:hAnsi="Times New Roman"/>
                <w:b/>
                <w:sz w:val="24"/>
                <w:szCs w:val="24"/>
              </w:rPr>
              <w:t>Nr. crt.</w:t>
            </w:r>
          </w:p>
        </w:tc>
        <w:tc>
          <w:tcPr>
            <w:tcW w:w="4394" w:type="dxa"/>
          </w:tcPr>
          <w:p w:rsidR="0060135E" w:rsidRPr="005F1449" w:rsidRDefault="0060135E" w:rsidP="0060135E">
            <w:pPr>
              <w:jc w:val="center"/>
              <w:rPr>
                <w:rFonts w:ascii="Times New Roman" w:hAnsi="Times New Roman"/>
                <w:b/>
                <w:sz w:val="24"/>
                <w:szCs w:val="24"/>
              </w:rPr>
            </w:pPr>
            <w:r w:rsidRPr="005F1449">
              <w:rPr>
                <w:rFonts w:ascii="Times New Roman" w:hAnsi="Times New Roman"/>
                <w:b/>
                <w:sz w:val="24"/>
                <w:szCs w:val="24"/>
              </w:rPr>
              <w:t xml:space="preserve">Text </w:t>
            </w:r>
          </w:p>
          <w:p w:rsidR="0060135E" w:rsidRPr="005F1449" w:rsidRDefault="0060135E" w:rsidP="0060135E">
            <w:pPr>
              <w:jc w:val="center"/>
              <w:rPr>
                <w:rFonts w:ascii="Times New Roman" w:hAnsi="Times New Roman"/>
                <w:b/>
                <w:sz w:val="24"/>
                <w:szCs w:val="24"/>
              </w:rPr>
            </w:pPr>
            <w:r w:rsidRPr="005F1449">
              <w:rPr>
                <w:rFonts w:ascii="Times New Roman" w:hAnsi="Times New Roman"/>
                <w:b/>
                <w:sz w:val="24"/>
                <w:szCs w:val="24"/>
              </w:rPr>
              <w:t>ordonanţă de urgenţă</w:t>
            </w:r>
          </w:p>
        </w:tc>
        <w:tc>
          <w:tcPr>
            <w:tcW w:w="3544" w:type="dxa"/>
            <w:vAlign w:val="center"/>
          </w:tcPr>
          <w:p w:rsidR="0060135E" w:rsidRPr="005F1449" w:rsidRDefault="0060135E" w:rsidP="0060135E">
            <w:pPr>
              <w:jc w:val="center"/>
              <w:rPr>
                <w:rFonts w:ascii="Times New Roman" w:hAnsi="Times New Roman"/>
                <w:b/>
                <w:sz w:val="24"/>
                <w:szCs w:val="24"/>
              </w:rPr>
            </w:pPr>
            <w:r w:rsidRPr="005F1449">
              <w:rPr>
                <w:rFonts w:ascii="Times New Roman" w:hAnsi="Times New Roman"/>
                <w:b/>
                <w:sz w:val="24"/>
                <w:szCs w:val="24"/>
              </w:rPr>
              <w:t>Text</w:t>
            </w:r>
          </w:p>
          <w:p w:rsidR="0060135E" w:rsidRPr="005F1449" w:rsidRDefault="0060135E" w:rsidP="0060135E">
            <w:pPr>
              <w:jc w:val="center"/>
              <w:rPr>
                <w:rFonts w:ascii="Times New Roman" w:hAnsi="Times New Roman"/>
                <w:b/>
                <w:sz w:val="24"/>
                <w:szCs w:val="24"/>
              </w:rPr>
            </w:pPr>
            <w:r w:rsidRPr="005F1449">
              <w:rPr>
                <w:rFonts w:ascii="Times New Roman" w:hAnsi="Times New Roman"/>
                <w:b/>
                <w:sz w:val="24"/>
                <w:szCs w:val="24"/>
              </w:rPr>
              <w:t>adoptat de Senat</w:t>
            </w:r>
          </w:p>
        </w:tc>
        <w:tc>
          <w:tcPr>
            <w:tcW w:w="4536" w:type="dxa"/>
            <w:vAlign w:val="center"/>
          </w:tcPr>
          <w:p w:rsidR="0060135E" w:rsidRDefault="0060135E" w:rsidP="0060135E">
            <w:pPr>
              <w:jc w:val="center"/>
              <w:rPr>
                <w:rFonts w:ascii="Times New Roman" w:hAnsi="Times New Roman"/>
                <w:b/>
                <w:sz w:val="24"/>
                <w:szCs w:val="24"/>
              </w:rPr>
            </w:pPr>
            <w:r>
              <w:rPr>
                <w:rFonts w:ascii="Times New Roman" w:hAnsi="Times New Roman"/>
                <w:b/>
                <w:sz w:val="24"/>
                <w:szCs w:val="24"/>
              </w:rPr>
              <w:t>Text propus de comisie</w:t>
            </w:r>
          </w:p>
          <w:p w:rsidR="0060135E" w:rsidRPr="005F1449" w:rsidRDefault="0060135E" w:rsidP="0060135E">
            <w:pPr>
              <w:jc w:val="center"/>
              <w:rPr>
                <w:rFonts w:ascii="Times New Roman" w:hAnsi="Times New Roman"/>
                <w:b/>
                <w:sz w:val="24"/>
                <w:szCs w:val="24"/>
              </w:rPr>
            </w:pPr>
            <w:r>
              <w:rPr>
                <w:rFonts w:ascii="Times New Roman" w:hAnsi="Times New Roman"/>
                <w:b/>
                <w:sz w:val="24"/>
                <w:szCs w:val="24"/>
              </w:rPr>
              <w:t>(autor amendament)</w:t>
            </w:r>
          </w:p>
        </w:tc>
        <w:tc>
          <w:tcPr>
            <w:tcW w:w="2480" w:type="dxa"/>
            <w:vAlign w:val="center"/>
          </w:tcPr>
          <w:p w:rsidR="0060135E" w:rsidRPr="007172B4" w:rsidRDefault="0060135E" w:rsidP="0060135E">
            <w:pPr>
              <w:jc w:val="center"/>
              <w:rPr>
                <w:rFonts w:ascii="Times New Roman" w:hAnsi="Times New Roman"/>
                <w:b/>
                <w:sz w:val="22"/>
                <w:szCs w:val="22"/>
              </w:rPr>
            </w:pPr>
            <w:r w:rsidRPr="007172B4">
              <w:rPr>
                <w:rFonts w:ascii="Times New Roman" w:hAnsi="Times New Roman"/>
                <w:b/>
                <w:sz w:val="22"/>
                <w:szCs w:val="22"/>
              </w:rPr>
              <w:t>Motivare</w:t>
            </w:r>
          </w:p>
        </w:tc>
      </w:tr>
      <w:tr w:rsidR="0060135E" w:rsidRPr="009A116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60135E" w:rsidRPr="009A1169" w:rsidRDefault="0060135E"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0135E" w:rsidRPr="009A1169" w:rsidRDefault="0060135E" w:rsidP="0060135E">
            <w:pPr>
              <w:pStyle w:val="Bodytext30"/>
              <w:shd w:val="clear" w:color="auto" w:fill="auto"/>
              <w:spacing w:before="0" w:after="0" w:line="240" w:lineRule="auto"/>
              <w:jc w:val="both"/>
              <w:rPr>
                <w:rFonts w:ascii="Times New Roman" w:hAnsi="Times New Roman" w:cs="Times New Roman"/>
                <w:b w:val="0"/>
                <w:sz w:val="24"/>
                <w:szCs w:val="24"/>
              </w:rPr>
            </w:pPr>
          </w:p>
          <w:p w:rsidR="0060135E" w:rsidRPr="009A1169" w:rsidRDefault="0060135E" w:rsidP="0060135E">
            <w:pPr>
              <w:pStyle w:val="Bodytext30"/>
              <w:shd w:val="clear" w:color="auto" w:fill="auto"/>
              <w:spacing w:before="0" w:after="0" w:line="240" w:lineRule="auto"/>
              <w:jc w:val="both"/>
              <w:rPr>
                <w:rFonts w:ascii="Times New Roman" w:hAnsi="Times New Roman" w:cs="Times New Roman"/>
                <w:b w:val="0"/>
                <w:sz w:val="24"/>
                <w:szCs w:val="24"/>
              </w:rPr>
            </w:pPr>
            <w:r w:rsidRPr="009A1169">
              <w:rPr>
                <w:rFonts w:ascii="Times New Roman" w:hAnsi="Times New Roman" w:cs="Times New Roman"/>
                <w:b w:val="0"/>
                <w:sz w:val="24"/>
                <w:szCs w:val="24"/>
              </w:rPr>
              <w:t>__</w:t>
            </w:r>
          </w:p>
        </w:tc>
        <w:tc>
          <w:tcPr>
            <w:tcW w:w="3544" w:type="dxa"/>
          </w:tcPr>
          <w:p w:rsidR="0060135E" w:rsidRPr="009A1169" w:rsidRDefault="0060135E" w:rsidP="0060135E">
            <w:pPr>
              <w:pStyle w:val="Bodytext30"/>
              <w:shd w:val="clear" w:color="auto" w:fill="auto"/>
              <w:spacing w:before="0" w:after="0" w:line="240" w:lineRule="auto"/>
              <w:jc w:val="both"/>
              <w:rPr>
                <w:rStyle w:val="Bodytext3BoldSpacing0pt"/>
                <w:rFonts w:eastAsia="Book Antiqua"/>
                <w:color w:val="auto"/>
                <w:spacing w:val="0"/>
                <w:sz w:val="24"/>
                <w:szCs w:val="24"/>
              </w:rPr>
            </w:pPr>
          </w:p>
          <w:p w:rsidR="0060135E" w:rsidRPr="009A1169" w:rsidRDefault="0060135E" w:rsidP="0060135E">
            <w:pPr>
              <w:pStyle w:val="Bodytext30"/>
              <w:shd w:val="clear" w:color="auto" w:fill="auto"/>
              <w:spacing w:before="0" w:after="0" w:line="240" w:lineRule="auto"/>
              <w:jc w:val="both"/>
              <w:rPr>
                <w:rStyle w:val="Bodytext3BoldSpacing0pt"/>
                <w:rFonts w:eastAsia="Book Antiqua"/>
                <w:i/>
                <w:color w:val="auto"/>
                <w:spacing w:val="0"/>
                <w:sz w:val="24"/>
                <w:szCs w:val="24"/>
              </w:rPr>
            </w:pPr>
            <w:r w:rsidRPr="009A1169">
              <w:rPr>
                <w:rStyle w:val="Bodytext3BoldSpacing0pt"/>
                <w:rFonts w:eastAsia="Book Antiqua"/>
                <w:i/>
                <w:color w:val="auto"/>
                <w:spacing w:val="0"/>
                <w:sz w:val="24"/>
                <w:szCs w:val="24"/>
              </w:rPr>
              <w:t>Titlul legii</w:t>
            </w:r>
          </w:p>
          <w:p w:rsidR="0060135E" w:rsidRPr="009A1169" w:rsidRDefault="0060135E" w:rsidP="0060135E">
            <w:pPr>
              <w:pStyle w:val="Bodytext30"/>
              <w:shd w:val="clear" w:color="auto" w:fill="auto"/>
              <w:spacing w:before="0" w:after="0" w:line="240" w:lineRule="auto"/>
              <w:jc w:val="both"/>
              <w:rPr>
                <w:rStyle w:val="Bodytext3BoldSpacing0pt"/>
                <w:rFonts w:eastAsia="Book Antiqua"/>
                <w:color w:val="auto"/>
                <w:spacing w:val="0"/>
                <w:sz w:val="24"/>
                <w:szCs w:val="24"/>
              </w:rPr>
            </w:pPr>
            <w:r w:rsidRPr="009A1169">
              <w:rPr>
                <w:rStyle w:val="Bodytext3BoldSpacing0pt"/>
                <w:rFonts w:eastAsia="Book Antiqua"/>
                <w:color w:val="auto"/>
                <w:spacing w:val="0"/>
                <w:sz w:val="24"/>
                <w:szCs w:val="24"/>
              </w:rPr>
              <w:t xml:space="preserve"> </w:t>
            </w:r>
          </w:p>
          <w:p w:rsidR="0060135E" w:rsidRPr="009A1169" w:rsidRDefault="0060135E" w:rsidP="0060135E">
            <w:pPr>
              <w:pStyle w:val="Bodytext30"/>
              <w:shd w:val="clear" w:color="auto" w:fill="auto"/>
              <w:spacing w:before="0" w:after="0" w:line="240" w:lineRule="auto"/>
              <w:rPr>
                <w:rStyle w:val="Bodytext3BoldSpacing0pt"/>
                <w:rFonts w:eastAsia="Book Antiqua"/>
                <w:color w:val="auto"/>
                <w:spacing w:val="0"/>
                <w:sz w:val="24"/>
                <w:szCs w:val="24"/>
              </w:rPr>
            </w:pPr>
            <w:r w:rsidRPr="009A1169">
              <w:rPr>
                <w:rStyle w:val="Bodytext3BoldSpacing0pt"/>
                <w:rFonts w:eastAsia="Book Antiqua"/>
                <w:color w:val="auto"/>
                <w:spacing w:val="0"/>
                <w:sz w:val="24"/>
                <w:szCs w:val="24"/>
              </w:rPr>
              <w:t xml:space="preserve">Lege privind aprobarea Ordonanţei de urgenţă a Guvernului nr.91/2017 pentru modificarea şi completarea Legii-cadru nr.153/2017 privind salarizarea personalului plătit din fonduri publice </w:t>
            </w:r>
          </w:p>
          <w:p w:rsidR="0060135E" w:rsidRPr="009A1169" w:rsidRDefault="0060135E" w:rsidP="0060135E">
            <w:pPr>
              <w:pStyle w:val="Bodytext30"/>
              <w:shd w:val="clear" w:color="auto" w:fill="auto"/>
              <w:spacing w:before="0" w:after="0" w:line="240" w:lineRule="auto"/>
              <w:rPr>
                <w:rStyle w:val="Bodytext3BoldSpacing0pt"/>
                <w:rFonts w:eastAsia="Book Antiqua"/>
                <w:color w:val="auto"/>
                <w:spacing w:val="0"/>
                <w:sz w:val="24"/>
                <w:szCs w:val="24"/>
              </w:rPr>
            </w:pPr>
          </w:p>
        </w:tc>
        <w:tc>
          <w:tcPr>
            <w:tcW w:w="4536" w:type="dxa"/>
          </w:tcPr>
          <w:p w:rsidR="0060135E" w:rsidRPr="009A1169" w:rsidRDefault="0060135E" w:rsidP="0060135E">
            <w:pPr>
              <w:jc w:val="both"/>
              <w:rPr>
                <w:rFonts w:ascii="Times New Roman" w:hAnsi="Times New Roman"/>
                <w:b/>
                <w:sz w:val="24"/>
                <w:szCs w:val="24"/>
              </w:rPr>
            </w:pPr>
          </w:p>
          <w:p w:rsidR="0060135E" w:rsidRPr="009A1169" w:rsidRDefault="0060135E" w:rsidP="0060135E">
            <w:pPr>
              <w:jc w:val="both"/>
              <w:rPr>
                <w:rFonts w:ascii="Times New Roman" w:hAnsi="Times New Roman"/>
                <w:b/>
                <w:sz w:val="24"/>
                <w:szCs w:val="24"/>
              </w:rPr>
            </w:pPr>
            <w:r w:rsidRPr="009A1169">
              <w:rPr>
                <w:rFonts w:ascii="Times New Roman" w:hAnsi="Times New Roman"/>
                <w:b/>
                <w:sz w:val="24"/>
                <w:szCs w:val="24"/>
              </w:rPr>
              <w:t xml:space="preserve">Nemodificat </w:t>
            </w:r>
          </w:p>
        </w:tc>
        <w:tc>
          <w:tcPr>
            <w:tcW w:w="2480" w:type="dxa"/>
          </w:tcPr>
          <w:p w:rsidR="0060135E" w:rsidRPr="009A1169" w:rsidRDefault="0060135E" w:rsidP="0060135E">
            <w:pPr>
              <w:jc w:val="both"/>
              <w:rPr>
                <w:rFonts w:ascii="Times New Roman" w:hAnsi="Times New Roman"/>
                <w:sz w:val="22"/>
                <w:szCs w:val="22"/>
              </w:rPr>
            </w:pPr>
          </w:p>
        </w:tc>
      </w:tr>
      <w:tr w:rsidR="0060135E"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60135E" w:rsidRPr="005F1449" w:rsidRDefault="0060135E"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0135E" w:rsidRDefault="0060135E" w:rsidP="0060135E">
            <w:pPr>
              <w:pStyle w:val="Bodytext30"/>
              <w:shd w:val="clear" w:color="auto" w:fill="auto"/>
              <w:spacing w:before="0" w:after="0" w:line="240" w:lineRule="auto"/>
              <w:jc w:val="both"/>
              <w:rPr>
                <w:rFonts w:ascii="Times New Roman" w:hAnsi="Times New Roman" w:cs="Times New Roman"/>
                <w:b w:val="0"/>
                <w:sz w:val="24"/>
                <w:szCs w:val="24"/>
              </w:rPr>
            </w:pPr>
          </w:p>
          <w:p w:rsidR="0060135E" w:rsidRPr="005F1449" w:rsidRDefault="0060135E" w:rsidP="0060135E">
            <w:pPr>
              <w:pStyle w:val="Bodytext30"/>
              <w:shd w:val="clear" w:color="auto" w:fill="auto"/>
              <w:spacing w:before="0" w:after="0" w:line="240" w:lineRule="auto"/>
              <w:jc w:val="both"/>
              <w:rPr>
                <w:rFonts w:ascii="Times New Roman" w:hAnsi="Times New Roman" w:cs="Times New Roman"/>
                <w:b w:val="0"/>
                <w:sz w:val="24"/>
                <w:szCs w:val="24"/>
              </w:rPr>
            </w:pPr>
            <w:r>
              <w:rPr>
                <w:rFonts w:ascii="Times New Roman" w:hAnsi="Times New Roman" w:cs="Times New Roman"/>
                <w:b w:val="0"/>
                <w:sz w:val="24"/>
                <w:szCs w:val="24"/>
              </w:rPr>
              <w:t>__</w:t>
            </w:r>
          </w:p>
        </w:tc>
        <w:tc>
          <w:tcPr>
            <w:tcW w:w="3544" w:type="dxa"/>
          </w:tcPr>
          <w:p w:rsidR="0060135E" w:rsidRPr="005F1449" w:rsidRDefault="0060135E" w:rsidP="0060135E">
            <w:pPr>
              <w:pStyle w:val="Bodytext30"/>
              <w:shd w:val="clear" w:color="auto" w:fill="auto"/>
              <w:spacing w:before="0" w:after="0" w:line="240" w:lineRule="auto"/>
              <w:jc w:val="both"/>
              <w:rPr>
                <w:rStyle w:val="Bodytext3BoldSpacing0pt"/>
                <w:rFonts w:eastAsia="Book Antiqua"/>
                <w:color w:val="auto"/>
                <w:sz w:val="24"/>
                <w:szCs w:val="24"/>
              </w:rPr>
            </w:pPr>
          </w:p>
          <w:p w:rsidR="0060135E" w:rsidRPr="005F1449" w:rsidRDefault="0060135E" w:rsidP="0060135E">
            <w:pPr>
              <w:pStyle w:val="Bodytext30"/>
              <w:shd w:val="clear" w:color="auto" w:fill="auto"/>
              <w:spacing w:before="0" w:after="0" w:line="240" w:lineRule="auto"/>
              <w:jc w:val="both"/>
              <w:rPr>
                <w:rFonts w:ascii="Times New Roman" w:hAnsi="Times New Roman" w:cs="Times New Roman"/>
                <w:b w:val="0"/>
                <w:sz w:val="24"/>
                <w:szCs w:val="24"/>
              </w:rPr>
            </w:pPr>
            <w:r w:rsidRPr="005F1449">
              <w:rPr>
                <w:rStyle w:val="Bodytext3BoldSpacing0pt"/>
                <w:rFonts w:eastAsia="Book Antiqua"/>
                <w:color w:val="auto"/>
                <w:sz w:val="24"/>
                <w:szCs w:val="24"/>
              </w:rPr>
              <w:t xml:space="preserve">Articol unic. - </w:t>
            </w:r>
            <w:r w:rsidRPr="005F1449">
              <w:rPr>
                <w:rFonts w:ascii="Times New Roman" w:hAnsi="Times New Roman" w:cs="Times New Roman"/>
                <w:b w:val="0"/>
                <w:sz w:val="24"/>
                <w:szCs w:val="24"/>
              </w:rPr>
              <w:t>Se aprobă Ordonanţa de urgenţă a Guvernului nr.91 din 6 decembrie 2017 pentru modificarea şi completarea Legii-cadru nr.153/2017 privind salarizarea personalului plătit din fonduri publice, publicată în Monitorul Oficial al României, Partea I, nr.978 din 8 decembrie 2017, cu următoarele completări:</w:t>
            </w:r>
          </w:p>
          <w:p w:rsidR="0060135E" w:rsidRDefault="0060135E" w:rsidP="0060135E">
            <w:pPr>
              <w:pStyle w:val="Bodytext1"/>
              <w:shd w:val="clear" w:color="auto" w:fill="auto"/>
              <w:spacing w:before="0" w:after="0" w:line="240" w:lineRule="auto"/>
              <w:jc w:val="both"/>
              <w:rPr>
                <w:b w:val="0"/>
                <w:sz w:val="24"/>
                <w:szCs w:val="24"/>
              </w:rPr>
            </w:pPr>
          </w:p>
          <w:p w:rsidR="009A1169" w:rsidRPr="005F1449" w:rsidRDefault="009A1169" w:rsidP="0060135E">
            <w:pPr>
              <w:pStyle w:val="Bodytext1"/>
              <w:shd w:val="clear" w:color="auto" w:fill="auto"/>
              <w:spacing w:before="0" w:after="0" w:line="240" w:lineRule="auto"/>
              <w:jc w:val="both"/>
              <w:rPr>
                <w:b w:val="0"/>
                <w:sz w:val="24"/>
                <w:szCs w:val="24"/>
              </w:rPr>
            </w:pPr>
          </w:p>
          <w:p w:rsidR="0060135E" w:rsidRPr="005F1449" w:rsidRDefault="0060135E" w:rsidP="0060135E">
            <w:pPr>
              <w:pStyle w:val="Bodytext1"/>
              <w:shd w:val="clear" w:color="auto" w:fill="auto"/>
              <w:spacing w:before="0" w:after="0" w:line="240" w:lineRule="auto"/>
              <w:jc w:val="both"/>
              <w:rPr>
                <w:b w:val="0"/>
                <w:sz w:val="24"/>
                <w:szCs w:val="24"/>
              </w:rPr>
            </w:pPr>
          </w:p>
        </w:tc>
        <w:tc>
          <w:tcPr>
            <w:tcW w:w="4536" w:type="dxa"/>
          </w:tcPr>
          <w:p w:rsidR="0060135E" w:rsidRPr="005F1449" w:rsidRDefault="0060135E" w:rsidP="0060135E">
            <w:pPr>
              <w:pStyle w:val="Bodytext30"/>
              <w:shd w:val="clear" w:color="auto" w:fill="auto"/>
              <w:spacing w:before="0" w:after="0" w:line="240" w:lineRule="auto"/>
              <w:jc w:val="both"/>
              <w:rPr>
                <w:rStyle w:val="Bodytext3BoldSpacing0pt"/>
                <w:rFonts w:eastAsia="Book Antiqua"/>
                <w:color w:val="auto"/>
                <w:sz w:val="24"/>
                <w:szCs w:val="24"/>
              </w:rPr>
            </w:pPr>
          </w:p>
          <w:p w:rsidR="0060135E" w:rsidRPr="005F1449" w:rsidRDefault="0060135E" w:rsidP="0060135E">
            <w:pPr>
              <w:pStyle w:val="Bodytext30"/>
              <w:shd w:val="clear" w:color="auto" w:fill="auto"/>
              <w:spacing w:before="0" w:after="0" w:line="240" w:lineRule="auto"/>
              <w:jc w:val="both"/>
              <w:rPr>
                <w:rFonts w:ascii="Times New Roman" w:hAnsi="Times New Roman" w:cs="Times New Roman"/>
                <w:b w:val="0"/>
                <w:sz w:val="24"/>
                <w:szCs w:val="24"/>
              </w:rPr>
            </w:pPr>
            <w:r w:rsidRPr="009A1169">
              <w:rPr>
                <w:rStyle w:val="Bodytext3BoldSpacing0pt"/>
                <w:rFonts w:eastAsia="Book Antiqua"/>
                <w:color w:val="auto"/>
                <w:sz w:val="24"/>
                <w:szCs w:val="24"/>
              </w:rPr>
              <w:t>Art.I.</w:t>
            </w:r>
            <w:r w:rsidRPr="005F1449">
              <w:rPr>
                <w:rStyle w:val="Bodytext3BoldSpacing0pt"/>
                <w:rFonts w:eastAsia="Book Antiqua"/>
                <w:color w:val="auto"/>
                <w:sz w:val="24"/>
                <w:szCs w:val="24"/>
              </w:rPr>
              <w:t xml:space="preserve"> - </w:t>
            </w:r>
            <w:r w:rsidRPr="005F1449">
              <w:rPr>
                <w:rFonts w:ascii="Times New Roman" w:hAnsi="Times New Roman" w:cs="Times New Roman"/>
                <w:b w:val="0"/>
                <w:sz w:val="24"/>
                <w:szCs w:val="24"/>
              </w:rPr>
              <w:t xml:space="preserve">Se aprobă Ordonanţa de urgenţă a Guvernului nr.91 din 6 decembrie 2017 pentru modificarea şi completarea Legii-cadru nr.153/2017 privind salarizarea personalului plătit din fonduri publice, publicată în Monitorul Oficial al României, Partea I, nr.978 din 8 decembrie 2017, cu următoarele </w:t>
            </w:r>
            <w:r w:rsidRPr="005F1449">
              <w:rPr>
                <w:rFonts w:ascii="Times New Roman" w:hAnsi="Times New Roman" w:cs="Times New Roman"/>
                <w:sz w:val="24"/>
                <w:szCs w:val="24"/>
              </w:rPr>
              <w:t xml:space="preserve">modificări şi </w:t>
            </w:r>
            <w:r w:rsidRPr="005F1449">
              <w:rPr>
                <w:rFonts w:ascii="Times New Roman" w:hAnsi="Times New Roman" w:cs="Times New Roman"/>
                <w:b w:val="0"/>
                <w:sz w:val="24"/>
                <w:szCs w:val="24"/>
              </w:rPr>
              <w:t>completări:</w:t>
            </w:r>
          </w:p>
          <w:p w:rsidR="0060135E" w:rsidRPr="005F1449" w:rsidRDefault="0060135E" w:rsidP="0060135E">
            <w:pPr>
              <w:pStyle w:val="Bodytext1"/>
              <w:shd w:val="clear" w:color="auto" w:fill="auto"/>
              <w:spacing w:before="0" w:after="0" w:line="240" w:lineRule="auto"/>
              <w:jc w:val="both"/>
              <w:rPr>
                <w:b w:val="0"/>
                <w:sz w:val="24"/>
                <w:szCs w:val="24"/>
              </w:rPr>
            </w:pPr>
          </w:p>
          <w:p w:rsidR="0060135E" w:rsidRPr="009A1169" w:rsidRDefault="009A1169" w:rsidP="0060135E">
            <w:pPr>
              <w:pStyle w:val="Bodytext1"/>
              <w:shd w:val="clear" w:color="auto" w:fill="auto"/>
              <w:spacing w:before="0" w:after="0" w:line="240" w:lineRule="auto"/>
              <w:jc w:val="both"/>
              <w:rPr>
                <w:b w:val="0"/>
                <w:i/>
                <w:spacing w:val="0"/>
                <w:sz w:val="24"/>
                <w:szCs w:val="24"/>
              </w:rPr>
            </w:pPr>
            <w:r w:rsidRPr="009A1169">
              <w:rPr>
                <w:b w:val="0"/>
                <w:i/>
                <w:spacing w:val="0"/>
                <w:sz w:val="24"/>
                <w:szCs w:val="24"/>
              </w:rPr>
              <w:t>Autori: membrii comisiei</w:t>
            </w:r>
          </w:p>
        </w:tc>
        <w:tc>
          <w:tcPr>
            <w:tcW w:w="2480" w:type="dxa"/>
          </w:tcPr>
          <w:p w:rsidR="0060135E" w:rsidRPr="007172B4" w:rsidRDefault="0060135E" w:rsidP="0060135E">
            <w:pPr>
              <w:pStyle w:val="Bodytext30"/>
              <w:shd w:val="clear" w:color="auto" w:fill="auto"/>
              <w:spacing w:before="0" w:after="0" w:line="240" w:lineRule="auto"/>
              <w:jc w:val="both"/>
              <w:rPr>
                <w:rFonts w:ascii="Times New Roman" w:hAnsi="Times New Roman" w:cs="Times New Roman"/>
                <w:b w:val="0"/>
                <w:sz w:val="22"/>
                <w:szCs w:val="22"/>
              </w:rPr>
            </w:pPr>
          </w:p>
          <w:p w:rsidR="0060135E" w:rsidRPr="007172B4" w:rsidRDefault="0060135E" w:rsidP="0060135E">
            <w:pPr>
              <w:pStyle w:val="Bodytext30"/>
              <w:shd w:val="clear" w:color="auto" w:fill="auto"/>
              <w:spacing w:before="0" w:after="0" w:line="240" w:lineRule="auto"/>
              <w:jc w:val="both"/>
              <w:rPr>
                <w:rFonts w:ascii="Times New Roman" w:hAnsi="Times New Roman" w:cs="Times New Roman"/>
                <w:b w:val="0"/>
                <w:sz w:val="22"/>
                <w:szCs w:val="22"/>
              </w:rPr>
            </w:pPr>
            <w:r w:rsidRPr="007172B4">
              <w:rPr>
                <w:rFonts w:ascii="Times New Roman" w:hAnsi="Times New Roman" w:cs="Times New Roman"/>
                <w:b w:val="0"/>
                <w:sz w:val="22"/>
                <w:szCs w:val="22"/>
              </w:rPr>
              <w:t>Pentru respectarea normelor de tehnică legislativă.</w:t>
            </w:r>
          </w:p>
        </w:tc>
      </w:tr>
      <w:tr w:rsidR="009A1169"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A1169" w:rsidRPr="005F1449" w:rsidRDefault="009A1169"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A1169" w:rsidRPr="009A1169" w:rsidRDefault="009A1169" w:rsidP="0060135E">
            <w:pPr>
              <w:jc w:val="both"/>
              <w:rPr>
                <w:rStyle w:val="spctttl1"/>
                <w:rFonts w:ascii="Times New Roman" w:hAnsi="Times New Roman"/>
                <w:color w:val="auto"/>
                <w:sz w:val="24"/>
                <w:szCs w:val="24"/>
              </w:rPr>
            </w:pPr>
          </w:p>
          <w:p w:rsidR="009A1169" w:rsidRPr="00640F9C" w:rsidRDefault="009A1169" w:rsidP="0060135E">
            <w:pPr>
              <w:jc w:val="both"/>
              <w:rPr>
                <w:rStyle w:val="spctttl1"/>
                <w:rFonts w:ascii="Times New Roman" w:hAnsi="Times New Roman"/>
                <w:b w:val="0"/>
                <w:i/>
                <w:color w:val="auto"/>
                <w:sz w:val="24"/>
                <w:szCs w:val="24"/>
              </w:rPr>
            </w:pPr>
            <w:r w:rsidRPr="00640F9C">
              <w:rPr>
                <w:rStyle w:val="spctttl1"/>
                <w:rFonts w:ascii="Times New Roman" w:hAnsi="Times New Roman"/>
                <w:b w:val="0"/>
                <w:i/>
                <w:color w:val="auto"/>
                <w:sz w:val="24"/>
                <w:szCs w:val="24"/>
              </w:rPr>
              <w:t>Titlul ordonanţei de urgenţă</w:t>
            </w:r>
          </w:p>
          <w:p w:rsidR="009A1169" w:rsidRPr="009A1169" w:rsidRDefault="009A1169" w:rsidP="0060135E">
            <w:pPr>
              <w:jc w:val="both"/>
              <w:rPr>
                <w:rStyle w:val="spctttl1"/>
                <w:rFonts w:ascii="Times New Roman" w:hAnsi="Times New Roman"/>
                <w:b w:val="0"/>
                <w:i/>
                <w:color w:val="auto"/>
                <w:sz w:val="24"/>
                <w:szCs w:val="24"/>
              </w:rPr>
            </w:pPr>
          </w:p>
          <w:p w:rsidR="009A1169" w:rsidRPr="009A1169" w:rsidRDefault="009A1169" w:rsidP="0060135E">
            <w:pPr>
              <w:jc w:val="center"/>
              <w:rPr>
                <w:rStyle w:val="spctttl1"/>
                <w:rFonts w:ascii="Times New Roman" w:hAnsi="Times New Roman"/>
                <w:b w:val="0"/>
                <w:color w:val="auto"/>
                <w:sz w:val="24"/>
                <w:szCs w:val="24"/>
              </w:rPr>
            </w:pPr>
            <w:r w:rsidRPr="009A1169">
              <w:rPr>
                <w:rStyle w:val="spctttl1"/>
                <w:rFonts w:ascii="Times New Roman" w:hAnsi="Times New Roman"/>
                <w:b w:val="0"/>
                <w:color w:val="auto"/>
                <w:sz w:val="24"/>
                <w:szCs w:val="24"/>
              </w:rPr>
              <w:t xml:space="preserve">Ordonanţă de urgenţă </w:t>
            </w:r>
            <w:r w:rsidRPr="009A1169">
              <w:rPr>
                <w:rStyle w:val="spctttl1"/>
                <w:rFonts w:ascii="Times New Roman" w:hAnsi="Times New Roman" w:hint="eastAsia"/>
                <w:b w:val="0"/>
                <w:color w:val="auto"/>
                <w:sz w:val="24"/>
                <w:szCs w:val="24"/>
              </w:rPr>
              <w:t>pentru modificarea şi completarea Legii-cadru nr. 153/2017 privind salarizarea personalului plătit din fonduri publice</w:t>
            </w:r>
          </w:p>
          <w:p w:rsidR="009A1169" w:rsidRPr="009A1169" w:rsidRDefault="009A1169" w:rsidP="0060135E">
            <w:pPr>
              <w:jc w:val="both"/>
              <w:rPr>
                <w:rStyle w:val="spctttl1"/>
                <w:rFonts w:ascii="Times New Roman" w:hAnsi="Times New Roman"/>
                <w:b w:val="0"/>
                <w:i/>
                <w:color w:val="auto"/>
                <w:sz w:val="24"/>
                <w:szCs w:val="24"/>
              </w:rPr>
            </w:pPr>
          </w:p>
        </w:tc>
        <w:tc>
          <w:tcPr>
            <w:tcW w:w="3544" w:type="dxa"/>
          </w:tcPr>
          <w:p w:rsidR="009A1169" w:rsidRDefault="009A1169" w:rsidP="003D7AA9">
            <w:pPr>
              <w:pStyle w:val="Bodytext30"/>
              <w:shd w:val="clear" w:color="auto" w:fill="auto"/>
              <w:spacing w:before="0" w:after="0" w:line="240" w:lineRule="auto"/>
              <w:jc w:val="both"/>
              <w:rPr>
                <w:rFonts w:ascii="Times New Roman" w:hAnsi="Times New Roman" w:cs="Times New Roman"/>
                <w:b w:val="0"/>
                <w:sz w:val="24"/>
                <w:szCs w:val="24"/>
              </w:rPr>
            </w:pPr>
          </w:p>
          <w:p w:rsidR="009A1169" w:rsidRPr="005F1449" w:rsidRDefault="009A1169" w:rsidP="003D7AA9">
            <w:pPr>
              <w:pStyle w:val="Bodytext30"/>
              <w:shd w:val="clear" w:color="auto" w:fill="auto"/>
              <w:spacing w:before="0" w:after="0" w:line="240" w:lineRule="auto"/>
              <w:jc w:val="both"/>
              <w:rPr>
                <w:rFonts w:ascii="Times New Roman" w:hAnsi="Times New Roman" w:cs="Times New Roman"/>
                <w:b w:val="0"/>
                <w:sz w:val="24"/>
                <w:szCs w:val="24"/>
              </w:rPr>
            </w:pPr>
            <w:r>
              <w:rPr>
                <w:rFonts w:ascii="Times New Roman" w:hAnsi="Times New Roman" w:cs="Times New Roman"/>
                <w:b w:val="0"/>
                <w:sz w:val="24"/>
                <w:szCs w:val="24"/>
              </w:rPr>
              <w:t>__</w:t>
            </w:r>
          </w:p>
        </w:tc>
        <w:tc>
          <w:tcPr>
            <w:tcW w:w="4536" w:type="dxa"/>
          </w:tcPr>
          <w:p w:rsidR="009A1169" w:rsidRDefault="009A1169" w:rsidP="0060135E">
            <w:pPr>
              <w:pStyle w:val="Bodytext30"/>
              <w:shd w:val="clear" w:color="auto" w:fill="auto"/>
              <w:spacing w:before="0" w:after="0" w:line="240" w:lineRule="auto"/>
              <w:jc w:val="both"/>
              <w:rPr>
                <w:rFonts w:ascii="Times New Roman" w:hAnsi="Times New Roman" w:cs="Times New Roman"/>
                <w:sz w:val="24"/>
                <w:szCs w:val="24"/>
              </w:rPr>
            </w:pPr>
          </w:p>
          <w:p w:rsidR="009A1169" w:rsidRPr="005F1449" w:rsidRDefault="009A1169" w:rsidP="0060135E">
            <w:pPr>
              <w:pStyle w:val="Bodytext30"/>
              <w:shd w:val="clear" w:color="auto" w:fill="auto"/>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Nemodificat </w:t>
            </w:r>
          </w:p>
        </w:tc>
        <w:tc>
          <w:tcPr>
            <w:tcW w:w="2480" w:type="dxa"/>
          </w:tcPr>
          <w:p w:rsidR="009A1169" w:rsidRPr="007172B4" w:rsidRDefault="009A1169" w:rsidP="0060135E">
            <w:pPr>
              <w:pStyle w:val="Bodytext30"/>
              <w:shd w:val="clear" w:color="auto" w:fill="auto"/>
              <w:spacing w:before="0" w:after="0" w:line="240" w:lineRule="auto"/>
              <w:jc w:val="both"/>
              <w:rPr>
                <w:rFonts w:ascii="Times New Roman" w:hAnsi="Times New Roman" w:cs="Times New Roman"/>
                <w:b w:val="0"/>
                <w:sz w:val="22"/>
                <w:szCs w:val="22"/>
              </w:rPr>
            </w:pPr>
          </w:p>
        </w:tc>
      </w:tr>
      <w:tr w:rsidR="009A1169"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A1169" w:rsidRPr="005F1449" w:rsidRDefault="009A1169"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A1169" w:rsidRPr="009A1169" w:rsidRDefault="009A1169" w:rsidP="0060135E">
            <w:pPr>
              <w:jc w:val="both"/>
              <w:rPr>
                <w:rStyle w:val="spctttl1"/>
                <w:rFonts w:ascii="Times New Roman" w:hAnsi="Times New Roman"/>
                <w:b w:val="0"/>
                <w:color w:val="auto"/>
                <w:sz w:val="24"/>
                <w:szCs w:val="24"/>
              </w:rPr>
            </w:pPr>
          </w:p>
          <w:p w:rsidR="009A1169" w:rsidRPr="009A1169" w:rsidRDefault="009A1169" w:rsidP="0060135E">
            <w:pPr>
              <w:jc w:val="both"/>
              <w:rPr>
                <w:rStyle w:val="spctttl1"/>
                <w:rFonts w:ascii="Times New Roman" w:hAnsi="Times New Roman"/>
                <w:b w:val="0"/>
                <w:color w:val="auto"/>
                <w:sz w:val="24"/>
                <w:szCs w:val="24"/>
              </w:rPr>
            </w:pPr>
            <w:r w:rsidRPr="009A1169">
              <w:rPr>
                <w:rStyle w:val="spctttl1"/>
                <w:rFonts w:ascii="Times New Roman" w:hAnsi="Times New Roman"/>
                <w:color w:val="auto"/>
                <w:sz w:val="24"/>
                <w:szCs w:val="24"/>
              </w:rPr>
              <w:t xml:space="preserve">Articol unic. </w:t>
            </w:r>
            <w:r w:rsidRPr="009A1169">
              <w:rPr>
                <w:rStyle w:val="spctttl1"/>
                <w:rFonts w:ascii="Times New Roman" w:hAnsi="Times New Roman"/>
                <w:b w:val="0"/>
                <w:color w:val="auto"/>
                <w:sz w:val="24"/>
                <w:szCs w:val="24"/>
              </w:rPr>
              <w:t xml:space="preserve">- </w:t>
            </w:r>
            <w:r w:rsidRPr="009A1169">
              <w:rPr>
                <w:rStyle w:val="spctttl1"/>
                <w:rFonts w:ascii="Times New Roman" w:hAnsi="Times New Roman" w:hint="eastAsia"/>
                <w:b w:val="0"/>
                <w:color w:val="auto"/>
                <w:sz w:val="24"/>
                <w:szCs w:val="24"/>
              </w:rPr>
              <w:t>Legea-cadru nr.153/2017 privind salarizarea personalului plătit din fonduri publice, publicată în Monitorul Oficial al României, Partea I, nr. 492 din 28 iunie 2017, se modifică şi se completează după cum urmează:</w:t>
            </w:r>
          </w:p>
          <w:p w:rsidR="009A1169" w:rsidRPr="009A1169" w:rsidRDefault="009A1169" w:rsidP="0060135E">
            <w:pPr>
              <w:jc w:val="both"/>
              <w:rPr>
                <w:rStyle w:val="spctttl1"/>
                <w:rFonts w:ascii="Times New Roman" w:hAnsi="Times New Roman"/>
                <w:b w:val="0"/>
                <w:color w:val="auto"/>
                <w:sz w:val="24"/>
                <w:szCs w:val="24"/>
              </w:rPr>
            </w:pPr>
          </w:p>
        </w:tc>
        <w:tc>
          <w:tcPr>
            <w:tcW w:w="3544" w:type="dxa"/>
          </w:tcPr>
          <w:p w:rsidR="009A1169" w:rsidRDefault="009A1169" w:rsidP="003D7AA9">
            <w:pPr>
              <w:pStyle w:val="Bodytext30"/>
              <w:shd w:val="clear" w:color="auto" w:fill="auto"/>
              <w:spacing w:before="0" w:after="0" w:line="240" w:lineRule="auto"/>
              <w:jc w:val="both"/>
              <w:rPr>
                <w:rFonts w:ascii="Times New Roman" w:hAnsi="Times New Roman" w:cs="Times New Roman"/>
                <w:b w:val="0"/>
                <w:sz w:val="24"/>
                <w:szCs w:val="24"/>
              </w:rPr>
            </w:pPr>
          </w:p>
          <w:p w:rsidR="009A1169" w:rsidRPr="005F1449" w:rsidRDefault="009A1169" w:rsidP="003D7AA9">
            <w:pPr>
              <w:pStyle w:val="Bodytext30"/>
              <w:shd w:val="clear" w:color="auto" w:fill="auto"/>
              <w:spacing w:before="0" w:after="0" w:line="240" w:lineRule="auto"/>
              <w:jc w:val="both"/>
              <w:rPr>
                <w:rFonts w:ascii="Times New Roman" w:hAnsi="Times New Roman" w:cs="Times New Roman"/>
                <w:b w:val="0"/>
                <w:sz w:val="24"/>
                <w:szCs w:val="24"/>
              </w:rPr>
            </w:pPr>
            <w:r>
              <w:rPr>
                <w:rFonts w:ascii="Times New Roman" w:hAnsi="Times New Roman" w:cs="Times New Roman"/>
                <w:b w:val="0"/>
                <w:sz w:val="24"/>
                <w:szCs w:val="24"/>
              </w:rPr>
              <w:t>__</w:t>
            </w:r>
          </w:p>
        </w:tc>
        <w:tc>
          <w:tcPr>
            <w:tcW w:w="4536" w:type="dxa"/>
          </w:tcPr>
          <w:p w:rsidR="009A1169" w:rsidRDefault="009A1169" w:rsidP="0060135E">
            <w:pPr>
              <w:pStyle w:val="Bodytext30"/>
              <w:shd w:val="clear" w:color="auto" w:fill="auto"/>
              <w:spacing w:before="0" w:after="0" w:line="240" w:lineRule="auto"/>
              <w:jc w:val="both"/>
              <w:rPr>
                <w:rFonts w:ascii="Times New Roman" w:hAnsi="Times New Roman" w:cs="Times New Roman"/>
                <w:sz w:val="24"/>
                <w:szCs w:val="24"/>
              </w:rPr>
            </w:pPr>
          </w:p>
          <w:p w:rsidR="009A1169" w:rsidRPr="005F1449" w:rsidRDefault="009A1169" w:rsidP="0060135E">
            <w:pPr>
              <w:pStyle w:val="Bodytext30"/>
              <w:shd w:val="clear" w:color="auto" w:fill="auto"/>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Nemodificat  </w:t>
            </w:r>
          </w:p>
        </w:tc>
        <w:tc>
          <w:tcPr>
            <w:tcW w:w="2480" w:type="dxa"/>
          </w:tcPr>
          <w:p w:rsidR="009A1169" w:rsidRPr="007172B4" w:rsidRDefault="009A1169" w:rsidP="0060135E">
            <w:pPr>
              <w:pStyle w:val="Bodytext30"/>
              <w:shd w:val="clear" w:color="auto" w:fill="auto"/>
              <w:spacing w:before="0" w:after="0" w:line="240" w:lineRule="auto"/>
              <w:jc w:val="both"/>
              <w:rPr>
                <w:rFonts w:ascii="Times New Roman" w:hAnsi="Times New Roman" w:cs="Times New Roman"/>
                <w:b w:val="0"/>
                <w:sz w:val="22"/>
                <w:szCs w:val="22"/>
              </w:rPr>
            </w:pPr>
          </w:p>
        </w:tc>
      </w:tr>
      <w:tr w:rsidR="009A1169" w:rsidRPr="009A116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A1169" w:rsidRPr="009A1169" w:rsidRDefault="009A1169"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A1169" w:rsidRPr="009A1169" w:rsidRDefault="009A1169" w:rsidP="0060135E">
            <w:pPr>
              <w:jc w:val="both"/>
              <w:rPr>
                <w:rStyle w:val="spctttl1"/>
                <w:rFonts w:ascii="Times New Roman" w:hAnsi="Times New Roman"/>
                <w:color w:val="auto"/>
                <w:sz w:val="24"/>
                <w:szCs w:val="24"/>
              </w:rPr>
            </w:pPr>
          </w:p>
          <w:p w:rsidR="009A1169" w:rsidRPr="009A1169" w:rsidRDefault="009A1169" w:rsidP="0060135E">
            <w:pPr>
              <w:jc w:val="both"/>
              <w:rPr>
                <w:rStyle w:val="HTMLCite"/>
                <w:rFonts w:ascii="Times New Roman" w:eastAsia="MS Mincho" w:hAnsi="Times New Roman"/>
                <w:b/>
                <w:i w:val="0"/>
                <w:szCs w:val="24"/>
              </w:rPr>
            </w:pPr>
            <w:r w:rsidRPr="009A1169">
              <w:rPr>
                <w:rStyle w:val="spctttl1"/>
                <w:rFonts w:ascii="Times New Roman" w:hAnsi="Times New Roman"/>
                <w:color w:val="auto"/>
                <w:sz w:val="24"/>
                <w:szCs w:val="24"/>
              </w:rPr>
              <w:t>1.</w:t>
            </w:r>
            <w:r w:rsidRPr="009A1169">
              <w:rPr>
                <w:rFonts w:ascii="Times New Roman" w:hAnsi="Times New Roman"/>
                <w:sz w:val="24"/>
                <w:szCs w:val="24"/>
                <w:shd w:val="clear" w:color="auto" w:fill="FFFFFF"/>
              </w:rPr>
              <w:t xml:space="preserve"> </w:t>
            </w:r>
            <w:r w:rsidRPr="009A1169">
              <w:rPr>
                <w:rStyle w:val="spctbdy"/>
                <w:rFonts w:ascii="Times New Roman" w:eastAsia="MS Mincho" w:hAnsi="Times New Roman"/>
                <w:b/>
                <w:color w:val="auto"/>
                <w:sz w:val="24"/>
                <w:szCs w:val="24"/>
              </w:rPr>
              <w:t xml:space="preserve">La </w:t>
            </w:r>
            <w:r w:rsidRPr="009A1169">
              <w:rPr>
                <w:rFonts w:ascii="Times New Roman" w:hAnsi="Times New Roman"/>
                <w:b/>
                <w:sz w:val="24"/>
                <w:szCs w:val="24"/>
                <w:shd w:val="clear" w:color="auto" w:fill="FFFFFF"/>
              </w:rPr>
              <w:t>articolul 10, după alineatul (6)</w:t>
            </w:r>
            <w:r w:rsidRPr="009A1169">
              <w:rPr>
                <w:rStyle w:val="spctbdy"/>
                <w:rFonts w:ascii="Times New Roman" w:eastAsia="MS Mincho" w:hAnsi="Times New Roman"/>
                <w:b/>
                <w:color w:val="auto"/>
                <w:sz w:val="24"/>
                <w:szCs w:val="24"/>
              </w:rPr>
              <w:t xml:space="preserve"> se introduce un nou alineat, alineatul (7), cu următorul cuprins:</w:t>
            </w:r>
          </w:p>
          <w:p w:rsidR="009A1169" w:rsidRPr="009A1169" w:rsidRDefault="009A1169" w:rsidP="0060135E">
            <w:pPr>
              <w:jc w:val="both"/>
              <w:rPr>
                <w:rFonts w:ascii="Times New Roman" w:hAnsi="Times New Roman"/>
                <w:sz w:val="24"/>
                <w:szCs w:val="24"/>
              </w:rPr>
            </w:pPr>
            <w:r w:rsidRPr="009A1169">
              <w:rPr>
                <w:rStyle w:val="salnttl1"/>
                <w:rFonts w:ascii="Times New Roman" w:hAnsi="Times New Roman"/>
                <w:b w:val="0"/>
                <w:iCs/>
                <w:color w:val="auto"/>
                <w:sz w:val="24"/>
                <w:szCs w:val="24"/>
              </w:rPr>
              <w:t>“(7)</w:t>
            </w:r>
            <w:r w:rsidRPr="009A1169">
              <w:rPr>
                <w:rStyle w:val="salnbdy"/>
                <w:rFonts w:ascii="Times New Roman" w:eastAsia="MS Mincho" w:hAnsi="Times New Roman"/>
                <w:iCs/>
                <w:color w:val="auto"/>
                <w:sz w:val="24"/>
                <w:szCs w:val="24"/>
              </w:rPr>
              <w:t xml:space="preserve"> Pentru acordarea gradaţiei corespunzătoare tranşei de vechime în muncă, angajatorul va lua în considerare integral şi perioadele lucrate anterior în alte domenii de activitate decât cele bugetare.”</w:t>
            </w:r>
          </w:p>
          <w:p w:rsidR="009A1169" w:rsidRPr="009A1169" w:rsidRDefault="009A1169" w:rsidP="0060135E">
            <w:pPr>
              <w:jc w:val="both"/>
              <w:rPr>
                <w:rFonts w:ascii="Times New Roman" w:hAnsi="Times New Roman"/>
                <w:sz w:val="24"/>
                <w:szCs w:val="24"/>
              </w:rPr>
            </w:pPr>
          </w:p>
          <w:p w:rsidR="009A1169" w:rsidRPr="009A1169" w:rsidRDefault="009A1169" w:rsidP="0060135E">
            <w:pPr>
              <w:jc w:val="both"/>
              <w:rPr>
                <w:rFonts w:ascii="Times New Roman" w:hAnsi="Times New Roman"/>
                <w:sz w:val="24"/>
                <w:szCs w:val="24"/>
              </w:rPr>
            </w:pPr>
          </w:p>
          <w:p w:rsidR="009A1169" w:rsidRPr="009A1169" w:rsidRDefault="009A1169" w:rsidP="0060135E">
            <w:pPr>
              <w:jc w:val="both"/>
              <w:rPr>
                <w:rFonts w:ascii="Times New Roman" w:hAnsi="Times New Roman"/>
                <w:sz w:val="24"/>
                <w:szCs w:val="24"/>
              </w:rPr>
            </w:pPr>
          </w:p>
          <w:p w:rsidR="009A1169" w:rsidRPr="009A1169" w:rsidRDefault="009A1169" w:rsidP="0060135E">
            <w:pPr>
              <w:jc w:val="both"/>
              <w:rPr>
                <w:rFonts w:ascii="Times New Roman" w:hAnsi="Times New Roman"/>
                <w:sz w:val="24"/>
                <w:szCs w:val="24"/>
              </w:rPr>
            </w:pPr>
          </w:p>
          <w:p w:rsidR="009A1169" w:rsidRPr="009A1169" w:rsidRDefault="009A1169" w:rsidP="0060135E">
            <w:pPr>
              <w:jc w:val="both"/>
              <w:rPr>
                <w:rFonts w:ascii="Times New Roman" w:hAnsi="Times New Roman"/>
                <w:sz w:val="24"/>
                <w:szCs w:val="24"/>
              </w:rPr>
            </w:pPr>
          </w:p>
          <w:p w:rsidR="009A1169" w:rsidRPr="009A1169" w:rsidRDefault="009A1169" w:rsidP="0060135E">
            <w:pPr>
              <w:jc w:val="both"/>
              <w:rPr>
                <w:rFonts w:ascii="Times New Roman" w:hAnsi="Times New Roman"/>
                <w:sz w:val="24"/>
                <w:szCs w:val="24"/>
              </w:rPr>
            </w:pPr>
          </w:p>
        </w:tc>
        <w:tc>
          <w:tcPr>
            <w:tcW w:w="3544" w:type="dxa"/>
          </w:tcPr>
          <w:p w:rsidR="009A1169" w:rsidRPr="009A1169" w:rsidRDefault="009A1169" w:rsidP="003D7AA9">
            <w:pPr>
              <w:pStyle w:val="Bodytext30"/>
              <w:shd w:val="clear" w:color="auto" w:fill="auto"/>
              <w:spacing w:before="0" w:after="0" w:line="240" w:lineRule="auto"/>
              <w:jc w:val="both"/>
              <w:rPr>
                <w:rFonts w:ascii="Times New Roman" w:hAnsi="Times New Roman" w:cs="Times New Roman"/>
                <w:b w:val="0"/>
                <w:sz w:val="24"/>
                <w:szCs w:val="24"/>
              </w:rPr>
            </w:pPr>
          </w:p>
          <w:p w:rsidR="009A1169" w:rsidRPr="009A1169" w:rsidRDefault="009A1169" w:rsidP="003D7AA9">
            <w:pPr>
              <w:pStyle w:val="Bodytext30"/>
              <w:shd w:val="clear" w:color="auto" w:fill="auto"/>
              <w:spacing w:before="0" w:after="0" w:line="240" w:lineRule="auto"/>
              <w:jc w:val="both"/>
              <w:rPr>
                <w:rFonts w:ascii="Times New Roman" w:hAnsi="Times New Roman" w:cs="Times New Roman"/>
                <w:b w:val="0"/>
                <w:sz w:val="24"/>
                <w:szCs w:val="24"/>
              </w:rPr>
            </w:pPr>
            <w:r w:rsidRPr="009A1169">
              <w:rPr>
                <w:rFonts w:ascii="Times New Roman" w:hAnsi="Times New Roman" w:cs="Times New Roman"/>
                <w:b w:val="0"/>
                <w:sz w:val="24"/>
                <w:szCs w:val="24"/>
              </w:rPr>
              <w:t>__</w:t>
            </w:r>
          </w:p>
        </w:tc>
        <w:tc>
          <w:tcPr>
            <w:tcW w:w="4536" w:type="dxa"/>
          </w:tcPr>
          <w:p w:rsidR="009A1169" w:rsidRPr="009A1169" w:rsidRDefault="009A1169" w:rsidP="0060135E">
            <w:pPr>
              <w:pStyle w:val="Bodytext30"/>
              <w:shd w:val="clear" w:color="auto" w:fill="auto"/>
              <w:spacing w:before="0" w:after="0" w:line="240" w:lineRule="auto"/>
              <w:jc w:val="both"/>
              <w:rPr>
                <w:rFonts w:ascii="Times New Roman" w:hAnsi="Times New Roman" w:cs="Times New Roman"/>
                <w:sz w:val="24"/>
                <w:szCs w:val="24"/>
              </w:rPr>
            </w:pPr>
          </w:p>
          <w:p w:rsidR="009A1169" w:rsidRPr="009A1169" w:rsidRDefault="009A1169" w:rsidP="0060135E">
            <w:pPr>
              <w:pStyle w:val="Bodytext30"/>
              <w:shd w:val="clear" w:color="auto" w:fill="auto"/>
              <w:spacing w:before="0" w:after="0" w:line="240" w:lineRule="auto"/>
              <w:jc w:val="both"/>
              <w:rPr>
                <w:rFonts w:ascii="Times New Roman" w:hAnsi="Times New Roman" w:cs="Times New Roman"/>
                <w:sz w:val="24"/>
                <w:szCs w:val="24"/>
              </w:rPr>
            </w:pPr>
            <w:r w:rsidRPr="009A1169">
              <w:rPr>
                <w:rFonts w:ascii="Times New Roman" w:hAnsi="Times New Roman" w:cs="Times New Roman"/>
                <w:sz w:val="24"/>
                <w:szCs w:val="24"/>
              </w:rPr>
              <w:t xml:space="preserve">Nemodificat </w:t>
            </w:r>
          </w:p>
        </w:tc>
        <w:tc>
          <w:tcPr>
            <w:tcW w:w="2480" w:type="dxa"/>
          </w:tcPr>
          <w:p w:rsidR="009A1169" w:rsidRPr="009A1169" w:rsidRDefault="009A1169" w:rsidP="0060135E">
            <w:pPr>
              <w:pStyle w:val="Bodytext30"/>
              <w:shd w:val="clear" w:color="auto" w:fill="auto"/>
              <w:spacing w:before="0" w:after="0" w:line="240" w:lineRule="auto"/>
              <w:jc w:val="both"/>
              <w:rPr>
                <w:rFonts w:ascii="Times New Roman" w:hAnsi="Times New Roman" w:cs="Times New Roman"/>
                <w:b w:val="0"/>
                <w:sz w:val="22"/>
                <w:szCs w:val="22"/>
              </w:rPr>
            </w:pPr>
          </w:p>
        </w:tc>
      </w:tr>
      <w:tr w:rsidR="0060135E" w:rsidRPr="00640F9C"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640F9C" w:rsidRDefault="0060135E"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0135E" w:rsidRPr="00640F9C" w:rsidRDefault="0060135E" w:rsidP="0060135E">
            <w:pPr>
              <w:jc w:val="both"/>
              <w:rPr>
                <w:rStyle w:val="spctttl1"/>
                <w:rFonts w:ascii="Times New Roman" w:hAnsi="Times New Roman"/>
                <w:color w:val="auto"/>
                <w:sz w:val="24"/>
                <w:szCs w:val="24"/>
              </w:rPr>
            </w:pPr>
          </w:p>
          <w:p w:rsidR="0060135E" w:rsidRPr="00640F9C" w:rsidRDefault="0060135E" w:rsidP="0060135E">
            <w:pPr>
              <w:jc w:val="both"/>
              <w:rPr>
                <w:rStyle w:val="spctttl1"/>
                <w:rFonts w:ascii="Times New Roman" w:hAnsi="Times New Roman"/>
                <w:color w:val="auto"/>
                <w:sz w:val="24"/>
                <w:szCs w:val="24"/>
              </w:rPr>
            </w:pPr>
            <w:r w:rsidRPr="00640F9C">
              <w:rPr>
                <w:rStyle w:val="spctttl1"/>
                <w:rFonts w:ascii="Times New Roman" w:hAnsi="Times New Roman"/>
                <w:color w:val="auto"/>
                <w:sz w:val="24"/>
                <w:szCs w:val="24"/>
              </w:rPr>
              <w:t>__</w:t>
            </w:r>
          </w:p>
        </w:tc>
        <w:tc>
          <w:tcPr>
            <w:tcW w:w="3544" w:type="dxa"/>
          </w:tcPr>
          <w:p w:rsidR="0060135E" w:rsidRPr="00640F9C" w:rsidRDefault="0060135E" w:rsidP="0060135E">
            <w:pPr>
              <w:jc w:val="both"/>
              <w:rPr>
                <w:rFonts w:ascii="Times New Roman" w:hAnsi="Times New Roman"/>
                <w:sz w:val="24"/>
                <w:szCs w:val="24"/>
              </w:rPr>
            </w:pPr>
          </w:p>
          <w:p w:rsidR="0060135E" w:rsidRPr="00640F9C" w:rsidRDefault="0060135E" w:rsidP="0060135E">
            <w:pPr>
              <w:jc w:val="both"/>
              <w:rPr>
                <w:rFonts w:ascii="Times New Roman" w:hAnsi="Times New Roman"/>
                <w:b/>
                <w:sz w:val="24"/>
                <w:szCs w:val="24"/>
              </w:rPr>
            </w:pPr>
            <w:r w:rsidRPr="00640F9C">
              <w:rPr>
                <w:rFonts w:ascii="Times New Roman" w:hAnsi="Times New Roman"/>
                <w:b/>
                <w:sz w:val="24"/>
                <w:szCs w:val="24"/>
              </w:rPr>
              <w:t>1. La articolul unic, după punctul 1 se introduce un nou punct, pct.1</w:t>
            </w:r>
            <w:r w:rsidRPr="00640F9C">
              <w:rPr>
                <w:rFonts w:ascii="Times New Roman" w:hAnsi="Times New Roman"/>
                <w:b/>
                <w:sz w:val="24"/>
                <w:szCs w:val="24"/>
                <w:vertAlign w:val="superscript"/>
              </w:rPr>
              <w:t>1</w:t>
            </w:r>
            <w:r w:rsidRPr="00640F9C">
              <w:rPr>
                <w:rFonts w:ascii="Times New Roman" w:hAnsi="Times New Roman"/>
                <w:b/>
                <w:sz w:val="24"/>
                <w:szCs w:val="24"/>
              </w:rPr>
              <w:t>, cu următorul cuprins:</w:t>
            </w:r>
          </w:p>
          <w:p w:rsidR="0060135E" w:rsidRPr="00640F9C" w:rsidRDefault="0060135E" w:rsidP="0060135E">
            <w:pPr>
              <w:jc w:val="both"/>
              <w:rPr>
                <w:rFonts w:ascii="Times New Roman" w:hAnsi="Times New Roman"/>
                <w:i/>
                <w:sz w:val="24"/>
                <w:szCs w:val="24"/>
              </w:rPr>
            </w:pPr>
            <w:r w:rsidRPr="00640F9C">
              <w:rPr>
                <w:rFonts w:ascii="Times New Roman" w:hAnsi="Times New Roman"/>
                <w:i/>
                <w:sz w:val="24"/>
                <w:szCs w:val="24"/>
              </w:rPr>
              <w:t>«1</w:t>
            </w:r>
            <w:r w:rsidRPr="00640F9C">
              <w:rPr>
                <w:rFonts w:ascii="Times New Roman" w:hAnsi="Times New Roman"/>
                <w:i/>
                <w:sz w:val="24"/>
                <w:szCs w:val="24"/>
                <w:vertAlign w:val="superscript"/>
              </w:rPr>
              <w:t>1</w:t>
            </w:r>
            <w:r w:rsidRPr="00640F9C">
              <w:rPr>
                <w:rFonts w:ascii="Times New Roman" w:hAnsi="Times New Roman"/>
                <w:i/>
                <w:sz w:val="24"/>
                <w:szCs w:val="24"/>
              </w:rPr>
              <w:t>. La articolul 11, alineatul (4) se modifică şi va avea următorul cuprins:</w:t>
            </w:r>
          </w:p>
          <w:p w:rsidR="0060135E" w:rsidRPr="00640F9C" w:rsidRDefault="0060135E" w:rsidP="0060135E">
            <w:pPr>
              <w:jc w:val="both"/>
              <w:rPr>
                <w:rFonts w:ascii="Times New Roman" w:hAnsi="Times New Roman"/>
                <w:sz w:val="24"/>
                <w:szCs w:val="24"/>
              </w:rPr>
            </w:pPr>
            <w:r w:rsidRPr="00640F9C">
              <w:rPr>
                <w:rFonts w:ascii="Times New Roman" w:hAnsi="Times New Roman"/>
                <w:sz w:val="24"/>
                <w:szCs w:val="24"/>
              </w:rPr>
              <w:t xml:space="preserve">„(4) Nivelul veniturilor salariale se stabileşte, în condiţiile prevăzute la alin.(1) şi (3), fără a depăşi nivelul </w:t>
            </w:r>
            <w:r w:rsidRPr="00640F9C">
              <w:rPr>
                <w:rFonts w:ascii="Times New Roman" w:hAnsi="Times New Roman"/>
                <w:b/>
                <w:sz w:val="24"/>
                <w:szCs w:val="24"/>
              </w:rPr>
              <w:t>veniturilor</w:t>
            </w:r>
            <w:r w:rsidRPr="00640F9C">
              <w:rPr>
                <w:rFonts w:ascii="Times New Roman" w:hAnsi="Times New Roman"/>
                <w:sz w:val="24"/>
                <w:szCs w:val="24"/>
              </w:rPr>
              <w:t xml:space="preserve"> lunare a funcţiei de viceprimar sau, după caz, </w:t>
            </w:r>
            <w:r w:rsidRPr="00640F9C">
              <w:rPr>
                <w:rFonts w:ascii="Times New Roman" w:hAnsi="Times New Roman"/>
                <w:b/>
                <w:sz w:val="24"/>
                <w:szCs w:val="24"/>
              </w:rPr>
              <w:t>ale veniturilor</w:t>
            </w:r>
            <w:r w:rsidRPr="00640F9C">
              <w:rPr>
                <w:rFonts w:ascii="Times New Roman" w:hAnsi="Times New Roman"/>
                <w:sz w:val="24"/>
                <w:szCs w:val="24"/>
              </w:rPr>
              <w:t xml:space="preserve"> lunare a vicepreşedintelui consiliului judeţean, sau, după caz, a viceprimarului municipiului Bucureşti, corespunzător nivelului de organizare: comună, oraş, municipiu, sectoarele municipiului Bucureşti, primăria generală a municipiului Bucureşti, exclusiv majorările prevăzute la art.16 alin.(2), cu încadrarea în cheltuielile de personal aprobate în bugetele de venituri şi cheltuieli.”</w:t>
            </w:r>
          </w:p>
          <w:p w:rsidR="0060135E" w:rsidRPr="00640F9C" w:rsidRDefault="0060135E" w:rsidP="0060135E">
            <w:pPr>
              <w:jc w:val="both"/>
              <w:rPr>
                <w:rFonts w:ascii="Times New Roman" w:hAnsi="Times New Roman"/>
                <w:sz w:val="24"/>
                <w:szCs w:val="24"/>
              </w:rPr>
            </w:pPr>
          </w:p>
          <w:p w:rsidR="0060135E" w:rsidRPr="00640F9C" w:rsidRDefault="0060135E" w:rsidP="0060135E">
            <w:pPr>
              <w:jc w:val="both"/>
              <w:rPr>
                <w:rFonts w:ascii="Times New Roman" w:hAnsi="Times New Roman"/>
                <w:sz w:val="24"/>
                <w:szCs w:val="24"/>
              </w:rPr>
            </w:pPr>
          </w:p>
          <w:p w:rsidR="0060135E" w:rsidRPr="00640F9C" w:rsidRDefault="0060135E" w:rsidP="0060135E">
            <w:pPr>
              <w:jc w:val="both"/>
              <w:rPr>
                <w:rFonts w:ascii="Times New Roman" w:hAnsi="Times New Roman"/>
                <w:sz w:val="24"/>
                <w:szCs w:val="24"/>
              </w:rPr>
            </w:pPr>
          </w:p>
          <w:p w:rsidR="0041656C" w:rsidRPr="00640F9C" w:rsidRDefault="0041656C" w:rsidP="0060135E">
            <w:pPr>
              <w:jc w:val="both"/>
              <w:rPr>
                <w:rFonts w:ascii="Times New Roman" w:hAnsi="Times New Roman"/>
                <w:sz w:val="24"/>
                <w:szCs w:val="24"/>
              </w:rPr>
            </w:pPr>
          </w:p>
          <w:p w:rsidR="0041656C" w:rsidRPr="00640F9C" w:rsidRDefault="0041656C" w:rsidP="0060135E">
            <w:pPr>
              <w:jc w:val="both"/>
              <w:rPr>
                <w:rFonts w:ascii="Times New Roman" w:hAnsi="Times New Roman"/>
                <w:sz w:val="24"/>
                <w:szCs w:val="24"/>
              </w:rPr>
            </w:pPr>
          </w:p>
        </w:tc>
        <w:tc>
          <w:tcPr>
            <w:tcW w:w="4536" w:type="dxa"/>
          </w:tcPr>
          <w:p w:rsidR="0060135E" w:rsidRPr="00640F9C" w:rsidRDefault="0060135E" w:rsidP="0060135E">
            <w:pPr>
              <w:pStyle w:val="Bodytext30"/>
              <w:shd w:val="clear" w:color="auto" w:fill="auto"/>
              <w:spacing w:before="0" w:after="0" w:line="240" w:lineRule="auto"/>
              <w:jc w:val="both"/>
              <w:rPr>
                <w:rFonts w:ascii="Times New Roman" w:hAnsi="Times New Roman" w:cs="Times New Roman"/>
                <w:sz w:val="24"/>
                <w:szCs w:val="24"/>
              </w:rPr>
            </w:pPr>
          </w:p>
          <w:p w:rsidR="0060135E" w:rsidRPr="00640F9C" w:rsidRDefault="0041656C" w:rsidP="0060135E">
            <w:pPr>
              <w:pStyle w:val="Bodytext30"/>
              <w:shd w:val="clear" w:color="auto" w:fill="auto"/>
              <w:spacing w:before="0" w:after="0" w:line="240" w:lineRule="auto"/>
              <w:jc w:val="both"/>
              <w:rPr>
                <w:rFonts w:ascii="Times New Roman" w:hAnsi="Times New Roman" w:cs="Times New Roman"/>
                <w:b w:val="0"/>
                <w:sz w:val="24"/>
                <w:szCs w:val="24"/>
              </w:rPr>
            </w:pPr>
            <w:r w:rsidRPr="00640F9C">
              <w:rPr>
                <w:rFonts w:ascii="Times New Roman" w:hAnsi="Times New Roman" w:cs="Times New Roman"/>
                <w:sz w:val="24"/>
                <w:szCs w:val="24"/>
              </w:rPr>
              <w:t>Pct.1 s</w:t>
            </w:r>
            <w:r w:rsidR="0060135E" w:rsidRPr="00640F9C">
              <w:rPr>
                <w:rFonts w:ascii="Times New Roman" w:hAnsi="Times New Roman" w:cs="Times New Roman"/>
                <w:sz w:val="24"/>
                <w:szCs w:val="24"/>
              </w:rPr>
              <w:t>e elimină.</w:t>
            </w:r>
          </w:p>
          <w:p w:rsidR="0060135E" w:rsidRPr="00640F9C" w:rsidRDefault="0060135E" w:rsidP="0060135E">
            <w:pPr>
              <w:pStyle w:val="Bodytext30"/>
              <w:shd w:val="clear" w:color="auto" w:fill="auto"/>
              <w:spacing w:before="0" w:after="0" w:line="240" w:lineRule="auto"/>
              <w:jc w:val="both"/>
              <w:rPr>
                <w:rFonts w:ascii="Times New Roman" w:hAnsi="Times New Roman" w:cs="Times New Roman"/>
                <w:sz w:val="24"/>
                <w:szCs w:val="24"/>
              </w:rPr>
            </w:pPr>
          </w:p>
          <w:p w:rsidR="0060135E" w:rsidRPr="00640F9C" w:rsidRDefault="0060135E" w:rsidP="0041656C">
            <w:pPr>
              <w:pStyle w:val="Bodytext30"/>
              <w:shd w:val="clear" w:color="auto" w:fill="auto"/>
              <w:spacing w:before="0" w:after="0" w:line="240" w:lineRule="auto"/>
              <w:jc w:val="both"/>
              <w:rPr>
                <w:rFonts w:ascii="Times New Roman" w:hAnsi="Times New Roman" w:cs="Times New Roman"/>
                <w:b w:val="0"/>
                <w:i/>
                <w:sz w:val="24"/>
                <w:szCs w:val="24"/>
              </w:rPr>
            </w:pPr>
            <w:r w:rsidRPr="00640F9C">
              <w:rPr>
                <w:rFonts w:ascii="Times New Roman" w:hAnsi="Times New Roman" w:cs="Times New Roman"/>
                <w:b w:val="0"/>
                <w:i/>
                <w:sz w:val="24"/>
                <w:szCs w:val="24"/>
              </w:rPr>
              <w:t>Autori: membrii Comisiei pentru buget, finanţe şi bănci</w:t>
            </w:r>
          </w:p>
        </w:tc>
        <w:tc>
          <w:tcPr>
            <w:tcW w:w="2480" w:type="dxa"/>
          </w:tcPr>
          <w:p w:rsidR="0060135E" w:rsidRPr="00640F9C" w:rsidRDefault="0060135E" w:rsidP="0060135E">
            <w:pPr>
              <w:pStyle w:val="Bodytext30"/>
              <w:shd w:val="clear" w:color="auto" w:fill="auto"/>
              <w:spacing w:before="0" w:after="0" w:line="240" w:lineRule="auto"/>
              <w:jc w:val="both"/>
              <w:rPr>
                <w:rFonts w:ascii="Times New Roman" w:hAnsi="Times New Roman" w:cs="Times New Roman"/>
                <w:b w:val="0"/>
                <w:sz w:val="22"/>
                <w:szCs w:val="22"/>
              </w:rPr>
            </w:pPr>
          </w:p>
          <w:p w:rsidR="0060135E" w:rsidRPr="00640F9C" w:rsidRDefault="009A1169" w:rsidP="009A1169">
            <w:pPr>
              <w:pStyle w:val="Bodytext30"/>
              <w:shd w:val="clear" w:color="auto" w:fill="auto"/>
              <w:spacing w:before="0" w:after="0" w:line="240" w:lineRule="auto"/>
              <w:jc w:val="both"/>
              <w:rPr>
                <w:rFonts w:ascii="Times New Roman" w:hAnsi="Times New Roman" w:cs="Times New Roman"/>
                <w:sz w:val="22"/>
                <w:szCs w:val="22"/>
              </w:rPr>
            </w:pPr>
            <w:r w:rsidRPr="00640F9C">
              <w:rPr>
                <w:rFonts w:ascii="Times New Roman" w:hAnsi="Times New Roman" w:cs="Times New Roman"/>
                <w:b w:val="0"/>
                <w:sz w:val="22"/>
                <w:szCs w:val="22"/>
              </w:rPr>
              <w:t>Textul propus de Senat s</w:t>
            </w:r>
            <w:r w:rsidR="0060135E" w:rsidRPr="00640F9C">
              <w:rPr>
                <w:rFonts w:ascii="Times New Roman" w:hAnsi="Times New Roman" w:cs="Times New Roman"/>
                <w:b w:val="0"/>
                <w:sz w:val="22"/>
                <w:szCs w:val="22"/>
              </w:rPr>
              <w:t>e</w:t>
            </w:r>
            <w:r w:rsidRPr="00640F9C">
              <w:rPr>
                <w:rFonts w:ascii="Times New Roman" w:hAnsi="Times New Roman" w:cs="Times New Roman"/>
                <w:b w:val="0"/>
                <w:sz w:val="22"/>
                <w:szCs w:val="22"/>
              </w:rPr>
              <w:t xml:space="preserve"> elimină şi se</w:t>
            </w:r>
            <w:r w:rsidR="0060135E" w:rsidRPr="00640F9C">
              <w:rPr>
                <w:rFonts w:ascii="Times New Roman" w:hAnsi="Times New Roman" w:cs="Times New Roman"/>
                <w:b w:val="0"/>
                <w:sz w:val="22"/>
                <w:szCs w:val="22"/>
              </w:rPr>
              <w:t xml:space="preserve"> menţine textul iniţial din lege.</w:t>
            </w:r>
          </w:p>
        </w:tc>
      </w:tr>
      <w:tr w:rsidR="0060135E" w:rsidRPr="0041656C"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shd w:val="clear" w:color="auto" w:fill="auto"/>
          </w:tcPr>
          <w:p w:rsidR="0060135E" w:rsidRPr="0041656C" w:rsidRDefault="0060135E" w:rsidP="009B5410">
            <w:pPr>
              <w:numPr>
                <w:ilvl w:val="0"/>
                <w:numId w:val="4"/>
              </w:numPr>
              <w:tabs>
                <w:tab w:val="clear" w:pos="720"/>
              </w:tabs>
              <w:ind w:left="0" w:firstLine="0"/>
              <w:jc w:val="both"/>
              <w:rPr>
                <w:rFonts w:ascii="Times New Roman" w:hAnsi="Times New Roman"/>
                <w:b/>
                <w:sz w:val="24"/>
                <w:szCs w:val="24"/>
              </w:rPr>
            </w:pPr>
          </w:p>
        </w:tc>
        <w:tc>
          <w:tcPr>
            <w:tcW w:w="4394" w:type="dxa"/>
            <w:shd w:val="clear" w:color="auto" w:fill="auto"/>
          </w:tcPr>
          <w:p w:rsidR="0060135E" w:rsidRPr="0041656C" w:rsidRDefault="0060135E" w:rsidP="0060135E">
            <w:pPr>
              <w:jc w:val="both"/>
              <w:rPr>
                <w:rStyle w:val="spctttl1"/>
                <w:rFonts w:ascii="Times New Roman" w:hAnsi="Times New Roman"/>
                <w:color w:val="auto"/>
                <w:sz w:val="24"/>
                <w:szCs w:val="24"/>
              </w:rPr>
            </w:pPr>
          </w:p>
          <w:p w:rsidR="0060135E" w:rsidRPr="0041656C" w:rsidRDefault="0060135E" w:rsidP="0060135E">
            <w:pPr>
              <w:jc w:val="both"/>
              <w:rPr>
                <w:rStyle w:val="HTMLCite"/>
                <w:rFonts w:ascii="Times New Roman" w:eastAsia="MS Mincho" w:hAnsi="Times New Roman"/>
                <w:i w:val="0"/>
                <w:szCs w:val="24"/>
              </w:rPr>
            </w:pPr>
            <w:r w:rsidRPr="0041656C">
              <w:rPr>
                <w:rStyle w:val="spctttl1"/>
                <w:rFonts w:ascii="Times New Roman" w:hAnsi="Times New Roman"/>
                <w:color w:val="auto"/>
                <w:sz w:val="24"/>
                <w:szCs w:val="24"/>
              </w:rPr>
              <w:t>2.</w:t>
            </w:r>
            <w:r w:rsidRPr="0041656C">
              <w:rPr>
                <w:rFonts w:ascii="Times New Roman" w:hAnsi="Times New Roman"/>
                <w:sz w:val="24"/>
                <w:szCs w:val="24"/>
                <w:shd w:val="clear" w:color="auto" w:fill="FFFFFF"/>
              </w:rPr>
              <w:t xml:space="preserve"> </w:t>
            </w:r>
            <w:r w:rsidRPr="0041656C">
              <w:rPr>
                <w:rStyle w:val="spctbdy"/>
                <w:rFonts w:ascii="Times New Roman" w:eastAsia="MS Mincho" w:hAnsi="Times New Roman"/>
                <w:b/>
                <w:color w:val="auto"/>
                <w:sz w:val="24"/>
                <w:szCs w:val="24"/>
              </w:rPr>
              <w:t xml:space="preserve">La </w:t>
            </w:r>
            <w:r w:rsidRPr="0041656C">
              <w:rPr>
                <w:rFonts w:ascii="Times New Roman" w:hAnsi="Times New Roman"/>
                <w:b/>
                <w:sz w:val="24"/>
                <w:szCs w:val="24"/>
                <w:shd w:val="clear" w:color="auto" w:fill="FFFFFF"/>
              </w:rPr>
              <w:t>articolul 16, alineatele (1)</w:t>
            </w:r>
            <w:r w:rsidRPr="0041656C">
              <w:rPr>
                <w:rStyle w:val="spctbdy"/>
                <w:rFonts w:ascii="Times New Roman" w:eastAsia="MS Mincho" w:hAnsi="Times New Roman"/>
                <w:b/>
                <w:color w:val="auto"/>
                <w:sz w:val="24"/>
                <w:szCs w:val="24"/>
              </w:rPr>
              <w:t xml:space="preserve">, </w:t>
            </w:r>
            <w:r w:rsidRPr="0041656C">
              <w:rPr>
                <w:rFonts w:ascii="Times New Roman" w:hAnsi="Times New Roman"/>
                <w:b/>
                <w:sz w:val="24"/>
                <w:szCs w:val="24"/>
                <w:shd w:val="clear" w:color="auto" w:fill="FFFFFF"/>
              </w:rPr>
              <w:t>(2)</w:t>
            </w:r>
            <w:r w:rsidRPr="0041656C">
              <w:rPr>
                <w:rStyle w:val="spctbdy"/>
                <w:rFonts w:ascii="Times New Roman" w:eastAsia="MS Mincho" w:hAnsi="Times New Roman"/>
                <w:b/>
                <w:color w:val="auto"/>
                <w:sz w:val="24"/>
                <w:szCs w:val="24"/>
              </w:rPr>
              <w:t xml:space="preserve"> şi </w:t>
            </w:r>
            <w:r w:rsidRPr="0041656C">
              <w:rPr>
                <w:rFonts w:ascii="Times New Roman" w:hAnsi="Times New Roman"/>
                <w:b/>
                <w:sz w:val="24"/>
                <w:szCs w:val="24"/>
                <w:shd w:val="clear" w:color="auto" w:fill="FFFFFF"/>
              </w:rPr>
              <w:t>(10)</w:t>
            </w:r>
            <w:r w:rsidRPr="0041656C">
              <w:rPr>
                <w:rStyle w:val="spctbdy"/>
                <w:rFonts w:ascii="Times New Roman" w:eastAsia="MS Mincho" w:hAnsi="Times New Roman"/>
                <w:b/>
                <w:color w:val="auto"/>
                <w:sz w:val="24"/>
                <w:szCs w:val="24"/>
              </w:rPr>
              <w:t xml:space="preserve"> se modifică şi vor avea următorul cuprins:</w:t>
            </w:r>
            <w:r w:rsidRPr="0041656C">
              <w:rPr>
                <w:rStyle w:val="spctbdy"/>
                <w:rFonts w:ascii="Times New Roman" w:eastAsia="MS Mincho" w:hAnsi="Times New Roman"/>
                <w:color w:val="auto"/>
                <w:sz w:val="24"/>
                <w:szCs w:val="24"/>
              </w:rPr>
              <w:t xml:space="preserve"> </w:t>
            </w:r>
          </w:p>
          <w:p w:rsidR="0060135E" w:rsidRPr="0041656C" w:rsidRDefault="0060135E" w:rsidP="0060135E">
            <w:pPr>
              <w:jc w:val="both"/>
              <w:rPr>
                <w:rStyle w:val="salnbdy"/>
                <w:rFonts w:ascii="Times New Roman" w:eastAsia="MS Mincho" w:hAnsi="Times New Roman"/>
                <w:iCs/>
                <w:color w:val="auto"/>
                <w:sz w:val="24"/>
                <w:szCs w:val="24"/>
              </w:rPr>
            </w:pPr>
            <w:r w:rsidRPr="0041656C">
              <w:rPr>
                <w:rStyle w:val="salnttl1"/>
                <w:rFonts w:ascii="Times New Roman" w:hAnsi="Times New Roman"/>
                <w:iCs/>
                <w:color w:val="auto"/>
                <w:sz w:val="24"/>
                <w:szCs w:val="24"/>
              </w:rPr>
              <w:t xml:space="preserve"> </w:t>
            </w:r>
            <w:r w:rsidRPr="0041656C">
              <w:rPr>
                <w:rStyle w:val="salnttl1"/>
                <w:rFonts w:ascii="Times New Roman" w:hAnsi="Times New Roman"/>
                <w:b w:val="0"/>
                <w:iCs/>
                <w:color w:val="auto"/>
                <w:sz w:val="24"/>
                <w:szCs w:val="24"/>
              </w:rPr>
              <w:t>“Art.16. - (1)</w:t>
            </w:r>
            <w:r w:rsidRPr="0041656C">
              <w:rPr>
                <w:rStyle w:val="salnbdy"/>
                <w:rFonts w:ascii="Times New Roman" w:eastAsia="MS Mincho" w:hAnsi="Times New Roman"/>
                <w:iCs/>
                <w:color w:val="auto"/>
                <w:sz w:val="24"/>
                <w:szCs w:val="24"/>
              </w:rPr>
              <w:t xml:space="preserve"> Personalul din instituţiile şi/sau autorităţile publice nominalizat în echipele de proiecte finanţate din fonduri europene nerambursabile beneficiază de majorarea salariilor de bază, soldelor de funcţie/salariilor de funcţie, indemnizaţiilor de încadrare cu până la 50%, indiferent de numărul de proiecte în care este implicat. Această majorare se aplică proporţional cu timpul efectiv alocat activităţilor pentru fiecare proiect.</w:t>
            </w:r>
          </w:p>
          <w:p w:rsidR="0060135E" w:rsidRPr="0041656C" w:rsidRDefault="0060135E" w:rsidP="0060135E">
            <w:pPr>
              <w:jc w:val="both"/>
              <w:rPr>
                <w:rFonts w:ascii="Times New Roman" w:hAnsi="Times New Roman"/>
                <w:iCs/>
                <w:sz w:val="24"/>
                <w:szCs w:val="24"/>
                <w:shd w:val="clear" w:color="auto" w:fill="FFFFFF"/>
              </w:rPr>
            </w:pPr>
            <w:r w:rsidRPr="0041656C">
              <w:rPr>
                <w:rStyle w:val="salnttl1"/>
                <w:rFonts w:ascii="Times New Roman" w:hAnsi="Times New Roman"/>
                <w:b w:val="0"/>
                <w:iCs/>
                <w:color w:val="auto"/>
                <w:sz w:val="24"/>
                <w:szCs w:val="24"/>
              </w:rPr>
              <w:t>(2)</w:t>
            </w:r>
            <w:r w:rsidRPr="0041656C">
              <w:rPr>
                <w:rStyle w:val="salnbdy"/>
                <w:rFonts w:ascii="Times New Roman" w:eastAsia="MS Mincho" w:hAnsi="Times New Roman"/>
                <w:iCs/>
                <w:color w:val="auto"/>
                <w:sz w:val="24"/>
                <w:szCs w:val="24"/>
              </w:rPr>
              <w:t xml:space="preserve"> Indemnizaţiile lunare ale preşedinţilor şi vicepreşedinţilor consiliilor judeţene şi primarilor şi viceprimarilor unităţilor administrativ-teritoriale care implementează proiecte finanţate din fonduri europene nerambursabile se majorează cu până la 25%.</w:t>
            </w:r>
          </w:p>
          <w:p w:rsidR="0060135E" w:rsidRPr="0041656C" w:rsidRDefault="0060135E" w:rsidP="0060135E">
            <w:pPr>
              <w:pStyle w:val="spar"/>
              <w:ind w:left="0"/>
              <w:jc w:val="both"/>
              <w:rPr>
                <w:iCs/>
                <w:shd w:val="clear" w:color="auto" w:fill="FFFFFF"/>
              </w:rPr>
            </w:pPr>
            <w:r w:rsidRPr="0041656C">
              <w:rPr>
                <w:iCs/>
                <w:shd w:val="clear" w:color="auto" w:fill="FFFFFF"/>
              </w:rPr>
              <w:t>………...........……………………</w:t>
            </w:r>
          </w:p>
          <w:p w:rsidR="0060135E" w:rsidRPr="0041656C" w:rsidRDefault="0060135E" w:rsidP="0060135E">
            <w:pPr>
              <w:jc w:val="both"/>
              <w:rPr>
                <w:rFonts w:ascii="Times New Roman" w:hAnsi="Times New Roman"/>
                <w:iCs/>
                <w:sz w:val="24"/>
                <w:szCs w:val="24"/>
                <w:shd w:val="clear" w:color="auto" w:fill="FFFFFF"/>
              </w:rPr>
            </w:pPr>
            <w:r w:rsidRPr="0041656C">
              <w:rPr>
                <w:rStyle w:val="salnttl1"/>
                <w:rFonts w:ascii="Times New Roman" w:hAnsi="Times New Roman"/>
                <w:b w:val="0"/>
                <w:iCs/>
                <w:color w:val="auto"/>
                <w:sz w:val="24"/>
                <w:szCs w:val="24"/>
              </w:rPr>
              <w:t>(10)</w:t>
            </w:r>
            <w:r w:rsidRPr="0041656C">
              <w:rPr>
                <w:rStyle w:val="salnbdy"/>
                <w:rFonts w:ascii="Times New Roman" w:eastAsia="MS Mincho" w:hAnsi="Times New Roman"/>
                <w:iCs/>
                <w:color w:val="auto"/>
                <w:sz w:val="24"/>
                <w:szCs w:val="24"/>
              </w:rPr>
              <w:t xml:space="preserve"> Prin excepţie de la prevederilor alin.(1), în cadrul instituţiilor şi/sau autorităţilor publice poate fi încadrat personal cu contract individual de muncă pe durată determinată, pe posturi în afara organigramei, prin act administrativ al conducătorului instituţiei.</w:t>
            </w:r>
          </w:p>
          <w:p w:rsidR="0060135E" w:rsidRDefault="0060135E" w:rsidP="0060135E">
            <w:pPr>
              <w:jc w:val="both"/>
              <w:rPr>
                <w:rFonts w:ascii="Times New Roman" w:hAnsi="Times New Roman"/>
                <w:sz w:val="24"/>
                <w:szCs w:val="24"/>
              </w:rPr>
            </w:pPr>
          </w:p>
          <w:p w:rsidR="0041656C" w:rsidRPr="0041656C" w:rsidRDefault="0041656C" w:rsidP="0060135E">
            <w:pPr>
              <w:jc w:val="both"/>
              <w:rPr>
                <w:rFonts w:ascii="Times New Roman" w:hAnsi="Times New Roman"/>
                <w:sz w:val="24"/>
                <w:szCs w:val="24"/>
              </w:rPr>
            </w:pPr>
          </w:p>
        </w:tc>
        <w:tc>
          <w:tcPr>
            <w:tcW w:w="3544" w:type="dxa"/>
            <w:shd w:val="clear" w:color="auto" w:fill="auto"/>
          </w:tcPr>
          <w:p w:rsidR="0060135E" w:rsidRDefault="0060135E" w:rsidP="0060135E">
            <w:pPr>
              <w:jc w:val="both"/>
              <w:rPr>
                <w:rFonts w:ascii="Times New Roman" w:hAnsi="Times New Roman"/>
                <w:sz w:val="24"/>
                <w:szCs w:val="24"/>
              </w:rPr>
            </w:pPr>
          </w:p>
          <w:p w:rsidR="00640F9C" w:rsidRPr="00640F9C" w:rsidRDefault="00640F9C" w:rsidP="0060135E">
            <w:pPr>
              <w:jc w:val="both"/>
              <w:rPr>
                <w:rFonts w:ascii="Times New Roman" w:hAnsi="Times New Roman"/>
                <w:sz w:val="24"/>
                <w:szCs w:val="24"/>
                <w:lang w:val="ro-RO"/>
              </w:rPr>
            </w:pPr>
            <w:r>
              <w:rPr>
                <w:rFonts w:ascii="Times New Roman" w:hAnsi="Times New Roman"/>
                <w:sz w:val="24"/>
                <w:szCs w:val="24"/>
              </w:rPr>
              <w:t>__</w:t>
            </w:r>
          </w:p>
        </w:tc>
        <w:tc>
          <w:tcPr>
            <w:tcW w:w="4536" w:type="dxa"/>
            <w:shd w:val="clear" w:color="auto" w:fill="auto"/>
          </w:tcPr>
          <w:p w:rsidR="0060135E" w:rsidRDefault="0060135E" w:rsidP="0060135E">
            <w:pPr>
              <w:jc w:val="both"/>
              <w:rPr>
                <w:rFonts w:ascii="Times New Roman" w:hAnsi="Times New Roman"/>
                <w:iCs/>
                <w:sz w:val="24"/>
                <w:szCs w:val="24"/>
              </w:rPr>
            </w:pPr>
          </w:p>
          <w:p w:rsidR="00640F9C" w:rsidRPr="00640F9C" w:rsidRDefault="00640F9C" w:rsidP="0060135E">
            <w:pPr>
              <w:jc w:val="both"/>
              <w:rPr>
                <w:rFonts w:ascii="Times New Roman" w:hAnsi="Times New Roman"/>
                <w:b/>
                <w:iCs/>
                <w:sz w:val="24"/>
                <w:szCs w:val="24"/>
              </w:rPr>
            </w:pPr>
            <w:r w:rsidRPr="00640F9C">
              <w:rPr>
                <w:rFonts w:ascii="Times New Roman" w:hAnsi="Times New Roman"/>
                <w:b/>
                <w:iCs/>
                <w:sz w:val="24"/>
                <w:szCs w:val="24"/>
              </w:rPr>
              <w:t xml:space="preserve">Nemodificat </w:t>
            </w:r>
          </w:p>
        </w:tc>
        <w:tc>
          <w:tcPr>
            <w:tcW w:w="2480" w:type="dxa"/>
          </w:tcPr>
          <w:p w:rsidR="0060135E" w:rsidRPr="0041656C" w:rsidRDefault="0060135E" w:rsidP="0060135E">
            <w:pPr>
              <w:jc w:val="both"/>
              <w:rPr>
                <w:rFonts w:ascii="Times New Roman" w:hAnsi="Times New Roman"/>
                <w:iCs/>
                <w:sz w:val="22"/>
                <w:szCs w:val="22"/>
              </w:rPr>
            </w:pPr>
          </w:p>
        </w:tc>
      </w:tr>
      <w:tr w:rsidR="00640F9C" w:rsidRPr="0041656C"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shd w:val="clear" w:color="auto" w:fill="auto"/>
          </w:tcPr>
          <w:p w:rsidR="00640F9C" w:rsidRPr="0041656C"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shd w:val="clear" w:color="auto" w:fill="auto"/>
          </w:tcPr>
          <w:p w:rsidR="00640F9C" w:rsidRPr="0041656C" w:rsidRDefault="00640F9C" w:rsidP="0060135E">
            <w:pPr>
              <w:jc w:val="both"/>
              <w:rPr>
                <w:rStyle w:val="spctttl1"/>
                <w:rFonts w:ascii="Times New Roman" w:hAnsi="Times New Roman"/>
                <w:color w:val="auto"/>
                <w:sz w:val="24"/>
                <w:szCs w:val="24"/>
              </w:rPr>
            </w:pPr>
          </w:p>
          <w:p w:rsidR="00640F9C" w:rsidRPr="0041656C" w:rsidRDefault="00640F9C" w:rsidP="0060135E">
            <w:pPr>
              <w:jc w:val="both"/>
              <w:rPr>
                <w:rStyle w:val="HTMLCite"/>
                <w:rFonts w:ascii="Times New Roman" w:eastAsia="MS Mincho" w:hAnsi="Times New Roman"/>
                <w:i w:val="0"/>
                <w:sz w:val="24"/>
                <w:szCs w:val="24"/>
              </w:rPr>
            </w:pPr>
            <w:r w:rsidRPr="0041656C">
              <w:rPr>
                <w:rStyle w:val="spctttl1"/>
                <w:rFonts w:ascii="Times New Roman" w:hAnsi="Times New Roman"/>
                <w:color w:val="auto"/>
                <w:sz w:val="24"/>
                <w:szCs w:val="24"/>
              </w:rPr>
              <w:t>3.</w:t>
            </w:r>
            <w:r w:rsidRPr="0041656C">
              <w:rPr>
                <w:rFonts w:ascii="Times New Roman" w:hAnsi="Times New Roman"/>
                <w:sz w:val="24"/>
                <w:szCs w:val="24"/>
                <w:shd w:val="clear" w:color="auto" w:fill="FFFFFF"/>
              </w:rPr>
              <w:t xml:space="preserve"> </w:t>
            </w:r>
            <w:r w:rsidRPr="0041656C">
              <w:rPr>
                <w:rStyle w:val="spctbdy"/>
                <w:rFonts w:ascii="Times New Roman" w:eastAsia="MS Mincho" w:hAnsi="Times New Roman"/>
                <w:b/>
                <w:color w:val="auto"/>
                <w:sz w:val="24"/>
                <w:szCs w:val="24"/>
              </w:rPr>
              <w:t xml:space="preserve">La </w:t>
            </w:r>
            <w:r w:rsidRPr="0041656C">
              <w:rPr>
                <w:rFonts w:ascii="Times New Roman" w:hAnsi="Times New Roman"/>
                <w:b/>
                <w:sz w:val="24"/>
                <w:szCs w:val="24"/>
                <w:shd w:val="clear" w:color="auto" w:fill="FFFFFF"/>
              </w:rPr>
              <w:t>articolul 16, după alineatul (10)</w:t>
            </w:r>
            <w:r w:rsidRPr="0041656C">
              <w:rPr>
                <w:rStyle w:val="spctbdy"/>
                <w:rFonts w:ascii="Times New Roman" w:eastAsia="MS Mincho" w:hAnsi="Times New Roman"/>
                <w:b/>
                <w:color w:val="auto"/>
                <w:sz w:val="24"/>
                <w:szCs w:val="24"/>
              </w:rPr>
              <w:t xml:space="preserve"> se introduc 5 noi alineate, alineatele (10</w:t>
            </w:r>
            <w:r w:rsidRPr="0041656C">
              <w:rPr>
                <w:rStyle w:val="spctbdy"/>
                <w:rFonts w:ascii="Times New Roman" w:eastAsia="MS Mincho" w:hAnsi="Times New Roman"/>
                <w:b/>
                <w:color w:val="auto"/>
                <w:sz w:val="24"/>
                <w:szCs w:val="24"/>
                <w:vertAlign w:val="superscript"/>
              </w:rPr>
              <w:t>1</w:t>
            </w:r>
            <w:r w:rsidRPr="0041656C">
              <w:rPr>
                <w:rStyle w:val="spctbdy"/>
                <w:rFonts w:ascii="Times New Roman" w:eastAsia="MS Mincho" w:hAnsi="Times New Roman"/>
                <w:b/>
                <w:color w:val="auto"/>
                <w:sz w:val="24"/>
                <w:szCs w:val="24"/>
              </w:rPr>
              <w:t>)-(10</w:t>
            </w:r>
            <w:r w:rsidRPr="0041656C">
              <w:rPr>
                <w:rStyle w:val="spctbdy"/>
                <w:rFonts w:ascii="Times New Roman" w:eastAsia="MS Mincho" w:hAnsi="Times New Roman"/>
                <w:b/>
                <w:color w:val="auto"/>
                <w:sz w:val="24"/>
                <w:szCs w:val="24"/>
                <w:vertAlign w:val="superscript"/>
              </w:rPr>
              <w:t>5</w:t>
            </w:r>
            <w:r w:rsidRPr="0041656C">
              <w:rPr>
                <w:rStyle w:val="spctbdy"/>
                <w:rFonts w:ascii="Times New Roman" w:eastAsia="MS Mincho" w:hAnsi="Times New Roman"/>
                <w:b/>
                <w:color w:val="auto"/>
                <w:sz w:val="24"/>
                <w:szCs w:val="24"/>
              </w:rPr>
              <w:t>), cu următorul cuprins:</w:t>
            </w:r>
          </w:p>
          <w:p w:rsidR="00640F9C" w:rsidRPr="0041656C" w:rsidRDefault="00640F9C" w:rsidP="0060135E">
            <w:pPr>
              <w:jc w:val="both"/>
              <w:rPr>
                <w:rStyle w:val="salnbdy"/>
                <w:rFonts w:ascii="Times New Roman" w:eastAsia="MS Mincho" w:hAnsi="Times New Roman"/>
                <w:iCs/>
                <w:color w:val="auto"/>
                <w:sz w:val="24"/>
                <w:szCs w:val="24"/>
              </w:rPr>
            </w:pPr>
            <w:r w:rsidRPr="0041656C">
              <w:rPr>
                <w:rStyle w:val="salnttl1"/>
                <w:rFonts w:ascii="Times New Roman" w:hAnsi="Times New Roman"/>
                <w:iCs/>
                <w:color w:val="auto"/>
                <w:sz w:val="24"/>
                <w:szCs w:val="24"/>
              </w:rPr>
              <w:t>“(10</w:t>
            </w:r>
            <w:r w:rsidRPr="0041656C">
              <w:rPr>
                <w:rStyle w:val="salnttl1"/>
                <w:rFonts w:ascii="Times New Roman" w:hAnsi="Times New Roman"/>
                <w:iCs/>
                <w:color w:val="auto"/>
                <w:sz w:val="24"/>
                <w:szCs w:val="24"/>
                <w:vertAlign w:val="superscript"/>
              </w:rPr>
              <w:t>1</w:t>
            </w:r>
            <w:r w:rsidRPr="0041656C">
              <w:rPr>
                <w:rStyle w:val="salnttl1"/>
                <w:rFonts w:ascii="Times New Roman" w:hAnsi="Times New Roman"/>
                <w:iCs/>
                <w:color w:val="auto"/>
                <w:sz w:val="24"/>
                <w:szCs w:val="24"/>
              </w:rPr>
              <w:t xml:space="preserve">) </w:t>
            </w:r>
            <w:r w:rsidRPr="0041656C">
              <w:rPr>
                <w:rStyle w:val="salnbdy"/>
                <w:rFonts w:ascii="Times New Roman" w:eastAsia="MS Mincho" w:hAnsi="Times New Roman"/>
                <w:iCs/>
                <w:color w:val="auto"/>
                <w:sz w:val="24"/>
                <w:szCs w:val="24"/>
              </w:rPr>
              <w:t>Angajarea personalului prevăzut la alin.(10) se face cu scopul de a desfăşura exclusiv activităţi în cadrul proiectelor finanţate în condiţiile alin.(1), conform prevederilor contractului/ acordului/ordinului de finanţare semnat de către instituţia beneficiară cu autoritatea finanţatoare şi în limita sumelor alocate.</w:t>
            </w:r>
          </w:p>
          <w:p w:rsidR="00640F9C" w:rsidRPr="0041656C" w:rsidRDefault="00640F9C" w:rsidP="0060135E">
            <w:pPr>
              <w:jc w:val="both"/>
              <w:rPr>
                <w:rStyle w:val="salnbdy"/>
                <w:rFonts w:ascii="Times New Roman" w:eastAsia="MS Mincho" w:hAnsi="Times New Roman"/>
                <w:iCs/>
                <w:color w:val="auto"/>
                <w:sz w:val="24"/>
                <w:szCs w:val="24"/>
              </w:rPr>
            </w:pPr>
            <w:r w:rsidRPr="0041656C">
              <w:rPr>
                <w:rStyle w:val="salnttl1"/>
                <w:rFonts w:ascii="Times New Roman" w:hAnsi="Times New Roman"/>
                <w:iCs/>
                <w:color w:val="auto"/>
                <w:sz w:val="24"/>
                <w:szCs w:val="24"/>
              </w:rPr>
              <w:t>(10</w:t>
            </w:r>
            <w:r w:rsidRPr="0041656C">
              <w:rPr>
                <w:rStyle w:val="salnttl1"/>
                <w:rFonts w:ascii="Times New Roman" w:hAnsi="Times New Roman"/>
                <w:iCs/>
                <w:color w:val="auto"/>
                <w:sz w:val="24"/>
                <w:szCs w:val="24"/>
                <w:vertAlign w:val="superscript"/>
              </w:rPr>
              <w:t>2</w:t>
            </w:r>
            <w:r w:rsidRPr="0041656C">
              <w:rPr>
                <w:rStyle w:val="salnttl1"/>
                <w:rFonts w:ascii="Times New Roman" w:hAnsi="Times New Roman"/>
                <w:iCs/>
                <w:color w:val="auto"/>
                <w:sz w:val="24"/>
                <w:szCs w:val="24"/>
              </w:rPr>
              <w:t xml:space="preserve">) </w:t>
            </w:r>
            <w:r w:rsidRPr="0041656C">
              <w:rPr>
                <w:rStyle w:val="salnbdy"/>
                <w:rFonts w:ascii="Times New Roman" w:eastAsia="MS Mincho" w:hAnsi="Times New Roman"/>
                <w:iCs/>
                <w:color w:val="auto"/>
                <w:sz w:val="24"/>
                <w:szCs w:val="24"/>
              </w:rPr>
              <w:t>Personalului prevăzut la alin.(10) i se aplică tarifele orare prevăzute de cererile de finanţare şi ghidul solicitantului - condiţii generale şi specifice aplicabile, cu aprobarea ordonatorului de credite în cadrul căruia este organizată echipa de proiect/unitatea de implementare a proiectului.</w:t>
            </w:r>
          </w:p>
          <w:p w:rsidR="00640F9C" w:rsidRPr="0041656C" w:rsidRDefault="00640F9C" w:rsidP="0060135E">
            <w:pPr>
              <w:jc w:val="both"/>
              <w:rPr>
                <w:rStyle w:val="salnbdy"/>
                <w:rFonts w:ascii="Times New Roman" w:eastAsia="MS Mincho" w:hAnsi="Times New Roman"/>
                <w:iCs/>
                <w:color w:val="auto"/>
                <w:sz w:val="24"/>
                <w:szCs w:val="24"/>
              </w:rPr>
            </w:pPr>
            <w:r w:rsidRPr="0041656C">
              <w:rPr>
                <w:rStyle w:val="salnttl1"/>
                <w:rFonts w:ascii="Times New Roman" w:hAnsi="Times New Roman"/>
                <w:iCs/>
                <w:color w:val="auto"/>
                <w:sz w:val="24"/>
                <w:szCs w:val="24"/>
              </w:rPr>
              <w:t>(10</w:t>
            </w:r>
            <w:r w:rsidRPr="0041656C">
              <w:rPr>
                <w:rStyle w:val="salnttl1"/>
                <w:rFonts w:ascii="Times New Roman" w:hAnsi="Times New Roman"/>
                <w:iCs/>
                <w:color w:val="auto"/>
                <w:sz w:val="24"/>
                <w:szCs w:val="24"/>
                <w:vertAlign w:val="superscript"/>
              </w:rPr>
              <w:t>3</w:t>
            </w:r>
            <w:r w:rsidRPr="0041656C">
              <w:rPr>
                <w:rStyle w:val="salnttl1"/>
                <w:rFonts w:ascii="Times New Roman" w:hAnsi="Times New Roman"/>
                <w:iCs/>
                <w:color w:val="auto"/>
                <w:sz w:val="24"/>
                <w:szCs w:val="24"/>
              </w:rPr>
              <w:t xml:space="preserve">) </w:t>
            </w:r>
            <w:r w:rsidRPr="0041656C">
              <w:rPr>
                <w:rStyle w:val="salnbdy"/>
                <w:rFonts w:ascii="Times New Roman" w:eastAsia="MS Mincho" w:hAnsi="Times New Roman"/>
                <w:iCs/>
                <w:color w:val="auto"/>
                <w:sz w:val="24"/>
                <w:szCs w:val="24"/>
              </w:rPr>
              <w:t>Cheltuielile cu salariile personalului care îşi desfăşoară activitatea în cadrul proiectelor finanţate din fonduri externe nerambursabile, pe bază de contract individual de muncă pe perioadă determinată, se suportă din titlul de cheltuieli din care este finanţat proiectul, în limita bugetului aprobat.</w:t>
            </w:r>
          </w:p>
          <w:p w:rsidR="00640F9C" w:rsidRPr="0041656C" w:rsidRDefault="00640F9C" w:rsidP="0060135E">
            <w:pPr>
              <w:jc w:val="both"/>
              <w:rPr>
                <w:rStyle w:val="salnbdy"/>
                <w:rFonts w:ascii="Times New Roman" w:eastAsia="MS Mincho" w:hAnsi="Times New Roman"/>
                <w:iCs/>
                <w:color w:val="auto"/>
                <w:sz w:val="24"/>
                <w:szCs w:val="24"/>
              </w:rPr>
            </w:pPr>
            <w:r w:rsidRPr="0041656C">
              <w:rPr>
                <w:rStyle w:val="salnttl1"/>
                <w:rFonts w:ascii="Times New Roman" w:hAnsi="Times New Roman"/>
                <w:iCs/>
                <w:color w:val="auto"/>
                <w:sz w:val="24"/>
                <w:szCs w:val="24"/>
              </w:rPr>
              <w:t>(10</w:t>
            </w:r>
            <w:r w:rsidRPr="0041656C">
              <w:rPr>
                <w:rStyle w:val="salnttl1"/>
                <w:rFonts w:ascii="Times New Roman" w:hAnsi="Times New Roman"/>
                <w:iCs/>
                <w:color w:val="auto"/>
                <w:sz w:val="24"/>
                <w:szCs w:val="24"/>
                <w:vertAlign w:val="superscript"/>
              </w:rPr>
              <w:t>4</w:t>
            </w:r>
            <w:r w:rsidRPr="0041656C">
              <w:rPr>
                <w:rStyle w:val="salnttl1"/>
                <w:rFonts w:ascii="Times New Roman" w:hAnsi="Times New Roman"/>
                <w:iCs/>
                <w:color w:val="auto"/>
                <w:sz w:val="24"/>
                <w:szCs w:val="24"/>
              </w:rPr>
              <w:t xml:space="preserve">) </w:t>
            </w:r>
            <w:r w:rsidRPr="0041656C">
              <w:rPr>
                <w:rStyle w:val="salnbdy"/>
                <w:rFonts w:ascii="Times New Roman" w:eastAsia="MS Mincho" w:hAnsi="Times New Roman"/>
                <w:iCs/>
                <w:color w:val="auto"/>
                <w:sz w:val="24"/>
                <w:szCs w:val="24"/>
              </w:rPr>
              <w:t xml:space="preserve">Conducătorul instituţiei/ autorităţii publice care încadrează personal cu contract individual de muncă pe perioadă determinată, pe posturi în afara </w:t>
            </w:r>
            <w:r w:rsidRPr="0041656C">
              <w:rPr>
                <w:rStyle w:val="salnbdy"/>
                <w:rFonts w:ascii="Times New Roman" w:eastAsia="MS Mincho" w:hAnsi="Times New Roman"/>
                <w:iCs/>
                <w:color w:val="auto"/>
                <w:sz w:val="24"/>
                <w:szCs w:val="24"/>
              </w:rPr>
              <w:lastRenderedPageBreak/>
              <w:t>organigramei, asigură respectarea condiţiilor legale privind numărul maxim de ore lucrate şi cumulul de funcţii.</w:t>
            </w:r>
          </w:p>
          <w:p w:rsidR="00640F9C" w:rsidRPr="0041656C" w:rsidRDefault="00640F9C" w:rsidP="0060135E">
            <w:pPr>
              <w:jc w:val="both"/>
              <w:rPr>
                <w:rFonts w:ascii="Times New Roman" w:hAnsi="Times New Roman"/>
                <w:iCs/>
                <w:sz w:val="24"/>
                <w:szCs w:val="24"/>
                <w:shd w:val="clear" w:color="auto" w:fill="FFFF00"/>
              </w:rPr>
            </w:pPr>
            <w:r w:rsidRPr="0041656C">
              <w:rPr>
                <w:rStyle w:val="salnttl1"/>
                <w:rFonts w:ascii="Times New Roman" w:hAnsi="Times New Roman"/>
                <w:iCs/>
                <w:color w:val="auto"/>
                <w:sz w:val="24"/>
                <w:szCs w:val="24"/>
              </w:rPr>
              <w:t>(10</w:t>
            </w:r>
            <w:r w:rsidRPr="0041656C">
              <w:rPr>
                <w:rStyle w:val="salnttl1"/>
                <w:rFonts w:ascii="Times New Roman" w:hAnsi="Times New Roman"/>
                <w:iCs/>
                <w:color w:val="auto"/>
                <w:sz w:val="24"/>
                <w:szCs w:val="24"/>
                <w:vertAlign w:val="superscript"/>
              </w:rPr>
              <w:t>5</w:t>
            </w:r>
            <w:r w:rsidRPr="0041656C">
              <w:rPr>
                <w:rStyle w:val="salnttl1"/>
                <w:rFonts w:ascii="Times New Roman" w:hAnsi="Times New Roman"/>
                <w:iCs/>
                <w:color w:val="auto"/>
                <w:sz w:val="24"/>
                <w:szCs w:val="24"/>
              </w:rPr>
              <w:t xml:space="preserve">) </w:t>
            </w:r>
            <w:r w:rsidRPr="0041656C">
              <w:rPr>
                <w:rStyle w:val="salnbdy"/>
                <w:rFonts w:ascii="Times New Roman" w:eastAsia="MS Mincho" w:hAnsi="Times New Roman"/>
                <w:iCs/>
                <w:color w:val="auto"/>
                <w:sz w:val="24"/>
                <w:szCs w:val="24"/>
              </w:rPr>
              <w:t xml:space="preserve">Condiţiile de înfiinţare a posturilor în afara organigramei potrivit alin.(10), </w:t>
            </w:r>
            <w:r w:rsidRPr="0041656C">
              <w:rPr>
                <w:rStyle w:val="salnbdy"/>
                <w:rFonts w:ascii="Times New Roman" w:eastAsia="MS Mincho" w:hAnsi="Times New Roman"/>
                <w:b/>
                <w:iCs/>
                <w:color w:val="auto"/>
                <w:sz w:val="24"/>
                <w:szCs w:val="24"/>
              </w:rPr>
              <w:t>procedura de recrutare şi selecţie</w:t>
            </w:r>
            <w:r w:rsidRPr="0041656C">
              <w:rPr>
                <w:rStyle w:val="salnbdy"/>
                <w:rFonts w:ascii="Times New Roman" w:eastAsia="MS Mincho" w:hAnsi="Times New Roman"/>
                <w:iCs/>
                <w:color w:val="auto"/>
                <w:sz w:val="24"/>
                <w:szCs w:val="24"/>
              </w:rPr>
              <w:t xml:space="preserve"> a persoanelor care îşi desfăşoară activitatea în cadrul proiectelor finanţate din fonduri europene nerambursabile şi criteriile pe baza cărora se stabileşte procentul de majorare salarială se realizează pe baza unui regulament-cadru elaborat de Ministerul Dezvoltării Regionale, Administraţiei Publice şi Fondurilor Europene care se aprobă prin hotărâre a Guvernului.</w:t>
            </w:r>
          </w:p>
          <w:p w:rsidR="00640F9C" w:rsidRPr="0041656C" w:rsidRDefault="00640F9C" w:rsidP="0060135E">
            <w:pPr>
              <w:jc w:val="both"/>
              <w:rPr>
                <w:rFonts w:ascii="Times New Roman" w:hAnsi="Times New Roman"/>
                <w:sz w:val="24"/>
                <w:szCs w:val="24"/>
              </w:rPr>
            </w:pPr>
          </w:p>
        </w:tc>
        <w:tc>
          <w:tcPr>
            <w:tcW w:w="3544" w:type="dxa"/>
            <w:shd w:val="clear" w:color="auto" w:fill="auto"/>
          </w:tcPr>
          <w:p w:rsidR="00640F9C" w:rsidRDefault="00640F9C" w:rsidP="00640F9C">
            <w:pPr>
              <w:jc w:val="both"/>
              <w:rPr>
                <w:rFonts w:ascii="Times New Roman" w:hAnsi="Times New Roman"/>
                <w:sz w:val="24"/>
                <w:szCs w:val="24"/>
              </w:rPr>
            </w:pPr>
          </w:p>
          <w:p w:rsidR="00640F9C" w:rsidRPr="00640F9C" w:rsidRDefault="00640F9C" w:rsidP="00640F9C">
            <w:pPr>
              <w:jc w:val="both"/>
              <w:rPr>
                <w:rFonts w:ascii="Times New Roman" w:hAnsi="Times New Roman"/>
                <w:sz w:val="24"/>
                <w:szCs w:val="24"/>
                <w:lang w:val="ro-RO"/>
              </w:rPr>
            </w:pPr>
            <w:r>
              <w:rPr>
                <w:rFonts w:ascii="Times New Roman" w:hAnsi="Times New Roman"/>
                <w:sz w:val="24"/>
                <w:szCs w:val="24"/>
              </w:rPr>
              <w:t>__</w:t>
            </w:r>
          </w:p>
        </w:tc>
        <w:tc>
          <w:tcPr>
            <w:tcW w:w="4536" w:type="dxa"/>
            <w:shd w:val="clear" w:color="auto" w:fill="auto"/>
          </w:tcPr>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b/>
                <w:iCs/>
                <w:sz w:val="24"/>
                <w:szCs w:val="24"/>
                <w:shd w:val="clear" w:color="auto" w:fill="FFFF00"/>
              </w:rPr>
            </w:pPr>
            <w:r w:rsidRPr="0041656C">
              <w:rPr>
                <w:rFonts w:ascii="Times New Roman" w:hAnsi="Times New Roman"/>
                <w:b/>
                <w:iCs/>
                <w:sz w:val="24"/>
                <w:szCs w:val="24"/>
              </w:rPr>
              <w:t>1.</w:t>
            </w:r>
            <w:r w:rsidRPr="0041656C">
              <w:rPr>
                <w:rFonts w:ascii="Times New Roman" w:hAnsi="Times New Roman"/>
                <w:iCs/>
                <w:sz w:val="24"/>
                <w:szCs w:val="24"/>
              </w:rPr>
              <w:t xml:space="preserve"> </w:t>
            </w:r>
            <w:r w:rsidRPr="0041656C">
              <w:rPr>
                <w:rFonts w:ascii="Times New Roman" w:hAnsi="Times New Roman"/>
                <w:b/>
                <w:iCs/>
                <w:sz w:val="24"/>
                <w:szCs w:val="24"/>
              </w:rPr>
              <w:t>La articolul unic, punctul 3 se modifică și va avea următorul cuprins:</w:t>
            </w:r>
          </w:p>
          <w:p w:rsidR="00640F9C" w:rsidRPr="0041656C" w:rsidRDefault="00640F9C" w:rsidP="0060135E">
            <w:pPr>
              <w:jc w:val="both"/>
              <w:rPr>
                <w:rStyle w:val="spctbdy"/>
                <w:rFonts w:ascii="Times New Roman" w:eastAsia="MS Mincho" w:hAnsi="Times New Roman"/>
                <w:color w:val="auto"/>
                <w:sz w:val="24"/>
                <w:szCs w:val="24"/>
              </w:rPr>
            </w:pPr>
            <w:r w:rsidRPr="0041656C">
              <w:rPr>
                <w:rStyle w:val="spctttl1"/>
                <w:rFonts w:ascii="Times New Roman" w:hAnsi="Times New Roman"/>
                <w:color w:val="auto"/>
                <w:sz w:val="24"/>
                <w:szCs w:val="24"/>
              </w:rPr>
              <w:t>«3.</w:t>
            </w:r>
            <w:r w:rsidRPr="0041656C">
              <w:rPr>
                <w:rFonts w:ascii="Times New Roman" w:hAnsi="Times New Roman"/>
                <w:sz w:val="24"/>
                <w:szCs w:val="24"/>
                <w:shd w:val="clear" w:color="auto" w:fill="FFFFFF"/>
              </w:rPr>
              <w:t xml:space="preserve"> </w:t>
            </w:r>
            <w:r w:rsidRPr="0041656C">
              <w:rPr>
                <w:rStyle w:val="spctbdy"/>
                <w:rFonts w:ascii="Times New Roman" w:eastAsia="MS Mincho" w:hAnsi="Times New Roman"/>
                <w:color w:val="auto"/>
                <w:sz w:val="24"/>
                <w:szCs w:val="24"/>
              </w:rPr>
              <w:t xml:space="preserve">La </w:t>
            </w:r>
            <w:r w:rsidRPr="0041656C">
              <w:rPr>
                <w:rFonts w:ascii="Times New Roman" w:hAnsi="Times New Roman"/>
                <w:sz w:val="24"/>
                <w:szCs w:val="24"/>
                <w:shd w:val="clear" w:color="auto" w:fill="FFFFFF"/>
              </w:rPr>
              <w:t>articolul 16, după alineatul (10)</w:t>
            </w:r>
            <w:r w:rsidRPr="0041656C">
              <w:rPr>
                <w:rStyle w:val="spctbdy"/>
                <w:rFonts w:ascii="Times New Roman" w:eastAsia="MS Mincho" w:hAnsi="Times New Roman"/>
                <w:color w:val="auto"/>
                <w:sz w:val="24"/>
                <w:szCs w:val="24"/>
              </w:rPr>
              <w:t xml:space="preserve"> se introduc</w:t>
            </w:r>
            <w:r w:rsidRPr="0041656C">
              <w:rPr>
                <w:rStyle w:val="spctbdy"/>
                <w:rFonts w:ascii="Times New Roman" w:eastAsia="MS Mincho" w:hAnsi="Times New Roman"/>
                <w:b/>
                <w:color w:val="auto"/>
                <w:sz w:val="24"/>
                <w:szCs w:val="24"/>
              </w:rPr>
              <w:t xml:space="preserve"> şase </w:t>
            </w:r>
            <w:r w:rsidRPr="0041656C">
              <w:rPr>
                <w:rStyle w:val="spctbdy"/>
                <w:rFonts w:ascii="Times New Roman" w:eastAsia="MS Mincho" w:hAnsi="Times New Roman"/>
                <w:color w:val="auto"/>
                <w:sz w:val="24"/>
                <w:szCs w:val="24"/>
              </w:rPr>
              <w:t>noi alineate, alineatele (10</w:t>
            </w:r>
            <w:r w:rsidRPr="0041656C">
              <w:rPr>
                <w:rStyle w:val="spctbdy"/>
                <w:rFonts w:ascii="Times New Roman" w:eastAsia="MS Mincho" w:hAnsi="Times New Roman"/>
                <w:color w:val="auto"/>
                <w:sz w:val="24"/>
                <w:szCs w:val="24"/>
                <w:vertAlign w:val="superscript"/>
              </w:rPr>
              <w:t>1</w:t>
            </w:r>
            <w:r w:rsidRPr="0041656C">
              <w:rPr>
                <w:rStyle w:val="spctbdy"/>
                <w:rFonts w:ascii="Times New Roman" w:eastAsia="MS Mincho" w:hAnsi="Times New Roman"/>
                <w:color w:val="auto"/>
                <w:sz w:val="24"/>
                <w:szCs w:val="24"/>
              </w:rPr>
              <w:t>)-</w:t>
            </w:r>
            <w:r w:rsidRPr="0041656C">
              <w:rPr>
                <w:rStyle w:val="spctbdy"/>
                <w:rFonts w:ascii="Times New Roman" w:eastAsia="MS Mincho" w:hAnsi="Times New Roman"/>
                <w:b/>
                <w:color w:val="auto"/>
                <w:sz w:val="24"/>
                <w:szCs w:val="24"/>
              </w:rPr>
              <w:t>(10</w:t>
            </w:r>
            <w:r w:rsidRPr="0041656C">
              <w:rPr>
                <w:rStyle w:val="spctbdy"/>
                <w:rFonts w:ascii="Times New Roman" w:eastAsia="MS Mincho" w:hAnsi="Times New Roman"/>
                <w:b/>
                <w:color w:val="auto"/>
                <w:sz w:val="24"/>
                <w:szCs w:val="24"/>
                <w:vertAlign w:val="superscript"/>
              </w:rPr>
              <w:t>6</w:t>
            </w:r>
            <w:r w:rsidRPr="0041656C">
              <w:rPr>
                <w:rStyle w:val="spctbdy"/>
                <w:rFonts w:ascii="Times New Roman" w:eastAsia="MS Mincho" w:hAnsi="Times New Roman"/>
                <w:b/>
                <w:color w:val="auto"/>
                <w:sz w:val="24"/>
                <w:szCs w:val="24"/>
              </w:rPr>
              <w:t xml:space="preserve">), </w:t>
            </w:r>
            <w:r w:rsidRPr="0041656C">
              <w:rPr>
                <w:rStyle w:val="spctbdy"/>
                <w:rFonts w:ascii="Times New Roman" w:eastAsia="MS Mincho" w:hAnsi="Times New Roman"/>
                <w:color w:val="auto"/>
                <w:sz w:val="24"/>
                <w:szCs w:val="24"/>
              </w:rPr>
              <w:t>cu următorul cuprins:</w:t>
            </w:r>
          </w:p>
          <w:p w:rsidR="00640F9C" w:rsidRPr="0041656C" w:rsidRDefault="00640F9C" w:rsidP="0060135E">
            <w:pPr>
              <w:jc w:val="both"/>
              <w:rPr>
                <w:rStyle w:val="HTMLCite"/>
                <w:rFonts w:ascii="Times New Roman" w:eastAsia="MS Mincho" w:hAnsi="Times New Roman"/>
                <w:i w:val="0"/>
                <w:sz w:val="24"/>
                <w:szCs w:val="24"/>
              </w:rPr>
            </w:pPr>
          </w:p>
          <w:p w:rsidR="00640F9C" w:rsidRPr="0041656C" w:rsidRDefault="00640F9C" w:rsidP="0060135E">
            <w:pPr>
              <w:jc w:val="both"/>
              <w:rPr>
                <w:rStyle w:val="HTMLCite"/>
                <w:rFonts w:ascii="Times New Roman" w:eastAsia="MS Mincho" w:hAnsi="Times New Roman"/>
                <w:i w:val="0"/>
                <w:sz w:val="24"/>
                <w:szCs w:val="24"/>
              </w:rPr>
            </w:pPr>
            <w:r w:rsidRPr="0041656C">
              <w:rPr>
                <w:rStyle w:val="HTMLCite"/>
                <w:rFonts w:ascii="Times New Roman" w:eastAsia="MS Mincho" w:hAnsi="Times New Roman"/>
                <w:sz w:val="24"/>
                <w:szCs w:val="24"/>
                <w:shd w:val="clear" w:color="auto" w:fill="auto"/>
              </w:rPr>
              <w:t>Alin.(10</w:t>
            </w:r>
            <w:r w:rsidRPr="0041656C">
              <w:rPr>
                <w:rStyle w:val="HTMLCite"/>
                <w:rFonts w:ascii="Times New Roman" w:eastAsia="MS Mincho" w:hAnsi="Times New Roman"/>
                <w:sz w:val="24"/>
                <w:szCs w:val="24"/>
                <w:shd w:val="clear" w:color="auto" w:fill="auto"/>
                <w:vertAlign w:val="superscript"/>
              </w:rPr>
              <w:t>1</w:t>
            </w:r>
            <w:r w:rsidRPr="0041656C">
              <w:rPr>
                <w:rStyle w:val="HTMLCite"/>
                <w:rFonts w:ascii="Times New Roman" w:eastAsia="MS Mincho" w:hAnsi="Times New Roman"/>
                <w:sz w:val="24"/>
                <w:szCs w:val="24"/>
                <w:shd w:val="clear" w:color="auto" w:fill="auto"/>
              </w:rPr>
              <w:t xml:space="preserve"> - 10</w:t>
            </w:r>
            <w:r w:rsidRPr="0041656C">
              <w:rPr>
                <w:rStyle w:val="HTMLCite"/>
                <w:rFonts w:ascii="Times New Roman" w:eastAsia="MS Mincho" w:hAnsi="Times New Roman"/>
                <w:sz w:val="24"/>
                <w:szCs w:val="24"/>
                <w:shd w:val="clear" w:color="auto" w:fill="auto"/>
                <w:vertAlign w:val="superscript"/>
              </w:rPr>
              <w:t>4</w:t>
            </w:r>
            <w:r w:rsidRPr="0041656C">
              <w:rPr>
                <w:rStyle w:val="HTMLCite"/>
                <w:rFonts w:ascii="Times New Roman" w:eastAsia="MS Mincho" w:hAnsi="Times New Roman"/>
                <w:sz w:val="24"/>
                <w:szCs w:val="24"/>
                <w:shd w:val="clear" w:color="auto" w:fill="auto"/>
              </w:rPr>
              <w:t>) nemodificate</w:t>
            </w: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p>
          <w:p w:rsidR="00640F9C" w:rsidRPr="0041656C" w:rsidRDefault="00640F9C" w:rsidP="0060135E">
            <w:pPr>
              <w:jc w:val="both"/>
              <w:rPr>
                <w:rFonts w:ascii="Times New Roman" w:hAnsi="Times New Roman"/>
                <w:iCs/>
                <w:sz w:val="24"/>
                <w:szCs w:val="24"/>
                <w:shd w:val="clear" w:color="auto" w:fill="FFFF00"/>
              </w:rPr>
            </w:pPr>
            <w:r w:rsidRPr="0041656C">
              <w:rPr>
                <w:rStyle w:val="salnttl1"/>
                <w:rFonts w:ascii="Times New Roman" w:hAnsi="Times New Roman"/>
                <w:iCs/>
                <w:color w:val="auto"/>
                <w:sz w:val="24"/>
                <w:szCs w:val="24"/>
              </w:rPr>
              <w:t>(10</w:t>
            </w:r>
            <w:r w:rsidRPr="0041656C">
              <w:rPr>
                <w:rStyle w:val="salnttl1"/>
                <w:rFonts w:ascii="Times New Roman" w:hAnsi="Times New Roman"/>
                <w:iCs/>
                <w:color w:val="auto"/>
                <w:sz w:val="24"/>
                <w:szCs w:val="24"/>
                <w:vertAlign w:val="superscript"/>
              </w:rPr>
              <w:t>5</w:t>
            </w:r>
            <w:r w:rsidRPr="0041656C">
              <w:rPr>
                <w:rStyle w:val="salnttl1"/>
                <w:rFonts w:ascii="Times New Roman" w:hAnsi="Times New Roman"/>
                <w:iCs/>
                <w:color w:val="auto"/>
                <w:sz w:val="24"/>
                <w:szCs w:val="24"/>
              </w:rPr>
              <w:t xml:space="preserve">) </w:t>
            </w:r>
            <w:r w:rsidRPr="0041656C">
              <w:rPr>
                <w:rStyle w:val="salnbdy"/>
                <w:rFonts w:ascii="Times New Roman" w:eastAsia="MS Mincho" w:hAnsi="Times New Roman"/>
                <w:iCs/>
                <w:color w:val="auto"/>
                <w:sz w:val="24"/>
                <w:szCs w:val="24"/>
              </w:rPr>
              <w:t xml:space="preserve">Condiţiile de înfiinţare a posturilor în afara organigramei potrivit alin.(10) şi criteriile pe baza cărora se stabileşte procentul de majorare salarială </w:t>
            </w:r>
            <w:r w:rsidRPr="0041656C">
              <w:rPr>
                <w:rStyle w:val="salnbdy"/>
                <w:rFonts w:ascii="Times New Roman" w:eastAsia="MS Mincho" w:hAnsi="Times New Roman"/>
                <w:b/>
                <w:iCs/>
                <w:color w:val="auto"/>
                <w:sz w:val="24"/>
                <w:szCs w:val="24"/>
              </w:rPr>
              <w:t xml:space="preserve">pentru </w:t>
            </w:r>
            <w:r w:rsidRPr="0041656C">
              <w:rPr>
                <w:rStyle w:val="salnbdy"/>
                <w:rFonts w:ascii="Times New Roman" w:eastAsia="MS Mincho" w:hAnsi="Times New Roman"/>
                <w:iCs/>
                <w:color w:val="auto"/>
                <w:sz w:val="24"/>
                <w:szCs w:val="24"/>
              </w:rPr>
              <w:t xml:space="preserve">persoanele care îşi desfăşoară activitatea în cadrul proiectelor finanţate din fonduri europene nerambursabile se realizează pe baza unui regulament-cadru elaborat de Ministerul Dezvoltării Regionale și Administraţiei Publice şi </w:t>
            </w:r>
            <w:r w:rsidRPr="0041656C">
              <w:rPr>
                <w:rStyle w:val="salnbdy"/>
                <w:rFonts w:ascii="Times New Roman" w:eastAsia="MS Mincho" w:hAnsi="Times New Roman"/>
                <w:b/>
                <w:iCs/>
                <w:color w:val="auto"/>
                <w:sz w:val="24"/>
                <w:szCs w:val="24"/>
              </w:rPr>
              <w:t xml:space="preserve">Ministerului </w:t>
            </w:r>
            <w:r w:rsidRPr="0041656C">
              <w:rPr>
                <w:rStyle w:val="salnbdy"/>
                <w:rFonts w:ascii="Times New Roman" w:eastAsia="MS Mincho" w:hAnsi="Times New Roman"/>
                <w:iCs/>
                <w:color w:val="auto"/>
                <w:sz w:val="24"/>
                <w:szCs w:val="24"/>
              </w:rPr>
              <w:t>Fondurilor Europene, care se aprobă prin hotărâre a Guvernului.</w:t>
            </w:r>
          </w:p>
          <w:p w:rsidR="00640F9C" w:rsidRPr="0041656C" w:rsidRDefault="00640F9C" w:rsidP="0060135E">
            <w:pPr>
              <w:pStyle w:val="Bodytext30"/>
              <w:shd w:val="clear" w:color="auto" w:fill="auto"/>
              <w:spacing w:before="0" w:after="0" w:line="240" w:lineRule="auto"/>
              <w:jc w:val="both"/>
              <w:rPr>
                <w:rFonts w:ascii="Times New Roman" w:hAnsi="Times New Roman" w:cs="Times New Roman"/>
                <w:sz w:val="24"/>
                <w:szCs w:val="24"/>
              </w:rPr>
            </w:pPr>
          </w:p>
          <w:p w:rsidR="00640F9C" w:rsidRPr="0041656C" w:rsidRDefault="00640F9C" w:rsidP="0060135E">
            <w:pPr>
              <w:pStyle w:val="Bodytext30"/>
              <w:shd w:val="clear" w:color="auto" w:fill="auto"/>
              <w:spacing w:before="0" w:after="0" w:line="240" w:lineRule="auto"/>
              <w:jc w:val="both"/>
              <w:rPr>
                <w:rFonts w:ascii="Times New Roman" w:hAnsi="Times New Roman" w:cs="Times New Roman"/>
                <w:sz w:val="24"/>
                <w:szCs w:val="24"/>
              </w:rPr>
            </w:pPr>
            <w:r w:rsidRPr="0041656C">
              <w:rPr>
                <w:rFonts w:ascii="Times New Roman" w:hAnsi="Times New Roman" w:cs="Times New Roman"/>
                <w:sz w:val="24"/>
                <w:szCs w:val="24"/>
              </w:rPr>
              <w:t>(10</w:t>
            </w:r>
            <w:r w:rsidRPr="0041656C">
              <w:rPr>
                <w:rFonts w:ascii="Times New Roman" w:hAnsi="Times New Roman" w:cs="Times New Roman"/>
                <w:sz w:val="24"/>
                <w:szCs w:val="24"/>
                <w:vertAlign w:val="superscript"/>
              </w:rPr>
              <w:t>6</w:t>
            </w:r>
            <w:r w:rsidRPr="0041656C">
              <w:rPr>
                <w:rFonts w:ascii="Times New Roman" w:hAnsi="Times New Roman" w:cs="Times New Roman"/>
                <w:sz w:val="24"/>
                <w:szCs w:val="24"/>
              </w:rPr>
              <w:t>) Pentru personalul încadrat cu contract individual de muncă pe durată determinată potrivit alin.(10), ocuparea posturilor se face în baza unei proceduri interne de recrutare și selecție, aprobată prin decizie a ordonatorului principal de credite, care să respecte cel puțin principiile transparenței, tratamentului egal și nediscriminării și utilizării eficiente a fondurilor publice.”</w:t>
            </w:r>
          </w:p>
          <w:p w:rsidR="00640F9C" w:rsidRPr="0041656C" w:rsidRDefault="00640F9C" w:rsidP="0060135E">
            <w:pPr>
              <w:pStyle w:val="Bodytext30"/>
              <w:shd w:val="clear" w:color="auto" w:fill="auto"/>
              <w:spacing w:before="0" w:after="0" w:line="240" w:lineRule="auto"/>
              <w:jc w:val="both"/>
              <w:rPr>
                <w:rFonts w:ascii="Times New Roman" w:hAnsi="Times New Roman" w:cs="Times New Roman"/>
                <w:b w:val="0"/>
                <w:i/>
                <w:sz w:val="24"/>
                <w:szCs w:val="24"/>
              </w:rPr>
            </w:pPr>
          </w:p>
          <w:p w:rsidR="00640F9C" w:rsidRPr="0041656C" w:rsidRDefault="00640F9C" w:rsidP="0060135E">
            <w:pPr>
              <w:pStyle w:val="Bodytext30"/>
              <w:shd w:val="clear" w:color="auto" w:fill="auto"/>
              <w:spacing w:before="0" w:after="0" w:line="240" w:lineRule="auto"/>
              <w:jc w:val="both"/>
              <w:rPr>
                <w:rFonts w:ascii="Times New Roman" w:hAnsi="Times New Roman" w:cs="Times New Roman"/>
                <w:b w:val="0"/>
                <w:i/>
                <w:sz w:val="24"/>
                <w:szCs w:val="24"/>
              </w:rPr>
            </w:pPr>
            <w:r w:rsidRPr="0041656C">
              <w:rPr>
                <w:rFonts w:ascii="Times New Roman" w:hAnsi="Times New Roman" w:cs="Times New Roman"/>
                <w:b w:val="0"/>
                <w:i/>
                <w:sz w:val="24"/>
                <w:szCs w:val="24"/>
              </w:rPr>
              <w:t xml:space="preserve">Autor: deputat Rovana Plumb şi membrii comisiei </w:t>
            </w:r>
          </w:p>
          <w:p w:rsidR="00640F9C" w:rsidRDefault="00640F9C" w:rsidP="0060135E">
            <w:pPr>
              <w:pStyle w:val="Bodytext30"/>
              <w:shd w:val="clear" w:color="auto" w:fill="auto"/>
              <w:spacing w:before="0" w:after="0" w:line="240" w:lineRule="auto"/>
              <w:jc w:val="both"/>
              <w:rPr>
                <w:rFonts w:ascii="Times New Roman" w:hAnsi="Times New Roman" w:cs="Times New Roman"/>
                <w:sz w:val="24"/>
                <w:szCs w:val="24"/>
              </w:rPr>
            </w:pPr>
          </w:p>
          <w:p w:rsidR="00640F9C" w:rsidRDefault="00640F9C" w:rsidP="0060135E">
            <w:pPr>
              <w:pStyle w:val="Bodytext30"/>
              <w:shd w:val="clear" w:color="auto" w:fill="auto"/>
              <w:spacing w:before="0" w:after="0" w:line="240" w:lineRule="auto"/>
              <w:jc w:val="both"/>
              <w:rPr>
                <w:rFonts w:ascii="Times New Roman" w:hAnsi="Times New Roman" w:cs="Times New Roman"/>
                <w:sz w:val="24"/>
                <w:szCs w:val="24"/>
              </w:rPr>
            </w:pPr>
          </w:p>
          <w:p w:rsidR="00640F9C" w:rsidRPr="0041656C" w:rsidRDefault="00640F9C" w:rsidP="0060135E">
            <w:pPr>
              <w:pStyle w:val="Bodytext30"/>
              <w:shd w:val="clear" w:color="auto" w:fill="auto"/>
              <w:spacing w:before="0" w:after="0" w:line="240" w:lineRule="auto"/>
              <w:jc w:val="both"/>
              <w:rPr>
                <w:rFonts w:ascii="Times New Roman" w:hAnsi="Times New Roman" w:cs="Times New Roman"/>
                <w:sz w:val="24"/>
                <w:szCs w:val="24"/>
              </w:rPr>
            </w:pPr>
          </w:p>
        </w:tc>
        <w:tc>
          <w:tcPr>
            <w:tcW w:w="2480" w:type="dxa"/>
          </w:tcPr>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r w:rsidRPr="0041656C">
              <w:rPr>
                <w:rFonts w:ascii="Times New Roman" w:hAnsi="Times New Roman"/>
                <w:iCs/>
                <w:sz w:val="24"/>
                <w:szCs w:val="24"/>
              </w:rPr>
              <w:t>Pentru respectarea normelor de tehnică legislativă.</w:t>
            </w: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p w:rsidR="00640F9C" w:rsidRPr="0041656C" w:rsidRDefault="00640F9C" w:rsidP="0060135E">
            <w:pPr>
              <w:pStyle w:val="Bodytext30"/>
              <w:shd w:val="clear" w:color="auto" w:fill="auto"/>
              <w:spacing w:before="0" w:after="0" w:line="240" w:lineRule="auto"/>
              <w:jc w:val="both"/>
              <w:rPr>
                <w:rFonts w:ascii="Times New Roman" w:hAnsi="Times New Roman" w:cs="Times New Roman"/>
                <w:b w:val="0"/>
                <w:sz w:val="24"/>
                <w:szCs w:val="24"/>
              </w:rPr>
            </w:pPr>
            <w:r w:rsidRPr="0041656C">
              <w:rPr>
                <w:rFonts w:ascii="Times New Roman" w:hAnsi="Times New Roman" w:cs="Times New Roman"/>
                <w:b w:val="0"/>
                <w:sz w:val="24"/>
                <w:szCs w:val="24"/>
              </w:rPr>
              <w:t>Pentru simplificarea procedurii de recrutare, operativitate și responsabilizare, în funcție de nevoile specifice fiecărei instituții care derulează proiecte, s-a considerat necesară eliminarea elaborării unui regulament aplicabil la nivel național care să reglementeze procedura de recrutare a persoanelor cera să își desfășoare activitatea în cadrul proiectelor finanțate din fonduri europene nerambursabile.</w:t>
            </w:r>
          </w:p>
          <w:p w:rsidR="00640F9C" w:rsidRPr="0041656C" w:rsidRDefault="00640F9C" w:rsidP="0060135E">
            <w:pPr>
              <w:jc w:val="both"/>
              <w:rPr>
                <w:rFonts w:ascii="Times New Roman" w:hAnsi="Times New Roman"/>
                <w:iCs/>
                <w:sz w:val="24"/>
                <w:szCs w:val="24"/>
              </w:rPr>
            </w:pPr>
          </w:p>
          <w:p w:rsidR="00640F9C" w:rsidRPr="0041656C" w:rsidRDefault="00640F9C" w:rsidP="0060135E">
            <w:pPr>
              <w:jc w:val="both"/>
              <w:rPr>
                <w:rFonts w:ascii="Times New Roman" w:hAnsi="Times New Roman"/>
                <w:iCs/>
                <w:sz w:val="24"/>
                <w:szCs w:val="24"/>
              </w:rPr>
            </w:pPr>
          </w:p>
        </w:tc>
      </w:tr>
      <w:tr w:rsidR="00640F9C" w:rsidRPr="00640F9C"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640F9C"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640F9C" w:rsidRDefault="00640F9C" w:rsidP="0060135E">
            <w:pPr>
              <w:jc w:val="both"/>
              <w:rPr>
                <w:rStyle w:val="spctttl1"/>
                <w:rFonts w:ascii="Times New Roman" w:hAnsi="Times New Roman"/>
                <w:color w:val="auto"/>
                <w:sz w:val="24"/>
                <w:szCs w:val="24"/>
              </w:rPr>
            </w:pPr>
          </w:p>
          <w:p w:rsidR="00640F9C" w:rsidRPr="00640F9C" w:rsidRDefault="00640F9C" w:rsidP="0060135E">
            <w:pPr>
              <w:jc w:val="both"/>
              <w:rPr>
                <w:rStyle w:val="spctttl1"/>
                <w:rFonts w:ascii="Times New Roman" w:hAnsi="Times New Roman"/>
                <w:color w:val="auto"/>
                <w:sz w:val="24"/>
                <w:szCs w:val="24"/>
              </w:rPr>
            </w:pPr>
            <w:r w:rsidRPr="00640F9C">
              <w:rPr>
                <w:rStyle w:val="spctttl1"/>
                <w:rFonts w:ascii="Times New Roman" w:hAnsi="Times New Roman"/>
                <w:color w:val="auto"/>
                <w:sz w:val="24"/>
                <w:szCs w:val="24"/>
              </w:rPr>
              <w:t>__</w:t>
            </w:r>
          </w:p>
        </w:tc>
        <w:tc>
          <w:tcPr>
            <w:tcW w:w="3544" w:type="dxa"/>
          </w:tcPr>
          <w:p w:rsidR="00640F9C" w:rsidRPr="00640F9C" w:rsidRDefault="00640F9C" w:rsidP="0060135E">
            <w:pPr>
              <w:jc w:val="both"/>
              <w:rPr>
                <w:rStyle w:val="spctttl1"/>
                <w:rFonts w:ascii="Times New Roman" w:hAnsi="Times New Roman"/>
                <w:color w:val="auto"/>
                <w:sz w:val="24"/>
                <w:szCs w:val="24"/>
              </w:rPr>
            </w:pPr>
          </w:p>
          <w:p w:rsidR="00640F9C" w:rsidRPr="00640F9C" w:rsidRDefault="00640F9C" w:rsidP="0060135E">
            <w:pPr>
              <w:jc w:val="both"/>
              <w:rPr>
                <w:rStyle w:val="spctttl1"/>
                <w:rFonts w:ascii="Times New Roman" w:hAnsi="Times New Roman"/>
                <w:color w:val="auto"/>
                <w:sz w:val="24"/>
                <w:szCs w:val="24"/>
              </w:rPr>
            </w:pPr>
            <w:r w:rsidRPr="00640F9C">
              <w:rPr>
                <w:rStyle w:val="spctttl1"/>
                <w:rFonts w:ascii="Times New Roman" w:hAnsi="Times New Roman"/>
                <w:color w:val="auto"/>
                <w:sz w:val="24"/>
                <w:szCs w:val="24"/>
              </w:rPr>
              <w:t>__</w:t>
            </w:r>
          </w:p>
        </w:tc>
        <w:tc>
          <w:tcPr>
            <w:tcW w:w="4536" w:type="dxa"/>
          </w:tcPr>
          <w:p w:rsidR="00640F9C" w:rsidRPr="00640F9C" w:rsidRDefault="00640F9C" w:rsidP="0060135E">
            <w:pPr>
              <w:rPr>
                <w:rFonts w:ascii="Times New Roman" w:hAnsi="Times New Roman"/>
                <w:sz w:val="24"/>
                <w:szCs w:val="24"/>
              </w:rPr>
            </w:pPr>
          </w:p>
          <w:p w:rsidR="00640F9C" w:rsidRPr="00640F9C" w:rsidRDefault="00640F9C" w:rsidP="0060135E">
            <w:pPr>
              <w:jc w:val="both"/>
              <w:rPr>
                <w:rFonts w:ascii="Times New Roman" w:hAnsi="Times New Roman"/>
                <w:b/>
                <w:sz w:val="24"/>
                <w:szCs w:val="24"/>
              </w:rPr>
            </w:pPr>
            <w:r w:rsidRPr="00640F9C">
              <w:rPr>
                <w:rFonts w:ascii="Times New Roman" w:hAnsi="Times New Roman"/>
                <w:b/>
                <w:sz w:val="24"/>
                <w:szCs w:val="24"/>
              </w:rPr>
              <w:t>2. La articolul unic, după punctul 3 se introduce un nou punct, punctul 3</w:t>
            </w:r>
            <w:r w:rsidRPr="00640F9C">
              <w:rPr>
                <w:rFonts w:ascii="Times New Roman" w:hAnsi="Times New Roman"/>
                <w:b/>
                <w:sz w:val="24"/>
                <w:szCs w:val="24"/>
                <w:vertAlign w:val="superscript"/>
              </w:rPr>
              <w:t>1</w:t>
            </w:r>
            <w:r w:rsidRPr="00640F9C">
              <w:rPr>
                <w:rFonts w:ascii="Times New Roman" w:hAnsi="Times New Roman"/>
                <w:b/>
                <w:sz w:val="24"/>
                <w:szCs w:val="24"/>
              </w:rPr>
              <w:t>, cu următorul cuprins:</w:t>
            </w:r>
          </w:p>
          <w:p w:rsidR="00640F9C" w:rsidRPr="00640F9C" w:rsidRDefault="00640F9C" w:rsidP="0060135E">
            <w:pPr>
              <w:jc w:val="both"/>
              <w:rPr>
                <w:rFonts w:ascii="Times New Roman" w:hAnsi="Times New Roman"/>
                <w:b/>
                <w:sz w:val="24"/>
                <w:szCs w:val="24"/>
              </w:rPr>
            </w:pPr>
            <w:r w:rsidRPr="00640F9C">
              <w:rPr>
                <w:rFonts w:ascii="Times New Roman" w:hAnsi="Times New Roman"/>
                <w:b/>
                <w:sz w:val="24"/>
                <w:szCs w:val="24"/>
              </w:rPr>
              <w:t>«</w:t>
            </w:r>
            <w:r w:rsidRPr="00640F9C">
              <w:rPr>
                <w:rFonts w:ascii="Times New Roman" w:hAnsi="Times New Roman"/>
                <w:b/>
                <w:i/>
                <w:sz w:val="24"/>
                <w:szCs w:val="24"/>
              </w:rPr>
              <w:t>3</w:t>
            </w:r>
            <w:r w:rsidRPr="00640F9C">
              <w:rPr>
                <w:rFonts w:ascii="Times New Roman" w:hAnsi="Times New Roman"/>
                <w:b/>
                <w:i/>
                <w:sz w:val="24"/>
                <w:szCs w:val="24"/>
                <w:vertAlign w:val="superscript"/>
              </w:rPr>
              <w:t>1</w:t>
            </w:r>
            <w:r w:rsidRPr="00640F9C">
              <w:rPr>
                <w:rFonts w:ascii="Times New Roman" w:hAnsi="Times New Roman"/>
                <w:b/>
                <w:i/>
                <w:sz w:val="24"/>
                <w:szCs w:val="24"/>
              </w:rPr>
              <w:t>. Articolul 22 se modifică şi va avea următorul cuprins:</w:t>
            </w:r>
          </w:p>
          <w:p w:rsidR="00640F9C" w:rsidRPr="00640F9C" w:rsidRDefault="00640F9C" w:rsidP="0060135E">
            <w:pPr>
              <w:pStyle w:val="spar"/>
              <w:ind w:left="0"/>
              <w:jc w:val="both"/>
            </w:pPr>
            <w:r w:rsidRPr="00640F9C">
              <w:t>”</w:t>
            </w:r>
            <w:r w:rsidRPr="00640F9C">
              <w:rPr>
                <w:shd w:val="clear" w:color="auto" w:fill="FFFFFF"/>
              </w:rPr>
              <w:t>Sporul pentru persoanele cu handicap</w:t>
            </w:r>
            <w:r w:rsidRPr="00640F9C">
              <w:t xml:space="preserve"> Art.22. - (1) Pentru activitatea desfăşurată de </w:t>
            </w:r>
            <w:r w:rsidRPr="00640F9C">
              <w:rPr>
                <w:b/>
              </w:rPr>
              <w:t>nevăzătorii</w:t>
            </w:r>
            <w:r w:rsidRPr="00640F9C">
              <w:t xml:space="preserve"> cu handicap grav şi accentuat, în cadrul programului normal de lucru, se acordă un spor de 15% din </w:t>
            </w:r>
            <w:r w:rsidRPr="00640F9C">
              <w:rPr>
                <w:shd w:val="clear" w:color="auto" w:fill="FFFFFF"/>
              </w:rPr>
              <w:t>salariul de bază/solda de funcţie/salariul de funcţie/indemnizaţia de încadrare</w:t>
            </w:r>
            <w:r w:rsidRPr="00640F9C">
              <w:t xml:space="preserve">. </w:t>
            </w:r>
          </w:p>
          <w:p w:rsidR="00640F9C" w:rsidRPr="00640F9C" w:rsidRDefault="00640F9C" w:rsidP="0060135E">
            <w:pPr>
              <w:autoSpaceDE w:val="0"/>
              <w:autoSpaceDN w:val="0"/>
              <w:adjustRightInd w:val="0"/>
              <w:jc w:val="both"/>
              <w:rPr>
                <w:b/>
                <w:sz w:val="24"/>
                <w:szCs w:val="24"/>
                <w:shd w:val="clear" w:color="auto" w:fill="FFFFFF"/>
              </w:rPr>
            </w:pPr>
            <w:r w:rsidRPr="00640F9C">
              <w:rPr>
                <w:rFonts w:ascii="Times New Roman" w:hAnsi="Times New Roman"/>
                <w:sz w:val="24"/>
                <w:szCs w:val="24"/>
              </w:rPr>
              <w:t xml:space="preserve">(2) </w:t>
            </w:r>
            <w:r w:rsidRPr="00640F9C">
              <w:rPr>
                <w:b/>
                <w:sz w:val="24"/>
                <w:szCs w:val="24"/>
                <w:shd w:val="clear" w:color="auto" w:fill="FFFFFF"/>
              </w:rPr>
              <w:t xml:space="preserve">Celelalte categorii de persoane cu handicap grav </w:t>
            </w:r>
            <w:r w:rsidRPr="00640F9C">
              <w:rPr>
                <w:rFonts w:asciiTheme="minorHAnsi" w:hAnsiTheme="minorHAnsi"/>
                <w:b/>
                <w:sz w:val="24"/>
                <w:szCs w:val="24"/>
                <w:shd w:val="clear" w:color="auto" w:fill="FFFFFF"/>
              </w:rPr>
              <w:t>ş</w:t>
            </w:r>
            <w:r w:rsidRPr="00640F9C">
              <w:rPr>
                <w:b/>
                <w:sz w:val="24"/>
                <w:szCs w:val="24"/>
                <w:shd w:val="clear" w:color="auto" w:fill="FFFFFF"/>
              </w:rPr>
              <w:t>i accentuat care vor beneficia de acest spor se stabilesc prin hotărâre a Guvernului, emisă până la data de 1 septembrie 2018.”</w:t>
            </w:r>
            <w:r w:rsidRPr="00640F9C">
              <w:rPr>
                <w:rFonts w:ascii="Times New Roman" w:hAnsi="Times New Roman"/>
                <w:b/>
                <w:sz w:val="24"/>
                <w:szCs w:val="24"/>
                <w:shd w:val="clear" w:color="auto" w:fill="FFFFFF"/>
              </w:rPr>
              <w:t>»</w:t>
            </w:r>
          </w:p>
          <w:p w:rsidR="00640F9C" w:rsidRPr="00640F9C" w:rsidRDefault="00640F9C" w:rsidP="0060135E">
            <w:pPr>
              <w:pStyle w:val="Default"/>
              <w:jc w:val="both"/>
              <w:rPr>
                <w:rFonts w:ascii="Times New Roman" w:hAnsi="Times New Roman" w:cs="Times New Roman"/>
                <w:b/>
                <w:bCs/>
                <w:color w:val="auto"/>
                <w:sz w:val="24"/>
                <w:szCs w:val="24"/>
              </w:rPr>
            </w:pPr>
          </w:p>
          <w:p w:rsidR="00640F9C" w:rsidRPr="00640F9C" w:rsidRDefault="00640F9C" w:rsidP="0060135E">
            <w:pPr>
              <w:pStyle w:val="Default"/>
              <w:jc w:val="both"/>
              <w:rPr>
                <w:rFonts w:ascii="Times New Roman" w:hAnsi="Times New Roman" w:cs="Times New Roman"/>
                <w:bCs/>
                <w:i/>
                <w:color w:val="auto"/>
                <w:sz w:val="24"/>
                <w:szCs w:val="24"/>
              </w:rPr>
            </w:pPr>
            <w:r w:rsidRPr="00640F9C">
              <w:rPr>
                <w:rFonts w:ascii="Times New Roman" w:hAnsi="Times New Roman" w:cs="Times New Roman"/>
                <w:bCs/>
                <w:i/>
                <w:color w:val="auto"/>
                <w:sz w:val="24"/>
                <w:szCs w:val="24"/>
              </w:rPr>
              <w:t>Autor: deputat Adrian Solomon</w:t>
            </w:r>
          </w:p>
          <w:p w:rsidR="00640F9C" w:rsidRPr="00640F9C" w:rsidRDefault="00640F9C" w:rsidP="0060135E">
            <w:pPr>
              <w:pStyle w:val="Default"/>
              <w:jc w:val="both"/>
              <w:rPr>
                <w:rFonts w:ascii="Times New Roman" w:hAnsi="Times New Roman" w:cs="Times New Roman"/>
                <w:b/>
                <w:bCs/>
                <w:color w:val="auto"/>
                <w:sz w:val="24"/>
                <w:szCs w:val="24"/>
              </w:rPr>
            </w:pPr>
          </w:p>
        </w:tc>
        <w:tc>
          <w:tcPr>
            <w:tcW w:w="2480" w:type="dxa"/>
          </w:tcPr>
          <w:p w:rsidR="00640F9C" w:rsidRPr="00640F9C" w:rsidRDefault="00640F9C" w:rsidP="0060135E">
            <w:pPr>
              <w:rPr>
                <w:rFonts w:ascii="Times New Roman" w:hAnsi="Times New Roman"/>
                <w:sz w:val="22"/>
                <w:szCs w:val="22"/>
              </w:rPr>
            </w:pPr>
          </w:p>
          <w:p w:rsidR="00640F9C" w:rsidRPr="00640F9C" w:rsidRDefault="00640F9C" w:rsidP="0060135E">
            <w:pPr>
              <w:rPr>
                <w:rFonts w:ascii="Times New Roman" w:hAnsi="Times New Roman"/>
                <w:sz w:val="22"/>
                <w:szCs w:val="22"/>
              </w:rPr>
            </w:pPr>
            <w:r w:rsidRPr="00640F9C">
              <w:rPr>
                <w:rFonts w:ascii="Times New Roman" w:hAnsi="Times New Roman"/>
                <w:sz w:val="22"/>
                <w:szCs w:val="22"/>
              </w:rPr>
              <w:t>Pentru respectarea normelor de tehnică legislativă.</w:t>
            </w:r>
          </w:p>
          <w:p w:rsidR="00640F9C" w:rsidRPr="00640F9C" w:rsidRDefault="00640F9C" w:rsidP="0060135E">
            <w:pPr>
              <w:rPr>
                <w:rFonts w:ascii="Times New Roman" w:hAnsi="Times New Roman"/>
                <w:sz w:val="22"/>
                <w:szCs w:val="22"/>
              </w:rPr>
            </w:pPr>
          </w:p>
          <w:p w:rsidR="00640F9C" w:rsidRPr="00640F9C" w:rsidRDefault="00640F9C" w:rsidP="0060135E">
            <w:pPr>
              <w:rPr>
                <w:rFonts w:ascii="Times New Roman" w:hAnsi="Times New Roman"/>
                <w:sz w:val="22"/>
                <w:szCs w:val="22"/>
              </w:rPr>
            </w:pPr>
          </w:p>
          <w:p w:rsidR="00640F9C" w:rsidRPr="00640F9C" w:rsidRDefault="00640F9C" w:rsidP="0060135E">
            <w:pPr>
              <w:rPr>
                <w:rFonts w:ascii="Times New Roman" w:hAnsi="Times New Roman"/>
                <w:sz w:val="22"/>
                <w:szCs w:val="22"/>
              </w:rPr>
            </w:pPr>
          </w:p>
          <w:p w:rsidR="00640F9C" w:rsidRPr="00640F9C" w:rsidRDefault="00640F9C" w:rsidP="0060135E">
            <w:pPr>
              <w:rPr>
                <w:rFonts w:ascii="Times New Roman" w:hAnsi="Times New Roman"/>
                <w:sz w:val="22"/>
                <w:szCs w:val="22"/>
              </w:rPr>
            </w:pPr>
            <w:r w:rsidRPr="00640F9C">
              <w:rPr>
                <w:rFonts w:ascii="Times New Roman" w:hAnsi="Times New Roman"/>
                <w:sz w:val="22"/>
                <w:szCs w:val="22"/>
              </w:rPr>
              <w:t>Pentru clarificarea unor aspecte privind neaplicarea unitară a textului.</w:t>
            </w:r>
          </w:p>
        </w:tc>
      </w:tr>
      <w:tr w:rsidR="00640F9C" w:rsidRPr="0041656C"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41656C"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41656C" w:rsidRDefault="00640F9C" w:rsidP="0060135E">
            <w:pPr>
              <w:jc w:val="both"/>
              <w:rPr>
                <w:rStyle w:val="spctttl1"/>
                <w:rFonts w:ascii="Times New Roman" w:hAnsi="Times New Roman"/>
                <w:color w:val="auto"/>
                <w:sz w:val="24"/>
                <w:szCs w:val="24"/>
              </w:rPr>
            </w:pPr>
          </w:p>
          <w:p w:rsidR="00640F9C" w:rsidRPr="0041656C" w:rsidRDefault="00640F9C" w:rsidP="0060135E">
            <w:pPr>
              <w:jc w:val="both"/>
              <w:rPr>
                <w:rStyle w:val="HTMLCite"/>
                <w:rFonts w:ascii="Times New Roman" w:eastAsia="MS Mincho" w:hAnsi="Times New Roman"/>
                <w:b/>
                <w:i w:val="0"/>
                <w:szCs w:val="24"/>
              </w:rPr>
            </w:pPr>
            <w:r w:rsidRPr="0041656C">
              <w:rPr>
                <w:rStyle w:val="spctttl1"/>
                <w:rFonts w:ascii="Times New Roman" w:hAnsi="Times New Roman"/>
                <w:color w:val="auto"/>
                <w:sz w:val="24"/>
                <w:szCs w:val="24"/>
              </w:rPr>
              <w:t>4.</w:t>
            </w:r>
            <w:r w:rsidRPr="0041656C">
              <w:rPr>
                <w:rFonts w:ascii="Times New Roman" w:hAnsi="Times New Roman"/>
                <w:sz w:val="24"/>
                <w:szCs w:val="24"/>
                <w:shd w:val="clear" w:color="auto" w:fill="FFFFFF"/>
              </w:rPr>
              <w:t xml:space="preserve"> </w:t>
            </w:r>
            <w:r w:rsidRPr="0041656C">
              <w:rPr>
                <w:rFonts w:ascii="Times New Roman" w:hAnsi="Times New Roman"/>
                <w:b/>
                <w:sz w:val="24"/>
                <w:szCs w:val="24"/>
                <w:shd w:val="clear" w:color="auto" w:fill="FFFFFF"/>
              </w:rPr>
              <w:t>Articolul 17</w:t>
            </w:r>
            <w:r w:rsidRPr="0041656C">
              <w:rPr>
                <w:rStyle w:val="spctbdy"/>
                <w:rFonts w:ascii="Times New Roman" w:eastAsia="MS Mincho" w:hAnsi="Times New Roman"/>
                <w:b/>
                <w:color w:val="auto"/>
                <w:sz w:val="24"/>
                <w:szCs w:val="24"/>
              </w:rPr>
              <w:t xml:space="preserve"> se modifică şi va avea următorul cuprins:</w:t>
            </w:r>
          </w:p>
          <w:p w:rsidR="00640F9C" w:rsidRPr="0041656C" w:rsidRDefault="00640F9C" w:rsidP="0060135E">
            <w:pPr>
              <w:pStyle w:val="spar"/>
              <w:ind w:left="0"/>
              <w:jc w:val="both"/>
              <w:rPr>
                <w:b/>
                <w:iCs/>
                <w:shd w:val="clear" w:color="auto" w:fill="FFFFFF"/>
              </w:rPr>
            </w:pPr>
            <w:r w:rsidRPr="0041656C">
              <w:rPr>
                <w:b/>
                <w:iCs/>
                <w:shd w:val="clear" w:color="auto" w:fill="FFFFFF"/>
              </w:rPr>
              <w:t>“Drepturi salariale pentru gestionarea de proiecte finanţate din fonduri europene</w:t>
            </w:r>
          </w:p>
          <w:p w:rsidR="00640F9C" w:rsidRPr="0041656C" w:rsidRDefault="00640F9C" w:rsidP="0060135E">
            <w:pPr>
              <w:jc w:val="both"/>
              <w:rPr>
                <w:rStyle w:val="salnbdy"/>
                <w:rFonts w:ascii="Times New Roman" w:eastAsia="MS Mincho" w:hAnsi="Times New Roman"/>
                <w:iCs/>
                <w:color w:val="auto"/>
                <w:sz w:val="24"/>
                <w:szCs w:val="24"/>
              </w:rPr>
            </w:pPr>
            <w:r w:rsidRPr="0041656C">
              <w:rPr>
                <w:rStyle w:val="salnttl1"/>
                <w:rFonts w:ascii="Times New Roman" w:hAnsi="Times New Roman"/>
                <w:b w:val="0"/>
                <w:iCs/>
                <w:color w:val="auto"/>
                <w:sz w:val="24"/>
                <w:szCs w:val="24"/>
              </w:rPr>
              <w:t>Art.17. - (1)</w:t>
            </w:r>
            <w:r w:rsidRPr="0041656C">
              <w:rPr>
                <w:rStyle w:val="salnbdy"/>
                <w:rFonts w:ascii="Times New Roman" w:eastAsia="MS Mincho" w:hAnsi="Times New Roman"/>
                <w:iCs/>
                <w:color w:val="auto"/>
                <w:sz w:val="24"/>
                <w:szCs w:val="24"/>
              </w:rPr>
              <w:t xml:space="preserve"> Personalul prevăzut la </w:t>
            </w:r>
            <w:r w:rsidRPr="0041656C">
              <w:rPr>
                <w:rFonts w:ascii="Times New Roman" w:hAnsi="Times New Roman"/>
                <w:iCs/>
                <w:sz w:val="24"/>
                <w:szCs w:val="24"/>
                <w:shd w:val="clear" w:color="auto" w:fill="FFFFFF"/>
              </w:rPr>
              <w:t>art.1 din Legea nr. 490/2004</w:t>
            </w:r>
            <w:r w:rsidRPr="0041656C">
              <w:rPr>
                <w:rStyle w:val="salnbdy"/>
                <w:rFonts w:ascii="Times New Roman" w:eastAsia="MS Mincho" w:hAnsi="Times New Roman"/>
                <w:iCs/>
                <w:color w:val="auto"/>
                <w:sz w:val="24"/>
                <w:szCs w:val="24"/>
              </w:rPr>
              <w:t xml:space="preserve"> privind stimularea financiară a personalului care gestionează fonduri comunitare, cu modificările şi </w:t>
            </w:r>
            <w:r w:rsidRPr="0041656C">
              <w:rPr>
                <w:rStyle w:val="salnbdy"/>
                <w:rFonts w:ascii="Times New Roman" w:eastAsia="MS Mincho" w:hAnsi="Times New Roman"/>
                <w:iCs/>
                <w:color w:val="auto"/>
                <w:sz w:val="24"/>
                <w:szCs w:val="24"/>
              </w:rPr>
              <w:lastRenderedPageBreak/>
              <w:t>completările ulterioare, precum şi personalul din structurile cu rol de organisme intermediare pentru programele operaţionale, pe durata desfăşurării activităţii în acest domeniu, în loc de majorarea de până la 25 de clase de salarizare, respectiv de majorarea salariilor de bază cu până la 75%, beneficiază de majorarea salariului de bază, soldei de funcţie/salariului de funcţie, indemnizaţiei de încadrare cu până la 35%.</w:t>
            </w:r>
          </w:p>
          <w:p w:rsidR="00640F9C" w:rsidRPr="0041656C" w:rsidRDefault="00640F9C" w:rsidP="0060135E">
            <w:pPr>
              <w:jc w:val="both"/>
              <w:rPr>
                <w:rStyle w:val="salnbdy"/>
                <w:rFonts w:ascii="Times New Roman" w:eastAsia="MS Mincho" w:hAnsi="Times New Roman"/>
                <w:iCs/>
                <w:color w:val="auto"/>
                <w:sz w:val="24"/>
                <w:szCs w:val="24"/>
              </w:rPr>
            </w:pPr>
            <w:r w:rsidRPr="0041656C">
              <w:rPr>
                <w:rStyle w:val="salnttl1"/>
                <w:rFonts w:ascii="Times New Roman" w:hAnsi="Times New Roman"/>
                <w:iCs/>
                <w:color w:val="auto"/>
                <w:sz w:val="24"/>
                <w:szCs w:val="24"/>
              </w:rPr>
              <w:t>(2)</w:t>
            </w:r>
            <w:r w:rsidRPr="0041656C">
              <w:rPr>
                <w:rStyle w:val="salnbdy"/>
                <w:rFonts w:ascii="Times New Roman" w:eastAsia="MS Mincho" w:hAnsi="Times New Roman"/>
                <w:iCs/>
                <w:color w:val="auto"/>
                <w:sz w:val="24"/>
                <w:szCs w:val="24"/>
              </w:rPr>
              <w:t xml:space="preserve"> Personalul din cadrul Direcţiei pentru Coordonarea Agenţiilor de Plăţi, prevăzut la art. 11 alin. (1), personalul prevăzut la </w:t>
            </w:r>
            <w:r w:rsidRPr="0041656C">
              <w:rPr>
                <w:rFonts w:ascii="Times New Roman" w:hAnsi="Times New Roman"/>
                <w:iCs/>
                <w:sz w:val="24"/>
                <w:szCs w:val="24"/>
                <w:shd w:val="clear" w:color="auto" w:fill="FFFFFF"/>
              </w:rPr>
              <w:t>art. 16 alin. (1) din Ordonanţa de urgenţă a Guvernului nr. 41/2014</w:t>
            </w:r>
            <w:r w:rsidRPr="0041656C">
              <w:rPr>
                <w:rStyle w:val="salnbdy"/>
                <w:rFonts w:ascii="Times New Roman" w:eastAsia="MS Mincho" w:hAnsi="Times New Roman"/>
                <w:iCs/>
                <w:color w:val="auto"/>
                <w:sz w:val="24"/>
                <w:szCs w:val="24"/>
              </w:rPr>
              <w:t xml:space="preserve"> privind înfiinţarea, organizarea şi funcţionarea Agenţiei pentru Finanţarea Investiţiilor Rurale, prin reorganizarea Agenţiei de Plăţi pentru Dezvoltare Rurală şi Pescuit, aprobată prin </w:t>
            </w:r>
            <w:r w:rsidRPr="006C068A">
              <w:rPr>
                <w:rFonts w:ascii="Times New Roman" w:hAnsi="Times New Roman"/>
                <w:iCs/>
                <w:sz w:val="24"/>
                <w:szCs w:val="24"/>
                <w:shd w:val="clear" w:color="auto" w:fill="FFFFFF"/>
              </w:rPr>
              <w:t>Legea nr. 43/2015</w:t>
            </w:r>
            <w:r w:rsidRPr="0041656C">
              <w:rPr>
                <w:rStyle w:val="salnbdy"/>
                <w:rFonts w:ascii="Times New Roman" w:eastAsia="MS Mincho" w:hAnsi="Times New Roman"/>
                <w:iCs/>
                <w:color w:val="auto"/>
                <w:sz w:val="24"/>
                <w:szCs w:val="24"/>
              </w:rPr>
              <w:t xml:space="preserve">, cu modificările ulterioare, precum şi personalul prevăzut la </w:t>
            </w:r>
            <w:r w:rsidRPr="0041656C">
              <w:rPr>
                <w:rFonts w:ascii="Times New Roman" w:hAnsi="Times New Roman"/>
                <w:iCs/>
                <w:sz w:val="24"/>
                <w:szCs w:val="24"/>
                <w:shd w:val="clear" w:color="auto" w:fill="FFFFFF"/>
              </w:rPr>
              <w:t>art. 7 alin. (1) din Legea nr. 1/2004</w:t>
            </w:r>
            <w:r w:rsidRPr="0041656C">
              <w:rPr>
                <w:rStyle w:val="salnbdy"/>
                <w:rFonts w:ascii="Times New Roman" w:eastAsia="MS Mincho" w:hAnsi="Times New Roman"/>
                <w:iCs/>
                <w:color w:val="auto"/>
                <w:sz w:val="24"/>
                <w:szCs w:val="24"/>
              </w:rPr>
              <w:t xml:space="preserve"> privind înfiinţarea, organizarea şi funcţionarea Agenţiei de Plăţi şi Intervenţie pentru Agricultură, cu modificările şi completările ulterioare, pe durata desfăşurării activităţii în acest domeniu, în loc de majorarea de până la 25 de clase de salarizare, respectiv de majorarea salariilor de bază cu până la 75%, beneficiază de majorarea salariului de bază, soldei de funcţie/salariului de </w:t>
            </w:r>
            <w:r w:rsidRPr="0041656C">
              <w:rPr>
                <w:rStyle w:val="salnbdy"/>
                <w:rFonts w:ascii="Times New Roman" w:eastAsia="MS Mincho" w:hAnsi="Times New Roman"/>
                <w:iCs/>
                <w:color w:val="auto"/>
                <w:sz w:val="24"/>
                <w:szCs w:val="24"/>
              </w:rPr>
              <w:lastRenderedPageBreak/>
              <w:t>funcţie, indemnizaţiei de încadrare cu până la 35%, în limita alocării bugetare.</w:t>
            </w:r>
          </w:p>
          <w:p w:rsidR="00640F9C" w:rsidRPr="0041656C" w:rsidRDefault="00640F9C" w:rsidP="0060135E">
            <w:pPr>
              <w:jc w:val="both"/>
              <w:rPr>
                <w:rStyle w:val="salnbdy"/>
                <w:rFonts w:ascii="Times New Roman" w:eastAsia="MS Mincho" w:hAnsi="Times New Roman"/>
                <w:iCs/>
                <w:color w:val="auto"/>
                <w:sz w:val="24"/>
                <w:szCs w:val="24"/>
              </w:rPr>
            </w:pPr>
            <w:r w:rsidRPr="0041656C">
              <w:rPr>
                <w:rStyle w:val="salnttl1"/>
                <w:rFonts w:ascii="Times New Roman" w:hAnsi="Times New Roman"/>
                <w:iCs/>
                <w:color w:val="auto"/>
                <w:sz w:val="24"/>
                <w:szCs w:val="24"/>
              </w:rPr>
              <w:t>(3)</w:t>
            </w:r>
            <w:r w:rsidRPr="0041656C">
              <w:rPr>
                <w:rStyle w:val="salnbdy"/>
                <w:rFonts w:ascii="Times New Roman" w:eastAsia="MS Mincho" w:hAnsi="Times New Roman"/>
                <w:iCs/>
                <w:color w:val="auto"/>
                <w:sz w:val="24"/>
                <w:szCs w:val="24"/>
              </w:rPr>
              <w:t xml:space="preserve"> Majorarea prevăzută la alin.(1) şi (2) se acordă în baza criteriilor stabilite prin hotărâre a Guvernului iniţiată de către Ministerul Dezvoltării Regionale, Administraţiei Publice şi Fondurilor Europene.</w:t>
            </w:r>
          </w:p>
          <w:p w:rsidR="00640F9C" w:rsidRPr="0041656C" w:rsidRDefault="00640F9C" w:rsidP="0060135E">
            <w:pPr>
              <w:jc w:val="both"/>
              <w:rPr>
                <w:rStyle w:val="salnbdy"/>
                <w:rFonts w:ascii="Times New Roman" w:eastAsia="MS Mincho" w:hAnsi="Times New Roman"/>
                <w:iCs/>
                <w:color w:val="auto"/>
                <w:sz w:val="24"/>
                <w:szCs w:val="24"/>
              </w:rPr>
            </w:pPr>
            <w:r w:rsidRPr="0041656C">
              <w:rPr>
                <w:rStyle w:val="salnttl1"/>
                <w:rFonts w:ascii="Times New Roman" w:hAnsi="Times New Roman"/>
                <w:iCs/>
                <w:color w:val="auto"/>
                <w:sz w:val="24"/>
                <w:szCs w:val="24"/>
              </w:rPr>
              <w:t>(4)</w:t>
            </w:r>
            <w:r w:rsidRPr="0041656C">
              <w:rPr>
                <w:rStyle w:val="salnbdy"/>
                <w:rFonts w:ascii="Times New Roman" w:eastAsia="MS Mincho" w:hAnsi="Times New Roman"/>
                <w:iCs/>
                <w:color w:val="auto"/>
                <w:sz w:val="24"/>
                <w:szCs w:val="24"/>
              </w:rPr>
              <w:t xml:space="preserve"> Personalul din cadrul aparatului propriu al Ministerului Finanţelor Publice, cu excepţia personalului prevăzut la alin.(1), beneficiază de majorarea salariilor de bază cu până la 25%, în baza criteriilor stabilite prin ordin al ministrului finanţelor publice.</w:t>
            </w:r>
          </w:p>
          <w:p w:rsidR="00640F9C" w:rsidRPr="0041656C" w:rsidRDefault="00640F9C" w:rsidP="0060135E">
            <w:pPr>
              <w:jc w:val="both"/>
              <w:rPr>
                <w:rFonts w:ascii="Times New Roman" w:hAnsi="Times New Roman"/>
                <w:iCs/>
                <w:sz w:val="24"/>
                <w:szCs w:val="24"/>
                <w:shd w:val="clear" w:color="auto" w:fill="FFFFFF"/>
              </w:rPr>
            </w:pPr>
            <w:r w:rsidRPr="0041656C">
              <w:rPr>
                <w:rStyle w:val="salnttl1"/>
                <w:rFonts w:ascii="Times New Roman" w:hAnsi="Times New Roman"/>
                <w:iCs/>
                <w:color w:val="auto"/>
                <w:sz w:val="24"/>
                <w:szCs w:val="24"/>
              </w:rPr>
              <w:t>(5)</w:t>
            </w:r>
            <w:r w:rsidRPr="0041656C">
              <w:rPr>
                <w:rStyle w:val="salnbdy"/>
                <w:rFonts w:ascii="Times New Roman" w:eastAsia="MS Mincho" w:hAnsi="Times New Roman"/>
                <w:iCs/>
                <w:color w:val="auto"/>
                <w:sz w:val="24"/>
                <w:szCs w:val="24"/>
              </w:rPr>
              <w:t xml:space="preserve"> Majorarea salariului de bază, soldei de funcţie/salariului de funcţie, indemnizaţiei de încadrare cu până la 35% prevăzută la alin. (1) şi (2) se acordă numai în perioada cât persoana îşi desfăşoară activitatea în condiţiile prevăzute la alin. (1) şi (2).”</w:t>
            </w:r>
          </w:p>
          <w:p w:rsidR="00640F9C" w:rsidRPr="0041656C" w:rsidRDefault="00640F9C" w:rsidP="0060135E">
            <w:pPr>
              <w:jc w:val="both"/>
              <w:rPr>
                <w:rFonts w:ascii="Times New Roman" w:hAnsi="Times New Roman"/>
                <w:sz w:val="24"/>
                <w:szCs w:val="24"/>
              </w:rPr>
            </w:pPr>
          </w:p>
        </w:tc>
        <w:tc>
          <w:tcPr>
            <w:tcW w:w="3544" w:type="dxa"/>
          </w:tcPr>
          <w:p w:rsidR="00640F9C" w:rsidRDefault="00640F9C" w:rsidP="0060135E">
            <w:pPr>
              <w:jc w:val="both"/>
              <w:rPr>
                <w:rFonts w:ascii="Times New Roman" w:hAnsi="Times New Roman"/>
                <w:sz w:val="24"/>
                <w:szCs w:val="24"/>
              </w:rPr>
            </w:pPr>
          </w:p>
          <w:p w:rsidR="00640F9C" w:rsidRPr="0041656C" w:rsidRDefault="00640F9C" w:rsidP="0060135E">
            <w:pPr>
              <w:jc w:val="both"/>
              <w:rPr>
                <w:rFonts w:ascii="Times New Roman" w:hAnsi="Times New Roman"/>
                <w:sz w:val="24"/>
                <w:szCs w:val="24"/>
              </w:rPr>
            </w:pPr>
            <w:r>
              <w:rPr>
                <w:rFonts w:ascii="Times New Roman" w:hAnsi="Times New Roman"/>
                <w:sz w:val="24"/>
                <w:szCs w:val="24"/>
              </w:rPr>
              <w:t>__</w:t>
            </w:r>
          </w:p>
        </w:tc>
        <w:tc>
          <w:tcPr>
            <w:tcW w:w="4536" w:type="dxa"/>
          </w:tcPr>
          <w:p w:rsidR="00640F9C" w:rsidRPr="006C068A" w:rsidRDefault="00640F9C" w:rsidP="0060135E">
            <w:pPr>
              <w:rPr>
                <w:rFonts w:ascii="Times New Roman" w:hAnsi="Times New Roman"/>
                <w:b/>
                <w:sz w:val="24"/>
                <w:szCs w:val="24"/>
              </w:rPr>
            </w:pPr>
          </w:p>
          <w:p w:rsidR="00640F9C" w:rsidRPr="0041656C" w:rsidRDefault="00640F9C" w:rsidP="0060135E">
            <w:pPr>
              <w:rPr>
                <w:rFonts w:ascii="Times New Roman" w:hAnsi="Times New Roman"/>
                <w:sz w:val="24"/>
                <w:szCs w:val="24"/>
              </w:rPr>
            </w:pPr>
            <w:r w:rsidRPr="006C068A">
              <w:rPr>
                <w:rFonts w:ascii="Times New Roman" w:hAnsi="Times New Roman"/>
                <w:b/>
                <w:sz w:val="24"/>
                <w:szCs w:val="24"/>
              </w:rPr>
              <w:t xml:space="preserve">Nemodificat </w:t>
            </w:r>
          </w:p>
        </w:tc>
        <w:tc>
          <w:tcPr>
            <w:tcW w:w="2480" w:type="dxa"/>
          </w:tcPr>
          <w:p w:rsidR="00640F9C" w:rsidRPr="0041656C" w:rsidRDefault="00640F9C" w:rsidP="0060135E">
            <w:pPr>
              <w:rPr>
                <w:rFonts w:ascii="Times New Roman" w:hAnsi="Times New Roman"/>
                <w:sz w:val="22"/>
                <w:szCs w:val="22"/>
              </w:rPr>
            </w:pPr>
          </w:p>
        </w:tc>
      </w:tr>
      <w:tr w:rsidR="00640F9C" w:rsidRPr="006C068A"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6C068A"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6C068A" w:rsidRDefault="00640F9C" w:rsidP="0060135E">
            <w:pPr>
              <w:jc w:val="both"/>
              <w:rPr>
                <w:rStyle w:val="spctttl1"/>
                <w:rFonts w:ascii="Times New Roman" w:hAnsi="Times New Roman"/>
                <w:color w:val="auto"/>
                <w:sz w:val="24"/>
                <w:szCs w:val="24"/>
              </w:rPr>
            </w:pPr>
          </w:p>
          <w:p w:rsidR="00640F9C" w:rsidRPr="006C068A" w:rsidRDefault="00640F9C" w:rsidP="0060135E">
            <w:pPr>
              <w:jc w:val="both"/>
              <w:rPr>
                <w:rStyle w:val="HTMLCite"/>
                <w:rFonts w:ascii="Times New Roman" w:eastAsia="MS Mincho" w:hAnsi="Times New Roman"/>
                <w:i w:val="0"/>
                <w:szCs w:val="24"/>
              </w:rPr>
            </w:pPr>
            <w:r w:rsidRPr="006C068A">
              <w:rPr>
                <w:rStyle w:val="spctttl1"/>
                <w:rFonts w:ascii="Times New Roman" w:hAnsi="Times New Roman"/>
                <w:color w:val="auto"/>
                <w:sz w:val="24"/>
                <w:szCs w:val="24"/>
              </w:rPr>
              <w:t>5.</w:t>
            </w:r>
            <w:r w:rsidRPr="006C068A">
              <w:rPr>
                <w:rFonts w:ascii="Times New Roman" w:hAnsi="Times New Roman"/>
                <w:sz w:val="24"/>
                <w:szCs w:val="24"/>
                <w:shd w:val="clear" w:color="auto" w:fill="FFFFFF"/>
              </w:rPr>
              <w:t xml:space="preserve"> </w:t>
            </w:r>
            <w:r w:rsidRPr="006C068A">
              <w:rPr>
                <w:rStyle w:val="spctbdy"/>
                <w:rFonts w:ascii="Times New Roman" w:eastAsia="MS Mincho" w:hAnsi="Times New Roman"/>
                <w:b/>
                <w:color w:val="auto"/>
                <w:sz w:val="24"/>
                <w:szCs w:val="24"/>
              </w:rPr>
              <w:t xml:space="preserve">La </w:t>
            </w:r>
            <w:r w:rsidRPr="006C068A">
              <w:rPr>
                <w:rFonts w:ascii="Times New Roman" w:hAnsi="Times New Roman"/>
                <w:b/>
                <w:sz w:val="24"/>
                <w:szCs w:val="24"/>
                <w:shd w:val="clear" w:color="auto" w:fill="FFFFFF"/>
              </w:rPr>
              <w:t>articolul 18, alineatul (1)</w:t>
            </w:r>
            <w:r w:rsidRPr="006C068A">
              <w:rPr>
                <w:rStyle w:val="spctbdy"/>
                <w:rFonts w:ascii="Times New Roman" w:eastAsia="MS Mincho" w:hAnsi="Times New Roman"/>
                <w:b/>
                <w:color w:val="auto"/>
                <w:sz w:val="24"/>
                <w:szCs w:val="24"/>
              </w:rPr>
              <w:t xml:space="preserve"> se modifică şi va avea următorul cuprins:</w:t>
            </w:r>
          </w:p>
          <w:p w:rsidR="00640F9C" w:rsidRPr="006C068A" w:rsidRDefault="00640F9C" w:rsidP="0060135E">
            <w:pPr>
              <w:jc w:val="both"/>
              <w:rPr>
                <w:rFonts w:ascii="Times New Roman" w:hAnsi="Times New Roman"/>
                <w:iCs/>
                <w:sz w:val="24"/>
                <w:szCs w:val="24"/>
                <w:shd w:val="clear" w:color="auto" w:fill="FFFFFF"/>
              </w:rPr>
            </w:pPr>
            <w:r w:rsidRPr="006C068A">
              <w:rPr>
                <w:rStyle w:val="salnttl1"/>
                <w:rFonts w:ascii="Times New Roman" w:hAnsi="Times New Roman"/>
                <w:b w:val="0"/>
                <w:iCs/>
                <w:color w:val="auto"/>
                <w:sz w:val="24"/>
                <w:szCs w:val="24"/>
              </w:rPr>
              <w:t>“Art.18. - (1)</w:t>
            </w:r>
            <w:r w:rsidRPr="006C068A">
              <w:rPr>
                <w:rStyle w:val="salnbdy"/>
                <w:rFonts w:ascii="Times New Roman" w:eastAsia="MS Mincho" w:hAnsi="Times New Roman"/>
                <w:iCs/>
                <w:color w:val="auto"/>
                <w:sz w:val="24"/>
                <w:szCs w:val="24"/>
              </w:rPr>
              <w:t xml:space="preserve"> Începând cu 1 decembrie 2018, ordonatorii de credite acordă obligatoriu, lunar, indemnizaţii de hrană reprezentând a 12-a parte din</w:t>
            </w:r>
            <w:r w:rsidRPr="006C068A">
              <w:rPr>
                <w:rStyle w:val="salnbdy"/>
                <w:rFonts w:ascii="Times New Roman" w:eastAsia="MS Mincho" w:hAnsi="Times New Roman"/>
                <w:b/>
                <w:iCs/>
                <w:color w:val="auto"/>
                <w:sz w:val="24"/>
                <w:szCs w:val="24"/>
              </w:rPr>
              <w:t xml:space="preserve"> </w:t>
            </w:r>
            <w:r w:rsidRPr="006C068A">
              <w:rPr>
                <w:rStyle w:val="salnbdy"/>
                <w:rFonts w:ascii="Times New Roman" w:eastAsia="MS Mincho" w:hAnsi="Times New Roman"/>
                <w:iCs/>
                <w:color w:val="auto"/>
                <w:sz w:val="24"/>
                <w:szCs w:val="24"/>
              </w:rPr>
              <w:t xml:space="preserve">două salarii de bază minime brute pe ţară garantate în plată, cu excepţia personalului Ministerului Apărării Naţionale, Ministerului Afacerilor Interne, Ministerului Justiţiei - </w:t>
            </w:r>
            <w:r w:rsidRPr="006C068A">
              <w:rPr>
                <w:rStyle w:val="salnbdy"/>
                <w:rFonts w:ascii="Times New Roman" w:eastAsia="MS Mincho" w:hAnsi="Times New Roman"/>
                <w:iCs/>
                <w:color w:val="auto"/>
                <w:sz w:val="24"/>
                <w:szCs w:val="24"/>
              </w:rPr>
              <w:lastRenderedPageBreak/>
              <w:t xml:space="preserve">Administraţia Naţională a Penitenciarelor, Serviciului Român de Informaţii, Serviciului de Informaţii Externe, Serviciului de Protecţie şi Pază şi Serviciului de Telecomunicaţii Speciale, precum şi a personalului poliţiei locale care, potrivit legii, beneficiază de drepturi de hrană în temeiul </w:t>
            </w:r>
            <w:r w:rsidRPr="006C068A">
              <w:rPr>
                <w:rFonts w:ascii="Times New Roman" w:hAnsi="Times New Roman"/>
                <w:iCs/>
                <w:sz w:val="24"/>
                <w:szCs w:val="24"/>
                <w:shd w:val="clear" w:color="auto" w:fill="FFFFFF"/>
              </w:rPr>
              <w:t>Ordonanţei Guvernului nr.26/1994</w:t>
            </w:r>
            <w:r w:rsidRPr="006C068A">
              <w:rPr>
                <w:rStyle w:val="salnbdy"/>
                <w:rFonts w:ascii="Times New Roman" w:eastAsia="MS Mincho" w:hAnsi="Times New Roman"/>
                <w:iCs/>
                <w:color w:val="auto"/>
                <w:sz w:val="24"/>
                <w:szCs w:val="24"/>
              </w:rPr>
              <w:t xml:space="preserve"> privind drepturile de hrană, în timp de pace, ale personalului din sectorul de apărare naţională, ordine publică şi siguranţă naţională, republicată, cu modificările şi completările ulterioare.”</w:t>
            </w:r>
          </w:p>
          <w:p w:rsidR="00640F9C" w:rsidRPr="006C068A" w:rsidRDefault="00640F9C" w:rsidP="0060135E">
            <w:pPr>
              <w:jc w:val="both"/>
              <w:rPr>
                <w:rFonts w:ascii="Times New Roman" w:hAnsi="Times New Roman"/>
                <w:sz w:val="24"/>
                <w:szCs w:val="24"/>
              </w:rPr>
            </w:pPr>
          </w:p>
        </w:tc>
        <w:tc>
          <w:tcPr>
            <w:tcW w:w="3544" w:type="dxa"/>
          </w:tcPr>
          <w:p w:rsidR="00640F9C" w:rsidRDefault="00640F9C" w:rsidP="003D7AA9">
            <w:pPr>
              <w:jc w:val="both"/>
              <w:rPr>
                <w:rFonts w:ascii="Times New Roman" w:hAnsi="Times New Roman"/>
                <w:sz w:val="24"/>
                <w:szCs w:val="24"/>
              </w:rPr>
            </w:pPr>
          </w:p>
          <w:p w:rsidR="00640F9C" w:rsidRPr="0041656C" w:rsidRDefault="00640F9C" w:rsidP="003D7AA9">
            <w:pPr>
              <w:jc w:val="both"/>
              <w:rPr>
                <w:rFonts w:ascii="Times New Roman" w:hAnsi="Times New Roman"/>
                <w:sz w:val="24"/>
                <w:szCs w:val="24"/>
              </w:rPr>
            </w:pPr>
            <w:r>
              <w:rPr>
                <w:rFonts w:ascii="Times New Roman" w:hAnsi="Times New Roman"/>
                <w:sz w:val="24"/>
                <w:szCs w:val="24"/>
              </w:rPr>
              <w:t>__</w:t>
            </w:r>
          </w:p>
        </w:tc>
        <w:tc>
          <w:tcPr>
            <w:tcW w:w="4536" w:type="dxa"/>
          </w:tcPr>
          <w:p w:rsidR="00640F9C" w:rsidRPr="006C068A" w:rsidRDefault="00640F9C" w:rsidP="0060135E">
            <w:pPr>
              <w:rPr>
                <w:rFonts w:ascii="Times New Roman" w:hAnsi="Times New Roman"/>
                <w:b/>
                <w:sz w:val="24"/>
                <w:szCs w:val="24"/>
              </w:rPr>
            </w:pPr>
          </w:p>
          <w:p w:rsidR="00640F9C" w:rsidRPr="006C068A" w:rsidRDefault="00640F9C" w:rsidP="0060135E">
            <w:pPr>
              <w:rPr>
                <w:rFonts w:ascii="Times New Roman" w:hAnsi="Times New Roman"/>
                <w:b/>
                <w:sz w:val="24"/>
                <w:szCs w:val="24"/>
              </w:rPr>
            </w:pPr>
            <w:r w:rsidRPr="006C068A">
              <w:rPr>
                <w:rFonts w:ascii="Times New Roman" w:hAnsi="Times New Roman"/>
                <w:b/>
                <w:sz w:val="24"/>
                <w:szCs w:val="24"/>
              </w:rPr>
              <w:t xml:space="preserve">Nemodificat </w:t>
            </w:r>
          </w:p>
        </w:tc>
        <w:tc>
          <w:tcPr>
            <w:tcW w:w="2480" w:type="dxa"/>
          </w:tcPr>
          <w:p w:rsidR="00640F9C" w:rsidRPr="006C068A" w:rsidRDefault="00640F9C" w:rsidP="0060135E">
            <w:pPr>
              <w:rPr>
                <w:rFonts w:ascii="Times New Roman" w:hAnsi="Times New Roman"/>
                <w:sz w:val="22"/>
                <w:szCs w:val="22"/>
              </w:rPr>
            </w:pPr>
          </w:p>
        </w:tc>
      </w:tr>
      <w:tr w:rsidR="00640F9C" w:rsidRPr="006C068A"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6C068A"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6C068A" w:rsidRDefault="00640F9C" w:rsidP="0060135E">
            <w:pPr>
              <w:jc w:val="both"/>
              <w:rPr>
                <w:rStyle w:val="spctttl1"/>
                <w:rFonts w:ascii="Times New Roman" w:hAnsi="Times New Roman"/>
                <w:color w:val="auto"/>
                <w:sz w:val="24"/>
                <w:szCs w:val="24"/>
              </w:rPr>
            </w:pPr>
          </w:p>
          <w:p w:rsidR="00640F9C" w:rsidRPr="006C068A" w:rsidRDefault="00640F9C" w:rsidP="0060135E">
            <w:pPr>
              <w:jc w:val="both"/>
              <w:rPr>
                <w:rStyle w:val="HTMLCite"/>
                <w:rFonts w:ascii="Times New Roman" w:eastAsia="MS Mincho" w:hAnsi="Times New Roman"/>
                <w:i w:val="0"/>
                <w:szCs w:val="24"/>
              </w:rPr>
            </w:pPr>
            <w:r w:rsidRPr="006C068A">
              <w:rPr>
                <w:rStyle w:val="spctttl1"/>
                <w:rFonts w:ascii="Times New Roman" w:hAnsi="Times New Roman"/>
                <w:color w:val="auto"/>
                <w:sz w:val="24"/>
                <w:szCs w:val="24"/>
              </w:rPr>
              <w:t>6.</w:t>
            </w:r>
            <w:r w:rsidRPr="006C068A">
              <w:rPr>
                <w:rFonts w:ascii="Times New Roman" w:hAnsi="Times New Roman"/>
                <w:sz w:val="24"/>
                <w:szCs w:val="24"/>
                <w:shd w:val="clear" w:color="auto" w:fill="FFFFFF"/>
              </w:rPr>
              <w:t xml:space="preserve"> </w:t>
            </w:r>
            <w:r w:rsidRPr="006C068A">
              <w:rPr>
                <w:rStyle w:val="spctbdy"/>
                <w:rFonts w:ascii="Times New Roman" w:eastAsia="MS Mincho" w:hAnsi="Times New Roman"/>
                <w:b/>
                <w:color w:val="auto"/>
                <w:sz w:val="24"/>
                <w:szCs w:val="24"/>
              </w:rPr>
              <w:t xml:space="preserve">La </w:t>
            </w:r>
            <w:r w:rsidRPr="006C068A">
              <w:rPr>
                <w:rFonts w:ascii="Times New Roman" w:hAnsi="Times New Roman"/>
                <w:b/>
                <w:sz w:val="24"/>
                <w:szCs w:val="24"/>
                <w:shd w:val="clear" w:color="auto" w:fill="FFFFFF"/>
              </w:rPr>
              <w:t>articolul 18, după alineatul (4)</w:t>
            </w:r>
            <w:r w:rsidRPr="006C068A">
              <w:rPr>
                <w:rStyle w:val="spctbdy"/>
                <w:rFonts w:ascii="Times New Roman" w:eastAsia="MS Mincho" w:hAnsi="Times New Roman"/>
                <w:b/>
                <w:color w:val="auto"/>
                <w:sz w:val="24"/>
                <w:szCs w:val="24"/>
              </w:rPr>
              <w:t xml:space="preserve"> se introduc două noi alineate, alineatele (5) şi (6), cu următorul cuprins:</w:t>
            </w:r>
          </w:p>
          <w:p w:rsidR="00640F9C" w:rsidRPr="006C068A" w:rsidRDefault="00640F9C" w:rsidP="0060135E">
            <w:pPr>
              <w:jc w:val="both"/>
              <w:rPr>
                <w:rFonts w:ascii="Times New Roman" w:hAnsi="Times New Roman"/>
                <w:sz w:val="24"/>
                <w:szCs w:val="24"/>
              </w:rPr>
            </w:pPr>
            <w:r w:rsidRPr="006C068A">
              <w:rPr>
                <w:rStyle w:val="salnttl1"/>
                <w:rFonts w:ascii="Times New Roman" w:hAnsi="Times New Roman"/>
                <w:iCs/>
                <w:color w:val="auto"/>
                <w:sz w:val="24"/>
                <w:szCs w:val="24"/>
              </w:rPr>
              <w:t>“(5)</w:t>
            </w:r>
            <w:r w:rsidRPr="006C068A">
              <w:rPr>
                <w:rStyle w:val="salnbdy"/>
                <w:rFonts w:ascii="Times New Roman" w:eastAsia="MS Mincho" w:hAnsi="Times New Roman"/>
                <w:iCs/>
                <w:color w:val="auto"/>
                <w:sz w:val="24"/>
                <w:szCs w:val="24"/>
              </w:rPr>
              <w:t xml:space="preserve"> Pentru personalul din sistemul sanitar care a beneficiat în anul 2017 de tichete de masă, indemnizaţia de hrană se acordă începând cu 1 ianuarie 2018, în cuantumul lunar stabilit la alin.(1).</w:t>
            </w:r>
          </w:p>
          <w:p w:rsidR="00640F9C" w:rsidRPr="006C068A" w:rsidRDefault="00640F9C" w:rsidP="0060135E">
            <w:pPr>
              <w:jc w:val="both"/>
              <w:rPr>
                <w:rFonts w:ascii="Times New Roman" w:hAnsi="Times New Roman"/>
                <w:iCs/>
                <w:sz w:val="24"/>
                <w:szCs w:val="24"/>
                <w:shd w:val="clear" w:color="auto" w:fill="FFFF00"/>
              </w:rPr>
            </w:pPr>
            <w:r w:rsidRPr="006C068A">
              <w:rPr>
                <w:rStyle w:val="salnttl1"/>
                <w:rFonts w:ascii="Times New Roman" w:hAnsi="Times New Roman"/>
                <w:iCs/>
                <w:color w:val="auto"/>
                <w:sz w:val="24"/>
                <w:szCs w:val="24"/>
              </w:rPr>
              <w:t>(6)</w:t>
            </w:r>
            <w:r w:rsidRPr="006C068A">
              <w:rPr>
                <w:rStyle w:val="salnbdy"/>
                <w:rFonts w:ascii="Times New Roman" w:eastAsia="MS Mincho" w:hAnsi="Times New Roman"/>
                <w:iCs/>
                <w:color w:val="auto"/>
                <w:sz w:val="24"/>
                <w:szCs w:val="24"/>
              </w:rPr>
              <w:t xml:space="preserve"> Indemnizaţia de hrană acordată potrivit alin.(5) nu va fi inclusă în anul 2018 la stabilirea limitei de sporuri prevăzută la art.25 alin.(2).”</w:t>
            </w:r>
          </w:p>
          <w:p w:rsidR="00640F9C" w:rsidRPr="006C068A" w:rsidRDefault="00640F9C" w:rsidP="0060135E">
            <w:pPr>
              <w:jc w:val="both"/>
              <w:rPr>
                <w:rFonts w:ascii="Times New Roman" w:hAnsi="Times New Roman"/>
                <w:sz w:val="24"/>
                <w:szCs w:val="24"/>
              </w:rPr>
            </w:pPr>
          </w:p>
          <w:p w:rsidR="00640F9C" w:rsidRPr="006C068A" w:rsidRDefault="00640F9C" w:rsidP="0060135E">
            <w:pPr>
              <w:jc w:val="both"/>
              <w:rPr>
                <w:rFonts w:ascii="Times New Roman" w:hAnsi="Times New Roman"/>
                <w:sz w:val="24"/>
                <w:szCs w:val="24"/>
              </w:rPr>
            </w:pPr>
          </w:p>
          <w:p w:rsidR="00640F9C" w:rsidRPr="006C068A" w:rsidRDefault="00640F9C" w:rsidP="0060135E">
            <w:pPr>
              <w:jc w:val="both"/>
              <w:rPr>
                <w:rFonts w:ascii="Times New Roman" w:hAnsi="Times New Roman"/>
                <w:sz w:val="24"/>
                <w:szCs w:val="24"/>
              </w:rPr>
            </w:pPr>
          </w:p>
          <w:p w:rsidR="00640F9C" w:rsidRPr="006C068A" w:rsidRDefault="00640F9C" w:rsidP="0060135E">
            <w:pPr>
              <w:jc w:val="both"/>
              <w:rPr>
                <w:rFonts w:ascii="Times New Roman" w:hAnsi="Times New Roman"/>
                <w:sz w:val="24"/>
                <w:szCs w:val="24"/>
              </w:rPr>
            </w:pPr>
          </w:p>
          <w:p w:rsidR="00640F9C" w:rsidRPr="006C068A" w:rsidRDefault="00640F9C" w:rsidP="0060135E">
            <w:pPr>
              <w:jc w:val="both"/>
              <w:rPr>
                <w:rFonts w:ascii="Times New Roman" w:hAnsi="Times New Roman"/>
                <w:sz w:val="24"/>
                <w:szCs w:val="24"/>
              </w:rPr>
            </w:pPr>
          </w:p>
        </w:tc>
        <w:tc>
          <w:tcPr>
            <w:tcW w:w="3544" w:type="dxa"/>
          </w:tcPr>
          <w:p w:rsidR="00640F9C" w:rsidRDefault="00640F9C" w:rsidP="003D7AA9">
            <w:pPr>
              <w:jc w:val="both"/>
              <w:rPr>
                <w:rFonts w:ascii="Times New Roman" w:hAnsi="Times New Roman"/>
                <w:sz w:val="24"/>
                <w:szCs w:val="24"/>
              </w:rPr>
            </w:pPr>
          </w:p>
          <w:p w:rsidR="00640F9C" w:rsidRPr="0041656C" w:rsidRDefault="00640F9C" w:rsidP="003D7AA9">
            <w:pPr>
              <w:jc w:val="both"/>
              <w:rPr>
                <w:rFonts w:ascii="Times New Roman" w:hAnsi="Times New Roman"/>
                <w:sz w:val="24"/>
                <w:szCs w:val="24"/>
              </w:rPr>
            </w:pPr>
            <w:r>
              <w:rPr>
                <w:rFonts w:ascii="Times New Roman" w:hAnsi="Times New Roman"/>
                <w:sz w:val="24"/>
                <w:szCs w:val="24"/>
              </w:rPr>
              <w:t>__</w:t>
            </w:r>
          </w:p>
        </w:tc>
        <w:tc>
          <w:tcPr>
            <w:tcW w:w="4536" w:type="dxa"/>
          </w:tcPr>
          <w:p w:rsidR="00640F9C" w:rsidRPr="006C068A" w:rsidRDefault="00640F9C" w:rsidP="003D7AA9">
            <w:pPr>
              <w:rPr>
                <w:rFonts w:ascii="Times New Roman" w:hAnsi="Times New Roman"/>
                <w:b/>
                <w:sz w:val="24"/>
                <w:szCs w:val="24"/>
              </w:rPr>
            </w:pPr>
          </w:p>
          <w:p w:rsidR="00640F9C" w:rsidRPr="006C068A" w:rsidRDefault="00640F9C" w:rsidP="003D7AA9">
            <w:pPr>
              <w:rPr>
                <w:rFonts w:ascii="Times New Roman" w:hAnsi="Times New Roman"/>
                <w:b/>
                <w:sz w:val="24"/>
                <w:szCs w:val="24"/>
              </w:rPr>
            </w:pPr>
            <w:r w:rsidRPr="006C068A">
              <w:rPr>
                <w:rFonts w:ascii="Times New Roman" w:hAnsi="Times New Roman"/>
                <w:b/>
                <w:sz w:val="24"/>
                <w:szCs w:val="24"/>
              </w:rPr>
              <w:t xml:space="preserve">Nemodificat </w:t>
            </w:r>
          </w:p>
        </w:tc>
        <w:tc>
          <w:tcPr>
            <w:tcW w:w="2480" w:type="dxa"/>
          </w:tcPr>
          <w:p w:rsidR="00640F9C" w:rsidRPr="006C068A" w:rsidRDefault="00640F9C" w:rsidP="0060135E">
            <w:pPr>
              <w:rPr>
                <w:rFonts w:ascii="Times New Roman" w:hAnsi="Times New Roman"/>
                <w:sz w:val="22"/>
                <w:szCs w:val="22"/>
              </w:rPr>
            </w:pPr>
          </w:p>
        </w:tc>
      </w:tr>
      <w:tr w:rsidR="00640F9C" w:rsidRPr="006C068A"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6C068A"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6C068A" w:rsidRDefault="00640F9C" w:rsidP="0060135E">
            <w:pPr>
              <w:jc w:val="both"/>
              <w:rPr>
                <w:rStyle w:val="spctttl1"/>
                <w:rFonts w:ascii="Times New Roman" w:hAnsi="Times New Roman"/>
                <w:color w:val="auto"/>
                <w:sz w:val="24"/>
                <w:szCs w:val="24"/>
              </w:rPr>
            </w:pPr>
          </w:p>
          <w:p w:rsidR="00640F9C" w:rsidRPr="006C068A" w:rsidRDefault="00640F9C" w:rsidP="0060135E">
            <w:pPr>
              <w:jc w:val="both"/>
              <w:rPr>
                <w:rStyle w:val="HTMLCite"/>
                <w:rFonts w:ascii="Times New Roman" w:eastAsia="MS Mincho" w:hAnsi="Times New Roman"/>
                <w:i w:val="0"/>
                <w:szCs w:val="24"/>
              </w:rPr>
            </w:pPr>
            <w:r w:rsidRPr="006C068A">
              <w:rPr>
                <w:rStyle w:val="spctttl1"/>
                <w:rFonts w:ascii="Times New Roman" w:hAnsi="Times New Roman"/>
                <w:color w:val="auto"/>
                <w:sz w:val="24"/>
                <w:szCs w:val="24"/>
              </w:rPr>
              <w:t>7.</w:t>
            </w:r>
            <w:r w:rsidRPr="006C068A">
              <w:rPr>
                <w:rFonts w:ascii="Times New Roman" w:hAnsi="Times New Roman"/>
                <w:sz w:val="24"/>
                <w:szCs w:val="24"/>
                <w:shd w:val="clear" w:color="auto" w:fill="FFFFFF"/>
              </w:rPr>
              <w:t xml:space="preserve"> </w:t>
            </w:r>
            <w:r w:rsidRPr="006C068A">
              <w:rPr>
                <w:rStyle w:val="spctbdy"/>
                <w:rFonts w:ascii="Times New Roman" w:eastAsia="MS Mincho" w:hAnsi="Times New Roman"/>
                <w:b/>
                <w:color w:val="auto"/>
                <w:sz w:val="24"/>
                <w:szCs w:val="24"/>
              </w:rPr>
              <w:t xml:space="preserve">La </w:t>
            </w:r>
            <w:r w:rsidRPr="006C068A">
              <w:rPr>
                <w:rFonts w:ascii="Times New Roman" w:hAnsi="Times New Roman"/>
                <w:b/>
                <w:sz w:val="24"/>
                <w:szCs w:val="24"/>
                <w:shd w:val="clear" w:color="auto" w:fill="FFFFFF"/>
              </w:rPr>
              <w:t>articolul 25, alineatul (2)</w:t>
            </w:r>
            <w:r w:rsidRPr="006C068A">
              <w:rPr>
                <w:rStyle w:val="spctbdy"/>
                <w:rFonts w:ascii="Times New Roman" w:eastAsia="MS Mincho" w:hAnsi="Times New Roman"/>
                <w:b/>
                <w:color w:val="auto"/>
                <w:sz w:val="24"/>
                <w:szCs w:val="24"/>
              </w:rPr>
              <w:t xml:space="preserve"> se modifică şi va avea următorul cuprins:</w:t>
            </w:r>
          </w:p>
          <w:p w:rsidR="00640F9C" w:rsidRPr="006C068A" w:rsidRDefault="00640F9C" w:rsidP="0060135E">
            <w:pPr>
              <w:jc w:val="both"/>
              <w:rPr>
                <w:rFonts w:ascii="Times New Roman" w:hAnsi="Times New Roman"/>
                <w:sz w:val="24"/>
                <w:szCs w:val="24"/>
              </w:rPr>
            </w:pPr>
            <w:r w:rsidRPr="006C068A">
              <w:rPr>
                <w:rStyle w:val="salnttl1"/>
                <w:rFonts w:ascii="Times New Roman" w:hAnsi="Times New Roman"/>
                <w:iCs/>
                <w:color w:val="auto"/>
                <w:sz w:val="24"/>
                <w:szCs w:val="24"/>
              </w:rPr>
              <w:t>“(2)</w:t>
            </w:r>
            <w:r w:rsidRPr="006C068A">
              <w:rPr>
                <w:rStyle w:val="salnbdy"/>
                <w:rFonts w:ascii="Times New Roman" w:eastAsia="MS Mincho" w:hAnsi="Times New Roman"/>
                <w:iCs/>
                <w:color w:val="auto"/>
                <w:sz w:val="24"/>
                <w:szCs w:val="24"/>
              </w:rPr>
              <w:t xml:space="preserve"> Prin excepţie de la prevederile alin.(1), pentru instituţiile din sistemul sanitar şi de asistenţă socială şi cele din sistemul de apărare, ordine publică şi securitate naţională, suma sporurilor, compensaţiilor, adaosurilor, primelor, premiilor şi indemnizaţiilor, inclusiv cele pentru hrană şi vacanţă, acordate cumulat pe total buget pentru fiecare ordonator principal de credite nu poate depăşi 30% din suma salariilor de bază, a soldelor de funcţie/salariilor de funcţie, soldelor de grad/salariilor gradului profesional deţinut, gradaţiilor şi a soldelor de comandă/salariilor de comandă şi a indemnizaţiilor lunare, după caz.”</w:t>
            </w:r>
          </w:p>
          <w:p w:rsidR="00640F9C" w:rsidRPr="006C068A" w:rsidRDefault="00640F9C" w:rsidP="0060135E">
            <w:pPr>
              <w:jc w:val="both"/>
              <w:rPr>
                <w:rFonts w:ascii="Times New Roman" w:hAnsi="Times New Roman"/>
                <w:sz w:val="24"/>
                <w:szCs w:val="24"/>
              </w:rPr>
            </w:pPr>
          </w:p>
        </w:tc>
        <w:tc>
          <w:tcPr>
            <w:tcW w:w="3544" w:type="dxa"/>
          </w:tcPr>
          <w:p w:rsidR="00640F9C" w:rsidRDefault="00640F9C" w:rsidP="003D7AA9">
            <w:pPr>
              <w:jc w:val="both"/>
              <w:rPr>
                <w:rFonts w:ascii="Times New Roman" w:hAnsi="Times New Roman"/>
                <w:sz w:val="24"/>
                <w:szCs w:val="24"/>
              </w:rPr>
            </w:pPr>
          </w:p>
          <w:p w:rsidR="00640F9C" w:rsidRPr="0041656C" w:rsidRDefault="00640F9C" w:rsidP="003D7AA9">
            <w:pPr>
              <w:jc w:val="both"/>
              <w:rPr>
                <w:rFonts w:ascii="Times New Roman" w:hAnsi="Times New Roman"/>
                <w:sz w:val="24"/>
                <w:szCs w:val="24"/>
              </w:rPr>
            </w:pPr>
            <w:r>
              <w:rPr>
                <w:rFonts w:ascii="Times New Roman" w:hAnsi="Times New Roman"/>
                <w:sz w:val="24"/>
                <w:szCs w:val="24"/>
              </w:rPr>
              <w:t>__</w:t>
            </w:r>
          </w:p>
        </w:tc>
        <w:tc>
          <w:tcPr>
            <w:tcW w:w="4536" w:type="dxa"/>
          </w:tcPr>
          <w:p w:rsidR="00640F9C" w:rsidRPr="006C068A" w:rsidRDefault="00640F9C" w:rsidP="003D7AA9">
            <w:pPr>
              <w:rPr>
                <w:rFonts w:ascii="Times New Roman" w:hAnsi="Times New Roman"/>
                <w:b/>
                <w:sz w:val="24"/>
                <w:szCs w:val="24"/>
              </w:rPr>
            </w:pPr>
          </w:p>
          <w:p w:rsidR="00640F9C" w:rsidRPr="006C068A" w:rsidRDefault="00640F9C" w:rsidP="003D7AA9">
            <w:pPr>
              <w:rPr>
                <w:rFonts w:ascii="Times New Roman" w:hAnsi="Times New Roman"/>
                <w:b/>
                <w:sz w:val="24"/>
                <w:szCs w:val="24"/>
              </w:rPr>
            </w:pPr>
            <w:r w:rsidRPr="006C068A">
              <w:rPr>
                <w:rFonts w:ascii="Times New Roman" w:hAnsi="Times New Roman"/>
                <w:b/>
                <w:sz w:val="24"/>
                <w:szCs w:val="24"/>
              </w:rPr>
              <w:t xml:space="preserve">Nemodificat </w:t>
            </w:r>
          </w:p>
        </w:tc>
        <w:tc>
          <w:tcPr>
            <w:tcW w:w="2480" w:type="dxa"/>
          </w:tcPr>
          <w:p w:rsidR="00640F9C" w:rsidRPr="006C068A" w:rsidRDefault="00640F9C" w:rsidP="0060135E">
            <w:pPr>
              <w:rPr>
                <w:rFonts w:ascii="Times New Roman" w:hAnsi="Times New Roman"/>
                <w:sz w:val="22"/>
                <w:szCs w:val="22"/>
              </w:rPr>
            </w:pPr>
          </w:p>
        </w:tc>
      </w:tr>
      <w:tr w:rsidR="00640F9C" w:rsidRPr="006C068A"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6C068A"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6C068A" w:rsidRDefault="00640F9C" w:rsidP="0060135E">
            <w:pPr>
              <w:jc w:val="both"/>
              <w:rPr>
                <w:rStyle w:val="spctttl1"/>
                <w:rFonts w:ascii="Times New Roman" w:hAnsi="Times New Roman"/>
                <w:color w:val="auto"/>
                <w:sz w:val="24"/>
                <w:szCs w:val="24"/>
              </w:rPr>
            </w:pPr>
          </w:p>
          <w:p w:rsidR="00640F9C" w:rsidRPr="006C068A" w:rsidRDefault="00640F9C" w:rsidP="0060135E">
            <w:pPr>
              <w:jc w:val="both"/>
              <w:rPr>
                <w:rStyle w:val="HTMLCite"/>
                <w:rFonts w:ascii="Times New Roman" w:eastAsia="MS Mincho" w:hAnsi="Times New Roman"/>
                <w:i w:val="0"/>
                <w:szCs w:val="24"/>
              </w:rPr>
            </w:pPr>
            <w:r w:rsidRPr="006C068A">
              <w:rPr>
                <w:rStyle w:val="spctttl1"/>
                <w:rFonts w:ascii="Times New Roman" w:hAnsi="Times New Roman"/>
                <w:color w:val="auto"/>
                <w:sz w:val="24"/>
                <w:szCs w:val="24"/>
              </w:rPr>
              <w:t>8.</w:t>
            </w:r>
            <w:r w:rsidRPr="006C068A">
              <w:rPr>
                <w:rFonts w:ascii="Times New Roman" w:hAnsi="Times New Roman"/>
                <w:sz w:val="24"/>
                <w:szCs w:val="24"/>
                <w:shd w:val="clear" w:color="auto" w:fill="FFFFFF"/>
              </w:rPr>
              <w:t xml:space="preserve"> </w:t>
            </w:r>
            <w:r w:rsidRPr="006C068A">
              <w:rPr>
                <w:rStyle w:val="spctbdy"/>
                <w:rFonts w:ascii="Times New Roman" w:eastAsia="MS Mincho" w:hAnsi="Times New Roman"/>
                <w:b/>
                <w:color w:val="auto"/>
                <w:sz w:val="24"/>
                <w:szCs w:val="24"/>
              </w:rPr>
              <w:t xml:space="preserve">La </w:t>
            </w:r>
            <w:r w:rsidRPr="006C068A">
              <w:rPr>
                <w:rFonts w:ascii="Times New Roman" w:hAnsi="Times New Roman"/>
                <w:b/>
                <w:sz w:val="24"/>
                <w:szCs w:val="24"/>
                <w:shd w:val="clear" w:color="auto" w:fill="FFFFFF"/>
              </w:rPr>
              <w:t>articolul 25, după alineatul (4)</w:t>
            </w:r>
            <w:r w:rsidRPr="006C068A">
              <w:rPr>
                <w:rStyle w:val="spctbdy"/>
                <w:rFonts w:ascii="Times New Roman" w:eastAsia="MS Mincho" w:hAnsi="Times New Roman"/>
                <w:b/>
                <w:color w:val="auto"/>
                <w:sz w:val="24"/>
                <w:szCs w:val="24"/>
              </w:rPr>
              <w:t xml:space="preserve"> se introduce un nou alineat, alineatul (5), cu următorul cuprins:</w:t>
            </w:r>
          </w:p>
          <w:p w:rsidR="00640F9C" w:rsidRPr="006C068A" w:rsidRDefault="00640F9C" w:rsidP="0060135E">
            <w:pPr>
              <w:jc w:val="both"/>
              <w:rPr>
                <w:rStyle w:val="salnbdy"/>
                <w:rFonts w:ascii="Times New Roman" w:eastAsia="MS Mincho" w:hAnsi="Times New Roman"/>
                <w:iCs/>
                <w:color w:val="auto"/>
                <w:sz w:val="24"/>
                <w:szCs w:val="24"/>
              </w:rPr>
            </w:pPr>
            <w:r w:rsidRPr="006C068A">
              <w:rPr>
                <w:rStyle w:val="salnttl1"/>
                <w:rFonts w:ascii="Times New Roman" w:hAnsi="Times New Roman"/>
                <w:iCs/>
                <w:color w:val="auto"/>
                <w:sz w:val="24"/>
                <w:szCs w:val="24"/>
              </w:rPr>
              <w:t>“(5)</w:t>
            </w:r>
            <w:r w:rsidRPr="006C068A">
              <w:rPr>
                <w:rStyle w:val="salnbdy"/>
                <w:rFonts w:ascii="Times New Roman" w:eastAsia="MS Mincho" w:hAnsi="Times New Roman"/>
                <w:iCs/>
                <w:color w:val="auto"/>
                <w:sz w:val="24"/>
                <w:szCs w:val="24"/>
              </w:rPr>
              <w:t xml:space="preserve"> Prevederile alin. (2) şi (3), pentru instituţiile din sistemul sanitar, se aplică începând cu data de 1 martie 2018.”</w:t>
            </w:r>
          </w:p>
          <w:p w:rsidR="00640F9C" w:rsidRDefault="00640F9C" w:rsidP="0060135E">
            <w:pPr>
              <w:jc w:val="both"/>
              <w:rPr>
                <w:rFonts w:ascii="Times New Roman" w:hAnsi="Times New Roman"/>
                <w:sz w:val="24"/>
                <w:szCs w:val="24"/>
              </w:rPr>
            </w:pPr>
          </w:p>
          <w:p w:rsidR="00640F9C" w:rsidRDefault="00640F9C" w:rsidP="0060135E">
            <w:pPr>
              <w:jc w:val="both"/>
              <w:rPr>
                <w:rFonts w:ascii="Times New Roman" w:hAnsi="Times New Roman"/>
                <w:sz w:val="24"/>
                <w:szCs w:val="24"/>
              </w:rPr>
            </w:pPr>
          </w:p>
          <w:p w:rsidR="00640F9C" w:rsidRDefault="00640F9C" w:rsidP="0060135E">
            <w:pPr>
              <w:jc w:val="both"/>
              <w:rPr>
                <w:rFonts w:ascii="Times New Roman" w:hAnsi="Times New Roman"/>
                <w:sz w:val="24"/>
                <w:szCs w:val="24"/>
              </w:rPr>
            </w:pPr>
          </w:p>
          <w:p w:rsidR="00640F9C" w:rsidRDefault="00640F9C" w:rsidP="0060135E">
            <w:pPr>
              <w:jc w:val="both"/>
              <w:rPr>
                <w:rFonts w:ascii="Times New Roman" w:hAnsi="Times New Roman"/>
                <w:sz w:val="24"/>
                <w:szCs w:val="24"/>
              </w:rPr>
            </w:pPr>
          </w:p>
          <w:p w:rsidR="00640F9C" w:rsidRPr="006C068A" w:rsidRDefault="00640F9C" w:rsidP="0060135E">
            <w:pPr>
              <w:jc w:val="both"/>
              <w:rPr>
                <w:rFonts w:ascii="Times New Roman" w:hAnsi="Times New Roman"/>
                <w:sz w:val="24"/>
                <w:szCs w:val="24"/>
              </w:rPr>
            </w:pPr>
          </w:p>
        </w:tc>
        <w:tc>
          <w:tcPr>
            <w:tcW w:w="3544" w:type="dxa"/>
          </w:tcPr>
          <w:p w:rsidR="00640F9C" w:rsidRDefault="00640F9C" w:rsidP="003D7AA9">
            <w:pPr>
              <w:jc w:val="both"/>
              <w:rPr>
                <w:rFonts w:ascii="Times New Roman" w:hAnsi="Times New Roman"/>
                <w:sz w:val="24"/>
                <w:szCs w:val="24"/>
              </w:rPr>
            </w:pPr>
          </w:p>
          <w:p w:rsidR="00640F9C" w:rsidRPr="0041656C" w:rsidRDefault="00640F9C" w:rsidP="003D7AA9">
            <w:pPr>
              <w:jc w:val="both"/>
              <w:rPr>
                <w:rFonts w:ascii="Times New Roman" w:hAnsi="Times New Roman"/>
                <w:sz w:val="24"/>
                <w:szCs w:val="24"/>
              </w:rPr>
            </w:pPr>
            <w:r>
              <w:rPr>
                <w:rFonts w:ascii="Times New Roman" w:hAnsi="Times New Roman"/>
                <w:sz w:val="24"/>
                <w:szCs w:val="24"/>
              </w:rPr>
              <w:t>__</w:t>
            </w:r>
          </w:p>
        </w:tc>
        <w:tc>
          <w:tcPr>
            <w:tcW w:w="4536" w:type="dxa"/>
          </w:tcPr>
          <w:p w:rsidR="00640F9C" w:rsidRPr="006C068A" w:rsidRDefault="00640F9C" w:rsidP="0060135E">
            <w:pPr>
              <w:rPr>
                <w:rFonts w:ascii="Times New Roman" w:hAnsi="Times New Roman"/>
                <w:b/>
                <w:sz w:val="24"/>
                <w:szCs w:val="24"/>
              </w:rPr>
            </w:pPr>
          </w:p>
          <w:p w:rsidR="00640F9C" w:rsidRPr="006C068A" w:rsidRDefault="00640F9C" w:rsidP="0060135E">
            <w:pPr>
              <w:rPr>
                <w:rFonts w:ascii="Times New Roman" w:hAnsi="Times New Roman"/>
                <w:b/>
                <w:sz w:val="24"/>
                <w:szCs w:val="24"/>
              </w:rPr>
            </w:pPr>
            <w:r w:rsidRPr="006C068A">
              <w:rPr>
                <w:rFonts w:ascii="Times New Roman" w:hAnsi="Times New Roman"/>
                <w:b/>
                <w:sz w:val="24"/>
                <w:szCs w:val="24"/>
              </w:rPr>
              <w:t xml:space="preserve">Nemodificat </w:t>
            </w:r>
          </w:p>
        </w:tc>
        <w:tc>
          <w:tcPr>
            <w:tcW w:w="2480" w:type="dxa"/>
          </w:tcPr>
          <w:p w:rsidR="00640F9C" w:rsidRPr="006C068A" w:rsidRDefault="00640F9C" w:rsidP="0060135E">
            <w:pPr>
              <w:rPr>
                <w:rFonts w:ascii="Times New Roman" w:hAnsi="Times New Roman"/>
                <w:sz w:val="22"/>
                <w:szCs w:val="22"/>
              </w:rPr>
            </w:pPr>
          </w:p>
        </w:tc>
      </w:tr>
      <w:tr w:rsidR="00640F9C" w:rsidRPr="006C068A"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6C068A"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6C068A" w:rsidRDefault="00640F9C" w:rsidP="0060135E">
            <w:pPr>
              <w:jc w:val="both"/>
              <w:rPr>
                <w:rStyle w:val="spctttl1"/>
                <w:rFonts w:ascii="Times New Roman" w:hAnsi="Times New Roman"/>
                <w:color w:val="auto"/>
                <w:sz w:val="24"/>
                <w:szCs w:val="24"/>
              </w:rPr>
            </w:pPr>
          </w:p>
          <w:p w:rsidR="00640F9C" w:rsidRPr="006C068A" w:rsidRDefault="00640F9C" w:rsidP="0060135E">
            <w:pPr>
              <w:jc w:val="both"/>
              <w:rPr>
                <w:rStyle w:val="HTMLCite"/>
                <w:rFonts w:ascii="Times New Roman" w:eastAsia="MS Mincho" w:hAnsi="Times New Roman"/>
                <w:i w:val="0"/>
                <w:szCs w:val="24"/>
              </w:rPr>
            </w:pPr>
            <w:r w:rsidRPr="006C068A">
              <w:rPr>
                <w:rStyle w:val="spctttl1"/>
                <w:rFonts w:ascii="Times New Roman" w:hAnsi="Times New Roman"/>
                <w:color w:val="auto"/>
                <w:sz w:val="24"/>
                <w:szCs w:val="24"/>
              </w:rPr>
              <w:t>9.</w:t>
            </w:r>
            <w:r w:rsidRPr="006C068A">
              <w:rPr>
                <w:rFonts w:ascii="Times New Roman" w:hAnsi="Times New Roman"/>
                <w:sz w:val="24"/>
                <w:szCs w:val="24"/>
                <w:shd w:val="clear" w:color="auto" w:fill="FFFFFF"/>
              </w:rPr>
              <w:t xml:space="preserve"> </w:t>
            </w:r>
            <w:r w:rsidRPr="006C068A">
              <w:rPr>
                <w:rStyle w:val="spctbdy"/>
                <w:rFonts w:ascii="Times New Roman" w:eastAsia="MS Mincho" w:hAnsi="Times New Roman"/>
                <w:b/>
                <w:color w:val="auto"/>
                <w:sz w:val="24"/>
                <w:szCs w:val="24"/>
              </w:rPr>
              <w:t xml:space="preserve">La </w:t>
            </w:r>
            <w:r w:rsidRPr="006C068A">
              <w:rPr>
                <w:rFonts w:ascii="Times New Roman" w:hAnsi="Times New Roman"/>
                <w:b/>
                <w:sz w:val="24"/>
                <w:szCs w:val="24"/>
                <w:shd w:val="clear" w:color="auto" w:fill="FFFFFF"/>
              </w:rPr>
              <w:t>articolul 26, alineatul (3)</w:t>
            </w:r>
            <w:r w:rsidRPr="006C068A">
              <w:rPr>
                <w:rStyle w:val="spctbdy"/>
                <w:rFonts w:ascii="Times New Roman" w:eastAsia="MS Mincho" w:hAnsi="Times New Roman"/>
                <w:b/>
                <w:color w:val="auto"/>
                <w:sz w:val="24"/>
                <w:szCs w:val="24"/>
              </w:rPr>
              <w:t xml:space="preserve"> se modifică şi va avea următorul cuprins:</w:t>
            </w:r>
          </w:p>
          <w:p w:rsidR="00640F9C" w:rsidRPr="006C068A" w:rsidRDefault="00640F9C" w:rsidP="0060135E">
            <w:pPr>
              <w:jc w:val="both"/>
              <w:rPr>
                <w:rFonts w:ascii="Times New Roman" w:hAnsi="Times New Roman"/>
                <w:sz w:val="24"/>
                <w:szCs w:val="24"/>
              </w:rPr>
            </w:pPr>
            <w:r w:rsidRPr="006C068A">
              <w:rPr>
                <w:rStyle w:val="salnttl1"/>
                <w:rFonts w:ascii="Times New Roman" w:hAnsi="Times New Roman"/>
                <w:iCs/>
                <w:color w:val="auto"/>
                <w:sz w:val="24"/>
                <w:szCs w:val="24"/>
              </w:rPr>
              <w:t>“(3)</w:t>
            </w:r>
            <w:r w:rsidRPr="006C068A">
              <w:rPr>
                <w:rStyle w:val="salnbdy"/>
                <w:rFonts w:ascii="Times New Roman" w:eastAsia="MS Mincho" w:hAnsi="Times New Roman"/>
                <w:iCs/>
                <w:color w:val="auto"/>
                <w:sz w:val="24"/>
                <w:szCs w:val="24"/>
              </w:rPr>
              <w:t xml:space="preserve"> Premiile de excelenţă individuale lunare nu pot depăşi, lunar, două salarii de bază minim brute pe ţară garantate în plată şi se stabilesc de către ordonatorii de credite în limita sumelor aprobate în buget cu această destinaţie, în condiţiile legii, avându-se în vedere elementele prevăzute la alin.(2), cu consultarea organizaţiilor sindicale reprezentative la nivel de unitate sau, după caz, cu consultarea reprezentanţilor salariaţilor, acolo unde nu sunt constituite astfel de organizaţii sindicale.”</w:t>
            </w:r>
          </w:p>
          <w:p w:rsidR="00640F9C" w:rsidRPr="006C068A" w:rsidRDefault="00640F9C" w:rsidP="0060135E">
            <w:pPr>
              <w:jc w:val="both"/>
              <w:rPr>
                <w:rFonts w:ascii="Times New Roman" w:hAnsi="Times New Roman"/>
                <w:sz w:val="24"/>
                <w:szCs w:val="24"/>
              </w:rPr>
            </w:pPr>
          </w:p>
        </w:tc>
        <w:tc>
          <w:tcPr>
            <w:tcW w:w="3544" w:type="dxa"/>
          </w:tcPr>
          <w:p w:rsidR="00640F9C" w:rsidRPr="006C068A" w:rsidRDefault="00640F9C" w:rsidP="003D7AA9">
            <w:pPr>
              <w:jc w:val="both"/>
              <w:rPr>
                <w:rFonts w:ascii="Times New Roman" w:hAnsi="Times New Roman"/>
                <w:sz w:val="24"/>
                <w:szCs w:val="24"/>
              </w:rPr>
            </w:pPr>
          </w:p>
          <w:p w:rsidR="00640F9C" w:rsidRPr="006C068A" w:rsidRDefault="00640F9C" w:rsidP="003D7AA9">
            <w:pPr>
              <w:jc w:val="both"/>
              <w:rPr>
                <w:rFonts w:ascii="Times New Roman" w:hAnsi="Times New Roman"/>
                <w:sz w:val="24"/>
                <w:szCs w:val="24"/>
              </w:rPr>
            </w:pPr>
            <w:r w:rsidRPr="006C068A">
              <w:rPr>
                <w:rFonts w:ascii="Times New Roman" w:hAnsi="Times New Roman"/>
                <w:sz w:val="24"/>
                <w:szCs w:val="24"/>
              </w:rPr>
              <w:t>__</w:t>
            </w:r>
          </w:p>
        </w:tc>
        <w:tc>
          <w:tcPr>
            <w:tcW w:w="4536" w:type="dxa"/>
          </w:tcPr>
          <w:p w:rsidR="00640F9C" w:rsidRPr="006C068A" w:rsidRDefault="00640F9C" w:rsidP="0060135E">
            <w:pPr>
              <w:rPr>
                <w:rFonts w:ascii="Times New Roman" w:hAnsi="Times New Roman"/>
                <w:b/>
                <w:sz w:val="24"/>
                <w:szCs w:val="24"/>
              </w:rPr>
            </w:pPr>
          </w:p>
          <w:p w:rsidR="00640F9C" w:rsidRPr="006C068A" w:rsidRDefault="00640F9C" w:rsidP="0060135E">
            <w:pPr>
              <w:rPr>
                <w:rFonts w:ascii="Times New Roman" w:hAnsi="Times New Roman"/>
                <w:b/>
                <w:sz w:val="24"/>
                <w:szCs w:val="24"/>
              </w:rPr>
            </w:pPr>
            <w:r w:rsidRPr="006C068A">
              <w:rPr>
                <w:rFonts w:ascii="Times New Roman" w:hAnsi="Times New Roman"/>
                <w:b/>
                <w:sz w:val="24"/>
                <w:szCs w:val="24"/>
              </w:rPr>
              <w:t xml:space="preserve">Nemodificat </w:t>
            </w:r>
          </w:p>
        </w:tc>
        <w:tc>
          <w:tcPr>
            <w:tcW w:w="2480" w:type="dxa"/>
          </w:tcPr>
          <w:p w:rsidR="00640F9C" w:rsidRPr="006C068A" w:rsidRDefault="00640F9C" w:rsidP="0060135E">
            <w:pPr>
              <w:rPr>
                <w:rFonts w:ascii="Times New Roman" w:hAnsi="Times New Roman"/>
                <w:sz w:val="22"/>
                <w:szCs w:val="22"/>
              </w:rPr>
            </w:pP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671847" w:rsidRDefault="00640F9C" w:rsidP="0060135E">
            <w:pPr>
              <w:jc w:val="both"/>
              <w:rPr>
                <w:rStyle w:val="spctttl1"/>
                <w:rFonts w:ascii="Times New Roman" w:hAnsi="Times New Roman"/>
                <w:color w:val="auto"/>
                <w:sz w:val="24"/>
                <w:szCs w:val="24"/>
              </w:rPr>
            </w:pPr>
          </w:p>
          <w:p w:rsidR="00640F9C" w:rsidRPr="00671847" w:rsidRDefault="00640F9C" w:rsidP="0060135E">
            <w:pPr>
              <w:jc w:val="both"/>
              <w:rPr>
                <w:rStyle w:val="HTMLCite"/>
                <w:rFonts w:ascii="Times New Roman" w:eastAsia="MS Mincho" w:hAnsi="Times New Roman"/>
                <w:i w:val="0"/>
                <w:szCs w:val="24"/>
              </w:rPr>
            </w:pPr>
            <w:r w:rsidRPr="00671847">
              <w:rPr>
                <w:rStyle w:val="spctttl1"/>
                <w:rFonts w:ascii="Times New Roman" w:hAnsi="Times New Roman"/>
                <w:color w:val="auto"/>
                <w:sz w:val="24"/>
                <w:szCs w:val="24"/>
              </w:rPr>
              <w:t>10.</w:t>
            </w:r>
            <w:r w:rsidRPr="00671847">
              <w:rPr>
                <w:rFonts w:ascii="Times New Roman" w:hAnsi="Times New Roman"/>
                <w:sz w:val="24"/>
                <w:szCs w:val="24"/>
                <w:shd w:val="clear" w:color="auto" w:fill="FFFFFF"/>
              </w:rPr>
              <w:t xml:space="preserve"> </w:t>
            </w:r>
            <w:r w:rsidRPr="00671847">
              <w:rPr>
                <w:rStyle w:val="spctbdy"/>
                <w:rFonts w:ascii="Times New Roman" w:eastAsia="MS Mincho" w:hAnsi="Times New Roman"/>
                <w:b/>
                <w:color w:val="auto"/>
                <w:sz w:val="24"/>
                <w:szCs w:val="24"/>
              </w:rPr>
              <w:t xml:space="preserve">La </w:t>
            </w:r>
            <w:r w:rsidRPr="00671847">
              <w:rPr>
                <w:rFonts w:ascii="Times New Roman" w:hAnsi="Times New Roman"/>
                <w:b/>
                <w:sz w:val="24"/>
                <w:szCs w:val="24"/>
                <w:shd w:val="clear" w:color="auto" w:fill="FFFFFF"/>
              </w:rPr>
              <w:t>articolul 29, alineatul (2)</w:t>
            </w:r>
            <w:r w:rsidRPr="00671847">
              <w:rPr>
                <w:rStyle w:val="spctbdy"/>
                <w:rFonts w:ascii="Times New Roman" w:eastAsia="MS Mincho" w:hAnsi="Times New Roman"/>
                <w:b/>
                <w:color w:val="auto"/>
                <w:sz w:val="24"/>
                <w:szCs w:val="24"/>
              </w:rPr>
              <w:t xml:space="preserve"> se modifică şi va avea următorul cuprins:</w:t>
            </w:r>
          </w:p>
          <w:p w:rsidR="00640F9C" w:rsidRPr="00671847" w:rsidRDefault="00640F9C" w:rsidP="0060135E">
            <w:pPr>
              <w:jc w:val="both"/>
              <w:rPr>
                <w:rFonts w:ascii="Times New Roman" w:hAnsi="Times New Roman"/>
                <w:sz w:val="24"/>
                <w:szCs w:val="24"/>
              </w:rPr>
            </w:pPr>
            <w:r w:rsidRPr="00671847">
              <w:rPr>
                <w:rStyle w:val="salnttl1"/>
                <w:rFonts w:ascii="Times New Roman" w:hAnsi="Times New Roman"/>
                <w:iCs/>
                <w:color w:val="auto"/>
                <w:sz w:val="24"/>
                <w:szCs w:val="24"/>
              </w:rPr>
              <w:t>“(2)</w:t>
            </w:r>
            <w:r w:rsidRPr="00671847">
              <w:rPr>
                <w:rStyle w:val="salnbdy"/>
                <w:rFonts w:ascii="Times New Roman" w:eastAsia="MS Mincho" w:hAnsi="Times New Roman"/>
                <w:iCs/>
                <w:color w:val="auto"/>
                <w:sz w:val="24"/>
                <w:szCs w:val="24"/>
              </w:rPr>
              <w:t xml:space="preserve"> Posturile vacante şi temporar vacante aferente funcţiilor didactice </w:t>
            </w:r>
            <w:r w:rsidRPr="00671847">
              <w:rPr>
                <w:rStyle w:val="salnbdy"/>
                <w:rFonts w:ascii="Times New Roman" w:eastAsia="MS Mincho" w:hAnsi="Times New Roman"/>
                <w:b/>
                <w:iCs/>
                <w:color w:val="auto"/>
                <w:sz w:val="24"/>
                <w:szCs w:val="24"/>
              </w:rPr>
              <w:t>de predare,</w:t>
            </w:r>
            <w:r w:rsidRPr="00671847">
              <w:rPr>
                <w:rStyle w:val="salnbdy"/>
                <w:rFonts w:ascii="Times New Roman" w:eastAsia="MS Mincho" w:hAnsi="Times New Roman"/>
                <w:iCs/>
                <w:color w:val="auto"/>
                <w:sz w:val="24"/>
                <w:szCs w:val="24"/>
              </w:rPr>
              <w:t xml:space="preserve"> funcţiilor de specialitate medico-sanitară şi asistenţă socială şi funcţiilor de specialitate artistică, care nu au putut fi ocupate prin concurs, pot fi ocupate prin cumul şi de către persoane din aceeaşi unitate şi numai în condiţiile în care programul funcţiei cumulate nu se suprapune celui corespunzător funcţiei de bază.”</w:t>
            </w:r>
          </w:p>
          <w:p w:rsidR="00640F9C" w:rsidRPr="00671847" w:rsidRDefault="00640F9C" w:rsidP="0060135E">
            <w:pPr>
              <w:jc w:val="both"/>
              <w:rPr>
                <w:rFonts w:ascii="Times New Roman" w:hAnsi="Times New Roman"/>
                <w:sz w:val="24"/>
                <w:szCs w:val="24"/>
              </w:rPr>
            </w:pPr>
          </w:p>
        </w:tc>
        <w:tc>
          <w:tcPr>
            <w:tcW w:w="3544" w:type="dxa"/>
          </w:tcPr>
          <w:p w:rsidR="00640F9C" w:rsidRDefault="00640F9C" w:rsidP="0060135E">
            <w:pPr>
              <w:jc w:val="both"/>
              <w:rPr>
                <w:rFonts w:ascii="Times New Roman" w:hAnsi="Times New Roman"/>
                <w:sz w:val="24"/>
                <w:szCs w:val="24"/>
              </w:rPr>
            </w:pPr>
          </w:p>
          <w:p w:rsidR="00640F9C" w:rsidRPr="005F1449" w:rsidRDefault="00640F9C" w:rsidP="0060135E">
            <w:pPr>
              <w:jc w:val="both"/>
              <w:rPr>
                <w:rFonts w:ascii="Times New Roman" w:hAnsi="Times New Roman"/>
                <w:sz w:val="24"/>
                <w:szCs w:val="24"/>
              </w:rPr>
            </w:pPr>
            <w:r>
              <w:rPr>
                <w:rFonts w:ascii="Times New Roman" w:hAnsi="Times New Roman"/>
                <w:sz w:val="24"/>
                <w:szCs w:val="24"/>
              </w:rPr>
              <w:t>__</w:t>
            </w:r>
          </w:p>
        </w:tc>
        <w:tc>
          <w:tcPr>
            <w:tcW w:w="4536" w:type="dxa"/>
          </w:tcPr>
          <w:p w:rsidR="00640F9C" w:rsidRDefault="00640F9C" w:rsidP="0060135E">
            <w:pPr>
              <w:rPr>
                <w:rFonts w:ascii="Times New Roman" w:hAnsi="Times New Roman"/>
                <w:sz w:val="24"/>
                <w:szCs w:val="24"/>
              </w:rPr>
            </w:pPr>
          </w:p>
          <w:p w:rsidR="00640F9C" w:rsidRPr="00D75250" w:rsidRDefault="00640F9C" w:rsidP="0060135E">
            <w:pPr>
              <w:jc w:val="both"/>
              <w:rPr>
                <w:rFonts w:ascii="Times New Roman" w:hAnsi="Times New Roman"/>
                <w:b/>
                <w:sz w:val="24"/>
                <w:szCs w:val="24"/>
              </w:rPr>
            </w:pPr>
            <w:r>
              <w:rPr>
                <w:rFonts w:ascii="Times New Roman" w:hAnsi="Times New Roman"/>
                <w:b/>
                <w:sz w:val="24"/>
                <w:szCs w:val="24"/>
              </w:rPr>
              <w:t>3</w:t>
            </w:r>
            <w:r w:rsidRPr="00AF0099">
              <w:rPr>
                <w:rFonts w:ascii="Times New Roman" w:hAnsi="Times New Roman"/>
                <w:b/>
                <w:sz w:val="24"/>
                <w:szCs w:val="24"/>
              </w:rPr>
              <w:t>.</w:t>
            </w:r>
            <w:r>
              <w:rPr>
                <w:rFonts w:ascii="Times New Roman" w:hAnsi="Times New Roman"/>
                <w:b/>
                <w:sz w:val="24"/>
                <w:szCs w:val="24"/>
              </w:rPr>
              <w:t xml:space="preserve"> La articolul unic, punctul 10 se modifică şi va avea următorul cuprins:</w:t>
            </w:r>
          </w:p>
          <w:p w:rsidR="00640F9C" w:rsidRPr="002C39D5" w:rsidRDefault="00640F9C" w:rsidP="0060135E">
            <w:pPr>
              <w:jc w:val="both"/>
              <w:rPr>
                <w:rFonts w:ascii="Times New Roman" w:hAnsi="Times New Roman"/>
                <w:b/>
                <w:sz w:val="24"/>
                <w:szCs w:val="24"/>
              </w:rPr>
            </w:pPr>
            <w:r>
              <w:rPr>
                <w:rFonts w:ascii="Times New Roman" w:hAnsi="Times New Roman"/>
                <w:b/>
                <w:sz w:val="24"/>
                <w:szCs w:val="24"/>
              </w:rPr>
              <w:t>«</w:t>
            </w:r>
            <w:r w:rsidRPr="00BE4A05">
              <w:rPr>
                <w:rFonts w:ascii="Times New Roman" w:hAnsi="Times New Roman"/>
                <w:b/>
                <w:i/>
                <w:sz w:val="24"/>
                <w:szCs w:val="24"/>
              </w:rPr>
              <w:t>10. Articolul 29 se modifică şi va avea următorul cuprins:</w:t>
            </w:r>
          </w:p>
          <w:p w:rsidR="00640F9C" w:rsidRPr="005F1449" w:rsidRDefault="00640F9C" w:rsidP="0060135E">
            <w:pPr>
              <w:jc w:val="both"/>
              <w:rPr>
                <w:rFonts w:ascii="Times New Roman" w:hAnsi="Times New Roman"/>
                <w:sz w:val="24"/>
                <w:szCs w:val="24"/>
              </w:rPr>
            </w:pPr>
            <w:r>
              <w:rPr>
                <w:rFonts w:ascii="Times New Roman" w:hAnsi="Times New Roman"/>
                <w:sz w:val="24"/>
                <w:szCs w:val="24"/>
              </w:rPr>
              <w:t>„</w:t>
            </w:r>
            <w:r w:rsidRPr="005F1449">
              <w:rPr>
                <w:rFonts w:ascii="Times New Roman" w:hAnsi="Times New Roman"/>
                <w:sz w:val="24"/>
                <w:szCs w:val="24"/>
              </w:rPr>
              <w:t>Art.29. - (1) În cazuri excepţionale, posturile vacante şi temporar vacante aferente funcţiilor didactice, funcţiilor de specialitate medico-sanitară şi asistenţă socială şi funcţiilor de specialitate artistică pot fi ocupate şi prin cumul de funcţii de personal angajat, cu respectarea prevederilor legale privind cumulul de funcţii şi a celor referitoare la ocuparea posturilor vacante, în condiţiile prevăzute la alin. (2).</w:t>
            </w:r>
          </w:p>
          <w:p w:rsidR="00640F9C" w:rsidRPr="005F1449" w:rsidRDefault="00640F9C" w:rsidP="0060135E">
            <w:pPr>
              <w:jc w:val="both"/>
              <w:rPr>
                <w:rFonts w:ascii="Times New Roman" w:hAnsi="Times New Roman"/>
                <w:sz w:val="24"/>
                <w:szCs w:val="24"/>
              </w:rPr>
            </w:pPr>
            <w:r w:rsidRPr="00671847">
              <w:rPr>
                <w:rStyle w:val="salnttl1"/>
                <w:rFonts w:ascii="Times New Roman" w:hAnsi="Times New Roman"/>
                <w:iCs/>
                <w:color w:val="auto"/>
                <w:sz w:val="24"/>
                <w:szCs w:val="24"/>
              </w:rPr>
              <w:lastRenderedPageBreak/>
              <w:t>(2)</w:t>
            </w:r>
            <w:r w:rsidRPr="005F1449">
              <w:rPr>
                <w:rStyle w:val="salnbdy"/>
                <w:rFonts w:ascii="Times New Roman" w:eastAsia="MS Mincho" w:hAnsi="Times New Roman"/>
                <w:iCs/>
                <w:sz w:val="24"/>
                <w:szCs w:val="24"/>
              </w:rPr>
              <w:t xml:space="preserve"> Posturile vacante şi temporar vacante aferente funcţiilor didactice, funcţiilor de specialitate medico-sanitară şi asistenţă socială şi funcţiilor de specialitate artistică, care nu au putut fi ocupate prin concurs, pot fi ocupate prin cumul şi de către persoane din aceeaşi unitate şi numai în condiţiile în care programul funcţiei cumulate nu se suprapune celui corespunzător funcţiei de bază.”</w:t>
            </w:r>
            <w:r>
              <w:rPr>
                <w:rStyle w:val="salnbdy"/>
                <w:rFonts w:ascii="Times New Roman" w:eastAsia="MS Mincho" w:hAnsi="Times New Roman"/>
                <w:iCs/>
                <w:sz w:val="24"/>
                <w:szCs w:val="24"/>
              </w:rPr>
              <w:t>»</w:t>
            </w:r>
          </w:p>
          <w:p w:rsidR="00640F9C" w:rsidRPr="005F1449" w:rsidRDefault="00640F9C" w:rsidP="0060135E">
            <w:pPr>
              <w:shd w:val="clear" w:color="auto" w:fill="FFFFFF"/>
              <w:jc w:val="both"/>
              <w:rPr>
                <w:rFonts w:ascii="Times New Roman" w:hAnsi="Times New Roman"/>
                <w:b/>
                <w:bCs/>
                <w:sz w:val="24"/>
                <w:szCs w:val="24"/>
              </w:rPr>
            </w:pPr>
          </w:p>
          <w:p w:rsidR="00640F9C" w:rsidRPr="00BE4A05" w:rsidRDefault="00640F9C" w:rsidP="0060135E">
            <w:pPr>
              <w:shd w:val="clear" w:color="auto" w:fill="FFFFFF"/>
              <w:jc w:val="both"/>
              <w:rPr>
                <w:rFonts w:ascii="Times New Roman" w:hAnsi="Times New Roman"/>
                <w:bCs/>
                <w:i/>
                <w:sz w:val="24"/>
                <w:szCs w:val="24"/>
              </w:rPr>
            </w:pPr>
            <w:r w:rsidRPr="00BE4A05">
              <w:rPr>
                <w:rFonts w:ascii="Times New Roman" w:hAnsi="Times New Roman"/>
                <w:bCs/>
                <w:i/>
                <w:sz w:val="24"/>
                <w:szCs w:val="24"/>
              </w:rPr>
              <w:t>Autor: deputat Adrian Solomon</w:t>
            </w:r>
          </w:p>
          <w:p w:rsidR="00640F9C" w:rsidRPr="005F1449" w:rsidRDefault="00640F9C" w:rsidP="0060135E">
            <w:pPr>
              <w:shd w:val="clear" w:color="auto" w:fill="FFFFFF"/>
              <w:jc w:val="both"/>
              <w:rPr>
                <w:rFonts w:ascii="Times New Roman" w:hAnsi="Times New Roman"/>
                <w:bCs/>
                <w:sz w:val="24"/>
                <w:szCs w:val="24"/>
              </w:rPr>
            </w:pPr>
          </w:p>
        </w:tc>
        <w:tc>
          <w:tcPr>
            <w:tcW w:w="2480" w:type="dxa"/>
          </w:tcPr>
          <w:p w:rsidR="00640F9C" w:rsidRPr="000C1A0B" w:rsidRDefault="00640F9C" w:rsidP="0060135E">
            <w:pPr>
              <w:rPr>
                <w:rFonts w:ascii="Times New Roman" w:hAnsi="Times New Roman"/>
                <w:sz w:val="22"/>
                <w:szCs w:val="22"/>
              </w:rPr>
            </w:pPr>
          </w:p>
          <w:p w:rsidR="00640F9C" w:rsidRPr="000C1A0B" w:rsidRDefault="00640F9C" w:rsidP="0060135E">
            <w:pPr>
              <w:rPr>
                <w:rFonts w:ascii="Times New Roman" w:hAnsi="Times New Roman"/>
                <w:sz w:val="22"/>
                <w:szCs w:val="22"/>
              </w:rPr>
            </w:pPr>
            <w:r w:rsidRPr="000C1A0B">
              <w:rPr>
                <w:rFonts w:ascii="Times New Roman" w:hAnsi="Times New Roman"/>
                <w:sz w:val="22"/>
                <w:szCs w:val="22"/>
              </w:rPr>
              <w:t>Pentru respectarea normelor de tehnică legislativă.</w:t>
            </w:r>
          </w:p>
          <w:p w:rsidR="00640F9C" w:rsidRPr="000C1A0B" w:rsidRDefault="00640F9C" w:rsidP="0060135E">
            <w:pPr>
              <w:rPr>
                <w:rFonts w:ascii="Times New Roman" w:hAnsi="Times New Roman"/>
                <w:sz w:val="22"/>
                <w:szCs w:val="22"/>
              </w:rPr>
            </w:pPr>
          </w:p>
          <w:p w:rsidR="00640F9C" w:rsidRPr="000C1A0B" w:rsidRDefault="00640F9C" w:rsidP="0060135E">
            <w:pPr>
              <w:jc w:val="both"/>
              <w:rPr>
                <w:rFonts w:ascii="Times New Roman" w:hAnsi="Times New Roman"/>
                <w:sz w:val="22"/>
                <w:szCs w:val="22"/>
              </w:rPr>
            </w:pPr>
            <w:r w:rsidRPr="000C1A0B">
              <w:rPr>
                <w:rFonts w:ascii="Times New Roman" w:hAnsi="Times New Roman"/>
                <w:bCs/>
                <w:sz w:val="22"/>
                <w:szCs w:val="22"/>
              </w:rPr>
              <w:t xml:space="preserve">În sistemul de învăţământ preuniversitar nu doar personalul didactic de predare este încadrat prin cumul ci şi, în situaţii deosebite, personalul didactic auxiliar. Acest lucru s-a întâmplat din cauza fragmentării posturilor din sistem şi neatractivităţii acestuia </w:t>
            </w:r>
            <w:r w:rsidRPr="000C1A0B">
              <w:rPr>
                <w:rFonts w:ascii="Times New Roman" w:hAnsi="Times New Roman"/>
                <w:bCs/>
                <w:sz w:val="22"/>
                <w:szCs w:val="22"/>
              </w:rPr>
              <w:lastRenderedPageBreak/>
              <w:t>din punct de vedere salarial, având drept consecinţă neprezentarea la concursurile organizate pe posturi a persoanelor din afara învăţământului.</w:t>
            </w:r>
          </w:p>
        </w:tc>
      </w:tr>
      <w:tr w:rsidR="00640F9C" w:rsidRPr="00671847"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671847"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671847" w:rsidRDefault="00640F9C" w:rsidP="0060135E">
            <w:pPr>
              <w:jc w:val="both"/>
              <w:rPr>
                <w:rStyle w:val="spctttl1"/>
                <w:rFonts w:ascii="Times New Roman" w:hAnsi="Times New Roman"/>
                <w:color w:val="auto"/>
                <w:sz w:val="24"/>
                <w:szCs w:val="24"/>
              </w:rPr>
            </w:pPr>
          </w:p>
          <w:p w:rsidR="00640F9C" w:rsidRPr="00671847" w:rsidRDefault="00640F9C" w:rsidP="0060135E">
            <w:pPr>
              <w:jc w:val="both"/>
              <w:rPr>
                <w:rStyle w:val="spctttl1"/>
                <w:rFonts w:ascii="Times New Roman" w:hAnsi="Times New Roman"/>
                <w:color w:val="auto"/>
                <w:sz w:val="24"/>
                <w:szCs w:val="24"/>
              </w:rPr>
            </w:pPr>
            <w:r w:rsidRPr="00671847">
              <w:rPr>
                <w:rStyle w:val="spctttl1"/>
                <w:rFonts w:ascii="Times New Roman" w:hAnsi="Times New Roman"/>
                <w:color w:val="auto"/>
                <w:sz w:val="24"/>
                <w:szCs w:val="24"/>
              </w:rPr>
              <w:t>__</w:t>
            </w:r>
          </w:p>
        </w:tc>
        <w:tc>
          <w:tcPr>
            <w:tcW w:w="3544" w:type="dxa"/>
          </w:tcPr>
          <w:p w:rsidR="00640F9C" w:rsidRPr="00671847" w:rsidRDefault="00640F9C" w:rsidP="0060135E">
            <w:pPr>
              <w:jc w:val="both"/>
              <w:rPr>
                <w:rFonts w:ascii="Times New Roman" w:hAnsi="Times New Roman"/>
                <w:sz w:val="24"/>
                <w:szCs w:val="24"/>
              </w:rPr>
            </w:pPr>
          </w:p>
          <w:p w:rsidR="00640F9C" w:rsidRPr="00671847" w:rsidRDefault="00640F9C" w:rsidP="0060135E">
            <w:pPr>
              <w:jc w:val="both"/>
              <w:rPr>
                <w:rFonts w:ascii="Times New Roman" w:hAnsi="Times New Roman"/>
                <w:sz w:val="24"/>
                <w:szCs w:val="24"/>
              </w:rPr>
            </w:pPr>
            <w:r w:rsidRPr="00671847">
              <w:rPr>
                <w:rFonts w:ascii="Times New Roman" w:hAnsi="Times New Roman"/>
                <w:sz w:val="24"/>
                <w:szCs w:val="24"/>
              </w:rPr>
              <w:t>__</w:t>
            </w:r>
          </w:p>
        </w:tc>
        <w:tc>
          <w:tcPr>
            <w:tcW w:w="4536" w:type="dxa"/>
          </w:tcPr>
          <w:p w:rsidR="00640F9C" w:rsidRPr="00671847" w:rsidRDefault="00640F9C" w:rsidP="0060135E">
            <w:pPr>
              <w:rPr>
                <w:rFonts w:ascii="Times New Roman" w:hAnsi="Times New Roman"/>
                <w:b/>
                <w:sz w:val="24"/>
                <w:szCs w:val="24"/>
              </w:rPr>
            </w:pPr>
          </w:p>
          <w:p w:rsidR="00640F9C" w:rsidRPr="00671847" w:rsidRDefault="00640F9C" w:rsidP="0060135E">
            <w:pPr>
              <w:jc w:val="both"/>
              <w:rPr>
                <w:rFonts w:ascii="Times New Roman" w:hAnsi="Times New Roman"/>
                <w:b/>
                <w:sz w:val="24"/>
                <w:szCs w:val="24"/>
              </w:rPr>
            </w:pPr>
            <w:r w:rsidRPr="00671847">
              <w:rPr>
                <w:rFonts w:ascii="Times New Roman" w:hAnsi="Times New Roman"/>
                <w:b/>
                <w:sz w:val="24"/>
                <w:szCs w:val="24"/>
              </w:rPr>
              <w:t>4. La articolul unic, după punctul 10 se introduc două noi puncte, punctele 10</w:t>
            </w:r>
            <w:r w:rsidRPr="00671847">
              <w:rPr>
                <w:rFonts w:ascii="Times New Roman" w:hAnsi="Times New Roman"/>
                <w:b/>
                <w:sz w:val="24"/>
                <w:szCs w:val="24"/>
                <w:vertAlign w:val="superscript"/>
              </w:rPr>
              <w:t>1</w:t>
            </w:r>
            <w:r w:rsidRPr="00671847">
              <w:rPr>
                <w:rFonts w:ascii="Times New Roman" w:hAnsi="Times New Roman"/>
                <w:b/>
                <w:sz w:val="24"/>
                <w:szCs w:val="24"/>
              </w:rPr>
              <w:t xml:space="preserve"> şi 10</w:t>
            </w:r>
            <w:r w:rsidRPr="00671847">
              <w:rPr>
                <w:rFonts w:ascii="Times New Roman" w:hAnsi="Times New Roman"/>
                <w:b/>
                <w:sz w:val="24"/>
                <w:szCs w:val="24"/>
                <w:vertAlign w:val="superscript"/>
              </w:rPr>
              <w:t>2</w:t>
            </w:r>
            <w:r w:rsidRPr="00671847">
              <w:rPr>
                <w:rFonts w:ascii="Times New Roman" w:hAnsi="Times New Roman"/>
                <w:b/>
                <w:sz w:val="24"/>
                <w:szCs w:val="24"/>
              </w:rPr>
              <w:t>, cu următorul cuprins:</w:t>
            </w:r>
          </w:p>
          <w:p w:rsidR="00640F9C" w:rsidRPr="00671847" w:rsidRDefault="00640F9C" w:rsidP="0060135E">
            <w:pPr>
              <w:jc w:val="both"/>
              <w:rPr>
                <w:rFonts w:ascii="Times New Roman" w:hAnsi="Times New Roman"/>
                <w:b/>
                <w:sz w:val="24"/>
                <w:szCs w:val="24"/>
              </w:rPr>
            </w:pPr>
            <w:r w:rsidRPr="00671847">
              <w:rPr>
                <w:rFonts w:ascii="Times New Roman" w:hAnsi="Times New Roman"/>
                <w:b/>
                <w:sz w:val="24"/>
                <w:szCs w:val="24"/>
              </w:rPr>
              <w:t>«</w:t>
            </w:r>
            <w:r w:rsidRPr="00671847">
              <w:rPr>
                <w:rFonts w:ascii="Times New Roman" w:hAnsi="Times New Roman"/>
                <w:b/>
                <w:i/>
                <w:sz w:val="24"/>
                <w:szCs w:val="24"/>
              </w:rPr>
              <w:t>10</w:t>
            </w:r>
            <w:r w:rsidRPr="00671847">
              <w:rPr>
                <w:rFonts w:ascii="Times New Roman" w:hAnsi="Times New Roman"/>
                <w:b/>
                <w:i/>
                <w:sz w:val="24"/>
                <w:szCs w:val="24"/>
                <w:vertAlign w:val="superscript"/>
              </w:rPr>
              <w:t>1</w:t>
            </w:r>
            <w:r w:rsidRPr="00671847">
              <w:rPr>
                <w:rFonts w:ascii="Times New Roman" w:hAnsi="Times New Roman"/>
                <w:b/>
                <w:i/>
                <w:sz w:val="24"/>
                <w:szCs w:val="24"/>
              </w:rPr>
              <w:t>. La articolul 33, după alineatul (1) se introduc două noi alineate, alineatele (1</w:t>
            </w:r>
            <w:r w:rsidRPr="00671847">
              <w:rPr>
                <w:rFonts w:ascii="Times New Roman" w:hAnsi="Times New Roman"/>
                <w:b/>
                <w:i/>
                <w:sz w:val="24"/>
                <w:szCs w:val="24"/>
                <w:vertAlign w:val="superscript"/>
              </w:rPr>
              <w:t>1</w:t>
            </w:r>
            <w:r w:rsidRPr="00671847">
              <w:rPr>
                <w:rFonts w:ascii="Times New Roman" w:hAnsi="Times New Roman"/>
                <w:b/>
                <w:i/>
                <w:sz w:val="24"/>
                <w:szCs w:val="24"/>
              </w:rPr>
              <w:t>) și (1</w:t>
            </w:r>
            <w:r w:rsidRPr="00671847">
              <w:rPr>
                <w:rFonts w:ascii="Times New Roman" w:hAnsi="Times New Roman"/>
                <w:b/>
                <w:i/>
                <w:sz w:val="24"/>
                <w:szCs w:val="24"/>
                <w:vertAlign w:val="superscript"/>
              </w:rPr>
              <w:t>2</w:t>
            </w:r>
            <w:r w:rsidRPr="00671847">
              <w:rPr>
                <w:rFonts w:ascii="Times New Roman" w:hAnsi="Times New Roman"/>
                <w:b/>
                <w:i/>
                <w:sz w:val="24"/>
                <w:szCs w:val="24"/>
              </w:rPr>
              <w:t>), cu următorul cuprins:</w:t>
            </w:r>
          </w:p>
          <w:p w:rsidR="00640F9C" w:rsidRPr="00671847" w:rsidRDefault="00640F9C" w:rsidP="0060135E">
            <w:pPr>
              <w:jc w:val="both"/>
              <w:rPr>
                <w:rFonts w:ascii="Times New Roman" w:hAnsi="Times New Roman"/>
                <w:sz w:val="24"/>
                <w:szCs w:val="24"/>
              </w:rPr>
            </w:pPr>
            <w:r w:rsidRPr="00671847">
              <w:rPr>
                <w:rFonts w:ascii="Times New Roman" w:hAnsi="Times New Roman"/>
                <w:sz w:val="24"/>
                <w:szCs w:val="24"/>
              </w:rPr>
              <w:t>„(1</w:t>
            </w:r>
            <w:r w:rsidRPr="00671847">
              <w:rPr>
                <w:rFonts w:ascii="Times New Roman" w:hAnsi="Times New Roman"/>
                <w:sz w:val="24"/>
                <w:szCs w:val="24"/>
                <w:vertAlign w:val="superscript"/>
              </w:rPr>
              <w:t>1</w:t>
            </w:r>
            <w:r w:rsidRPr="00671847">
              <w:rPr>
                <w:rFonts w:ascii="Times New Roman" w:hAnsi="Times New Roman"/>
                <w:sz w:val="24"/>
                <w:szCs w:val="24"/>
              </w:rPr>
              <w:t>) Autorităţile şi instituţiile publice care au calitatea de angajatori pentru categoriile de personal</w:t>
            </w:r>
            <w:r w:rsidRPr="00671847">
              <w:rPr>
                <w:rFonts w:ascii="Times New Roman" w:hAnsi="Times New Roman"/>
                <w:b/>
                <w:sz w:val="24"/>
                <w:szCs w:val="24"/>
              </w:rPr>
              <w:t xml:space="preserve"> </w:t>
            </w:r>
            <w:r w:rsidRPr="00671847">
              <w:rPr>
                <w:rFonts w:ascii="Times New Roman" w:hAnsi="Times New Roman"/>
                <w:sz w:val="24"/>
                <w:szCs w:val="24"/>
              </w:rPr>
              <w:t>enumerate la art.2 alin.(1) şi (3) vor transmite Ministerului Muncii și Justiției Sociale datele prevăzute la alin.(1) lit. a) - f), în format electronic, în perioada 1 - 30 octombrie a fiecărui an.</w:t>
            </w:r>
          </w:p>
          <w:p w:rsidR="00640F9C" w:rsidRPr="00671847" w:rsidRDefault="00640F9C" w:rsidP="0060135E">
            <w:pPr>
              <w:jc w:val="both"/>
              <w:rPr>
                <w:rFonts w:ascii="Times New Roman" w:hAnsi="Times New Roman"/>
                <w:sz w:val="24"/>
                <w:szCs w:val="24"/>
              </w:rPr>
            </w:pPr>
            <w:r w:rsidRPr="00671847">
              <w:rPr>
                <w:rFonts w:ascii="Times New Roman" w:hAnsi="Times New Roman"/>
                <w:sz w:val="24"/>
                <w:szCs w:val="24"/>
              </w:rPr>
              <w:t>(1</w:t>
            </w:r>
            <w:r w:rsidRPr="00671847">
              <w:rPr>
                <w:rFonts w:ascii="Times New Roman" w:hAnsi="Times New Roman"/>
                <w:sz w:val="24"/>
                <w:szCs w:val="24"/>
                <w:vertAlign w:val="superscript"/>
              </w:rPr>
              <w:t>2</w:t>
            </w:r>
            <w:r w:rsidRPr="00671847">
              <w:rPr>
                <w:rFonts w:ascii="Times New Roman" w:hAnsi="Times New Roman"/>
                <w:sz w:val="24"/>
                <w:szCs w:val="24"/>
              </w:rPr>
              <w:t>) Metodologia de transmitere a datelor potrivit alin.(1</w:t>
            </w:r>
            <w:r w:rsidRPr="00671847">
              <w:rPr>
                <w:rFonts w:ascii="Times New Roman" w:hAnsi="Times New Roman"/>
                <w:sz w:val="24"/>
                <w:szCs w:val="24"/>
                <w:vertAlign w:val="superscript"/>
              </w:rPr>
              <w:t>1</w:t>
            </w:r>
            <w:r w:rsidRPr="00671847">
              <w:rPr>
                <w:rFonts w:ascii="Times New Roman" w:hAnsi="Times New Roman"/>
                <w:sz w:val="24"/>
                <w:szCs w:val="24"/>
              </w:rPr>
              <w:t>) se aprobă prin ordin al ministrului muncii și justiției sociale.”</w:t>
            </w:r>
          </w:p>
          <w:p w:rsidR="00640F9C" w:rsidRPr="00671847" w:rsidRDefault="00640F9C" w:rsidP="0060135E">
            <w:pPr>
              <w:shd w:val="clear" w:color="auto" w:fill="FFFFFF"/>
              <w:jc w:val="both"/>
              <w:rPr>
                <w:rFonts w:ascii="Times New Roman" w:hAnsi="Times New Roman"/>
                <w:b/>
                <w:bCs/>
                <w:sz w:val="24"/>
                <w:szCs w:val="24"/>
              </w:rPr>
            </w:pPr>
          </w:p>
          <w:p w:rsidR="00640F9C" w:rsidRPr="00671847" w:rsidRDefault="00640F9C" w:rsidP="00671847">
            <w:pPr>
              <w:shd w:val="clear" w:color="auto" w:fill="FFFFFF"/>
              <w:jc w:val="both"/>
              <w:rPr>
                <w:rStyle w:val="slitttl1"/>
                <w:rFonts w:ascii="Times New Roman" w:hAnsi="Times New Roman"/>
                <w:b w:val="0"/>
                <w:color w:val="auto"/>
                <w:sz w:val="24"/>
                <w:szCs w:val="24"/>
              </w:rPr>
            </w:pPr>
            <w:r w:rsidRPr="00671847">
              <w:rPr>
                <w:rFonts w:ascii="Times New Roman" w:hAnsi="Times New Roman"/>
                <w:bCs/>
                <w:i/>
                <w:sz w:val="24"/>
                <w:szCs w:val="24"/>
              </w:rPr>
              <w:t>Autor: deputat Adrian Solomon</w:t>
            </w:r>
          </w:p>
        </w:tc>
        <w:tc>
          <w:tcPr>
            <w:tcW w:w="2480" w:type="dxa"/>
          </w:tcPr>
          <w:p w:rsidR="00640F9C" w:rsidRPr="00671847" w:rsidRDefault="00640F9C" w:rsidP="0060135E">
            <w:pPr>
              <w:rPr>
                <w:rFonts w:ascii="Times New Roman" w:hAnsi="Times New Roman"/>
                <w:sz w:val="22"/>
                <w:szCs w:val="22"/>
              </w:rPr>
            </w:pPr>
          </w:p>
          <w:p w:rsidR="00640F9C" w:rsidRPr="00671847" w:rsidRDefault="00640F9C" w:rsidP="0060135E">
            <w:pPr>
              <w:rPr>
                <w:rFonts w:ascii="Times New Roman" w:hAnsi="Times New Roman"/>
                <w:sz w:val="22"/>
                <w:szCs w:val="22"/>
              </w:rPr>
            </w:pPr>
            <w:r w:rsidRPr="00671847">
              <w:rPr>
                <w:rFonts w:ascii="Times New Roman" w:hAnsi="Times New Roman"/>
                <w:sz w:val="22"/>
                <w:szCs w:val="22"/>
              </w:rPr>
              <w:t>Pentru respectarea normelor de tehnică legislativă.</w:t>
            </w:r>
          </w:p>
          <w:p w:rsidR="00640F9C" w:rsidRPr="00671847" w:rsidRDefault="00640F9C" w:rsidP="0060135E">
            <w:pPr>
              <w:rPr>
                <w:rFonts w:ascii="Times New Roman" w:hAnsi="Times New Roman"/>
                <w:sz w:val="22"/>
                <w:szCs w:val="22"/>
              </w:rPr>
            </w:pPr>
          </w:p>
          <w:p w:rsidR="00640F9C" w:rsidRPr="00671847" w:rsidRDefault="00640F9C" w:rsidP="0060135E">
            <w:pPr>
              <w:rPr>
                <w:rFonts w:ascii="Times New Roman" w:hAnsi="Times New Roman"/>
                <w:sz w:val="22"/>
                <w:szCs w:val="22"/>
              </w:rPr>
            </w:pPr>
            <w:r w:rsidRPr="00671847">
              <w:rPr>
                <w:rFonts w:ascii="Times New Roman" w:hAnsi="Times New Roman"/>
                <w:sz w:val="22"/>
                <w:szCs w:val="22"/>
              </w:rPr>
              <w:t>Pentru a asigura o bază de date centralizată care să cuprindă personalul din sistemul bugetar.</w:t>
            </w: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5F1449" w:rsidRDefault="00640F9C" w:rsidP="0060135E">
            <w:pPr>
              <w:jc w:val="both"/>
              <w:rPr>
                <w:rStyle w:val="spctttl1"/>
                <w:rFonts w:ascii="Times New Roman" w:hAnsi="Times New Roman"/>
                <w:sz w:val="24"/>
                <w:szCs w:val="24"/>
              </w:rPr>
            </w:pPr>
          </w:p>
        </w:tc>
        <w:tc>
          <w:tcPr>
            <w:tcW w:w="3544" w:type="dxa"/>
          </w:tcPr>
          <w:p w:rsidR="00640F9C" w:rsidRDefault="00640F9C" w:rsidP="0060135E">
            <w:pPr>
              <w:jc w:val="both"/>
              <w:rPr>
                <w:rFonts w:ascii="Times New Roman" w:hAnsi="Times New Roman"/>
                <w:sz w:val="24"/>
                <w:szCs w:val="24"/>
              </w:rPr>
            </w:pPr>
          </w:p>
        </w:tc>
        <w:tc>
          <w:tcPr>
            <w:tcW w:w="4536" w:type="dxa"/>
          </w:tcPr>
          <w:p w:rsidR="00640F9C" w:rsidRDefault="00640F9C" w:rsidP="0060135E">
            <w:pPr>
              <w:jc w:val="both"/>
              <w:rPr>
                <w:rStyle w:val="slitttl1"/>
                <w:rFonts w:ascii="Times New Roman" w:hAnsi="Times New Roman"/>
                <w:color w:val="auto"/>
                <w:sz w:val="24"/>
                <w:szCs w:val="24"/>
              </w:rPr>
            </w:pPr>
          </w:p>
          <w:p w:rsidR="00640F9C" w:rsidRPr="00C25DD1" w:rsidRDefault="00640F9C" w:rsidP="0060135E">
            <w:pPr>
              <w:jc w:val="both"/>
              <w:rPr>
                <w:rStyle w:val="slitttl1"/>
                <w:rFonts w:ascii="Times New Roman" w:hAnsi="Times New Roman"/>
                <w:i/>
                <w:color w:val="auto"/>
                <w:sz w:val="24"/>
                <w:szCs w:val="24"/>
              </w:rPr>
            </w:pPr>
            <w:r w:rsidRPr="00C25DD1">
              <w:rPr>
                <w:rStyle w:val="slitttl1"/>
                <w:rFonts w:ascii="Times New Roman" w:hAnsi="Times New Roman"/>
                <w:i/>
                <w:color w:val="auto"/>
                <w:sz w:val="24"/>
                <w:szCs w:val="24"/>
              </w:rPr>
              <w:t>10</w:t>
            </w:r>
            <w:r w:rsidRPr="00C25DD1">
              <w:rPr>
                <w:rStyle w:val="slitttl1"/>
                <w:rFonts w:ascii="Times New Roman" w:hAnsi="Times New Roman"/>
                <w:i/>
                <w:color w:val="auto"/>
                <w:sz w:val="24"/>
                <w:szCs w:val="24"/>
                <w:vertAlign w:val="superscript"/>
              </w:rPr>
              <w:t>2</w:t>
            </w:r>
            <w:r w:rsidRPr="00C25DD1">
              <w:rPr>
                <w:rStyle w:val="slitttl1"/>
                <w:rFonts w:ascii="Times New Roman" w:hAnsi="Times New Roman"/>
                <w:i/>
                <w:color w:val="auto"/>
                <w:sz w:val="24"/>
                <w:szCs w:val="24"/>
              </w:rPr>
              <w:t>. La articolul 38 alineatul (3), litera b) se modifică și va avea următorul cuprins:</w:t>
            </w:r>
          </w:p>
          <w:p w:rsidR="00640F9C" w:rsidRPr="005F1449" w:rsidRDefault="00640F9C" w:rsidP="0060135E">
            <w:pPr>
              <w:jc w:val="both"/>
              <w:rPr>
                <w:rStyle w:val="slitbdy"/>
                <w:rFonts w:ascii="Times New Roman" w:hAnsi="Times New Roman"/>
                <w:color w:val="auto"/>
                <w:sz w:val="24"/>
                <w:szCs w:val="24"/>
              </w:rPr>
            </w:pPr>
            <w:r w:rsidRPr="005F1449">
              <w:rPr>
                <w:rStyle w:val="slitttl1"/>
                <w:rFonts w:ascii="Times New Roman" w:hAnsi="Times New Roman"/>
                <w:color w:val="auto"/>
                <w:sz w:val="24"/>
                <w:szCs w:val="24"/>
              </w:rPr>
              <w:t xml:space="preserve">”b) </w:t>
            </w:r>
            <w:r w:rsidRPr="005F1449">
              <w:rPr>
                <w:rStyle w:val="slitbdy"/>
                <w:rFonts w:ascii="Times New Roman" w:hAnsi="Times New Roman"/>
                <w:color w:val="auto"/>
                <w:sz w:val="24"/>
                <w:szCs w:val="24"/>
              </w:rPr>
              <w:t>prin excepţie de la</w:t>
            </w:r>
            <w:r>
              <w:rPr>
                <w:rStyle w:val="slitbdy"/>
                <w:rFonts w:ascii="Times New Roman" w:hAnsi="Times New Roman"/>
                <w:color w:val="auto"/>
                <w:sz w:val="24"/>
                <w:szCs w:val="24"/>
              </w:rPr>
              <w:t xml:space="preserve"> lit.a)</w:t>
            </w:r>
            <w:r w:rsidRPr="005F1449">
              <w:rPr>
                <w:rStyle w:val="slitbdy"/>
                <w:rFonts w:ascii="Times New Roman" w:hAnsi="Times New Roman"/>
                <w:color w:val="auto"/>
                <w:sz w:val="24"/>
                <w:szCs w:val="24"/>
              </w:rPr>
              <w:t>, începând cu 1 martie 2018, salariile de bază ale personalului care ocupă funcţiile de medici</w:t>
            </w:r>
            <w:r>
              <w:rPr>
                <w:rStyle w:val="slitbdy"/>
                <w:rFonts w:ascii="Times New Roman" w:hAnsi="Times New Roman"/>
                <w:color w:val="auto"/>
                <w:sz w:val="24"/>
                <w:szCs w:val="24"/>
              </w:rPr>
              <w:t>,</w:t>
            </w:r>
            <w:r w:rsidRPr="005F1449">
              <w:rPr>
                <w:rStyle w:val="slitbdy"/>
                <w:rFonts w:ascii="Times New Roman" w:hAnsi="Times New Roman"/>
                <w:color w:val="auto"/>
                <w:sz w:val="24"/>
                <w:szCs w:val="24"/>
              </w:rPr>
              <w:t xml:space="preserve">  de asistenţi medicali </w:t>
            </w:r>
            <w:r>
              <w:rPr>
                <w:rStyle w:val="slitbdy"/>
                <w:rFonts w:ascii="Times New Roman" w:hAnsi="Times New Roman"/>
                <w:color w:val="auto"/>
                <w:sz w:val="24"/>
                <w:szCs w:val="24"/>
              </w:rPr>
              <w:t xml:space="preserve">şi </w:t>
            </w:r>
            <w:r w:rsidRPr="00B1218E">
              <w:rPr>
                <w:rFonts w:ascii="Times New Roman" w:hAnsi="Times New Roman"/>
                <w:b/>
                <w:sz w:val="24"/>
                <w:szCs w:val="24"/>
                <w:lang w:eastAsia="ro-RO"/>
              </w:rPr>
              <w:t>ambulanţieri/şoferi autosanitară</w:t>
            </w:r>
            <w:r w:rsidRPr="00011E1D">
              <w:rPr>
                <w:rFonts w:cs="Calibri"/>
                <w:sz w:val="20"/>
                <w:szCs w:val="18"/>
                <w:lang w:eastAsia="ro-RO"/>
              </w:rPr>
              <w:t xml:space="preserve">  </w:t>
            </w:r>
            <w:r w:rsidRPr="005F1449">
              <w:rPr>
                <w:rStyle w:val="slitbdy"/>
                <w:rFonts w:ascii="Times New Roman" w:hAnsi="Times New Roman"/>
                <w:color w:val="auto"/>
                <w:sz w:val="24"/>
                <w:szCs w:val="24"/>
              </w:rPr>
              <w:t>prevăzute în anexa nr.II cap.I se majorează la nivelul salariului de bază stabilit potrivit prezentei legi pentru anul 2022;”</w:t>
            </w:r>
            <w:r>
              <w:rPr>
                <w:rStyle w:val="slitbdy"/>
                <w:rFonts w:ascii="Times New Roman" w:hAnsi="Times New Roman"/>
                <w:color w:val="auto"/>
                <w:sz w:val="24"/>
                <w:szCs w:val="24"/>
              </w:rPr>
              <w:t>»</w:t>
            </w:r>
          </w:p>
          <w:p w:rsidR="00640F9C" w:rsidRPr="005F1449" w:rsidRDefault="00640F9C" w:rsidP="0060135E">
            <w:pPr>
              <w:shd w:val="clear" w:color="auto" w:fill="FFFFFF"/>
              <w:jc w:val="both"/>
              <w:rPr>
                <w:rFonts w:ascii="Times New Roman" w:hAnsi="Times New Roman"/>
                <w:b/>
                <w:bCs/>
                <w:sz w:val="24"/>
                <w:szCs w:val="24"/>
              </w:rPr>
            </w:pPr>
          </w:p>
          <w:p w:rsidR="00640F9C" w:rsidRPr="00BE4A05" w:rsidRDefault="00640F9C" w:rsidP="0060135E">
            <w:pPr>
              <w:shd w:val="clear" w:color="auto" w:fill="FFFFFF"/>
              <w:jc w:val="both"/>
              <w:rPr>
                <w:rFonts w:ascii="Times New Roman" w:hAnsi="Times New Roman"/>
                <w:bCs/>
                <w:i/>
                <w:sz w:val="24"/>
                <w:szCs w:val="24"/>
              </w:rPr>
            </w:pPr>
            <w:r w:rsidRPr="00BE4A05">
              <w:rPr>
                <w:rFonts w:ascii="Times New Roman" w:hAnsi="Times New Roman"/>
                <w:bCs/>
                <w:i/>
                <w:sz w:val="24"/>
                <w:szCs w:val="24"/>
              </w:rPr>
              <w:t>Autor: deputat Adrian Solomon</w:t>
            </w:r>
          </w:p>
          <w:p w:rsidR="00640F9C" w:rsidRDefault="00640F9C" w:rsidP="0060135E">
            <w:pPr>
              <w:jc w:val="both"/>
              <w:rPr>
                <w:rStyle w:val="spctttl1"/>
                <w:rFonts w:ascii="Times New Roman" w:hAnsi="Times New Roman"/>
                <w:sz w:val="24"/>
                <w:szCs w:val="24"/>
              </w:rPr>
            </w:pPr>
          </w:p>
        </w:tc>
        <w:tc>
          <w:tcPr>
            <w:tcW w:w="2480" w:type="dxa"/>
          </w:tcPr>
          <w:p w:rsidR="00640F9C" w:rsidRPr="00671847" w:rsidRDefault="00640F9C" w:rsidP="0060135E">
            <w:pPr>
              <w:jc w:val="both"/>
              <w:rPr>
                <w:rStyle w:val="spctttl1"/>
                <w:rFonts w:ascii="Times New Roman" w:hAnsi="Times New Roman"/>
                <w:b w:val="0"/>
                <w:color w:val="auto"/>
                <w:sz w:val="22"/>
                <w:szCs w:val="22"/>
              </w:rPr>
            </w:pPr>
          </w:p>
          <w:p w:rsidR="00640F9C" w:rsidRPr="00671847" w:rsidRDefault="00640F9C" w:rsidP="0060135E">
            <w:pPr>
              <w:jc w:val="both"/>
              <w:rPr>
                <w:rStyle w:val="spctttl1"/>
                <w:rFonts w:ascii="Times New Roman" w:hAnsi="Times New Roman"/>
                <w:b w:val="0"/>
                <w:color w:val="auto"/>
                <w:sz w:val="22"/>
                <w:szCs w:val="22"/>
              </w:rPr>
            </w:pPr>
            <w:r w:rsidRPr="00671847">
              <w:rPr>
                <w:rStyle w:val="spctttl1"/>
                <w:rFonts w:ascii="Times New Roman" w:hAnsi="Times New Roman"/>
                <w:b w:val="0"/>
                <w:color w:val="auto"/>
                <w:sz w:val="22"/>
                <w:szCs w:val="22"/>
              </w:rPr>
              <w:t>Pentru respectarea normelor de tehnică legislativă.</w:t>
            </w:r>
          </w:p>
          <w:p w:rsidR="00640F9C" w:rsidRPr="00671847" w:rsidRDefault="00640F9C" w:rsidP="0060135E">
            <w:pPr>
              <w:jc w:val="both"/>
              <w:rPr>
                <w:rStyle w:val="spctttl1"/>
                <w:rFonts w:ascii="Times New Roman" w:hAnsi="Times New Roman"/>
                <w:b w:val="0"/>
                <w:color w:val="auto"/>
                <w:sz w:val="22"/>
                <w:szCs w:val="22"/>
              </w:rPr>
            </w:pPr>
          </w:p>
          <w:p w:rsidR="00640F9C" w:rsidRDefault="00640F9C" w:rsidP="0060135E">
            <w:pPr>
              <w:jc w:val="both"/>
              <w:rPr>
                <w:rStyle w:val="spctttl1"/>
                <w:rFonts w:ascii="Times New Roman" w:hAnsi="Times New Roman"/>
                <w:b w:val="0"/>
                <w:color w:val="auto"/>
                <w:sz w:val="22"/>
                <w:szCs w:val="22"/>
              </w:rPr>
            </w:pPr>
            <w:r w:rsidRPr="00671847">
              <w:rPr>
                <w:rStyle w:val="spctttl1"/>
                <w:rFonts w:ascii="Times New Roman" w:hAnsi="Times New Roman"/>
                <w:b w:val="0"/>
                <w:color w:val="auto"/>
                <w:sz w:val="22"/>
                <w:szCs w:val="22"/>
              </w:rPr>
              <w:t>Pentru a beneficia de salarizarea prevăzută pentru anul 2022 toţi medicii şi asistentele medicale, indiferent de locul unde îşi desfăşoară activitatea: unităţi sanitare, de asistenţă medico-socială sau de asistenţă socială.</w:t>
            </w:r>
          </w:p>
          <w:p w:rsidR="00640F9C" w:rsidRPr="00671847" w:rsidRDefault="00640F9C" w:rsidP="0060135E">
            <w:pPr>
              <w:jc w:val="both"/>
              <w:rPr>
                <w:rStyle w:val="spctttl1"/>
                <w:rFonts w:ascii="Times New Roman" w:hAnsi="Times New Roman"/>
                <w:b w:val="0"/>
                <w:color w:val="auto"/>
                <w:sz w:val="22"/>
                <w:szCs w:val="22"/>
              </w:rPr>
            </w:pPr>
          </w:p>
        </w:tc>
      </w:tr>
      <w:tr w:rsidR="00640F9C" w:rsidRPr="00671847"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671847"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671847" w:rsidRDefault="00640F9C" w:rsidP="0060135E">
            <w:pPr>
              <w:jc w:val="both"/>
              <w:rPr>
                <w:rStyle w:val="spctttl1"/>
                <w:rFonts w:ascii="Times New Roman" w:hAnsi="Times New Roman"/>
                <w:color w:val="auto"/>
                <w:sz w:val="24"/>
                <w:szCs w:val="24"/>
              </w:rPr>
            </w:pPr>
          </w:p>
          <w:p w:rsidR="00640F9C" w:rsidRPr="00671847" w:rsidRDefault="00640F9C" w:rsidP="0060135E">
            <w:pPr>
              <w:jc w:val="both"/>
              <w:rPr>
                <w:rStyle w:val="spctbdy"/>
                <w:rFonts w:ascii="Times New Roman" w:eastAsia="MS Mincho" w:hAnsi="Times New Roman"/>
                <w:b/>
                <w:color w:val="auto"/>
                <w:sz w:val="24"/>
                <w:szCs w:val="24"/>
              </w:rPr>
            </w:pPr>
            <w:r w:rsidRPr="00671847">
              <w:rPr>
                <w:rStyle w:val="spctttl1"/>
                <w:rFonts w:ascii="Times New Roman" w:hAnsi="Times New Roman"/>
                <w:color w:val="auto"/>
                <w:sz w:val="24"/>
                <w:szCs w:val="24"/>
              </w:rPr>
              <w:t>11.</w:t>
            </w:r>
            <w:r w:rsidRPr="00671847">
              <w:rPr>
                <w:rFonts w:ascii="Times New Roman" w:hAnsi="Times New Roman"/>
                <w:sz w:val="24"/>
                <w:szCs w:val="24"/>
                <w:shd w:val="clear" w:color="auto" w:fill="FFFFFF"/>
              </w:rPr>
              <w:t xml:space="preserve"> </w:t>
            </w:r>
            <w:r w:rsidRPr="00671847">
              <w:rPr>
                <w:rStyle w:val="spctbdy"/>
                <w:rFonts w:ascii="Times New Roman" w:eastAsia="MS Mincho" w:hAnsi="Times New Roman"/>
                <w:b/>
                <w:color w:val="auto"/>
                <w:sz w:val="24"/>
                <w:szCs w:val="24"/>
              </w:rPr>
              <w:t xml:space="preserve">La </w:t>
            </w:r>
            <w:r w:rsidRPr="00671847">
              <w:rPr>
                <w:rFonts w:ascii="Times New Roman" w:hAnsi="Times New Roman"/>
                <w:b/>
                <w:sz w:val="24"/>
                <w:szCs w:val="24"/>
                <w:shd w:val="clear" w:color="auto" w:fill="FFFFFF"/>
              </w:rPr>
              <w:t>articolul 38 alineatul (3), litera c)</w:t>
            </w:r>
            <w:r w:rsidRPr="00671847">
              <w:rPr>
                <w:rStyle w:val="spctbdy"/>
                <w:rFonts w:ascii="Times New Roman" w:eastAsia="MS Mincho" w:hAnsi="Times New Roman"/>
                <w:b/>
                <w:color w:val="auto"/>
                <w:sz w:val="24"/>
                <w:szCs w:val="24"/>
              </w:rPr>
              <w:t xml:space="preserve"> se modifică şi va avea următorul cuprins:</w:t>
            </w:r>
          </w:p>
          <w:p w:rsidR="00640F9C" w:rsidRPr="00671847" w:rsidRDefault="00640F9C" w:rsidP="0060135E">
            <w:pPr>
              <w:jc w:val="both"/>
              <w:rPr>
                <w:rFonts w:ascii="Times New Roman" w:hAnsi="Times New Roman"/>
                <w:sz w:val="24"/>
                <w:szCs w:val="24"/>
              </w:rPr>
            </w:pPr>
            <w:r w:rsidRPr="00671847">
              <w:rPr>
                <w:rStyle w:val="slitttl1"/>
                <w:rFonts w:ascii="Times New Roman" w:hAnsi="Times New Roman"/>
                <w:iCs/>
                <w:color w:val="auto"/>
                <w:sz w:val="24"/>
                <w:szCs w:val="24"/>
              </w:rPr>
              <w:t>“c)</w:t>
            </w:r>
            <w:r w:rsidRPr="00671847">
              <w:rPr>
                <w:rStyle w:val="slitbdy"/>
                <w:rFonts w:ascii="Times New Roman" w:hAnsi="Times New Roman"/>
                <w:color w:val="auto"/>
                <w:sz w:val="24"/>
                <w:szCs w:val="24"/>
              </w:rPr>
              <w:t xml:space="preserve"> </w:t>
            </w:r>
            <w:r w:rsidRPr="00671847">
              <w:rPr>
                <w:rStyle w:val="slitbdy"/>
                <w:rFonts w:ascii="Times New Roman" w:hAnsi="Times New Roman"/>
                <w:iCs/>
                <w:color w:val="auto"/>
                <w:sz w:val="24"/>
                <w:szCs w:val="24"/>
              </w:rPr>
              <w:t>prin excepţie de la lit.a), începând cu data de 1 martie 2018, pentru personalul prevăzut în anexa nr.II, cuantumul sporurilor pentru condiţii de muncă se determină conform Regulamentului-cadru de acordare a sporurilor, elaborat de Ministerul Sănătăţii şi aprobat prin hotărâre a Guvernului până la data de 1 martie 2018, fără a depăşi limita prevăzută la art.25.”</w:t>
            </w:r>
          </w:p>
          <w:p w:rsidR="00640F9C" w:rsidRPr="00671847" w:rsidRDefault="00640F9C" w:rsidP="0060135E">
            <w:pPr>
              <w:jc w:val="both"/>
              <w:rPr>
                <w:rFonts w:ascii="Times New Roman" w:hAnsi="Times New Roman"/>
                <w:sz w:val="24"/>
                <w:szCs w:val="24"/>
              </w:rPr>
            </w:pPr>
          </w:p>
          <w:p w:rsidR="00640F9C" w:rsidRPr="00671847" w:rsidRDefault="00640F9C" w:rsidP="0060135E">
            <w:pPr>
              <w:jc w:val="both"/>
              <w:rPr>
                <w:rFonts w:ascii="Times New Roman" w:hAnsi="Times New Roman"/>
                <w:sz w:val="24"/>
                <w:szCs w:val="24"/>
              </w:rPr>
            </w:pPr>
          </w:p>
          <w:p w:rsidR="00640F9C" w:rsidRPr="00671847" w:rsidRDefault="00640F9C" w:rsidP="0060135E">
            <w:pPr>
              <w:jc w:val="both"/>
              <w:rPr>
                <w:rFonts w:ascii="Times New Roman" w:hAnsi="Times New Roman"/>
                <w:sz w:val="24"/>
                <w:szCs w:val="24"/>
              </w:rPr>
            </w:pPr>
          </w:p>
          <w:p w:rsidR="00640F9C" w:rsidRPr="00671847" w:rsidRDefault="00640F9C" w:rsidP="0060135E">
            <w:pPr>
              <w:jc w:val="both"/>
              <w:rPr>
                <w:rFonts w:ascii="Times New Roman" w:hAnsi="Times New Roman"/>
                <w:sz w:val="24"/>
                <w:szCs w:val="24"/>
              </w:rPr>
            </w:pPr>
          </w:p>
        </w:tc>
        <w:tc>
          <w:tcPr>
            <w:tcW w:w="3544" w:type="dxa"/>
          </w:tcPr>
          <w:p w:rsidR="00640F9C" w:rsidRPr="00671847" w:rsidRDefault="00640F9C" w:rsidP="0060135E">
            <w:pPr>
              <w:jc w:val="both"/>
              <w:rPr>
                <w:rFonts w:ascii="Times New Roman" w:hAnsi="Times New Roman"/>
                <w:sz w:val="24"/>
                <w:szCs w:val="24"/>
              </w:rPr>
            </w:pPr>
          </w:p>
          <w:p w:rsidR="00640F9C" w:rsidRPr="00671847" w:rsidRDefault="00640F9C" w:rsidP="0060135E">
            <w:pPr>
              <w:jc w:val="both"/>
              <w:rPr>
                <w:rFonts w:ascii="Times New Roman" w:hAnsi="Times New Roman"/>
                <w:sz w:val="24"/>
                <w:szCs w:val="24"/>
              </w:rPr>
            </w:pPr>
            <w:r w:rsidRPr="00671847">
              <w:rPr>
                <w:rFonts w:ascii="Times New Roman" w:hAnsi="Times New Roman"/>
                <w:sz w:val="24"/>
                <w:szCs w:val="24"/>
              </w:rPr>
              <w:t>__</w:t>
            </w:r>
          </w:p>
        </w:tc>
        <w:tc>
          <w:tcPr>
            <w:tcW w:w="4536" w:type="dxa"/>
          </w:tcPr>
          <w:p w:rsidR="00640F9C" w:rsidRPr="00671847" w:rsidRDefault="00640F9C" w:rsidP="0060135E">
            <w:pPr>
              <w:jc w:val="both"/>
              <w:rPr>
                <w:rStyle w:val="spctttl1"/>
                <w:rFonts w:ascii="Times New Roman" w:hAnsi="Times New Roman"/>
                <w:color w:val="auto"/>
                <w:sz w:val="24"/>
                <w:szCs w:val="24"/>
              </w:rPr>
            </w:pPr>
          </w:p>
          <w:p w:rsidR="00640F9C" w:rsidRPr="00671847" w:rsidRDefault="00640F9C" w:rsidP="0060135E">
            <w:pPr>
              <w:jc w:val="both"/>
              <w:rPr>
                <w:rStyle w:val="spctttl1"/>
                <w:rFonts w:ascii="Times New Roman" w:hAnsi="Times New Roman"/>
                <w:color w:val="auto"/>
                <w:sz w:val="24"/>
                <w:szCs w:val="24"/>
              </w:rPr>
            </w:pPr>
            <w:r w:rsidRPr="00671847">
              <w:rPr>
                <w:rStyle w:val="spctttl1"/>
                <w:rFonts w:ascii="Times New Roman" w:hAnsi="Times New Roman"/>
                <w:color w:val="auto"/>
                <w:sz w:val="24"/>
                <w:szCs w:val="24"/>
              </w:rPr>
              <w:t xml:space="preserve">Nemodificat </w:t>
            </w:r>
          </w:p>
        </w:tc>
        <w:tc>
          <w:tcPr>
            <w:tcW w:w="2480" w:type="dxa"/>
          </w:tcPr>
          <w:p w:rsidR="00640F9C" w:rsidRPr="00671847" w:rsidRDefault="00640F9C" w:rsidP="0060135E">
            <w:pPr>
              <w:jc w:val="both"/>
              <w:rPr>
                <w:rStyle w:val="spctttl1"/>
                <w:rFonts w:ascii="Times New Roman" w:hAnsi="Times New Roman"/>
                <w:color w:val="auto"/>
                <w:sz w:val="22"/>
                <w:szCs w:val="22"/>
              </w:rPr>
            </w:pPr>
          </w:p>
        </w:tc>
      </w:tr>
      <w:tr w:rsidR="00640F9C" w:rsidRPr="002C0FE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2C0FE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880F9B" w:rsidRDefault="00640F9C" w:rsidP="00640F9C">
            <w:pPr>
              <w:jc w:val="both"/>
              <w:rPr>
                <w:rStyle w:val="spctttl1"/>
                <w:rFonts w:ascii="Times New Roman" w:hAnsi="Times New Roman"/>
                <w:color w:val="auto"/>
                <w:sz w:val="24"/>
                <w:szCs w:val="24"/>
              </w:rPr>
            </w:pPr>
          </w:p>
          <w:p w:rsidR="00640F9C" w:rsidRPr="00880F9B" w:rsidRDefault="00640F9C" w:rsidP="00640F9C">
            <w:pPr>
              <w:jc w:val="both"/>
              <w:rPr>
                <w:rStyle w:val="spctttl1"/>
                <w:rFonts w:ascii="Times New Roman" w:hAnsi="Times New Roman"/>
                <w:color w:val="auto"/>
                <w:sz w:val="24"/>
                <w:szCs w:val="24"/>
              </w:rPr>
            </w:pPr>
            <w:r w:rsidRPr="00880F9B">
              <w:rPr>
                <w:rStyle w:val="spctttl1"/>
                <w:rFonts w:ascii="Times New Roman" w:hAnsi="Times New Roman"/>
                <w:color w:val="auto"/>
                <w:sz w:val="24"/>
                <w:szCs w:val="24"/>
              </w:rPr>
              <w:t>__</w:t>
            </w:r>
          </w:p>
        </w:tc>
        <w:tc>
          <w:tcPr>
            <w:tcW w:w="3544" w:type="dxa"/>
          </w:tcPr>
          <w:p w:rsidR="00640F9C" w:rsidRPr="00880F9B" w:rsidRDefault="00640F9C" w:rsidP="00640F9C">
            <w:pPr>
              <w:jc w:val="both"/>
              <w:rPr>
                <w:rFonts w:ascii="Times New Roman" w:hAnsi="Times New Roman"/>
                <w:sz w:val="24"/>
                <w:szCs w:val="24"/>
              </w:rPr>
            </w:pPr>
          </w:p>
          <w:p w:rsidR="00640F9C" w:rsidRPr="00880F9B" w:rsidRDefault="00640F9C" w:rsidP="00640F9C">
            <w:pPr>
              <w:jc w:val="both"/>
              <w:rPr>
                <w:rFonts w:ascii="Times New Roman" w:hAnsi="Times New Roman"/>
                <w:sz w:val="24"/>
                <w:szCs w:val="24"/>
              </w:rPr>
            </w:pPr>
            <w:r w:rsidRPr="00880F9B">
              <w:rPr>
                <w:rFonts w:ascii="Times New Roman" w:hAnsi="Times New Roman"/>
                <w:sz w:val="24"/>
                <w:szCs w:val="24"/>
              </w:rPr>
              <w:t>__</w:t>
            </w:r>
          </w:p>
          <w:p w:rsidR="00640F9C" w:rsidRPr="00880F9B" w:rsidRDefault="00640F9C" w:rsidP="00640F9C">
            <w:pPr>
              <w:jc w:val="both"/>
              <w:rPr>
                <w:rFonts w:ascii="Times New Roman" w:hAnsi="Times New Roman"/>
                <w:sz w:val="24"/>
                <w:szCs w:val="24"/>
              </w:rPr>
            </w:pPr>
          </w:p>
        </w:tc>
        <w:tc>
          <w:tcPr>
            <w:tcW w:w="4536" w:type="dxa"/>
          </w:tcPr>
          <w:p w:rsidR="00640F9C" w:rsidRPr="002C0FE9" w:rsidRDefault="00640F9C" w:rsidP="0060135E">
            <w:pPr>
              <w:jc w:val="both"/>
              <w:rPr>
                <w:rFonts w:ascii="Times New Roman" w:hAnsi="Times New Roman"/>
                <w:b/>
                <w:sz w:val="24"/>
                <w:szCs w:val="24"/>
              </w:rPr>
            </w:pPr>
          </w:p>
          <w:p w:rsidR="00640F9C" w:rsidRPr="002C0FE9" w:rsidRDefault="00640F9C" w:rsidP="0060135E">
            <w:pPr>
              <w:jc w:val="both"/>
              <w:rPr>
                <w:rFonts w:ascii="Times New Roman" w:hAnsi="Times New Roman"/>
                <w:b/>
                <w:sz w:val="24"/>
                <w:szCs w:val="24"/>
              </w:rPr>
            </w:pPr>
            <w:r w:rsidRPr="002C0FE9">
              <w:rPr>
                <w:rFonts w:ascii="Times New Roman" w:hAnsi="Times New Roman"/>
                <w:b/>
                <w:sz w:val="24"/>
                <w:szCs w:val="24"/>
              </w:rPr>
              <w:t>5. La articolul unic, după punctul 11 se introduc două noi puncte, punctele 11</w:t>
            </w:r>
            <w:r w:rsidRPr="002C0FE9">
              <w:rPr>
                <w:rFonts w:ascii="Times New Roman" w:hAnsi="Times New Roman"/>
                <w:b/>
                <w:sz w:val="24"/>
                <w:szCs w:val="24"/>
                <w:vertAlign w:val="superscript"/>
              </w:rPr>
              <w:t>1</w:t>
            </w:r>
            <w:r w:rsidRPr="002C0FE9">
              <w:rPr>
                <w:rFonts w:ascii="Times New Roman" w:hAnsi="Times New Roman"/>
                <w:b/>
                <w:sz w:val="24"/>
                <w:szCs w:val="24"/>
              </w:rPr>
              <w:t>-11</w:t>
            </w:r>
            <w:r w:rsidRPr="002C0FE9">
              <w:rPr>
                <w:rFonts w:ascii="Times New Roman" w:hAnsi="Times New Roman"/>
                <w:b/>
                <w:sz w:val="24"/>
                <w:szCs w:val="24"/>
                <w:vertAlign w:val="superscript"/>
              </w:rPr>
              <w:t>2</w:t>
            </w:r>
            <w:r w:rsidRPr="002C0FE9">
              <w:rPr>
                <w:rFonts w:ascii="Times New Roman" w:hAnsi="Times New Roman"/>
                <w:b/>
                <w:sz w:val="24"/>
                <w:szCs w:val="24"/>
              </w:rPr>
              <w:t>, cu următorul cuprins:</w:t>
            </w:r>
          </w:p>
          <w:p w:rsidR="00640F9C" w:rsidRPr="002C0FE9" w:rsidRDefault="00640F9C" w:rsidP="0060135E">
            <w:pPr>
              <w:jc w:val="both"/>
              <w:rPr>
                <w:rFonts w:ascii="Times New Roman" w:hAnsi="Times New Roman"/>
                <w:b/>
                <w:sz w:val="24"/>
                <w:szCs w:val="24"/>
              </w:rPr>
            </w:pPr>
            <w:r w:rsidRPr="002C0FE9">
              <w:rPr>
                <w:rFonts w:ascii="Times New Roman" w:hAnsi="Times New Roman"/>
                <w:b/>
                <w:i/>
                <w:sz w:val="24"/>
                <w:szCs w:val="24"/>
              </w:rPr>
              <w:t>«11</w:t>
            </w:r>
            <w:r w:rsidRPr="002C0FE9">
              <w:rPr>
                <w:rFonts w:ascii="Times New Roman" w:hAnsi="Times New Roman"/>
                <w:b/>
                <w:i/>
                <w:sz w:val="24"/>
                <w:szCs w:val="24"/>
                <w:vertAlign w:val="superscript"/>
              </w:rPr>
              <w:t>1</w:t>
            </w:r>
            <w:r w:rsidRPr="002C0FE9">
              <w:rPr>
                <w:rFonts w:ascii="Times New Roman" w:hAnsi="Times New Roman"/>
                <w:b/>
                <w:i/>
                <w:sz w:val="24"/>
                <w:szCs w:val="24"/>
              </w:rPr>
              <w:t>. La articolul 38 alineatul (3), litera d) se modifică și va avea următorul cuprins:</w:t>
            </w:r>
          </w:p>
          <w:p w:rsidR="00640F9C" w:rsidRPr="002C0FE9" w:rsidRDefault="00640F9C" w:rsidP="0060135E">
            <w:pPr>
              <w:jc w:val="both"/>
              <w:rPr>
                <w:rFonts w:ascii="Times New Roman" w:hAnsi="Times New Roman"/>
                <w:sz w:val="24"/>
                <w:szCs w:val="24"/>
              </w:rPr>
            </w:pPr>
            <w:r w:rsidRPr="002C0FE9">
              <w:rPr>
                <w:rFonts w:ascii="Times New Roman" w:hAnsi="Times New Roman"/>
                <w:sz w:val="24"/>
                <w:szCs w:val="24"/>
              </w:rPr>
              <w:t xml:space="preserve">”d) prin excepție de la lit. a), începând cu 1 martie 2018, cuantumul brut al salariilor de bază, precum și cuantumul sporurilor, indemnizațiilor, compensațiilor, primelor, premiilor și al celorlalte elemente ale sistemului de salarizare care fac parte, potrivit legii, din salariul brut, de care beneficiază personalul care ocupă funcţii didactice din unitățile de învățământ preuniversitar și universitar de stat, </w:t>
            </w:r>
            <w:r w:rsidRPr="002C0FE9">
              <w:rPr>
                <w:rFonts w:ascii="Times New Roman" w:hAnsi="Times New Roman"/>
                <w:b/>
                <w:sz w:val="24"/>
                <w:szCs w:val="24"/>
              </w:rPr>
              <w:t xml:space="preserve">precum și personalul din cadrul Agenției Române de Asigurare a Calității în Învățământul Superior, </w:t>
            </w:r>
            <w:r w:rsidRPr="002C0FE9">
              <w:rPr>
                <w:rFonts w:ascii="Times New Roman" w:hAnsi="Times New Roman"/>
                <w:sz w:val="24"/>
                <w:szCs w:val="24"/>
              </w:rPr>
              <w:t>se majorează cu 20% față de nivelul acordat pentru luna februarie 2018,</w:t>
            </w:r>
            <w:r w:rsidRPr="002C0FE9">
              <w:rPr>
                <w:rFonts w:ascii="Times New Roman" w:hAnsi="Times New Roman"/>
                <w:b/>
                <w:sz w:val="24"/>
                <w:szCs w:val="24"/>
              </w:rPr>
              <w:t xml:space="preserve"> cu respectarea prevederilor alin.(6)</w:t>
            </w:r>
            <w:r w:rsidRPr="002C0FE9">
              <w:rPr>
                <w:rFonts w:ascii="Times New Roman" w:hAnsi="Times New Roman"/>
                <w:sz w:val="24"/>
                <w:szCs w:val="24"/>
              </w:rPr>
              <w:t>;”</w:t>
            </w:r>
          </w:p>
          <w:p w:rsidR="00640F9C" w:rsidRPr="002C0FE9" w:rsidRDefault="00640F9C" w:rsidP="0060135E">
            <w:pPr>
              <w:jc w:val="both"/>
              <w:rPr>
                <w:rFonts w:ascii="Times New Roman" w:hAnsi="Times New Roman"/>
                <w:sz w:val="24"/>
                <w:szCs w:val="24"/>
              </w:rPr>
            </w:pPr>
          </w:p>
          <w:p w:rsidR="00640F9C" w:rsidRPr="002C0FE9" w:rsidRDefault="00640F9C" w:rsidP="0060135E">
            <w:pPr>
              <w:jc w:val="both"/>
              <w:rPr>
                <w:rFonts w:ascii="Times New Roman" w:hAnsi="Times New Roman"/>
                <w:i/>
                <w:sz w:val="24"/>
                <w:szCs w:val="24"/>
              </w:rPr>
            </w:pPr>
            <w:r w:rsidRPr="002C0FE9">
              <w:rPr>
                <w:rFonts w:ascii="Times New Roman" w:hAnsi="Times New Roman"/>
                <w:i/>
                <w:sz w:val="24"/>
                <w:szCs w:val="24"/>
              </w:rPr>
              <w:t>Autori: membrii comisiei</w:t>
            </w:r>
          </w:p>
          <w:p w:rsidR="00640F9C" w:rsidRPr="002C0FE9" w:rsidRDefault="00640F9C" w:rsidP="0060135E">
            <w:pPr>
              <w:jc w:val="both"/>
              <w:rPr>
                <w:rStyle w:val="spctttl1"/>
                <w:rFonts w:ascii="Times New Roman" w:hAnsi="Times New Roman"/>
                <w:color w:val="auto"/>
                <w:sz w:val="24"/>
                <w:szCs w:val="24"/>
              </w:rPr>
            </w:pPr>
          </w:p>
        </w:tc>
        <w:tc>
          <w:tcPr>
            <w:tcW w:w="2480" w:type="dxa"/>
          </w:tcPr>
          <w:p w:rsidR="00640F9C" w:rsidRPr="002C0FE9" w:rsidRDefault="00640F9C" w:rsidP="0060135E">
            <w:pPr>
              <w:jc w:val="both"/>
              <w:rPr>
                <w:rStyle w:val="spctttl1"/>
                <w:rFonts w:ascii="Times New Roman" w:hAnsi="Times New Roman"/>
                <w:b w:val="0"/>
                <w:color w:val="auto"/>
                <w:sz w:val="22"/>
                <w:szCs w:val="22"/>
              </w:rPr>
            </w:pPr>
          </w:p>
          <w:p w:rsidR="00640F9C" w:rsidRPr="002C0FE9" w:rsidRDefault="00640F9C" w:rsidP="0060135E">
            <w:pPr>
              <w:jc w:val="both"/>
              <w:rPr>
                <w:rStyle w:val="spctttl1"/>
                <w:rFonts w:ascii="Times New Roman" w:hAnsi="Times New Roman"/>
                <w:b w:val="0"/>
                <w:color w:val="auto"/>
                <w:sz w:val="22"/>
                <w:szCs w:val="22"/>
              </w:rPr>
            </w:pPr>
            <w:r w:rsidRPr="002C0FE9">
              <w:rPr>
                <w:rStyle w:val="spctttl1"/>
                <w:rFonts w:ascii="Times New Roman" w:hAnsi="Times New Roman"/>
                <w:b w:val="0"/>
                <w:color w:val="auto"/>
                <w:sz w:val="22"/>
                <w:szCs w:val="22"/>
              </w:rPr>
              <w:t>Pentru respectarea normelor de tehnică legislativă.</w:t>
            </w:r>
          </w:p>
          <w:p w:rsidR="00640F9C" w:rsidRPr="002C0FE9" w:rsidRDefault="00640F9C" w:rsidP="0060135E">
            <w:pPr>
              <w:jc w:val="both"/>
              <w:rPr>
                <w:rStyle w:val="spctttl1"/>
                <w:rFonts w:ascii="Times New Roman" w:hAnsi="Times New Roman"/>
                <w:b w:val="0"/>
                <w:color w:val="auto"/>
                <w:sz w:val="22"/>
                <w:szCs w:val="22"/>
              </w:rPr>
            </w:pPr>
          </w:p>
          <w:p w:rsidR="00640F9C" w:rsidRPr="002C0FE9" w:rsidRDefault="00640F9C" w:rsidP="0060135E">
            <w:pPr>
              <w:jc w:val="both"/>
              <w:rPr>
                <w:rStyle w:val="spctttl1"/>
                <w:rFonts w:ascii="Times New Roman" w:hAnsi="Times New Roman"/>
                <w:b w:val="0"/>
                <w:color w:val="auto"/>
                <w:sz w:val="22"/>
                <w:szCs w:val="22"/>
              </w:rPr>
            </w:pPr>
            <w:r w:rsidRPr="002C0FE9">
              <w:rPr>
                <w:rStyle w:val="spctttl1"/>
                <w:rFonts w:ascii="Times New Roman" w:hAnsi="Times New Roman"/>
                <w:b w:val="0"/>
                <w:color w:val="auto"/>
                <w:sz w:val="22"/>
                <w:szCs w:val="22"/>
              </w:rPr>
              <w:t>Pentru a beneficia de majorarea de 20% şi personalul din cadrul ARACIS.</w:t>
            </w: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880F9B" w:rsidRDefault="00640F9C" w:rsidP="0060135E">
            <w:pPr>
              <w:jc w:val="both"/>
              <w:rPr>
                <w:rStyle w:val="spctttl1"/>
                <w:rFonts w:ascii="Times New Roman" w:hAnsi="Times New Roman"/>
                <w:color w:val="auto"/>
                <w:sz w:val="24"/>
                <w:szCs w:val="24"/>
              </w:rPr>
            </w:pPr>
          </w:p>
          <w:p w:rsidR="00640F9C" w:rsidRPr="00880F9B" w:rsidRDefault="00640F9C" w:rsidP="0060135E">
            <w:pPr>
              <w:jc w:val="both"/>
              <w:rPr>
                <w:rStyle w:val="spctttl1"/>
                <w:rFonts w:ascii="Times New Roman" w:hAnsi="Times New Roman"/>
                <w:color w:val="auto"/>
                <w:sz w:val="24"/>
                <w:szCs w:val="24"/>
              </w:rPr>
            </w:pPr>
            <w:r w:rsidRPr="00880F9B">
              <w:rPr>
                <w:rStyle w:val="spctttl1"/>
                <w:rFonts w:ascii="Times New Roman" w:hAnsi="Times New Roman"/>
                <w:color w:val="auto"/>
                <w:sz w:val="24"/>
                <w:szCs w:val="24"/>
              </w:rPr>
              <w:t>__</w:t>
            </w:r>
          </w:p>
        </w:tc>
        <w:tc>
          <w:tcPr>
            <w:tcW w:w="3544" w:type="dxa"/>
          </w:tcPr>
          <w:p w:rsidR="00640F9C" w:rsidRPr="00880F9B" w:rsidRDefault="00640F9C" w:rsidP="0060135E">
            <w:pPr>
              <w:jc w:val="both"/>
              <w:rPr>
                <w:rFonts w:ascii="Times New Roman" w:hAnsi="Times New Roman"/>
                <w:sz w:val="24"/>
                <w:szCs w:val="24"/>
              </w:rPr>
            </w:pPr>
          </w:p>
          <w:p w:rsidR="00640F9C" w:rsidRPr="00880F9B" w:rsidRDefault="00640F9C" w:rsidP="0060135E">
            <w:pPr>
              <w:jc w:val="both"/>
              <w:rPr>
                <w:rFonts w:ascii="Times New Roman" w:hAnsi="Times New Roman"/>
                <w:sz w:val="24"/>
                <w:szCs w:val="24"/>
              </w:rPr>
            </w:pPr>
            <w:r w:rsidRPr="00880F9B">
              <w:rPr>
                <w:rFonts w:ascii="Times New Roman" w:hAnsi="Times New Roman"/>
                <w:sz w:val="24"/>
                <w:szCs w:val="24"/>
              </w:rPr>
              <w:t>__</w:t>
            </w:r>
          </w:p>
          <w:p w:rsidR="00640F9C" w:rsidRPr="00880F9B" w:rsidRDefault="00640F9C" w:rsidP="0060135E">
            <w:pPr>
              <w:jc w:val="both"/>
              <w:rPr>
                <w:rFonts w:ascii="Times New Roman" w:hAnsi="Times New Roman"/>
                <w:sz w:val="24"/>
                <w:szCs w:val="24"/>
              </w:rPr>
            </w:pPr>
          </w:p>
        </w:tc>
        <w:tc>
          <w:tcPr>
            <w:tcW w:w="4536" w:type="dxa"/>
          </w:tcPr>
          <w:p w:rsidR="00640F9C" w:rsidRPr="00951DA8" w:rsidRDefault="00640F9C" w:rsidP="0060135E">
            <w:pPr>
              <w:jc w:val="both"/>
              <w:rPr>
                <w:rStyle w:val="spctttl1"/>
                <w:rFonts w:ascii="Times New Roman" w:hAnsi="Times New Roman"/>
                <w:color w:val="auto"/>
                <w:sz w:val="24"/>
                <w:szCs w:val="24"/>
              </w:rPr>
            </w:pPr>
          </w:p>
          <w:p w:rsidR="00640F9C" w:rsidRPr="00951DA8" w:rsidRDefault="00640F9C" w:rsidP="0060135E">
            <w:pPr>
              <w:jc w:val="both"/>
              <w:rPr>
                <w:rStyle w:val="HTMLCite"/>
                <w:rFonts w:ascii="Times New Roman" w:eastAsia="MS Mincho" w:hAnsi="Times New Roman"/>
                <w:b/>
                <w:i w:val="0"/>
                <w:szCs w:val="24"/>
              </w:rPr>
            </w:pPr>
            <w:r w:rsidRPr="00951DA8">
              <w:rPr>
                <w:rStyle w:val="spctttl1"/>
                <w:rFonts w:ascii="Times New Roman" w:hAnsi="Times New Roman"/>
                <w:i/>
                <w:color w:val="auto"/>
                <w:sz w:val="24"/>
                <w:szCs w:val="24"/>
              </w:rPr>
              <w:t>11</w:t>
            </w:r>
            <w:r w:rsidRPr="00951DA8">
              <w:rPr>
                <w:rStyle w:val="spctttl1"/>
                <w:rFonts w:ascii="Times New Roman" w:hAnsi="Times New Roman"/>
                <w:i/>
                <w:color w:val="auto"/>
                <w:sz w:val="24"/>
                <w:szCs w:val="24"/>
                <w:vertAlign w:val="superscript"/>
              </w:rPr>
              <w:t>2</w:t>
            </w:r>
            <w:r w:rsidRPr="00951DA8">
              <w:rPr>
                <w:rStyle w:val="spctttl1"/>
                <w:rFonts w:ascii="Times New Roman" w:hAnsi="Times New Roman"/>
                <w:i/>
                <w:color w:val="auto"/>
                <w:sz w:val="24"/>
                <w:szCs w:val="24"/>
              </w:rPr>
              <w:t>.</w:t>
            </w:r>
            <w:r w:rsidRPr="00951DA8">
              <w:rPr>
                <w:rFonts w:ascii="Times New Roman" w:hAnsi="Times New Roman"/>
                <w:i/>
                <w:sz w:val="24"/>
                <w:szCs w:val="24"/>
                <w:shd w:val="clear" w:color="auto" w:fill="FFFFFF"/>
              </w:rPr>
              <w:t xml:space="preserve"> </w:t>
            </w:r>
            <w:r w:rsidRPr="00951DA8">
              <w:rPr>
                <w:rStyle w:val="spctbdy"/>
                <w:rFonts w:ascii="Times New Roman" w:eastAsia="MS Mincho" w:hAnsi="Times New Roman"/>
                <w:b/>
                <w:i/>
                <w:color w:val="auto"/>
                <w:sz w:val="24"/>
                <w:szCs w:val="24"/>
              </w:rPr>
              <w:t xml:space="preserve">La </w:t>
            </w:r>
            <w:r w:rsidRPr="00951DA8">
              <w:rPr>
                <w:rFonts w:ascii="Times New Roman" w:hAnsi="Times New Roman"/>
                <w:b/>
                <w:i/>
                <w:sz w:val="24"/>
                <w:szCs w:val="24"/>
                <w:shd w:val="clear" w:color="auto" w:fill="FFFFFF"/>
              </w:rPr>
              <w:t>articolul 38 alineatul (3), după litera d)</w:t>
            </w:r>
            <w:r w:rsidRPr="00951DA8">
              <w:rPr>
                <w:rStyle w:val="spctbdy"/>
                <w:rFonts w:ascii="Times New Roman" w:eastAsia="MS Mincho" w:hAnsi="Times New Roman"/>
                <w:b/>
                <w:i/>
                <w:color w:val="auto"/>
                <w:sz w:val="24"/>
                <w:szCs w:val="24"/>
              </w:rPr>
              <w:t xml:space="preserve"> se introduce o nouă literă, litera d</w:t>
            </w:r>
            <w:r w:rsidRPr="00951DA8">
              <w:rPr>
                <w:rStyle w:val="spctbdy"/>
                <w:rFonts w:ascii="Times New Roman" w:eastAsia="MS Mincho" w:hAnsi="Times New Roman"/>
                <w:b/>
                <w:i/>
                <w:color w:val="auto"/>
                <w:sz w:val="24"/>
                <w:szCs w:val="24"/>
                <w:vertAlign w:val="superscript"/>
              </w:rPr>
              <w:t>1</w:t>
            </w:r>
            <w:r w:rsidRPr="00951DA8">
              <w:rPr>
                <w:rStyle w:val="spctbdy"/>
                <w:rFonts w:ascii="Times New Roman" w:eastAsia="MS Mincho" w:hAnsi="Times New Roman"/>
                <w:b/>
                <w:i/>
                <w:color w:val="auto"/>
                <w:sz w:val="24"/>
                <w:szCs w:val="24"/>
              </w:rPr>
              <w:t>), cu următorul cuprins:</w:t>
            </w:r>
          </w:p>
          <w:p w:rsidR="00640F9C" w:rsidRPr="00951DA8" w:rsidRDefault="00640F9C" w:rsidP="0060135E">
            <w:pPr>
              <w:jc w:val="both"/>
              <w:rPr>
                <w:rStyle w:val="spctttl1"/>
                <w:rFonts w:ascii="Times New Roman" w:hAnsi="Times New Roman"/>
                <w:b w:val="0"/>
                <w:color w:val="auto"/>
                <w:sz w:val="24"/>
                <w:szCs w:val="24"/>
              </w:rPr>
            </w:pPr>
            <w:r w:rsidRPr="00951DA8">
              <w:rPr>
                <w:rStyle w:val="spctttl1"/>
                <w:rFonts w:ascii="Times New Roman" w:hAnsi="Times New Roman"/>
                <w:b w:val="0"/>
                <w:color w:val="auto"/>
                <w:sz w:val="24"/>
                <w:szCs w:val="24"/>
              </w:rPr>
              <w:t>“d</w:t>
            </w:r>
            <w:r w:rsidRPr="00951DA8">
              <w:rPr>
                <w:rStyle w:val="spctttl1"/>
                <w:rFonts w:ascii="Times New Roman" w:hAnsi="Times New Roman"/>
                <w:b w:val="0"/>
                <w:color w:val="auto"/>
                <w:sz w:val="24"/>
                <w:szCs w:val="24"/>
                <w:vertAlign w:val="superscript"/>
              </w:rPr>
              <w:t>1</w:t>
            </w:r>
            <w:r w:rsidRPr="00951DA8">
              <w:rPr>
                <w:rStyle w:val="spctttl1"/>
                <w:rFonts w:ascii="Times New Roman" w:hAnsi="Times New Roman"/>
                <w:b w:val="0"/>
                <w:color w:val="auto"/>
                <w:sz w:val="24"/>
                <w:szCs w:val="24"/>
              </w:rPr>
              <w:t xml:space="preserve">) prin excepție de la lit.a), începând cu 1 aprilie 2018, salariile de bază ale personalului care ocupă funcțiile prevăzute la anexa nr.VIII, capitolul I, litera A, punctul </w:t>
            </w:r>
            <w:r w:rsidRPr="00951DA8">
              <w:rPr>
                <w:rStyle w:val="spctttl1"/>
                <w:rFonts w:ascii="Times New Roman" w:hAnsi="Times New Roman"/>
                <w:b w:val="0"/>
                <w:color w:val="auto"/>
                <w:sz w:val="24"/>
                <w:szCs w:val="24"/>
              </w:rPr>
              <w:lastRenderedPageBreak/>
              <w:t>I, litera b</w:t>
            </w:r>
            <w:r w:rsidRPr="00951DA8">
              <w:rPr>
                <w:rStyle w:val="spctttl1"/>
                <w:rFonts w:ascii="Times New Roman" w:hAnsi="Times New Roman" w:hint="eastAsia"/>
                <w:b w:val="0"/>
                <w:color w:val="auto"/>
                <w:sz w:val="24"/>
                <w:szCs w:val="24"/>
                <w:lang w:eastAsia="ja-JP"/>
              </w:rPr>
              <w:t>)</w:t>
            </w:r>
            <w:r w:rsidRPr="00951DA8">
              <w:rPr>
                <w:rStyle w:val="spctttl1"/>
                <w:rFonts w:ascii="Times New Roman" w:hAnsi="Times New Roman"/>
                <w:b w:val="0"/>
                <w:color w:val="auto"/>
                <w:sz w:val="24"/>
                <w:szCs w:val="24"/>
              </w:rPr>
              <w:t xml:space="preserve"> se stabilesc la nivelul salariilor de bază prevăzute de prezenta lege pentru anul 2022;”»</w:t>
            </w:r>
          </w:p>
          <w:p w:rsidR="00640F9C" w:rsidRPr="00951DA8" w:rsidRDefault="00640F9C" w:rsidP="0060135E">
            <w:pPr>
              <w:jc w:val="both"/>
              <w:rPr>
                <w:rStyle w:val="spctttl1"/>
                <w:rFonts w:ascii="Times New Roman" w:hAnsi="Times New Roman"/>
                <w:b w:val="0"/>
                <w:color w:val="auto"/>
                <w:sz w:val="24"/>
                <w:szCs w:val="24"/>
              </w:rPr>
            </w:pPr>
          </w:p>
          <w:p w:rsidR="00640F9C" w:rsidRPr="00951DA8" w:rsidRDefault="00640F9C" w:rsidP="0060135E">
            <w:pPr>
              <w:jc w:val="both"/>
              <w:rPr>
                <w:rStyle w:val="spctttl1"/>
                <w:rFonts w:ascii="Times New Roman" w:hAnsi="Times New Roman"/>
                <w:b w:val="0"/>
                <w:i/>
                <w:color w:val="auto"/>
                <w:sz w:val="24"/>
                <w:szCs w:val="24"/>
              </w:rPr>
            </w:pPr>
            <w:r w:rsidRPr="00951DA8">
              <w:rPr>
                <w:rStyle w:val="spctttl1"/>
                <w:rFonts w:ascii="Times New Roman" w:hAnsi="Times New Roman"/>
                <w:b w:val="0"/>
                <w:i/>
                <w:color w:val="auto"/>
                <w:sz w:val="24"/>
                <w:szCs w:val="24"/>
              </w:rPr>
              <w:t>Autor: deputat Adrian Solomon</w:t>
            </w:r>
          </w:p>
          <w:p w:rsidR="00640F9C" w:rsidRPr="00951DA8" w:rsidRDefault="00640F9C" w:rsidP="0060135E">
            <w:pPr>
              <w:jc w:val="both"/>
              <w:rPr>
                <w:rStyle w:val="spctttl1"/>
                <w:rFonts w:ascii="Times New Roman" w:hAnsi="Times New Roman"/>
                <w:color w:val="auto"/>
                <w:sz w:val="24"/>
                <w:szCs w:val="24"/>
              </w:rPr>
            </w:pPr>
          </w:p>
        </w:tc>
        <w:tc>
          <w:tcPr>
            <w:tcW w:w="2480" w:type="dxa"/>
          </w:tcPr>
          <w:p w:rsidR="00640F9C" w:rsidRPr="00951DA8" w:rsidRDefault="00640F9C" w:rsidP="0060135E">
            <w:pPr>
              <w:jc w:val="both"/>
              <w:rPr>
                <w:rStyle w:val="spctttl1"/>
                <w:rFonts w:ascii="Times New Roman" w:hAnsi="Times New Roman"/>
                <w:b w:val="0"/>
                <w:color w:val="auto"/>
                <w:sz w:val="22"/>
                <w:szCs w:val="22"/>
              </w:rPr>
            </w:pPr>
          </w:p>
          <w:p w:rsidR="00640F9C" w:rsidRPr="00951DA8" w:rsidRDefault="00640F9C" w:rsidP="0060135E">
            <w:pPr>
              <w:jc w:val="both"/>
              <w:rPr>
                <w:rStyle w:val="spctttl1"/>
                <w:rFonts w:ascii="Times New Roman" w:hAnsi="Times New Roman"/>
                <w:b w:val="0"/>
                <w:color w:val="auto"/>
                <w:sz w:val="22"/>
                <w:szCs w:val="22"/>
              </w:rPr>
            </w:pPr>
            <w:r w:rsidRPr="00951DA8">
              <w:rPr>
                <w:rStyle w:val="spctttl1"/>
                <w:rFonts w:ascii="Times New Roman" w:hAnsi="Times New Roman"/>
                <w:b w:val="0"/>
                <w:color w:val="auto"/>
                <w:sz w:val="22"/>
                <w:szCs w:val="22"/>
              </w:rPr>
              <w:t>Pentru respectarea normelor de tehnică legislativă.</w:t>
            </w:r>
          </w:p>
          <w:p w:rsidR="00640F9C" w:rsidRPr="00951DA8" w:rsidRDefault="00640F9C" w:rsidP="0060135E">
            <w:pPr>
              <w:jc w:val="both"/>
              <w:rPr>
                <w:rStyle w:val="spctttl1"/>
                <w:rFonts w:ascii="Times New Roman" w:hAnsi="Times New Roman"/>
                <w:b w:val="0"/>
                <w:color w:val="auto"/>
                <w:sz w:val="22"/>
                <w:szCs w:val="22"/>
              </w:rPr>
            </w:pPr>
          </w:p>
          <w:p w:rsidR="00640F9C" w:rsidRPr="00951DA8" w:rsidRDefault="00640F9C" w:rsidP="0060135E">
            <w:pPr>
              <w:jc w:val="both"/>
              <w:rPr>
                <w:rStyle w:val="spctttl1"/>
                <w:rFonts w:ascii="Times New Roman" w:hAnsi="Times New Roman"/>
                <w:b w:val="0"/>
                <w:color w:val="auto"/>
                <w:sz w:val="22"/>
                <w:szCs w:val="22"/>
              </w:rPr>
            </w:pPr>
            <w:r w:rsidRPr="00951DA8">
              <w:rPr>
                <w:rStyle w:val="spctttl1"/>
                <w:rFonts w:ascii="Times New Roman" w:hAnsi="Times New Roman"/>
                <w:b w:val="0"/>
                <w:color w:val="auto"/>
                <w:sz w:val="22"/>
                <w:szCs w:val="22"/>
              </w:rPr>
              <w:t>Pentru punerea în aplicare a dispoziţiilor Curţii de Conturi.</w:t>
            </w:r>
          </w:p>
        </w:tc>
      </w:tr>
      <w:tr w:rsidR="00640F9C" w:rsidRPr="00951DA8"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951DA8"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951DA8" w:rsidRDefault="00640F9C" w:rsidP="0060135E">
            <w:pPr>
              <w:jc w:val="both"/>
              <w:rPr>
                <w:rStyle w:val="spctttl1"/>
                <w:rFonts w:ascii="Times New Roman" w:hAnsi="Times New Roman"/>
                <w:color w:val="auto"/>
                <w:sz w:val="24"/>
                <w:szCs w:val="24"/>
              </w:rPr>
            </w:pPr>
          </w:p>
          <w:p w:rsidR="00640F9C" w:rsidRPr="00951DA8" w:rsidRDefault="00640F9C" w:rsidP="0060135E">
            <w:pPr>
              <w:jc w:val="both"/>
              <w:rPr>
                <w:rStyle w:val="HTMLCite"/>
                <w:rFonts w:ascii="Times New Roman" w:eastAsia="MS Mincho" w:hAnsi="Times New Roman"/>
                <w:b/>
                <w:i w:val="0"/>
                <w:szCs w:val="24"/>
              </w:rPr>
            </w:pPr>
            <w:r w:rsidRPr="00951DA8">
              <w:rPr>
                <w:rStyle w:val="spctttl1"/>
                <w:rFonts w:ascii="Times New Roman" w:hAnsi="Times New Roman"/>
                <w:color w:val="auto"/>
                <w:sz w:val="24"/>
                <w:szCs w:val="24"/>
              </w:rPr>
              <w:t>12.</w:t>
            </w:r>
            <w:r w:rsidRPr="00951DA8">
              <w:rPr>
                <w:rFonts w:ascii="Times New Roman" w:hAnsi="Times New Roman"/>
                <w:sz w:val="24"/>
                <w:szCs w:val="24"/>
                <w:shd w:val="clear" w:color="auto" w:fill="FFFFFF"/>
              </w:rPr>
              <w:t xml:space="preserve"> </w:t>
            </w:r>
            <w:r w:rsidRPr="00951DA8">
              <w:rPr>
                <w:rStyle w:val="spctbdy"/>
                <w:rFonts w:ascii="Times New Roman" w:eastAsia="MS Mincho" w:hAnsi="Times New Roman"/>
                <w:b/>
                <w:color w:val="auto"/>
                <w:sz w:val="24"/>
                <w:szCs w:val="24"/>
              </w:rPr>
              <w:t xml:space="preserve">La </w:t>
            </w:r>
            <w:r w:rsidRPr="00951DA8">
              <w:rPr>
                <w:rFonts w:ascii="Times New Roman" w:hAnsi="Times New Roman"/>
                <w:b/>
                <w:sz w:val="24"/>
                <w:szCs w:val="24"/>
                <w:shd w:val="clear" w:color="auto" w:fill="FFFFFF"/>
              </w:rPr>
              <w:t>articolul 38 alineatul (3), după litera g)</w:t>
            </w:r>
            <w:r w:rsidRPr="00951DA8">
              <w:rPr>
                <w:rStyle w:val="spctbdy"/>
                <w:rFonts w:ascii="Times New Roman" w:eastAsia="MS Mincho" w:hAnsi="Times New Roman"/>
                <w:b/>
                <w:color w:val="auto"/>
                <w:sz w:val="24"/>
                <w:szCs w:val="24"/>
              </w:rPr>
              <w:t xml:space="preserve"> se introduc două litere noi, literele h) şi i), cu următorul cuprins:</w:t>
            </w:r>
          </w:p>
          <w:p w:rsidR="00640F9C" w:rsidRPr="00951DA8" w:rsidRDefault="00640F9C" w:rsidP="0060135E">
            <w:pPr>
              <w:jc w:val="both"/>
              <w:rPr>
                <w:rStyle w:val="slitbdy"/>
                <w:rFonts w:ascii="Times New Roman" w:hAnsi="Times New Roman"/>
                <w:iCs/>
                <w:color w:val="auto"/>
                <w:sz w:val="24"/>
                <w:szCs w:val="24"/>
              </w:rPr>
            </w:pPr>
            <w:r w:rsidRPr="00951DA8">
              <w:rPr>
                <w:rStyle w:val="slitttl1"/>
                <w:rFonts w:ascii="Times New Roman" w:hAnsi="Times New Roman"/>
                <w:iCs/>
                <w:color w:val="auto"/>
                <w:sz w:val="24"/>
                <w:szCs w:val="24"/>
              </w:rPr>
              <w:t xml:space="preserve">“h) </w:t>
            </w:r>
            <w:r w:rsidRPr="00951DA8">
              <w:rPr>
                <w:rStyle w:val="slitbdy"/>
                <w:rFonts w:ascii="Times New Roman" w:hAnsi="Times New Roman"/>
                <w:iCs/>
                <w:color w:val="auto"/>
                <w:sz w:val="24"/>
                <w:szCs w:val="24"/>
              </w:rPr>
              <w:t>începând cu luna martie 2018 până la 31 decembrie 2018, drepturile salariale aferente activităţii prestate în linia de gardă, sporul pentru activitatea prestată în ture, sporul acordat pentru munca prestată în zilele de repaus săptămânal, de sărbători legale şi în celelalte zile în care, în conformitate cu reglementările legale în vigoare nu se lucrează, sporul pentru munca prestată în timpul nopţii vor fi determinate conform prevederilor legale aplicabile pentru luna ianuarie 2018;</w:t>
            </w:r>
          </w:p>
          <w:p w:rsidR="00640F9C" w:rsidRPr="00951DA8" w:rsidRDefault="00640F9C" w:rsidP="0060135E">
            <w:pPr>
              <w:jc w:val="both"/>
              <w:rPr>
                <w:rStyle w:val="slitbdy"/>
                <w:rFonts w:ascii="Times New Roman" w:hAnsi="Times New Roman"/>
                <w:iCs/>
                <w:color w:val="auto"/>
                <w:sz w:val="24"/>
                <w:szCs w:val="24"/>
              </w:rPr>
            </w:pPr>
            <w:r w:rsidRPr="00951DA8">
              <w:rPr>
                <w:rStyle w:val="slitttl1"/>
                <w:rFonts w:ascii="Times New Roman" w:hAnsi="Times New Roman"/>
                <w:iCs/>
                <w:color w:val="auto"/>
                <w:sz w:val="24"/>
                <w:szCs w:val="24"/>
              </w:rPr>
              <w:t xml:space="preserve">i) </w:t>
            </w:r>
            <w:r w:rsidRPr="00951DA8">
              <w:rPr>
                <w:rStyle w:val="slitbdy"/>
                <w:rFonts w:ascii="Times New Roman" w:hAnsi="Times New Roman"/>
                <w:iCs/>
                <w:color w:val="auto"/>
                <w:sz w:val="24"/>
                <w:szCs w:val="24"/>
              </w:rPr>
              <w:t xml:space="preserve">prin excepţie de la lit. a), pentru personalul plătit din fonduri publice care beneficiază de scutire de impozit pe venit din data de 31 decembrie 2017, potrivit prevederilor </w:t>
            </w:r>
            <w:r w:rsidRPr="00951DA8">
              <w:rPr>
                <w:rFonts w:ascii="Times New Roman" w:hAnsi="Times New Roman"/>
                <w:iCs/>
                <w:sz w:val="24"/>
                <w:szCs w:val="24"/>
                <w:shd w:val="clear" w:color="auto" w:fill="FFFFFF"/>
              </w:rPr>
              <w:t>art. 60, pct. 1-3 din Legea nr.227/2015 privind Codul fiscal</w:t>
            </w:r>
            <w:r w:rsidRPr="00951DA8">
              <w:rPr>
                <w:rStyle w:val="slitbdy"/>
                <w:rFonts w:ascii="Times New Roman" w:hAnsi="Times New Roman"/>
                <w:iCs/>
                <w:color w:val="auto"/>
                <w:sz w:val="24"/>
                <w:szCs w:val="24"/>
              </w:rPr>
              <w:t xml:space="preserve">, cu modificările şi completările ulterioare, cuantumul brut al salariilor de bază, soldelor de funcţie/salariilor de funcţie, indemnizaţiilor de încadrare, precum şi </w:t>
            </w:r>
            <w:r w:rsidRPr="00951DA8">
              <w:rPr>
                <w:rStyle w:val="slitbdy"/>
                <w:rFonts w:ascii="Times New Roman" w:hAnsi="Times New Roman"/>
                <w:iCs/>
                <w:color w:val="auto"/>
                <w:sz w:val="24"/>
                <w:szCs w:val="24"/>
              </w:rPr>
              <w:lastRenderedPageBreak/>
              <w:t>cuantumul brut al sporurilor, indemnizaţiilor, compensaţiilor, primelor, premiilor şi al celorlalte elemente ale sistemului de salarizare care fac parte, potrivit legii, din salariul lunar brut, indemnizaţia brută de încadrare, solda lunară/salariul lunar de care beneficiază personalul plătit din fonduri publice se majorează cu 28,5% faţă de nivelul acordat pentru luna decembrie 2017, fără a depăşi limita prevăzută la art.25, în măsura în care personalul respectiv îşi desfăşoară activitatea în aceleaşi condiţii.”</w:t>
            </w:r>
          </w:p>
          <w:p w:rsidR="00640F9C" w:rsidRPr="00951DA8" w:rsidRDefault="00640F9C" w:rsidP="0060135E">
            <w:pPr>
              <w:jc w:val="both"/>
              <w:rPr>
                <w:rFonts w:ascii="Times New Roman" w:hAnsi="Times New Roman"/>
                <w:iCs/>
                <w:sz w:val="24"/>
                <w:szCs w:val="24"/>
                <w:shd w:val="clear" w:color="auto" w:fill="FFFF00"/>
              </w:rPr>
            </w:pPr>
          </w:p>
        </w:tc>
        <w:tc>
          <w:tcPr>
            <w:tcW w:w="3544" w:type="dxa"/>
          </w:tcPr>
          <w:p w:rsidR="00640F9C" w:rsidRPr="00951DA8" w:rsidRDefault="00640F9C" w:rsidP="003D7AA9">
            <w:pPr>
              <w:jc w:val="both"/>
              <w:rPr>
                <w:rFonts w:ascii="Times New Roman" w:hAnsi="Times New Roman"/>
                <w:sz w:val="24"/>
                <w:szCs w:val="24"/>
              </w:rPr>
            </w:pPr>
          </w:p>
          <w:p w:rsidR="00640F9C" w:rsidRPr="00951DA8" w:rsidRDefault="00640F9C" w:rsidP="003D7AA9">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640F9C" w:rsidRPr="00951DA8" w:rsidRDefault="00640F9C" w:rsidP="0060135E">
            <w:pPr>
              <w:jc w:val="both"/>
              <w:rPr>
                <w:rFonts w:ascii="Times New Roman" w:eastAsia="Calibri" w:hAnsi="Times New Roman"/>
                <w:b/>
                <w:bCs/>
                <w:sz w:val="24"/>
                <w:szCs w:val="24"/>
              </w:rPr>
            </w:pPr>
          </w:p>
          <w:p w:rsidR="00640F9C" w:rsidRPr="00951DA8" w:rsidRDefault="00640F9C" w:rsidP="0060135E">
            <w:pPr>
              <w:jc w:val="both"/>
              <w:rPr>
                <w:rFonts w:ascii="Times New Roman" w:eastAsia="Calibri" w:hAnsi="Times New Roman"/>
                <w:b/>
                <w:bCs/>
                <w:sz w:val="24"/>
                <w:szCs w:val="24"/>
              </w:rPr>
            </w:pPr>
            <w:r w:rsidRPr="00951DA8">
              <w:rPr>
                <w:rFonts w:ascii="Times New Roman" w:eastAsia="Calibri" w:hAnsi="Times New Roman"/>
                <w:b/>
                <w:bCs/>
                <w:sz w:val="24"/>
                <w:szCs w:val="24"/>
              </w:rPr>
              <w:t xml:space="preserve">Nemodificat </w:t>
            </w:r>
          </w:p>
        </w:tc>
        <w:tc>
          <w:tcPr>
            <w:tcW w:w="2480" w:type="dxa"/>
          </w:tcPr>
          <w:p w:rsidR="00640F9C" w:rsidRPr="00951DA8" w:rsidRDefault="00640F9C" w:rsidP="0060135E">
            <w:pPr>
              <w:jc w:val="both"/>
              <w:rPr>
                <w:rStyle w:val="rvts21"/>
                <w:rFonts w:eastAsia="Batang"/>
                <w:sz w:val="22"/>
                <w:szCs w:val="22"/>
              </w:rPr>
            </w:pPr>
          </w:p>
        </w:tc>
      </w:tr>
      <w:tr w:rsidR="00640F9C" w:rsidRPr="00951DA8"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951DA8"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951DA8" w:rsidRDefault="00640F9C" w:rsidP="0060135E">
            <w:pPr>
              <w:jc w:val="both"/>
              <w:rPr>
                <w:rFonts w:ascii="Times New Roman" w:hAnsi="Times New Roman"/>
                <w:sz w:val="24"/>
                <w:szCs w:val="24"/>
              </w:rPr>
            </w:pPr>
          </w:p>
          <w:p w:rsidR="00640F9C" w:rsidRPr="00951DA8" w:rsidRDefault="00640F9C" w:rsidP="0060135E">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640F9C" w:rsidRPr="00951DA8" w:rsidRDefault="00640F9C" w:rsidP="0060135E">
            <w:pPr>
              <w:jc w:val="both"/>
              <w:rPr>
                <w:rFonts w:ascii="Times New Roman" w:hAnsi="Times New Roman"/>
                <w:sz w:val="24"/>
                <w:szCs w:val="24"/>
              </w:rPr>
            </w:pPr>
          </w:p>
          <w:p w:rsidR="00640F9C" w:rsidRPr="00951DA8" w:rsidRDefault="00640F9C" w:rsidP="0060135E">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640F9C" w:rsidRPr="00951DA8" w:rsidRDefault="00640F9C" w:rsidP="0060135E">
            <w:pPr>
              <w:jc w:val="both"/>
              <w:rPr>
                <w:rFonts w:ascii="Times New Roman" w:hAnsi="Times New Roman"/>
                <w:b/>
                <w:sz w:val="24"/>
                <w:szCs w:val="24"/>
              </w:rPr>
            </w:pPr>
          </w:p>
          <w:p w:rsidR="00640F9C" w:rsidRPr="00951DA8" w:rsidRDefault="00640F9C" w:rsidP="0060135E">
            <w:pPr>
              <w:jc w:val="both"/>
              <w:rPr>
                <w:rFonts w:ascii="Times New Roman" w:hAnsi="Times New Roman"/>
                <w:b/>
                <w:sz w:val="24"/>
                <w:szCs w:val="24"/>
              </w:rPr>
            </w:pPr>
            <w:r w:rsidRPr="00951DA8">
              <w:rPr>
                <w:rFonts w:ascii="Times New Roman" w:hAnsi="Times New Roman"/>
                <w:b/>
                <w:sz w:val="24"/>
                <w:szCs w:val="24"/>
              </w:rPr>
              <w:t>6. La articolul unic, după punctul 12 se introduce un nou punct, punctul 12</w:t>
            </w:r>
            <w:r w:rsidRPr="00951DA8">
              <w:rPr>
                <w:rFonts w:ascii="Times New Roman" w:hAnsi="Times New Roman"/>
                <w:b/>
                <w:sz w:val="24"/>
                <w:szCs w:val="24"/>
                <w:vertAlign w:val="superscript"/>
              </w:rPr>
              <w:t>1</w:t>
            </w:r>
            <w:r w:rsidRPr="00951DA8">
              <w:rPr>
                <w:rFonts w:ascii="Times New Roman" w:hAnsi="Times New Roman"/>
                <w:b/>
                <w:sz w:val="24"/>
                <w:szCs w:val="24"/>
              </w:rPr>
              <w:t>, cu următorul cuprins:</w:t>
            </w:r>
          </w:p>
          <w:p w:rsidR="00640F9C" w:rsidRPr="00951DA8" w:rsidRDefault="00640F9C" w:rsidP="0060135E">
            <w:pPr>
              <w:jc w:val="both"/>
              <w:rPr>
                <w:rStyle w:val="HTMLCite"/>
                <w:rFonts w:ascii="Times New Roman" w:eastAsia="MS Mincho" w:hAnsi="Times New Roman"/>
                <w:b/>
                <w:i w:val="0"/>
                <w:szCs w:val="24"/>
              </w:rPr>
            </w:pPr>
            <w:r w:rsidRPr="00951DA8">
              <w:rPr>
                <w:rStyle w:val="spctttl1"/>
                <w:rFonts w:ascii="Times New Roman" w:hAnsi="Times New Roman"/>
                <w:color w:val="auto"/>
                <w:sz w:val="24"/>
                <w:szCs w:val="24"/>
              </w:rPr>
              <w:t>«</w:t>
            </w:r>
            <w:r w:rsidRPr="00951DA8">
              <w:rPr>
                <w:rStyle w:val="spctttl1"/>
                <w:rFonts w:ascii="Times New Roman" w:hAnsi="Times New Roman"/>
                <w:i/>
                <w:color w:val="auto"/>
                <w:sz w:val="24"/>
                <w:szCs w:val="24"/>
              </w:rPr>
              <w:t>12</w:t>
            </w:r>
            <w:r w:rsidRPr="00951DA8">
              <w:rPr>
                <w:rStyle w:val="spctttl1"/>
                <w:rFonts w:ascii="Times New Roman" w:hAnsi="Times New Roman"/>
                <w:i/>
                <w:color w:val="auto"/>
                <w:sz w:val="24"/>
                <w:szCs w:val="24"/>
                <w:vertAlign w:val="superscript"/>
              </w:rPr>
              <w:t>1</w:t>
            </w:r>
            <w:r w:rsidRPr="00951DA8">
              <w:rPr>
                <w:rStyle w:val="spctttl1"/>
                <w:rFonts w:ascii="Times New Roman" w:hAnsi="Times New Roman"/>
                <w:i/>
                <w:color w:val="auto"/>
                <w:sz w:val="24"/>
                <w:szCs w:val="24"/>
              </w:rPr>
              <w:t>.</w:t>
            </w:r>
            <w:r w:rsidRPr="00951DA8">
              <w:rPr>
                <w:rFonts w:ascii="Times New Roman" w:hAnsi="Times New Roman"/>
                <w:i/>
                <w:sz w:val="24"/>
                <w:szCs w:val="24"/>
                <w:shd w:val="clear" w:color="auto" w:fill="FFFFFF"/>
              </w:rPr>
              <w:t xml:space="preserve"> </w:t>
            </w:r>
            <w:r w:rsidRPr="00951DA8">
              <w:rPr>
                <w:rStyle w:val="spctbdy"/>
                <w:rFonts w:ascii="Times New Roman" w:eastAsia="MS Mincho" w:hAnsi="Times New Roman"/>
                <w:b/>
                <w:i/>
                <w:color w:val="auto"/>
                <w:sz w:val="24"/>
                <w:szCs w:val="24"/>
              </w:rPr>
              <w:t xml:space="preserve">La </w:t>
            </w:r>
            <w:r w:rsidRPr="00951DA8">
              <w:rPr>
                <w:rFonts w:ascii="Times New Roman" w:hAnsi="Times New Roman"/>
                <w:b/>
                <w:i/>
                <w:sz w:val="24"/>
                <w:szCs w:val="24"/>
                <w:shd w:val="clear" w:color="auto" w:fill="FFFFFF"/>
              </w:rPr>
              <w:t>articolul 38 alineatul (3), după litera i)</w:t>
            </w:r>
            <w:r w:rsidRPr="00951DA8">
              <w:rPr>
                <w:rStyle w:val="spctbdy"/>
                <w:rFonts w:ascii="Times New Roman" w:eastAsia="MS Mincho" w:hAnsi="Times New Roman"/>
                <w:b/>
                <w:i/>
                <w:color w:val="auto"/>
                <w:sz w:val="24"/>
                <w:szCs w:val="24"/>
              </w:rPr>
              <w:t xml:space="preserve"> se introduce o nouă literă, litera j), cu următorul cuprins:</w:t>
            </w:r>
          </w:p>
          <w:p w:rsidR="00640F9C" w:rsidRPr="00951DA8" w:rsidRDefault="00640F9C" w:rsidP="0060135E">
            <w:pPr>
              <w:jc w:val="both"/>
              <w:rPr>
                <w:rStyle w:val="rvts21"/>
                <w:rFonts w:eastAsia="Batang"/>
              </w:rPr>
            </w:pPr>
            <w:r w:rsidRPr="00951DA8">
              <w:rPr>
                <w:rStyle w:val="rvts21"/>
                <w:rFonts w:eastAsia="Batang"/>
              </w:rPr>
              <w:t xml:space="preserve">„j) prin excepţie de la lit.a), </w:t>
            </w:r>
            <w:r w:rsidRPr="00951DA8">
              <w:rPr>
                <w:rStyle w:val="slitbdy"/>
                <w:rFonts w:ascii="Times New Roman" w:hAnsi="Times New Roman"/>
                <w:iCs/>
                <w:color w:val="auto"/>
                <w:sz w:val="24"/>
                <w:szCs w:val="24"/>
              </w:rPr>
              <w:t>cuantumul sporului prevăzut la art.22 alin.(1)</w:t>
            </w:r>
            <w:r w:rsidRPr="00951DA8">
              <w:rPr>
                <w:rStyle w:val="rvts21"/>
                <w:rFonts w:eastAsia="Batang"/>
              </w:rPr>
              <w:t xml:space="preserve"> se acordă începând cu drepturile aferente lunii martie, fără a se depăşi limita prevăzută la art.25</w:t>
            </w:r>
            <w:r w:rsidRPr="00951DA8">
              <w:rPr>
                <w:rStyle w:val="slitbdy"/>
                <w:rFonts w:ascii="Times New Roman" w:hAnsi="Times New Roman"/>
                <w:iCs/>
                <w:color w:val="auto"/>
                <w:sz w:val="24"/>
                <w:szCs w:val="24"/>
              </w:rPr>
              <w:t>.</w:t>
            </w:r>
            <w:r w:rsidRPr="00951DA8">
              <w:rPr>
                <w:rStyle w:val="rvts21"/>
                <w:rFonts w:eastAsia="Batang"/>
              </w:rPr>
              <w:t>”»</w:t>
            </w:r>
          </w:p>
          <w:p w:rsidR="00640F9C" w:rsidRPr="00951DA8" w:rsidRDefault="00640F9C" w:rsidP="0060135E">
            <w:pPr>
              <w:jc w:val="both"/>
              <w:rPr>
                <w:rFonts w:ascii="Times New Roman" w:eastAsia="Calibri" w:hAnsi="Times New Roman"/>
                <w:b/>
                <w:bCs/>
                <w:sz w:val="24"/>
                <w:szCs w:val="24"/>
              </w:rPr>
            </w:pPr>
          </w:p>
          <w:p w:rsidR="00640F9C" w:rsidRPr="00951DA8" w:rsidRDefault="00640F9C" w:rsidP="0060135E">
            <w:pPr>
              <w:jc w:val="both"/>
              <w:rPr>
                <w:rFonts w:ascii="Times New Roman" w:hAnsi="Times New Roman"/>
                <w:i/>
                <w:sz w:val="24"/>
                <w:szCs w:val="24"/>
              </w:rPr>
            </w:pPr>
            <w:r w:rsidRPr="00951DA8">
              <w:rPr>
                <w:rFonts w:ascii="Times New Roman" w:hAnsi="Times New Roman"/>
                <w:i/>
                <w:sz w:val="24"/>
                <w:szCs w:val="24"/>
              </w:rPr>
              <w:t>Autori: membrii comisiei</w:t>
            </w:r>
          </w:p>
          <w:p w:rsidR="00640F9C" w:rsidRDefault="00640F9C" w:rsidP="0060135E">
            <w:pPr>
              <w:jc w:val="both"/>
              <w:rPr>
                <w:rFonts w:ascii="Times New Roman" w:eastAsia="Calibri" w:hAnsi="Times New Roman"/>
                <w:b/>
                <w:bCs/>
                <w:sz w:val="24"/>
                <w:szCs w:val="24"/>
              </w:rPr>
            </w:pPr>
          </w:p>
          <w:p w:rsidR="00640F9C" w:rsidRDefault="00640F9C" w:rsidP="0060135E">
            <w:pPr>
              <w:jc w:val="both"/>
              <w:rPr>
                <w:rFonts w:ascii="Times New Roman" w:eastAsia="Calibri" w:hAnsi="Times New Roman"/>
                <w:b/>
                <w:bCs/>
                <w:sz w:val="24"/>
                <w:szCs w:val="24"/>
              </w:rPr>
            </w:pPr>
          </w:p>
          <w:p w:rsidR="00640F9C" w:rsidRDefault="00640F9C" w:rsidP="0060135E">
            <w:pPr>
              <w:jc w:val="both"/>
              <w:rPr>
                <w:rFonts w:ascii="Times New Roman" w:eastAsia="Calibri" w:hAnsi="Times New Roman"/>
                <w:b/>
                <w:bCs/>
                <w:sz w:val="24"/>
                <w:szCs w:val="24"/>
              </w:rPr>
            </w:pPr>
          </w:p>
          <w:p w:rsidR="00640F9C" w:rsidRDefault="00640F9C" w:rsidP="0060135E">
            <w:pPr>
              <w:jc w:val="both"/>
              <w:rPr>
                <w:rFonts w:ascii="Times New Roman" w:eastAsia="Calibri" w:hAnsi="Times New Roman"/>
                <w:b/>
                <w:bCs/>
                <w:sz w:val="24"/>
                <w:szCs w:val="24"/>
              </w:rPr>
            </w:pPr>
          </w:p>
          <w:p w:rsidR="00640F9C" w:rsidRPr="00951DA8" w:rsidRDefault="00640F9C" w:rsidP="0060135E">
            <w:pPr>
              <w:jc w:val="both"/>
              <w:rPr>
                <w:rFonts w:ascii="Times New Roman" w:eastAsia="Calibri" w:hAnsi="Times New Roman"/>
                <w:b/>
                <w:bCs/>
                <w:sz w:val="24"/>
                <w:szCs w:val="24"/>
              </w:rPr>
            </w:pPr>
          </w:p>
        </w:tc>
        <w:tc>
          <w:tcPr>
            <w:tcW w:w="2480" w:type="dxa"/>
          </w:tcPr>
          <w:p w:rsidR="00640F9C" w:rsidRPr="00951DA8" w:rsidRDefault="00640F9C" w:rsidP="0060135E">
            <w:pPr>
              <w:jc w:val="both"/>
              <w:rPr>
                <w:rStyle w:val="rvts21"/>
                <w:rFonts w:eastAsia="Batang"/>
                <w:sz w:val="22"/>
                <w:szCs w:val="22"/>
              </w:rPr>
            </w:pPr>
          </w:p>
          <w:p w:rsidR="00640F9C" w:rsidRPr="00951DA8" w:rsidRDefault="00640F9C" w:rsidP="0060135E">
            <w:pPr>
              <w:jc w:val="both"/>
              <w:rPr>
                <w:rStyle w:val="rvts21"/>
                <w:rFonts w:eastAsia="Batang"/>
                <w:sz w:val="22"/>
                <w:szCs w:val="22"/>
              </w:rPr>
            </w:pPr>
            <w:r w:rsidRPr="00951DA8">
              <w:rPr>
                <w:rStyle w:val="rvts21"/>
                <w:rFonts w:eastAsia="Batang"/>
                <w:sz w:val="22"/>
                <w:szCs w:val="22"/>
              </w:rPr>
              <w:t>Pentru respectarea normelor de tehnică legislativă.</w:t>
            </w:r>
          </w:p>
          <w:p w:rsidR="00640F9C" w:rsidRPr="00951DA8" w:rsidRDefault="00640F9C" w:rsidP="0060135E">
            <w:pPr>
              <w:jc w:val="both"/>
              <w:rPr>
                <w:rStyle w:val="rvts21"/>
                <w:rFonts w:eastAsia="Batang"/>
                <w:sz w:val="22"/>
                <w:szCs w:val="22"/>
              </w:rPr>
            </w:pPr>
          </w:p>
          <w:p w:rsidR="00640F9C" w:rsidRPr="00951DA8" w:rsidRDefault="00640F9C" w:rsidP="0060135E">
            <w:pPr>
              <w:jc w:val="both"/>
              <w:rPr>
                <w:rStyle w:val="rvts21"/>
                <w:rFonts w:eastAsia="Batang"/>
                <w:sz w:val="22"/>
                <w:szCs w:val="22"/>
              </w:rPr>
            </w:pPr>
            <w:r w:rsidRPr="00951DA8">
              <w:rPr>
                <w:rStyle w:val="rvts21"/>
                <w:rFonts w:eastAsia="Batang"/>
                <w:sz w:val="22"/>
                <w:szCs w:val="22"/>
              </w:rPr>
              <w:t>Prevedere necesară, pentru evitarea unor situaţii discriminatorii.</w:t>
            </w:r>
          </w:p>
        </w:tc>
      </w:tr>
      <w:tr w:rsidR="00640F9C" w:rsidRPr="00951DA8"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951DA8"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951DA8" w:rsidRDefault="00640F9C" w:rsidP="0060135E">
            <w:pPr>
              <w:jc w:val="both"/>
              <w:rPr>
                <w:rStyle w:val="spctttl1"/>
                <w:rFonts w:ascii="Times New Roman" w:hAnsi="Times New Roman"/>
                <w:color w:val="auto"/>
                <w:sz w:val="24"/>
                <w:szCs w:val="24"/>
              </w:rPr>
            </w:pPr>
          </w:p>
          <w:p w:rsidR="00640F9C" w:rsidRPr="00951DA8" w:rsidRDefault="00640F9C" w:rsidP="0060135E">
            <w:pPr>
              <w:jc w:val="both"/>
              <w:rPr>
                <w:rStyle w:val="HTMLCite"/>
                <w:rFonts w:ascii="Times New Roman" w:eastAsia="MS Mincho" w:hAnsi="Times New Roman"/>
                <w:i w:val="0"/>
                <w:szCs w:val="24"/>
              </w:rPr>
            </w:pPr>
            <w:r w:rsidRPr="00951DA8">
              <w:rPr>
                <w:rStyle w:val="spctttl1"/>
                <w:rFonts w:ascii="Times New Roman" w:hAnsi="Times New Roman"/>
                <w:color w:val="auto"/>
                <w:sz w:val="24"/>
                <w:szCs w:val="24"/>
              </w:rPr>
              <w:t>13.</w:t>
            </w:r>
            <w:r w:rsidRPr="00951DA8">
              <w:rPr>
                <w:rFonts w:ascii="Times New Roman" w:hAnsi="Times New Roman"/>
                <w:sz w:val="24"/>
                <w:szCs w:val="24"/>
                <w:shd w:val="clear" w:color="auto" w:fill="FFFFFF"/>
              </w:rPr>
              <w:t xml:space="preserve"> </w:t>
            </w:r>
            <w:r w:rsidRPr="00951DA8">
              <w:rPr>
                <w:rFonts w:ascii="Times New Roman" w:hAnsi="Times New Roman"/>
                <w:b/>
                <w:sz w:val="24"/>
                <w:szCs w:val="24"/>
                <w:shd w:val="clear" w:color="auto" w:fill="FFFFFF"/>
              </w:rPr>
              <w:t>Articolul 39</w:t>
            </w:r>
            <w:r w:rsidRPr="00951DA8">
              <w:rPr>
                <w:rStyle w:val="spctbdy"/>
                <w:rFonts w:ascii="Times New Roman" w:eastAsia="MS Mincho" w:hAnsi="Times New Roman"/>
                <w:b/>
                <w:color w:val="auto"/>
                <w:sz w:val="24"/>
                <w:szCs w:val="24"/>
              </w:rPr>
              <w:t xml:space="preserve"> se modifică şi va avea următorul cuprins:</w:t>
            </w:r>
          </w:p>
          <w:p w:rsidR="00640F9C" w:rsidRPr="00951DA8" w:rsidRDefault="00640F9C" w:rsidP="0060135E">
            <w:pPr>
              <w:pStyle w:val="spar"/>
              <w:ind w:left="0"/>
              <w:jc w:val="both"/>
              <w:rPr>
                <w:b/>
                <w:iCs/>
                <w:shd w:val="clear" w:color="auto" w:fill="FFFFFF"/>
              </w:rPr>
            </w:pPr>
            <w:r w:rsidRPr="00951DA8">
              <w:rPr>
                <w:iCs/>
                <w:shd w:val="clear" w:color="auto" w:fill="FFFFFF"/>
              </w:rPr>
              <w:t>“</w:t>
            </w:r>
            <w:r w:rsidRPr="00951DA8">
              <w:rPr>
                <w:b/>
                <w:iCs/>
                <w:shd w:val="clear" w:color="auto" w:fill="FFFFFF"/>
              </w:rPr>
              <w:t>Aplicarea tranzitorie</w:t>
            </w:r>
          </w:p>
          <w:p w:rsidR="00640F9C" w:rsidRPr="00951DA8" w:rsidRDefault="00640F9C" w:rsidP="0060135E">
            <w:pPr>
              <w:jc w:val="both"/>
              <w:rPr>
                <w:rFonts w:ascii="Times New Roman" w:hAnsi="Times New Roman"/>
                <w:iCs/>
                <w:sz w:val="24"/>
                <w:szCs w:val="24"/>
                <w:shd w:val="clear" w:color="auto" w:fill="FFFFFF"/>
              </w:rPr>
            </w:pPr>
            <w:r w:rsidRPr="00951DA8">
              <w:rPr>
                <w:rStyle w:val="salnttl1"/>
                <w:rFonts w:ascii="Times New Roman" w:hAnsi="Times New Roman"/>
                <w:iCs/>
                <w:color w:val="auto"/>
                <w:sz w:val="24"/>
                <w:szCs w:val="24"/>
              </w:rPr>
              <w:t>Art.39. – (1)</w:t>
            </w:r>
            <w:r w:rsidRPr="00951DA8">
              <w:rPr>
                <w:rStyle w:val="salnbdy"/>
                <w:rFonts w:ascii="Times New Roman" w:eastAsia="MS Mincho" w:hAnsi="Times New Roman"/>
                <w:iCs/>
                <w:color w:val="auto"/>
                <w:sz w:val="24"/>
                <w:szCs w:val="24"/>
              </w:rPr>
              <w:t xml:space="preserve"> Până la aplicarea integrală a prevederilor prezentei legi, pentru personalul nou-încadrat, pentru personalul numit/încadrat în aceeaşi instituţie/autoritate publică pe funcţii de acelaşi fel, inclusiv pentru personalul promovat în funcţii sau în grade/trepte profesionale, salarizarea se face la nivelul de salarizare pentru funcţii similare din cadrul instituţiei/ autorităţii publice în care acesta este numit/încadrat sau din instituţiile subordonate acestora, în cazul în care nu există o funcţie similară în plată.</w:t>
            </w:r>
          </w:p>
          <w:p w:rsidR="00640F9C" w:rsidRPr="00951DA8" w:rsidRDefault="00640F9C" w:rsidP="0060135E">
            <w:pPr>
              <w:jc w:val="both"/>
              <w:rPr>
                <w:rStyle w:val="salnbdy"/>
                <w:rFonts w:ascii="Times New Roman" w:eastAsia="MS Mincho" w:hAnsi="Times New Roman"/>
                <w:iCs/>
                <w:color w:val="auto"/>
                <w:sz w:val="24"/>
                <w:szCs w:val="24"/>
              </w:rPr>
            </w:pPr>
            <w:r w:rsidRPr="00951DA8">
              <w:rPr>
                <w:rStyle w:val="salnttl1"/>
                <w:rFonts w:ascii="Times New Roman" w:hAnsi="Times New Roman"/>
                <w:iCs/>
                <w:color w:val="auto"/>
                <w:sz w:val="24"/>
                <w:szCs w:val="24"/>
              </w:rPr>
              <w:t xml:space="preserve">(2) </w:t>
            </w:r>
            <w:r w:rsidRPr="00951DA8">
              <w:rPr>
                <w:rStyle w:val="salnbdy"/>
                <w:rFonts w:ascii="Times New Roman" w:eastAsia="MS Mincho" w:hAnsi="Times New Roman"/>
                <w:iCs/>
                <w:color w:val="auto"/>
                <w:sz w:val="24"/>
                <w:szCs w:val="24"/>
              </w:rPr>
              <w:t xml:space="preserve">În situaţia în care prin aplicarea alin.(1) nu există funcţie similară în plată, nivelul salariului de bază, soldei de funcţie/salariului de funcţie, indemnizaţiei de încadrare pentru personalul nou-încadrat, pentru personalul numit/încadrat în aceeaşi instituţie/autoritate publică pe funcţii de acelaşi fel, inclusiv pentru personalul promovat în funcţii sau în grade/trepte profesionale, se stabileşte prin înmulţirea coeficientului prevăzut în anexe cu salariul de bază minim brut pe ţară garantat în plată în vigoare, la care se aplică, după caz, prevederile art. 10 privind gradaţia corespunzătoare vechimii în </w:t>
            </w:r>
            <w:r w:rsidRPr="00951DA8">
              <w:rPr>
                <w:rStyle w:val="salnbdy"/>
                <w:rFonts w:ascii="Times New Roman" w:eastAsia="MS Mincho" w:hAnsi="Times New Roman"/>
                <w:iCs/>
                <w:color w:val="auto"/>
                <w:sz w:val="24"/>
                <w:szCs w:val="24"/>
              </w:rPr>
              <w:lastRenderedPageBreak/>
              <w:t>muncă.</w:t>
            </w:r>
          </w:p>
          <w:p w:rsidR="00640F9C" w:rsidRPr="00951DA8" w:rsidRDefault="00640F9C" w:rsidP="0060135E">
            <w:pPr>
              <w:jc w:val="both"/>
              <w:rPr>
                <w:rStyle w:val="salnbdy"/>
                <w:rFonts w:ascii="Times New Roman" w:eastAsia="MS Mincho" w:hAnsi="Times New Roman"/>
                <w:iCs/>
                <w:color w:val="auto"/>
                <w:sz w:val="24"/>
                <w:szCs w:val="24"/>
              </w:rPr>
            </w:pPr>
            <w:r w:rsidRPr="00951DA8">
              <w:rPr>
                <w:rStyle w:val="salnttl1"/>
                <w:rFonts w:ascii="Times New Roman" w:hAnsi="Times New Roman"/>
                <w:iCs/>
                <w:color w:val="auto"/>
                <w:sz w:val="24"/>
                <w:szCs w:val="24"/>
              </w:rPr>
              <w:t>(3)</w:t>
            </w:r>
            <w:r w:rsidRPr="00951DA8">
              <w:rPr>
                <w:rStyle w:val="salnbdy"/>
                <w:rFonts w:ascii="Times New Roman" w:eastAsia="MS Mincho" w:hAnsi="Times New Roman"/>
                <w:iCs/>
                <w:color w:val="auto"/>
                <w:sz w:val="24"/>
                <w:szCs w:val="24"/>
              </w:rPr>
              <w:t xml:space="preserve"> În aplicarea prevederilor alin. (1), prin instituţie sau autoritate publică se înţelege acea instituţie sau autoritate publică cu personalitate juridică care are patrimoniu propriu, buget propriu de venituri şi cheltuieli, conduce contabilitate proprie, iar conducătorul acesteia are calitatea de ordonator de credite.</w:t>
            </w:r>
          </w:p>
          <w:p w:rsidR="00640F9C" w:rsidRPr="00951DA8" w:rsidRDefault="00640F9C" w:rsidP="0060135E">
            <w:pPr>
              <w:jc w:val="both"/>
              <w:rPr>
                <w:rFonts w:ascii="Times New Roman" w:hAnsi="Times New Roman"/>
                <w:iCs/>
                <w:sz w:val="24"/>
                <w:szCs w:val="24"/>
                <w:shd w:val="clear" w:color="auto" w:fill="FFFFFF"/>
              </w:rPr>
            </w:pPr>
            <w:r w:rsidRPr="00951DA8">
              <w:rPr>
                <w:rStyle w:val="salnttl1"/>
                <w:rFonts w:ascii="Times New Roman" w:hAnsi="Times New Roman"/>
                <w:iCs/>
                <w:color w:val="auto"/>
                <w:sz w:val="24"/>
                <w:szCs w:val="24"/>
              </w:rPr>
              <w:t>(4)</w:t>
            </w:r>
            <w:r w:rsidRPr="00951DA8">
              <w:rPr>
                <w:rStyle w:val="salnbdy"/>
                <w:rFonts w:ascii="Times New Roman" w:eastAsia="MS Mincho" w:hAnsi="Times New Roman"/>
                <w:iCs/>
                <w:color w:val="auto"/>
                <w:sz w:val="24"/>
                <w:szCs w:val="24"/>
              </w:rPr>
              <w:t xml:space="preserve"> În aplicarea prevederilor alin. (1), în cazul instituţiilor sau autorităţilor publice aflate în subordinea aceluiaşi ordonator de credite, având acelaşi scop, îndeplinind aceleaşi funcţii şi atribuţii, aflate la acelaşi nivel de subordonare din punct de vedere financiar, nivelul salariului de bază/ indemnizaţiei de încadrare se va stabili la nivelul maxim aflat în plată din cadrul tuturor acestor instituţii sau autorităţi publice subordonate.</w:t>
            </w:r>
          </w:p>
          <w:p w:rsidR="00640F9C" w:rsidRPr="00951DA8" w:rsidRDefault="00640F9C" w:rsidP="0060135E">
            <w:pPr>
              <w:jc w:val="both"/>
              <w:rPr>
                <w:rStyle w:val="salnbdy"/>
                <w:rFonts w:ascii="Times New Roman" w:eastAsia="MS Mincho" w:hAnsi="Times New Roman"/>
                <w:iCs/>
                <w:color w:val="auto"/>
                <w:sz w:val="24"/>
                <w:szCs w:val="24"/>
              </w:rPr>
            </w:pPr>
            <w:r w:rsidRPr="00951DA8">
              <w:rPr>
                <w:rStyle w:val="salnttl1"/>
                <w:rFonts w:ascii="Times New Roman" w:hAnsi="Times New Roman"/>
                <w:iCs/>
                <w:color w:val="auto"/>
                <w:sz w:val="24"/>
                <w:szCs w:val="24"/>
              </w:rPr>
              <w:t>(5)</w:t>
            </w:r>
            <w:r w:rsidRPr="00951DA8">
              <w:rPr>
                <w:rStyle w:val="salnbdy"/>
                <w:rFonts w:ascii="Times New Roman" w:eastAsia="MS Mincho" w:hAnsi="Times New Roman"/>
                <w:iCs/>
                <w:color w:val="auto"/>
                <w:sz w:val="24"/>
                <w:szCs w:val="24"/>
              </w:rPr>
              <w:t xml:space="preserve"> Sporul pentru titlul ştiinţific de doctor, acordat ca sumă compensatorie sau ca spor la salariul de bază, solda de funcţie/salariul de funcţie, indemnizaţia de încadrare, după caz, de la data aplicării prevederilor prezentei legi nu se mai acordă, personalul care deţine titlul ştiinţific de doctor, indiferent de data obţinerii acestuia, beneficiind de prevederile art. 14.</w:t>
            </w:r>
          </w:p>
          <w:p w:rsidR="00640F9C" w:rsidRPr="00951DA8" w:rsidRDefault="00640F9C" w:rsidP="0060135E">
            <w:pPr>
              <w:jc w:val="both"/>
              <w:rPr>
                <w:rStyle w:val="salnbdy"/>
                <w:rFonts w:ascii="Times New Roman" w:eastAsia="MS Mincho" w:hAnsi="Times New Roman"/>
                <w:iCs/>
                <w:color w:val="auto"/>
                <w:sz w:val="24"/>
                <w:szCs w:val="24"/>
              </w:rPr>
            </w:pPr>
            <w:r w:rsidRPr="00951DA8">
              <w:rPr>
                <w:rStyle w:val="salnttl1"/>
                <w:rFonts w:ascii="Times New Roman" w:hAnsi="Times New Roman"/>
                <w:iCs/>
                <w:color w:val="auto"/>
                <w:sz w:val="24"/>
                <w:szCs w:val="24"/>
              </w:rPr>
              <w:t>(6)</w:t>
            </w:r>
            <w:r w:rsidRPr="00951DA8">
              <w:rPr>
                <w:rStyle w:val="salnbdy"/>
                <w:rFonts w:ascii="Times New Roman" w:eastAsia="MS Mincho" w:hAnsi="Times New Roman"/>
                <w:iCs/>
                <w:color w:val="auto"/>
                <w:sz w:val="24"/>
                <w:szCs w:val="24"/>
              </w:rPr>
              <w:t xml:space="preserve"> Prin excepţie de la prevederile alin.(1) şi (2), pentru personalul didactic din sistemul naţional de învăţământ salarizarea </w:t>
            </w:r>
            <w:r w:rsidRPr="00951DA8">
              <w:rPr>
                <w:rStyle w:val="salnbdy"/>
                <w:rFonts w:ascii="Times New Roman" w:eastAsia="MS Mincho" w:hAnsi="Times New Roman"/>
                <w:iCs/>
                <w:color w:val="auto"/>
                <w:sz w:val="24"/>
                <w:szCs w:val="24"/>
              </w:rPr>
              <w:lastRenderedPageBreak/>
              <w:t xml:space="preserve">se stabileşte în raport cu nivelul utilizat la data de 30 iunie 2017 potrivit </w:t>
            </w:r>
            <w:r w:rsidRPr="00951DA8">
              <w:rPr>
                <w:rFonts w:ascii="Times New Roman" w:hAnsi="Times New Roman"/>
                <w:iCs/>
                <w:sz w:val="24"/>
                <w:szCs w:val="24"/>
                <w:shd w:val="clear" w:color="auto" w:fill="FFFFFF"/>
              </w:rPr>
              <w:t>Hotărârii Guvernului nr.38/2017</w:t>
            </w:r>
            <w:r w:rsidRPr="00951DA8">
              <w:rPr>
                <w:rStyle w:val="salnbdy"/>
                <w:rFonts w:ascii="Times New Roman" w:eastAsia="MS Mincho" w:hAnsi="Times New Roman"/>
                <w:iCs/>
                <w:color w:val="auto"/>
                <w:sz w:val="24"/>
                <w:szCs w:val="24"/>
              </w:rPr>
              <w:t xml:space="preserve"> pentru aplicarea prevederilor </w:t>
            </w:r>
            <w:r w:rsidRPr="00951DA8">
              <w:rPr>
                <w:rFonts w:ascii="Times New Roman" w:hAnsi="Times New Roman"/>
                <w:iCs/>
                <w:sz w:val="24"/>
                <w:szCs w:val="24"/>
                <w:shd w:val="clear" w:color="auto" w:fill="FFFFFF"/>
              </w:rPr>
              <w:t>art.3</w:t>
            </w:r>
            <w:r w:rsidRPr="00951DA8">
              <w:rPr>
                <w:rFonts w:ascii="Times New Roman" w:hAnsi="Times New Roman"/>
                <w:iCs/>
                <w:sz w:val="24"/>
                <w:szCs w:val="24"/>
                <w:shd w:val="clear" w:color="auto" w:fill="FFFFFF"/>
                <w:vertAlign w:val="superscript"/>
              </w:rPr>
              <w:t>4</w:t>
            </w:r>
            <w:r w:rsidRPr="00951DA8">
              <w:rPr>
                <w:rFonts w:ascii="Times New Roman" w:hAnsi="Times New Roman"/>
                <w:iCs/>
                <w:sz w:val="24"/>
                <w:szCs w:val="24"/>
                <w:shd w:val="clear" w:color="auto" w:fill="FFFFFF"/>
              </w:rPr>
              <w:t xml:space="preserve"> alin.(3) din Ordonanţa de urgenţă a Guvernului nr.57/2015</w:t>
            </w:r>
            <w:r w:rsidRPr="00951DA8">
              <w:rPr>
                <w:rStyle w:val="salnbdy"/>
                <w:rFonts w:ascii="Times New Roman" w:eastAsia="MS Mincho" w:hAnsi="Times New Roman"/>
                <w:iCs/>
                <w:color w:val="auto"/>
                <w:sz w:val="24"/>
                <w:szCs w:val="24"/>
              </w:rPr>
              <w:t xml:space="preserve"> privind salarizarea personalului plătit din fonduri publice în anul 2016, prorogarea unor termene, precum şi unele măsuri fiscal-bugetare, cu aplicarea corespunzătoare a prevederilor art. 38 alin. (3) şi (4).</w:t>
            </w:r>
          </w:p>
          <w:p w:rsidR="00640F9C" w:rsidRPr="00951DA8" w:rsidRDefault="00640F9C" w:rsidP="0060135E">
            <w:pPr>
              <w:jc w:val="both"/>
              <w:rPr>
                <w:rFonts w:ascii="Times New Roman" w:hAnsi="Times New Roman"/>
                <w:iCs/>
                <w:sz w:val="24"/>
                <w:szCs w:val="24"/>
                <w:shd w:val="clear" w:color="auto" w:fill="FFFFFF"/>
              </w:rPr>
            </w:pPr>
          </w:p>
        </w:tc>
        <w:tc>
          <w:tcPr>
            <w:tcW w:w="3544" w:type="dxa"/>
          </w:tcPr>
          <w:p w:rsidR="00640F9C" w:rsidRPr="00951DA8" w:rsidRDefault="00640F9C" w:rsidP="0060135E">
            <w:pPr>
              <w:jc w:val="both"/>
              <w:rPr>
                <w:rFonts w:ascii="Times New Roman" w:hAnsi="Times New Roman"/>
                <w:sz w:val="24"/>
                <w:szCs w:val="24"/>
              </w:rPr>
            </w:pPr>
          </w:p>
          <w:p w:rsidR="00640F9C" w:rsidRPr="00951DA8" w:rsidRDefault="00640F9C" w:rsidP="0060135E">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640F9C" w:rsidRPr="00951DA8" w:rsidRDefault="00640F9C" w:rsidP="0060135E">
            <w:pPr>
              <w:jc w:val="both"/>
              <w:rPr>
                <w:rStyle w:val="rvts21"/>
                <w:rFonts w:eastAsia="Batang"/>
                <w:b/>
              </w:rPr>
            </w:pPr>
          </w:p>
          <w:p w:rsidR="00640F9C" w:rsidRPr="00951DA8" w:rsidRDefault="00640F9C" w:rsidP="0060135E">
            <w:pPr>
              <w:jc w:val="both"/>
              <w:rPr>
                <w:rStyle w:val="rvts21"/>
                <w:rFonts w:eastAsia="Batang"/>
                <w:b/>
              </w:rPr>
            </w:pPr>
            <w:r w:rsidRPr="00951DA8">
              <w:rPr>
                <w:rStyle w:val="rvts21"/>
                <w:rFonts w:eastAsia="Batang"/>
                <w:b/>
              </w:rPr>
              <w:t xml:space="preserve">Nemodificat </w:t>
            </w:r>
          </w:p>
        </w:tc>
        <w:tc>
          <w:tcPr>
            <w:tcW w:w="2480" w:type="dxa"/>
          </w:tcPr>
          <w:p w:rsidR="00640F9C" w:rsidRPr="00951DA8" w:rsidRDefault="00640F9C" w:rsidP="0060135E">
            <w:pPr>
              <w:jc w:val="both"/>
              <w:rPr>
                <w:rStyle w:val="rvts21"/>
                <w:rFonts w:eastAsia="Batang"/>
                <w:sz w:val="22"/>
                <w:szCs w:val="22"/>
              </w:rPr>
            </w:pPr>
          </w:p>
        </w:tc>
      </w:tr>
      <w:tr w:rsidR="00640F9C" w:rsidRPr="00951DA8"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951DA8"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951DA8" w:rsidRDefault="00640F9C" w:rsidP="0060135E">
            <w:pPr>
              <w:jc w:val="both"/>
              <w:rPr>
                <w:rStyle w:val="spctttl1"/>
                <w:rFonts w:ascii="Times New Roman" w:hAnsi="Times New Roman"/>
                <w:color w:val="auto"/>
                <w:sz w:val="24"/>
                <w:szCs w:val="24"/>
              </w:rPr>
            </w:pPr>
          </w:p>
          <w:p w:rsidR="00640F9C" w:rsidRPr="00951DA8" w:rsidRDefault="00640F9C" w:rsidP="0060135E">
            <w:pPr>
              <w:jc w:val="both"/>
              <w:rPr>
                <w:rStyle w:val="HTMLCite"/>
                <w:rFonts w:ascii="Times New Roman" w:eastAsia="MS Mincho" w:hAnsi="Times New Roman"/>
                <w:i w:val="0"/>
                <w:szCs w:val="24"/>
              </w:rPr>
            </w:pPr>
            <w:r w:rsidRPr="00951DA8">
              <w:rPr>
                <w:rStyle w:val="spctttl1"/>
                <w:rFonts w:ascii="Times New Roman" w:hAnsi="Times New Roman"/>
                <w:color w:val="auto"/>
                <w:sz w:val="24"/>
                <w:szCs w:val="24"/>
              </w:rPr>
              <w:t>14.</w:t>
            </w:r>
            <w:r w:rsidRPr="00951DA8">
              <w:rPr>
                <w:rFonts w:ascii="Times New Roman" w:hAnsi="Times New Roman"/>
                <w:sz w:val="24"/>
                <w:szCs w:val="24"/>
                <w:shd w:val="clear" w:color="auto" w:fill="FFFFFF"/>
              </w:rPr>
              <w:t xml:space="preserve"> </w:t>
            </w:r>
            <w:r w:rsidRPr="00951DA8">
              <w:rPr>
                <w:rFonts w:ascii="Times New Roman" w:hAnsi="Times New Roman"/>
                <w:b/>
                <w:sz w:val="24"/>
                <w:szCs w:val="24"/>
                <w:shd w:val="clear" w:color="auto" w:fill="FFFFFF"/>
              </w:rPr>
              <w:t>Articolul 40</w:t>
            </w:r>
            <w:r w:rsidRPr="00951DA8">
              <w:rPr>
                <w:rStyle w:val="spctbdy"/>
                <w:rFonts w:ascii="Times New Roman" w:eastAsia="MS Mincho" w:hAnsi="Times New Roman"/>
                <w:b/>
                <w:color w:val="auto"/>
                <w:sz w:val="24"/>
                <w:szCs w:val="24"/>
              </w:rPr>
              <w:t xml:space="preserve"> se modifică şi va avea următorul cuprins:</w:t>
            </w:r>
          </w:p>
          <w:p w:rsidR="00640F9C" w:rsidRPr="00951DA8" w:rsidRDefault="00640F9C" w:rsidP="0060135E">
            <w:pPr>
              <w:pStyle w:val="spar"/>
              <w:ind w:left="0"/>
              <w:jc w:val="both"/>
              <w:rPr>
                <w:b/>
                <w:iCs/>
                <w:shd w:val="clear" w:color="auto" w:fill="FFFFFF"/>
              </w:rPr>
            </w:pPr>
            <w:r w:rsidRPr="00951DA8">
              <w:rPr>
                <w:iCs/>
                <w:shd w:val="clear" w:color="auto" w:fill="FFFFFF"/>
              </w:rPr>
              <w:t>“</w:t>
            </w:r>
            <w:r w:rsidRPr="00951DA8">
              <w:rPr>
                <w:b/>
                <w:iCs/>
                <w:shd w:val="clear" w:color="auto" w:fill="FFFFFF"/>
              </w:rPr>
              <w:t>Indemnizaţiile consilierilor locali şi consilierilor judeţeni</w:t>
            </w:r>
          </w:p>
          <w:p w:rsidR="00640F9C" w:rsidRPr="00951DA8" w:rsidRDefault="00640F9C" w:rsidP="0060135E">
            <w:pPr>
              <w:pStyle w:val="spar"/>
              <w:ind w:left="0"/>
              <w:jc w:val="both"/>
              <w:rPr>
                <w:iCs/>
                <w:shd w:val="clear" w:color="auto" w:fill="FFFF00"/>
              </w:rPr>
            </w:pPr>
            <w:r w:rsidRPr="00951DA8">
              <w:rPr>
                <w:iCs/>
                <w:shd w:val="clear" w:color="auto" w:fill="FFFFFF"/>
              </w:rPr>
              <w:t xml:space="preserve">Art.40. - </w:t>
            </w:r>
            <w:r w:rsidRPr="00951DA8">
              <w:rPr>
                <w:rStyle w:val="spar5"/>
                <w:rFonts w:ascii="Times New Roman" w:hAnsi="Times New Roman"/>
                <w:iCs/>
                <w:color w:val="auto"/>
                <w:sz w:val="24"/>
                <w:szCs w:val="24"/>
              </w:rPr>
              <w:t xml:space="preserve">Prin derogare de la prevederile </w:t>
            </w:r>
            <w:r w:rsidRPr="00951DA8">
              <w:rPr>
                <w:iCs/>
                <w:shd w:val="clear" w:color="auto" w:fill="FFFFFF"/>
              </w:rPr>
              <w:t>art. 34 alin. (2) din Legea nr. 393/2004</w:t>
            </w:r>
            <w:r w:rsidRPr="00951DA8">
              <w:rPr>
                <w:rStyle w:val="spar5"/>
                <w:rFonts w:ascii="Times New Roman" w:hAnsi="Times New Roman"/>
                <w:iCs/>
                <w:color w:val="auto"/>
                <w:sz w:val="24"/>
                <w:szCs w:val="24"/>
              </w:rPr>
              <w:t xml:space="preserve"> privind Statutul aleşilor locali, cu modificările şi completările ulterioare, până la data de 31 decembrie 2021, indemnizaţia maximă lunară de care beneficiază consilierii pentru participarea la numărul maxim de şedinţe este de până la 10% din indemnizaţia lunară a primarului, preşedintelui consiliului judeţean sau primarului general al municipiului Bucureşti, după caz, exclusiv majorările prevăzute la art.16 alin.(2).”</w:t>
            </w:r>
          </w:p>
          <w:p w:rsidR="00640F9C" w:rsidRDefault="00640F9C" w:rsidP="0060135E">
            <w:pPr>
              <w:jc w:val="both"/>
              <w:rPr>
                <w:rFonts w:ascii="Times New Roman" w:hAnsi="Times New Roman"/>
                <w:sz w:val="24"/>
                <w:szCs w:val="24"/>
              </w:rPr>
            </w:pPr>
          </w:p>
          <w:p w:rsidR="00640F9C" w:rsidRPr="00951DA8" w:rsidRDefault="00640F9C" w:rsidP="0060135E">
            <w:pPr>
              <w:jc w:val="both"/>
              <w:rPr>
                <w:rFonts w:ascii="Times New Roman" w:hAnsi="Times New Roman"/>
                <w:sz w:val="24"/>
                <w:szCs w:val="24"/>
              </w:rPr>
            </w:pPr>
          </w:p>
        </w:tc>
        <w:tc>
          <w:tcPr>
            <w:tcW w:w="3544" w:type="dxa"/>
          </w:tcPr>
          <w:p w:rsidR="00640F9C" w:rsidRPr="00951DA8" w:rsidRDefault="00640F9C" w:rsidP="003D7AA9">
            <w:pPr>
              <w:jc w:val="both"/>
              <w:rPr>
                <w:rFonts w:ascii="Times New Roman" w:hAnsi="Times New Roman"/>
                <w:sz w:val="24"/>
                <w:szCs w:val="24"/>
              </w:rPr>
            </w:pPr>
          </w:p>
          <w:p w:rsidR="00640F9C" w:rsidRPr="00951DA8" w:rsidRDefault="00640F9C" w:rsidP="003D7AA9">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640F9C" w:rsidRPr="00951DA8" w:rsidRDefault="00640F9C" w:rsidP="003D7AA9">
            <w:pPr>
              <w:jc w:val="both"/>
              <w:rPr>
                <w:rStyle w:val="rvts21"/>
                <w:rFonts w:eastAsia="Batang"/>
                <w:b/>
              </w:rPr>
            </w:pPr>
          </w:p>
          <w:p w:rsidR="00640F9C" w:rsidRPr="00951DA8" w:rsidRDefault="00640F9C" w:rsidP="003D7AA9">
            <w:pPr>
              <w:jc w:val="both"/>
              <w:rPr>
                <w:rStyle w:val="rvts21"/>
                <w:rFonts w:eastAsia="Batang"/>
                <w:b/>
              </w:rPr>
            </w:pPr>
            <w:r w:rsidRPr="00951DA8">
              <w:rPr>
                <w:rStyle w:val="rvts21"/>
                <w:rFonts w:eastAsia="Batang"/>
                <w:b/>
              </w:rPr>
              <w:t xml:space="preserve">Nemodificat </w:t>
            </w:r>
          </w:p>
        </w:tc>
        <w:tc>
          <w:tcPr>
            <w:tcW w:w="2480" w:type="dxa"/>
          </w:tcPr>
          <w:p w:rsidR="00640F9C" w:rsidRPr="00951DA8" w:rsidRDefault="00640F9C" w:rsidP="0060135E">
            <w:pPr>
              <w:jc w:val="both"/>
              <w:rPr>
                <w:rStyle w:val="rvts21"/>
                <w:rFonts w:eastAsia="Batang"/>
                <w:sz w:val="22"/>
                <w:szCs w:val="22"/>
              </w:rPr>
            </w:pPr>
          </w:p>
        </w:tc>
      </w:tr>
      <w:tr w:rsidR="00640F9C" w:rsidRPr="00951DA8"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951DA8"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951DA8" w:rsidRDefault="00640F9C" w:rsidP="0060135E">
            <w:pPr>
              <w:jc w:val="both"/>
              <w:rPr>
                <w:rStyle w:val="spctttl1"/>
                <w:rFonts w:ascii="Times New Roman" w:hAnsi="Times New Roman"/>
                <w:color w:val="auto"/>
                <w:sz w:val="24"/>
                <w:szCs w:val="24"/>
              </w:rPr>
            </w:pPr>
          </w:p>
          <w:p w:rsidR="00640F9C" w:rsidRPr="00951DA8" w:rsidRDefault="00640F9C" w:rsidP="0060135E">
            <w:pPr>
              <w:jc w:val="both"/>
              <w:rPr>
                <w:rStyle w:val="HTMLCite"/>
                <w:rFonts w:ascii="Times New Roman" w:eastAsia="MS Mincho" w:hAnsi="Times New Roman"/>
                <w:i w:val="0"/>
                <w:szCs w:val="24"/>
              </w:rPr>
            </w:pPr>
            <w:r w:rsidRPr="00951DA8">
              <w:rPr>
                <w:rStyle w:val="spctttl1"/>
                <w:rFonts w:ascii="Times New Roman" w:hAnsi="Times New Roman"/>
                <w:color w:val="auto"/>
                <w:sz w:val="24"/>
                <w:szCs w:val="24"/>
              </w:rPr>
              <w:t>15.</w:t>
            </w:r>
            <w:r w:rsidRPr="00951DA8">
              <w:rPr>
                <w:rFonts w:ascii="Times New Roman" w:hAnsi="Times New Roman"/>
                <w:sz w:val="24"/>
                <w:szCs w:val="24"/>
                <w:shd w:val="clear" w:color="auto" w:fill="FFFFFF"/>
              </w:rPr>
              <w:t xml:space="preserve"> </w:t>
            </w:r>
            <w:r w:rsidRPr="00951DA8">
              <w:rPr>
                <w:rStyle w:val="spctbdy"/>
                <w:rFonts w:ascii="Times New Roman" w:eastAsia="MS Mincho" w:hAnsi="Times New Roman"/>
                <w:b/>
                <w:color w:val="auto"/>
                <w:sz w:val="24"/>
                <w:szCs w:val="24"/>
              </w:rPr>
              <w:t xml:space="preserve">La </w:t>
            </w:r>
            <w:r w:rsidRPr="00951DA8">
              <w:rPr>
                <w:rFonts w:ascii="Times New Roman" w:hAnsi="Times New Roman"/>
                <w:b/>
                <w:sz w:val="24"/>
                <w:szCs w:val="24"/>
                <w:shd w:val="clear" w:color="auto" w:fill="FFFFFF"/>
              </w:rPr>
              <w:t>articolul 44 alineatul (1), punctul 30</w:t>
            </w:r>
            <w:r w:rsidRPr="00951DA8">
              <w:rPr>
                <w:rStyle w:val="spctbdy"/>
                <w:rFonts w:ascii="Times New Roman" w:eastAsia="MS Mincho" w:hAnsi="Times New Roman"/>
                <w:b/>
                <w:color w:val="auto"/>
                <w:sz w:val="24"/>
                <w:szCs w:val="24"/>
              </w:rPr>
              <w:t xml:space="preserve"> se modifică şi va avea următorul cuprins:</w:t>
            </w:r>
          </w:p>
          <w:p w:rsidR="00640F9C" w:rsidRPr="00951DA8" w:rsidRDefault="00640F9C" w:rsidP="0060135E">
            <w:pPr>
              <w:jc w:val="both"/>
              <w:rPr>
                <w:rFonts w:ascii="Times New Roman" w:hAnsi="Times New Roman"/>
                <w:sz w:val="24"/>
                <w:szCs w:val="24"/>
              </w:rPr>
            </w:pPr>
            <w:r w:rsidRPr="00951DA8">
              <w:rPr>
                <w:rStyle w:val="spctttl1"/>
                <w:rFonts w:ascii="Times New Roman" w:hAnsi="Times New Roman"/>
                <w:iCs/>
                <w:color w:val="auto"/>
                <w:sz w:val="24"/>
                <w:szCs w:val="24"/>
              </w:rPr>
              <w:t xml:space="preserve">“30. </w:t>
            </w:r>
            <w:r w:rsidRPr="00951DA8">
              <w:rPr>
                <w:rFonts w:ascii="Times New Roman" w:hAnsi="Times New Roman"/>
                <w:iCs/>
                <w:sz w:val="24"/>
                <w:szCs w:val="24"/>
                <w:shd w:val="clear" w:color="auto" w:fill="FFFFFF"/>
              </w:rPr>
              <w:t>Legea nr.285/2010</w:t>
            </w:r>
            <w:r w:rsidRPr="00951DA8">
              <w:rPr>
                <w:rStyle w:val="spctbdy"/>
                <w:rFonts w:ascii="Times New Roman" w:eastAsia="MS Mincho" w:hAnsi="Times New Roman"/>
                <w:iCs/>
                <w:color w:val="auto"/>
                <w:sz w:val="24"/>
                <w:szCs w:val="24"/>
              </w:rPr>
              <w:t xml:space="preserve"> privind salarizarea în anul 2011 a personalului plătit din fonduri publice, publicată în Monitorul Oficial al României, Partea I, nr. 878 din 28 decembrie 2010, cu modificările şi completările ulterioare;</w:t>
            </w:r>
          </w:p>
          <w:p w:rsidR="00640F9C" w:rsidRPr="00951DA8" w:rsidRDefault="00640F9C" w:rsidP="0060135E">
            <w:pPr>
              <w:jc w:val="both"/>
              <w:rPr>
                <w:rFonts w:ascii="Times New Roman" w:hAnsi="Times New Roman"/>
                <w:sz w:val="24"/>
                <w:szCs w:val="24"/>
              </w:rPr>
            </w:pPr>
          </w:p>
        </w:tc>
        <w:tc>
          <w:tcPr>
            <w:tcW w:w="3544" w:type="dxa"/>
          </w:tcPr>
          <w:p w:rsidR="00640F9C" w:rsidRPr="00951DA8" w:rsidRDefault="00640F9C" w:rsidP="003D7AA9">
            <w:pPr>
              <w:jc w:val="both"/>
              <w:rPr>
                <w:rFonts w:ascii="Times New Roman" w:hAnsi="Times New Roman"/>
                <w:sz w:val="24"/>
                <w:szCs w:val="24"/>
              </w:rPr>
            </w:pPr>
          </w:p>
          <w:p w:rsidR="00640F9C" w:rsidRPr="00951DA8" w:rsidRDefault="00640F9C" w:rsidP="003D7AA9">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640F9C" w:rsidRPr="00951DA8" w:rsidRDefault="00640F9C" w:rsidP="003D7AA9">
            <w:pPr>
              <w:jc w:val="both"/>
              <w:rPr>
                <w:rStyle w:val="rvts21"/>
                <w:rFonts w:eastAsia="Batang"/>
                <w:b/>
              </w:rPr>
            </w:pPr>
          </w:p>
          <w:p w:rsidR="00640F9C" w:rsidRPr="00951DA8" w:rsidRDefault="00640F9C" w:rsidP="003D7AA9">
            <w:pPr>
              <w:jc w:val="both"/>
              <w:rPr>
                <w:rStyle w:val="rvts21"/>
                <w:rFonts w:eastAsia="Batang"/>
                <w:b/>
              </w:rPr>
            </w:pPr>
            <w:r w:rsidRPr="00951DA8">
              <w:rPr>
                <w:rStyle w:val="rvts21"/>
                <w:rFonts w:eastAsia="Batang"/>
                <w:b/>
              </w:rPr>
              <w:t xml:space="preserve">Nemodificat </w:t>
            </w:r>
          </w:p>
        </w:tc>
        <w:tc>
          <w:tcPr>
            <w:tcW w:w="2480" w:type="dxa"/>
          </w:tcPr>
          <w:p w:rsidR="00640F9C" w:rsidRPr="00951DA8" w:rsidRDefault="00640F9C" w:rsidP="0060135E">
            <w:pPr>
              <w:jc w:val="both"/>
              <w:rPr>
                <w:rStyle w:val="rvts21"/>
                <w:rFonts w:eastAsia="Batang"/>
                <w:sz w:val="22"/>
                <w:szCs w:val="22"/>
              </w:rPr>
            </w:pP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Default="00640F9C" w:rsidP="0060135E">
            <w:pPr>
              <w:jc w:val="both"/>
              <w:rPr>
                <w:rFonts w:ascii="Times New Roman" w:hAnsi="Times New Roman"/>
                <w:sz w:val="24"/>
                <w:szCs w:val="24"/>
              </w:rPr>
            </w:pPr>
          </w:p>
          <w:p w:rsidR="00640F9C" w:rsidRDefault="00640F9C" w:rsidP="0060135E">
            <w:pPr>
              <w:jc w:val="both"/>
              <w:rPr>
                <w:rFonts w:ascii="Times New Roman" w:hAnsi="Times New Roman"/>
                <w:sz w:val="24"/>
                <w:szCs w:val="24"/>
              </w:rPr>
            </w:pPr>
            <w:r>
              <w:rPr>
                <w:rFonts w:ascii="Times New Roman" w:hAnsi="Times New Roman"/>
                <w:sz w:val="24"/>
                <w:szCs w:val="24"/>
              </w:rPr>
              <w:t>__</w:t>
            </w:r>
          </w:p>
          <w:p w:rsidR="00640F9C" w:rsidRPr="005F1449" w:rsidRDefault="00640F9C" w:rsidP="0060135E">
            <w:pPr>
              <w:jc w:val="both"/>
              <w:rPr>
                <w:rFonts w:ascii="Times New Roman" w:hAnsi="Times New Roman"/>
                <w:sz w:val="24"/>
                <w:szCs w:val="24"/>
              </w:rPr>
            </w:pPr>
          </w:p>
        </w:tc>
        <w:tc>
          <w:tcPr>
            <w:tcW w:w="3544" w:type="dxa"/>
          </w:tcPr>
          <w:p w:rsidR="00640F9C" w:rsidRDefault="00640F9C" w:rsidP="0060135E">
            <w:pPr>
              <w:jc w:val="both"/>
              <w:rPr>
                <w:rFonts w:ascii="Times New Roman" w:hAnsi="Times New Roman"/>
                <w:sz w:val="24"/>
                <w:szCs w:val="24"/>
              </w:rPr>
            </w:pPr>
          </w:p>
          <w:p w:rsidR="00640F9C" w:rsidRDefault="00640F9C" w:rsidP="0060135E">
            <w:pPr>
              <w:jc w:val="both"/>
              <w:rPr>
                <w:rFonts w:ascii="Times New Roman" w:hAnsi="Times New Roman"/>
                <w:sz w:val="24"/>
                <w:szCs w:val="24"/>
              </w:rPr>
            </w:pPr>
            <w:r>
              <w:rPr>
                <w:rFonts w:ascii="Times New Roman" w:hAnsi="Times New Roman"/>
                <w:sz w:val="24"/>
                <w:szCs w:val="24"/>
              </w:rPr>
              <w:t>__</w:t>
            </w:r>
          </w:p>
        </w:tc>
        <w:tc>
          <w:tcPr>
            <w:tcW w:w="4536" w:type="dxa"/>
          </w:tcPr>
          <w:p w:rsidR="00640F9C" w:rsidRPr="00837960" w:rsidRDefault="00640F9C" w:rsidP="0060135E">
            <w:pPr>
              <w:jc w:val="both"/>
              <w:rPr>
                <w:rFonts w:ascii="Times New Roman" w:hAnsi="Times New Roman"/>
                <w:b/>
                <w:sz w:val="24"/>
                <w:szCs w:val="24"/>
              </w:rPr>
            </w:pPr>
          </w:p>
          <w:p w:rsidR="00640F9C" w:rsidRPr="00837960" w:rsidRDefault="00640F9C" w:rsidP="0060135E">
            <w:pPr>
              <w:jc w:val="both"/>
              <w:rPr>
                <w:rFonts w:ascii="Times New Roman" w:hAnsi="Times New Roman"/>
                <w:b/>
                <w:sz w:val="24"/>
                <w:szCs w:val="24"/>
              </w:rPr>
            </w:pPr>
            <w:r w:rsidRPr="00837960">
              <w:rPr>
                <w:rFonts w:ascii="Times New Roman" w:hAnsi="Times New Roman"/>
                <w:b/>
                <w:sz w:val="24"/>
                <w:szCs w:val="24"/>
              </w:rPr>
              <w:t>7. La articolul unic, după punctul 15 se introduc două noi puncte, punctele 15</w:t>
            </w:r>
            <w:r w:rsidRPr="00837960">
              <w:rPr>
                <w:rFonts w:ascii="Times New Roman" w:hAnsi="Times New Roman"/>
                <w:b/>
                <w:sz w:val="24"/>
                <w:szCs w:val="24"/>
                <w:vertAlign w:val="superscript"/>
              </w:rPr>
              <w:t>1</w:t>
            </w:r>
            <w:r w:rsidRPr="00837960">
              <w:rPr>
                <w:rFonts w:ascii="Times New Roman" w:hAnsi="Times New Roman"/>
                <w:b/>
                <w:sz w:val="24"/>
                <w:szCs w:val="24"/>
              </w:rPr>
              <w:t>-15</w:t>
            </w:r>
            <w:r w:rsidRPr="00837960">
              <w:rPr>
                <w:rFonts w:ascii="Times New Roman" w:hAnsi="Times New Roman"/>
                <w:b/>
                <w:sz w:val="24"/>
                <w:szCs w:val="24"/>
                <w:vertAlign w:val="superscript"/>
              </w:rPr>
              <w:t>2</w:t>
            </w:r>
            <w:r w:rsidRPr="00837960">
              <w:rPr>
                <w:rFonts w:ascii="Times New Roman" w:hAnsi="Times New Roman"/>
                <w:b/>
                <w:sz w:val="24"/>
                <w:szCs w:val="24"/>
              </w:rPr>
              <w:t>,  cu următorul cuprins:</w:t>
            </w:r>
          </w:p>
          <w:p w:rsidR="00640F9C" w:rsidRPr="00837960" w:rsidRDefault="00640F9C" w:rsidP="0060135E">
            <w:pPr>
              <w:jc w:val="both"/>
              <w:rPr>
                <w:rStyle w:val="HTMLCite"/>
                <w:rFonts w:ascii="Times New Roman" w:eastAsia="MS Mincho" w:hAnsi="Times New Roman"/>
                <w:b/>
                <w:i w:val="0"/>
                <w:szCs w:val="24"/>
              </w:rPr>
            </w:pPr>
            <w:r w:rsidRPr="00837960">
              <w:rPr>
                <w:rStyle w:val="spctttl1"/>
                <w:rFonts w:ascii="Times New Roman" w:hAnsi="Times New Roman"/>
                <w:color w:val="auto"/>
                <w:sz w:val="24"/>
                <w:szCs w:val="24"/>
              </w:rPr>
              <w:t>«</w:t>
            </w:r>
            <w:r w:rsidRPr="00837960">
              <w:rPr>
                <w:rStyle w:val="spctttl1"/>
                <w:rFonts w:ascii="Times New Roman" w:hAnsi="Times New Roman"/>
                <w:i/>
                <w:color w:val="auto"/>
                <w:sz w:val="24"/>
                <w:szCs w:val="24"/>
              </w:rPr>
              <w:t>15</w:t>
            </w:r>
            <w:r w:rsidRPr="00837960">
              <w:rPr>
                <w:rStyle w:val="spctttl1"/>
                <w:rFonts w:ascii="Times New Roman" w:hAnsi="Times New Roman"/>
                <w:i/>
                <w:color w:val="auto"/>
                <w:sz w:val="24"/>
                <w:szCs w:val="24"/>
                <w:vertAlign w:val="superscript"/>
              </w:rPr>
              <w:t>1</w:t>
            </w:r>
            <w:r w:rsidRPr="00837960">
              <w:rPr>
                <w:rStyle w:val="spctttl1"/>
                <w:rFonts w:ascii="Times New Roman" w:hAnsi="Times New Roman"/>
                <w:i/>
                <w:color w:val="auto"/>
                <w:sz w:val="24"/>
                <w:szCs w:val="24"/>
              </w:rPr>
              <w:t>.</w:t>
            </w:r>
            <w:r w:rsidRPr="00837960">
              <w:rPr>
                <w:rFonts w:ascii="Times New Roman" w:hAnsi="Times New Roman"/>
                <w:i/>
                <w:sz w:val="24"/>
                <w:szCs w:val="24"/>
                <w:shd w:val="clear" w:color="auto" w:fill="FFFFFF"/>
              </w:rPr>
              <w:t xml:space="preserve"> </w:t>
            </w:r>
            <w:r w:rsidRPr="00837960">
              <w:rPr>
                <w:rStyle w:val="spctbdy"/>
                <w:rFonts w:ascii="Times New Roman" w:eastAsia="MS Mincho" w:hAnsi="Times New Roman"/>
                <w:b/>
                <w:i/>
                <w:color w:val="auto"/>
                <w:sz w:val="24"/>
                <w:szCs w:val="24"/>
              </w:rPr>
              <w:t>La anexa nr.I, capitolul I, litera A, punctul 2, nr. crt. 1, 2 şi 4 se modifică şi vor avea următorul cuprins:</w:t>
            </w:r>
          </w:p>
          <w:p w:rsidR="00640F9C" w:rsidRPr="00837960" w:rsidRDefault="00640F9C" w:rsidP="0060135E">
            <w:pPr>
              <w:jc w:val="both"/>
              <w:rPr>
                <w:rStyle w:val="rvts21"/>
                <w:rFonts w:eastAsia="Batang"/>
              </w:rPr>
            </w:pPr>
          </w:p>
          <w:tbl>
            <w:tblPr>
              <w:tblW w:w="4351" w:type="dxa"/>
              <w:tblLayout w:type="fixed"/>
              <w:tblLook w:val="04A0"/>
            </w:tblPr>
            <w:tblGrid>
              <w:gridCol w:w="382"/>
              <w:gridCol w:w="1198"/>
              <w:gridCol w:w="284"/>
              <w:gridCol w:w="631"/>
              <w:gridCol w:w="644"/>
              <w:gridCol w:w="567"/>
              <w:gridCol w:w="645"/>
            </w:tblGrid>
            <w:tr w:rsidR="00640F9C" w:rsidRPr="00837960" w:rsidTr="0060135E">
              <w:trPr>
                <w:trHeight w:val="510"/>
              </w:trPr>
              <w:tc>
                <w:tcPr>
                  <w:tcW w:w="382" w:type="dxa"/>
                  <w:tcBorders>
                    <w:top w:val="single" w:sz="4" w:space="0" w:color="auto"/>
                    <w:left w:val="single" w:sz="4" w:space="0" w:color="auto"/>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“1</w:t>
                  </w:r>
                </w:p>
              </w:tc>
              <w:tc>
                <w:tcPr>
                  <w:tcW w:w="1198" w:type="dxa"/>
                  <w:tcBorders>
                    <w:top w:val="single" w:sz="4" w:space="0" w:color="auto"/>
                    <w:left w:val="nil"/>
                    <w:bottom w:val="single" w:sz="4" w:space="0" w:color="auto"/>
                    <w:right w:val="single" w:sz="4" w:space="0" w:color="auto"/>
                  </w:tcBorders>
                  <w:shd w:val="clear" w:color="auto" w:fill="auto"/>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Inspector şcolar general*)</w:t>
                  </w:r>
                </w:p>
              </w:tc>
              <w:tc>
                <w:tcPr>
                  <w:tcW w:w="284" w:type="dxa"/>
                  <w:tcBorders>
                    <w:top w:val="single" w:sz="4" w:space="0" w:color="auto"/>
                    <w:left w:val="nil"/>
                    <w:bottom w:val="single" w:sz="4" w:space="0" w:color="auto"/>
                    <w:right w:val="single" w:sz="4" w:space="0" w:color="auto"/>
                  </w:tcBorders>
                  <w:shd w:val="clear" w:color="auto" w:fill="auto"/>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S</w:t>
                  </w:r>
                </w:p>
              </w:tc>
              <w:tc>
                <w:tcPr>
                  <w:tcW w:w="631" w:type="dxa"/>
                  <w:tcBorders>
                    <w:top w:val="single" w:sz="4" w:space="0" w:color="auto"/>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8375</w:t>
                  </w:r>
                </w:p>
              </w:tc>
              <w:tc>
                <w:tcPr>
                  <w:tcW w:w="644" w:type="dxa"/>
                  <w:tcBorders>
                    <w:top w:val="single" w:sz="4" w:space="0" w:color="auto"/>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9283</w:t>
                  </w:r>
                </w:p>
              </w:tc>
              <w:tc>
                <w:tcPr>
                  <w:tcW w:w="567" w:type="dxa"/>
                  <w:tcBorders>
                    <w:top w:val="single" w:sz="4" w:space="0" w:color="auto"/>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3,35</w:t>
                  </w:r>
                </w:p>
              </w:tc>
              <w:tc>
                <w:tcPr>
                  <w:tcW w:w="645" w:type="dxa"/>
                  <w:tcBorders>
                    <w:top w:val="single" w:sz="4" w:space="0" w:color="auto"/>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3,71</w:t>
                  </w:r>
                </w:p>
              </w:tc>
            </w:tr>
            <w:tr w:rsidR="00640F9C" w:rsidRPr="00837960" w:rsidTr="0060135E">
              <w:trPr>
                <w:trHeight w:val="510"/>
              </w:trPr>
              <w:tc>
                <w:tcPr>
                  <w:tcW w:w="382" w:type="dxa"/>
                  <w:tcBorders>
                    <w:top w:val="nil"/>
                    <w:left w:val="single" w:sz="4" w:space="0" w:color="auto"/>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2</w:t>
                  </w:r>
                </w:p>
              </w:tc>
              <w:tc>
                <w:tcPr>
                  <w:tcW w:w="1198" w:type="dxa"/>
                  <w:tcBorders>
                    <w:top w:val="nil"/>
                    <w:left w:val="nil"/>
                    <w:bottom w:val="single" w:sz="4" w:space="0" w:color="auto"/>
                    <w:right w:val="single" w:sz="4" w:space="0" w:color="auto"/>
                  </w:tcBorders>
                  <w:shd w:val="clear" w:color="auto" w:fill="auto"/>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Inspector şcolar general adjunct*)</w:t>
                  </w:r>
                </w:p>
              </w:tc>
              <w:tc>
                <w:tcPr>
                  <w:tcW w:w="284" w:type="dxa"/>
                  <w:tcBorders>
                    <w:top w:val="nil"/>
                    <w:left w:val="nil"/>
                    <w:bottom w:val="single" w:sz="4" w:space="0" w:color="auto"/>
                    <w:right w:val="single" w:sz="4" w:space="0" w:color="auto"/>
                  </w:tcBorders>
                  <w:shd w:val="clear" w:color="auto" w:fill="auto"/>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S</w:t>
                  </w:r>
                </w:p>
              </w:tc>
              <w:tc>
                <w:tcPr>
                  <w:tcW w:w="631"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7871</w:t>
                  </w:r>
                </w:p>
              </w:tc>
              <w:tc>
                <w:tcPr>
                  <w:tcW w:w="644"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8678</w:t>
                  </w:r>
                </w:p>
              </w:tc>
              <w:tc>
                <w:tcPr>
                  <w:tcW w:w="567"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3,15</w:t>
                  </w:r>
                </w:p>
              </w:tc>
              <w:tc>
                <w:tcPr>
                  <w:tcW w:w="645"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3,47</w:t>
                  </w:r>
                </w:p>
              </w:tc>
            </w:tr>
            <w:tr w:rsidR="00640F9C" w:rsidRPr="00837960" w:rsidTr="0060135E">
              <w:trPr>
                <w:trHeight w:val="510"/>
              </w:trPr>
              <w:tc>
                <w:tcPr>
                  <w:tcW w:w="382" w:type="dxa"/>
                  <w:tcBorders>
                    <w:top w:val="nil"/>
                    <w:left w:val="single" w:sz="4" w:space="0" w:color="auto"/>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 </w:t>
                  </w:r>
                </w:p>
              </w:tc>
              <w:tc>
                <w:tcPr>
                  <w:tcW w:w="1198" w:type="dxa"/>
                  <w:tcBorders>
                    <w:top w:val="nil"/>
                    <w:left w:val="nil"/>
                    <w:bottom w:val="single" w:sz="4" w:space="0" w:color="auto"/>
                    <w:right w:val="single" w:sz="4" w:space="0" w:color="auto"/>
                  </w:tcBorders>
                  <w:shd w:val="clear" w:color="auto" w:fill="auto"/>
                  <w:vAlign w:val="center"/>
                  <w:hideMark/>
                </w:tcPr>
                <w:p w:rsidR="00640F9C" w:rsidRPr="00837960" w:rsidRDefault="00640F9C" w:rsidP="0060135E">
                  <w:pPr>
                    <w:jc w:val="center"/>
                    <w:rPr>
                      <w:rFonts w:ascii="Times New Roman" w:hAnsi="Times New Roman"/>
                      <w:sz w:val="18"/>
                      <w:szCs w:val="18"/>
                    </w:rPr>
                  </w:pPr>
                  <w:r w:rsidRPr="00837960">
                    <w:rPr>
                      <w:rFonts w:ascii="Times New Roman" w:hAnsi="Times New Roman"/>
                      <w:sz w:val="18"/>
                      <w:szCs w:val="18"/>
                    </w:rPr>
                    <w:t>……….</w:t>
                  </w:r>
                </w:p>
              </w:tc>
              <w:tc>
                <w:tcPr>
                  <w:tcW w:w="284" w:type="dxa"/>
                  <w:tcBorders>
                    <w:top w:val="nil"/>
                    <w:left w:val="nil"/>
                    <w:bottom w:val="single" w:sz="4" w:space="0" w:color="auto"/>
                    <w:right w:val="single" w:sz="4" w:space="0" w:color="auto"/>
                  </w:tcBorders>
                  <w:shd w:val="clear" w:color="auto" w:fill="auto"/>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 </w:t>
                  </w:r>
                </w:p>
              </w:tc>
              <w:tc>
                <w:tcPr>
                  <w:tcW w:w="631"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 </w:t>
                  </w:r>
                </w:p>
              </w:tc>
              <w:tc>
                <w:tcPr>
                  <w:tcW w:w="644"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 </w:t>
                  </w:r>
                </w:p>
              </w:tc>
              <w:tc>
                <w:tcPr>
                  <w:tcW w:w="645"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 </w:t>
                  </w:r>
                </w:p>
              </w:tc>
            </w:tr>
            <w:tr w:rsidR="00640F9C" w:rsidRPr="00837960" w:rsidTr="0060135E">
              <w:trPr>
                <w:trHeight w:val="810"/>
              </w:trPr>
              <w:tc>
                <w:tcPr>
                  <w:tcW w:w="382" w:type="dxa"/>
                  <w:tcBorders>
                    <w:top w:val="nil"/>
                    <w:left w:val="single" w:sz="4" w:space="0" w:color="auto"/>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4</w:t>
                  </w:r>
                </w:p>
              </w:tc>
              <w:tc>
                <w:tcPr>
                  <w:tcW w:w="1198" w:type="dxa"/>
                  <w:tcBorders>
                    <w:top w:val="nil"/>
                    <w:left w:val="nil"/>
                    <w:bottom w:val="single" w:sz="4" w:space="0" w:color="auto"/>
                    <w:right w:val="single" w:sz="4" w:space="0" w:color="auto"/>
                  </w:tcBorders>
                  <w:shd w:val="clear" w:color="auto" w:fill="auto"/>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Inspector şcolar de specialitate, Inspector şcolar *)</w:t>
                  </w:r>
                </w:p>
              </w:tc>
              <w:tc>
                <w:tcPr>
                  <w:tcW w:w="284" w:type="dxa"/>
                  <w:tcBorders>
                    <w:top w:val="nil"/>
                    <w:left w:val="nil"/>
                    <w:bottom w:val="single" w:sz="4" w:space="0" w:color="auto"/>
                    <w:right w:val="single" w:sz="4" w:space="0" w:color="auto"/>
                  </w:tcBorders>
                  <w:shd w:val="clear" w:color="auto" w:fill="auto"/>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S</w:t>
                  </w:r>
                </w:p>
              </w:tc>
              <w:tc>
                <w:tcPr>
                  <w:tcW w:w="631"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7250</w:t>
                  </w:r>
                </w:p>
              </w:tc>
              <w:tc>
                <w:tcPr>
                  <w:tcW w:w="644"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7871</w:t>
                  </w:r>
                </w:p>
              </w:tc>
              <w:tc>
                <w:tcPr>
                  <w:tcW w:w="567"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2,90</w:t>
                  </w:r>
                </w:p>
              </w:tc>
              <w:tc>
                <w:tcPr>
                  <w:tcW w:w="645" w:type="dxa"/>
                  <w:tcBorders>
                    <w:top w:val="nil"/>
                    <w:left w:val="nil"/>
                    <w:bottom w:val="single" w:sz="4" w:space="0" w:color="auto"/>
                    <w:right w:val="single" w:sz="4" w:space="0" w:color="auto"/>
                  </w:tcBorders>
                  <w:shd w:val="clear" w:color="auto" w:fill="auto"/>
                  <w:noWrap/>
                  <w:hideMark/>
                </w:tcPr>
                <w:p w:rsidR="00640F9C" w:rsidRPr="00837960" w:rsidRDefault="00640F9C" w:rsidP="0060135E">
                  <w:pPr>
                    <w:rPr>
                      <w:rFonts w:ascii="Times New Roman" w:hAnsi="Times New Roman"/>
                      <w:sz w:val="18"/>
                      <w:szCs w:val="18"/>
                    </w:rPr>
                  </w:pPr>
                  <w:r w:rsidRPr="00837960">
                    <w:rPr>
                      <w:rFonts w:ascii="Times New Roman" w:hAnsi="Times New Roman"/>
                      <w:sz w:val="18"/>
                      <w:szCs w:val="18"/>
                    </w:rPr>
                    <w:t>3,15”</w:t>
                  </w:r>
                </w:p>
              </w:tc>
            </w:tr>
          </w:tbl>
          <w:p w:rsidR="00640F9C" w:rsidRPr="00837960" w:rsidRDefault="00640F9C" w:rsidP="0060135E">
            <w:pPr>
              <w:jc w:val="both"/>
              <w:rPr>
                <w:rStyle w:val="rvts21"/>
                <w:rFonts w:eastAsia="Batang"/>
              </w:rPr>
            </w:pPr>
          </w:p>
          <w:p w:rsidR="00640F9C" w:rsidRPr="00837960" w:rsidRDefault="00640F9C" w:rsidP="00837960">
            <w:pPr>
              <w:jc w:val="both"/>
              <w:rPr>
                <w:rStyle w:val="rvts21"/>
                <w:rFonts w:eastAsia="Batang"/>
                <w:i/>
              </w:rPr>
            </w:pPr>
            <w:r w:rsidRPr="00837960">
              <w:rPr>
                <w:rStyle w:val="rvts21"/>
                <w:rFonts w:eastAsia="Batang"/>
                <w:i/>
              </w:rPr>
              <w:t>Autori: membrii comisiei</w:t>
            </w:r>
          </w:p>
        </w:tc>
        <w:tc>
          <w:tcPr>
            <w:tcW w:w="2480" w:type="dxa"/>
          </w:tcPr>
          <w:p w:rsidR="00640F9C" w:rsidRDefault="00640F9C" w:rsidP="0060135E">
            <w:pPr>
              <w:jc w:val="both"/>
              <w:rPr>
                <w:rStyle w:val="rvts21"/>
                <w:rFonts w:eastAsia="Batang"/>
                <w:sz w:val="22"/>
                <w:szCs w:val="22"/>
              </w:rPr>
            </w:pPr>
          </w:p>
          <w:p w:rsidR="00640F9C" w:rsidRDefault="00640F9C" w:rsidP="0060135E">
            <w:pPr>
              <w:jc w:val="both"/>
              <w:rPr>
                <w:rStyle w:val="rvts21"/>
                <w:rFonts w:eastAsia="Batang"/>
                <w:sz w:val="22"/>
                <w:szCs w:val="22"/>
              </w:rPr>
            </w:pPr>
            <w:r>
              <w:rPr>
                <w:rStyle w:val="rvts21"/>
                <w:rFonts w:eastAsia="Batang"/>
                <w:sz w:val="22"/>
                <w:szCs w:val="22"/>
              </w:rPr>
              <w:t>Pentru respectarea normelor de tehnică legislativă.</w:t>
            </w:r>
          </w:p>
          <w:p w:rsidR="00640F9C" w:rsidRDefault="00640F9C" w:rsidP="0060135E">
            <w:pPr>
              <w:jc w:val="both"/>
              <w:rPr>
                <w:rStyle w:val="rvts21"/>
                <w:rFonts w:eastAsia="Batang"/>
                <w:sz w:val="22"/>
                <w:szCs w:val="22"/>
              </w:rPr>
            </w:pPr>
          </w:p>
          <w:p w:rsidR="00640F9C" w:rsidRDefault="00640F9C" w:rsidP="0060135E">
            <w:pPr>
              <w:jc w:val="both"/>
              <w:rPr>
                <w:rStyle w:val="rvts21"/>
                <w:rFonts w:eastAsia="Batang"/>
                <w:sz w:val="22"/>
                <w:szCs w:val="22"/>
              </w:rPr>
            </w:pPr>
          </w:p>
          <w:p w:rsidR="00640F9C" w:rsidRDefault="00640F9C" w:rsidP="0060135E">
            <w:pPr>
              <w:jc w:val="both"/>
              <w:rPr>
                <w:rStyle w:val="rvts21"/>
                <w:rFonts w:eastAsia="Batang"/>
                <w:sz w:val="22"/>
                <w:szCs w:val="22"/>
              </w:rPr>
            </w:pPr>
          </w:p>
          <w:p w:rsidR="00640F9C"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Pr>
                <w:rStyle w:val="rvts21"/>
                <w:rFonts w:eastAsia="Batang"/>
                <w:sz w:val="22"/>
                <w:szCs w:val="22"/>
              </w:rPr>
              <w:t>Pentru o salarizare corespunzătoare atribuţiilor şi responsabilităţilor.</w:t>
            </w: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Default="00640F9C" w:rsidP="0060135E">
            <w:pPr>
              <w:jc w:val="both"/>
              <w:rPr>
                <w:rFonts w:ascii="Times New Roman" w:hAnsi="Times New Roman"/>
                <w:sz w:val="24"/>
                <w:szCs w:val="24"/>
              </w:rPr>
            </w:pPr>
          </w:p>
          <w:p w:rsidR="00640F9C" w:rsidRPr="005F1449" w:rsidRDefault="00640F9C" w:rsidP="0060135E">
            <w:pPr>
              <w:jc w:val="both"/>
              <w:rPr>
                <w:rFonts w:ascii="Times New Roman" w:hAnsi="Times New Roman"/>
                <w:sz w:val="24"/>
                <w:szCs w:val="24"/>
              </w:rPr>
            </w:pPr>
            <w:r>
              <w:rPr>
                <w:rFonts w:ascii="Times New Roman" w:hAnsi="Times New Roman"/>
                <w:sz w:val="24"/>
                <w:szCs w:val="24"/>
              </w:rPr>
              <w:t>__</w:t>
            </w:r>
          </w:p>
        </w:tc>
        <w:tc>
          <w:tcPr>
            <w:tcW w:w="3544" w:type="dxa"/>
          </w:tcPr>
          <w:p w:rsidR="00640F9C" w:rsidRDefault="00640F9C" w:rsidP="0060135E">
            <w:pPr>
              <w:jc w:val="both"/>
              <w:rPr>
                <w:rFonts w:ascii="Times New Roman" w:hAnsi="Times New Roman"/>
                <w:sz w:val="24"/>
                <w:szCs w:val="24"/>
              </w:rPr>
            </w:pPr>
          </w:p>
          <w:p w:rsidR="00640F9C" w:rsidRDefault="00640F9C" w:rsidP="0060135E">
            <w:pPr>
              <w:jc w:val="both"/>
              <w:rPr>
                <w:rFonts w:ascii="Times New Roman" w:hAnsi="Times New Roman"/>
                <w:sz w:val="24"/>
                <w:szCs w:val="24"/>
              </w:rPr>
            </w:pPr>
            <w:r>
              <w:rPr>
                <w:rFonts w:ascii="Times New Roman" w:hAnsi="Times New Roman"/>
                <w:sz w:val="24"/>
                <w:szCs w:val="24"/>
              </w:rPr>
              <w:t>__</w:t>
            </w:r>
          </w:p>
        </w:tc>
        <w:tc>
          <w:tcPr>
            <w:tcW w:w="4536" w:type="dxa"/>
          </w:tcPr>
          <w:p w:rsidR="00640F9C" w:rsidRPr="00D2213D" w:rsidRDefault="00640F9C" w:rsidP="0060135E">
            <w:pPr>
              <w:shd w:val="clear" w:color="auto" w:fill="FFFFFF"/>
              <w:jc w:val="both"/>
              <w:rPr>
                <w:rFonts w:ascii="Times New Roman" w:hAnsi="Times New Roman"/>
                <w:b/>
                <w:bCs/>
                <w:sz w:val="24"/>
                <w:szCs w:val="24"/>
              </w:rPr>
            </w:pPr>
          </w:p>
          <w:p w:rsidR="00640F9C" w:rsidRPr="007932EB" w:rsidRDefault="00640F9C" w:rsidP="0060135E">
            <w:pPr>
              <w:autoSpaceDE w:val="0"/>
              <w:autoSpaceDN w:val="0"/>
              <w:adjustRightInd w:val="0"/>
              <w:jc w:val="both"/>
              <w:rPr>
                <w:rFonts w:ascii="Times New Roman" w:hAnsi="Times New Roman"/>
                <w:b/>
                <w:sz w:val="24"/>
                <w:szCs w:val="24"/>
              </w:rPr>
            </w:pPr>
            <w:r>
              <w:rPr>
                <w:rFonts w:ascii="Times New Roman" w:hAnsi="Times New Roman"/>
                <w:b/>
                <w:sz w:val="24"/>
                <w:szCs w:val="24"/>
              </w:rPr>
              <w:t>15</w:t>
            </w:r>
            <w:r>
              <w:rPr>
                <w:rFonts w:ascii="Times New Roman" w:hAnsi="Times New Roman"/>
                <w:b/>
                <w:sz w:val="24"/>
                <w:szCs w:val="24"/>
                <w:vertAlign w:val="superscript"/>
              </w:rPr>
              <w:t>2</w:t>
            </w:r>
            <w:r>
              <w:rPr>
                <w:rFonts w:ascii="Times New Roman" w:hAnsi="Times New Roman"/>
                <w:b/>
                <w:sz w:val="24"/>
                <w:szCs w:val="24"/>
              </w:rPr>
              <w:t xml:space="preserve">. </w:t>
            </w:r>
            <w:r w:rsidRPr="007932EB">
              <w:rPr>
                <w:rFonts w:ascii="Times New Roman" w:hAnsi="Times New Roman"/>
                <w:b/>
                <w:sz w:val="24"/>
                <w:szCs w:val="24"/>
              </w:rPr>
              <w:t xml:space="preserve">La anexa nr. I, capitolul I, litera B, </w:t>
            </w:r>
            <w:r>
              <w:rPr>
                <w:rFonts w:ascii="Times New Roman" w:hAnsi="Times New Roman"/>
                <w:b/>
                <w:sz w:val="24"/>
                <w:szCs w:val="24"/>
              </w:rPr>
              <w:t xml:space="preserve">articolul 9, </w:t>
            </w:r>
            <w:r w:rsidRPr="007932EB">
              <w:rPr>
                <w:rFonts w:ascii="Times New Roman" w:hAnsi="Times New Roman"/>
                <w:b/>
                <w:sz w:val="24"/>
                <w:szCs w:val="24"/>
              </w:rPr>
              <w:t>alin</w:t>
            </w:r>
            <w:r>
              <w:rPr>
                <w:rFonts w:ascii="Times New Roman" w:hAnsi="Times New Roman"/>
                <w:b/>
                <w:sz w:val="24"/>
                <w:szCs w:val="24"/>
              </w:rPr>
              <w:t xml:space="preserve">eatul </w:t>
            </w:r>
            <w:r w:rsidRPr="007932EB">
              <w:rPr>
                <w:rFonts w:ascii="Times New Roman" w:hAnsi="Times New Roman"/>
                <w:b/>
                <w:sz w:val="24"/>
                <w:szCs w:val="24"/>
              </w:rPr>
              <w:t>(1) se modifică și va avea următorul cuprins:</w:t>
            </w:r>
          </w:p>
          <w:p w:rsidR="00640F9C" w:rsidRPr="00D2213D" w:rsidRDefault="00640F9C" w:rsidP="0060135E">
            <w:pPr>
              <w:autoSpaceDE w:val="0"/>
              <w:autoSpaceDN w:val="0"/>
              <w:adjustRightInd w:val="0"/>
              <w:jc w:val="both"/>
              <w:rPr>
                <w:rFonts w:ascii="Times New Roman" w:hAnsi="Times New Roman"/>
                <w:sz w:val="24"/>
                <w:szCs w:val="24"/>
              </w:rPr>
            </w:pPr>
            <w:r w:rsidRPr="00D2213D">
              <w:rPr>
                <w:rFonts w:ascii="Times New Roman" w:hAnsi="Times New Roman"/>
                <w:sz w:val="24"/>
                <w:szCs w:val="24"/>
              </w:rPr>
              <w:t>”Art.9</w:t>
            </w:r>
            <w:r>
              <w:rPr>
                <w:rFonts w:ascii="Times New Roman" w:hAnsi="Times New Roman"/>
                <w:sz w:val="24"/>
                <w:szCs w:val="24"/>
              </w:rPr>
              <w:t>.</w:t>
            </w:r>
            <w:r w:rsidRPr="00D2213D">
              <w:rPr>
                <w:rFonts w:ascii="Times New Roman" w:hAnsi="Times New Roman"/>
                <w:sz w:val="24"/>
                <w:szCs w:val="24"/>
              </w:rPr>
              <w:t xml:space="preserve"> – (1) Pentru personalul </w:t>
            </w:r>
            <w:r w:rsidRPr="00D2213D">
              <w:rPr>
                <w:rFonts w:ascii="Times New Roman" w:hAnsi="Times New Roman"/>
                <w:b/>
                <w:sz w:val="24"/>
                <w:szCs w:val="24"/>
              </w:rPr>
              <w:t>didactic și nedidactic</w:t>
            </w:r>
            <w:r w:rsidRPr="00D2213D">
              <w:rPr>
                <w:rFonts w:ascii="Times New Roman" w:hAnsi="Times New Roman"/>
                <w:sz w:val="24"/>
                <w:szCs w:val="24"/>
              </w:rPr>
              <w:t xml:space="preserve"> din instituţiile de învăţământ superior, consiliile de administraţie pot stabili salarii diferenţiate, cu o creştere de până la 30% a salariului de bază deţinut, în funcţie de specificul activităţii desfăşurate şi de calitatea acesteia. Sumele pentru aceste salarii se vor plăti exclusiv din venituri proprii.”</w:t>
            </w:r>
            <w:r>
              <w:rPr>
                <w:rFonts w:ascii="Times New Roman" w:hAnsi="Times New Roman"/>
                <w:sz w:val="24"/>
                <w:szCs w:val="24"/>
              </w:rPr>
              <w:t>»</w:t>
            </w:r>
          </w:p>
          <w:p w:rsidR="00640F9C" w:rsidRDefault="00640F9C" w:rsidP="0060135E">
            <w:pPr>
              <w:shd w:val="clear" w:color="auto" w:fill="FFFFFF"/>
              <w:jc w:val="both"/>
              <w:rPr>
                <w:rFonts w:ascii="Times New Roman" w:hAnsi="Times New Roman"/>
                <w:b/>
                <w:bCs/>
                <w:sz w:val="24"/>
                <w:szCs w:val="24"/>
              </w:rPr>
            </w:pPr>
          </w:p>
          <w:p w:rsidR="00640F9C" w:rsidRPr="00F01CDC" w:rsidRDefault="00640F9C" w:rsidP="0060135E">
            <w:pPr>
              <w:shd w:val="clear" w:color="auto" w:fill="FFFFFF"/>
              <w:jc w:val="both"/>
              <w:rPr>
                <w:rFonts w:ascii="Times New Roman" w:hAnsi="Times New Roman"/>
                <w:bCs/>
                <w:i/>
                <w:sz w:val="24"/>
                <w:szCs w:val="24"/>
              </w:rPr>
            </w:pPr>
            <w:r>
              <w:rPr>
                <w:rFonts w:ascii="Times New Roman" w:hAnsi="Times New Roman"/>
                <w:bCs/>
                <w:i/>
                <w:sz w:val="24"/>
                <w:szCs w:val="24"/>
              </w:rPr>
              <w:t>Autor: d</w:t>
            </w:r>
            <w:r w:rsidRPr="00F01CDC">
              <w:rPr>
                <w:rFonts w:ascii="Times New Roman" w:hAnsi="Times New Roman"/>
                <w:bCs/>
                <w:i/>
                <w:sz w:val="24"/>
                <w:szCs w:val="24"/>
              </w:rPr>
              <w:t>eputat Adrian Solomon</w:t>
            </w:r>
          </w:p>
          <w:p w:rsidR="00640F9C" w:rsidRPr="00D2213D" w:rsidRDefault="00640F9C" w:rsidP="0060135E">
            <w:pPr>
              <w:shd w:val="clear" w:color="auto" w:fill="FFFFFF"/>
              <w:jc w:val="both"/>
              <w:rPr>
                <w:rFonts w:ascii="Times New Roman" w:hAnsi="Times New Roman"/>
                <w:b/>
                <w:bCs/>
                <w:sz w:val="24"/>
                <w:szCs w:val="24"/>
              </w:rPr>
            </w:pPr>
          </w:p>
        </w:tc>
        <w:tc>
          <w:tcPr>
            <w:tcW w:w="2480" w:type="dxa"/>
          </w:tcPr>
          <w:p w:rsidR="00640F9C" w:rsidRDefault="00640F9C" w:rsidP="0060135E">
            <w:pPr>
              <w:jc w:val="both"/>
              <w:rPr>
                <w:rStyle w:val="rvts21"/>
                <w:rFonts w:eastAsia="Batang"/>
                <w:sz w:val="22"/>
                <w:szCs w:val="22"/>
              </w:rPr>
            </w:pPr>
          </w:p>
          <w:p w:rsidR="00640F9C" w:rsidRDefault="00640F9C" w:rsidP="0060135E">
            <w:pPr>
              <w:jc w:val="both"/>
              <w:rPr>
                <w:rStyle w:val="rvts21"/>
                <w:rFonts w:eastAsia="Batang"/>
                <w:sz w:val="22"/>
                <w:szCs w:val="22"/>
              </w:rPr>
            </w:pPr>
            <w:r>
              <w:rPr>
                <w:rStyle w:val="rvts21"/>
                <w:rFonts w:eastAsia="Batang"/>
                <w:sz w:val="22"/>
                <w:szCs w:val="22"/>
              </w:rPr>
              <w:t>Pentru respectarea normelor de tehnică legislativă.</w:t>
            </w:r>
          </w:p>
          <w:p w:rsidR="00640F9C"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Pr>
                <w:rStyle w:val="rvts21"/>
                <w:rFonts w:eastAsia="Batang"/>
                <w:sz w:val="22"/>
                <w:szCs w:val="22"/>
              </w:rPr>
              <w:t>Pentru claritatea textului.</w:t>
            </w:r>
          </w:p>
        </w:tc>
      </w:tr>
      <w:tr w:rsidR="00640F9C" w:rsidRPr="00837960"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837960"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837960" w:rsidRDefault="00640F9C" w:rsidP="0060135E">
            <w:pPr>
              <w:jc w:val="both"/>
              <w:rPr>
                <w:rStyle w:val="spctttl1"/>
                <w:rFonts w:ascii="Times New Roman" w:hAnsi="Times New Roman"/>
                <w:color w:val="auto"/>
                <w:sz w:val="24"/>
                <w:szCs w:val="24"/>
              </w:rPr>
            </w:pPr>
          </w:p>
          <w:p w:rsidR="00640F9C" w:rsidRPr="00837960" w:rsidRDefault="00640F9C" w:rsidP="0060135E">
            <w:pPr>
              <w:jc w:val="both"/>
              <w:rPr>
                <w:rStyle w:val="HTMLCite"/>
                <w:rFonts w:ascii="Times New Roman" w:eastAsia="MS Mincho" w:hAnsi="Times New Roman"/>
                <w:i w:val="0"/>
                <w:szCs w:val="24"/>
              </w:rPr>
            </w:pPr>
            <w:r w:rsidRPr="00837960">
              <w:rPr>
                <w:rStyle w:val="spctttl1"/>
                <w:rFonts w:ascii="Times New Roman" w:hAnsi="Times New Roman"/>
                <w:color w:val="auto"/>
                <w:sz w:val="24"/>
                <w:szCs w:val="24"/>
              </w:rPr>
              <w:t>16.</w:t>
            </w:r>
            <w:r w:rsidRPr="00837960">
              <w:rPr>
                <w:rFonts w:ascii="Times New Roman" w:hAnsi="Times New Roman"/>
                <w:sz w:val="24"/>
                <w:szCs w:val="24"/>
                <w:shd w:val="clear" w:color="auto" w:fill="FFFFFF"/>
              </w:rPr>
              <w:t xml:space="preserve"> </w:t>
            </w:r>
            <w:r w:rsidRPr="00837960">
              <w:rPr>
                <w:rStyle w:val="spctbdy"/>
                <w:rFonts w:ascii="Times New Roman" w:eastAsia="MS Mincho" w:hAnsi="Times New Roman"/>
                <w:b/>
                <w:color w:val="auto"/>
                <w:sz w:val="24"/>
                <w:szCs w:val="24"/>
              </w:rPr>
              <w:t xml:space="preserve">La </w:t>
            </w:r>
            <w:r w:rsidRPr="00837960">
              <w:rPr>
                <w:rFonts w:ascii="Times New Roman" w:hAnsi="Times New Roman"/>
                <w:b/>
                <w:sz w:val="24"/>
                <w:szCs w:val="24"/>
                <w:shd w:val="clear" w:color="auto" w:fill="FFFFFF"/>
              </w:rPr>
              <w:t>anexa nr. I, capitolul I, litera B, articolul 12</w:t>
            </w:r>
            <w:r w:rsidRPr="00837960">
              <w:rPr>
                <w:rStyle w:val="spctbdy"/>
                <w:rFonts w:ascii="Times New Roman" w:eastAsia="MS Mincho" w:hAnsi="Times New Roman"/>
                <w:b/>
                <w:color w:val="auto"/>
                <w:sz w:val="24"/>
                <w:szCs w:val="24"/>
              </w:rPr>
              <w:t xml:space="preserve"> se modifică şi va avea următorul cuprins:</w:t>
            </w:r>
          </w:p>
          <w:p w:rsidR="00640F9C" w:rsidRPr="00837960" w:rsidRDefault="00640F9C" w:rsidP="0060135E">
            <w:pPr>
              <w:jc w:val="both"/>
              <w:rPr>
                <w:rStyle w:val="salnbdy"/>
                <w:rFonts w:ascii="Times New Roman" w:eastAsia="MS Mincho" w:hAnsi="Times New Roman"/>
                <w:iCs/>
                <w:color w:val="auto"/>
                <w:sz w:val="24"/>
                <w:szCs w:val="24"/>
              </w:rPr>
            </w:pPr>
            <w:r w:rsidRPr="00837960">
              <w:rPr>
                <w:rStyle w:val="salnttl1"/>
                <w:rFonts w:ascii="Times New Roman" w:hAnsi="Times New Roman"/>
                <w:iCs/>
                <w:color w:val="auto"/>
                <w:sz w:val="24"/>
                <w:szCs w:val="24"/>
              </w:rPr>
              <w:t>“Art.12. - (1)</w:t>
            </w:r>
            <w:r w:rsidRPr="00837960">
              <w:rPr>
                <w:rStyle w:val="salnbdy"/>
                <w:rFonts w:ascii="Times New Roman" w:eastAsia="MS Mincho" w:hAnsi="Times New Roman"/>
                <w:b/>
                <w:iCs/>
                <w:color w:val="auto"/>
                <w:sz w:val="24"/>
                <w:szCs w:val="24"/>
              </w:rPr>
              <w:t xml:space="preserve"> </w:t>
            </w:r>
            <w:r w:rsidRPr="00837960">
              <w:rPr>
                <w:rStyle w:val="salnbdy"/>
                <w:rFonts w:ascii="Times New Roman" w:eastAsia="MS Mincho" w:hAnsi="Times New Roman"/>
                <w:iCs/>
                <w:color w:val="auto"/>
                <w:sz w:val="24"/>
                <w:szCs w:val="24"/>
              </w:rPr>
              <w:t xml:space="preserve">Personalul didactic de predare, de conducere, îndrumare şi control, inclusiv cadrele didactice metodiste din unităţile de învăţământ preuniversitar, poate fi salarizat şi prin plata cu ora sau prin cumul, potrivit prevederilor </w:t>
            </w:r>
            <w:r w:rsidRPr="00837960">
              <w:rPr>
                <w:rFonts w:ascii="Times New Roman" w:hAnsi="Times New Roman"/>
                <w:iCs/>
                <w:sz w:val="24"/>
                <w:szCs w:val="24"/>
                <w:shd w:val="clear" w:color="auto" w:fill="FFFFFF"/>
              </w:rPr>
              <w:t>Legii nr. 1/2011</w:t>
            </w:r>
            <w:r w:rsidRPr="00837960">
              <w:rPr>
                <w:rStyle w:val="salnbdy"/>
                <w:rFonts w:ascii="Times New Roman" w:eastAsia="MS Mincho" w:hAnsi="Times New Roman"/>
                <w:iCs/>
                <w:color w:val="auto"/>
                <w:sz w:val="24"/>
                <w:szCs w:val="24"/>
              </w:rPr>
              <w:t xml:space="preserve">, cu modificările şi completările ulterioare. Calculul pentru plata cu ora sau prin cumul se face la norma didactică prevăzută de </w:t>
            </w:r>
            <w:r w:rsidRPr="00837960">
              <w:rPr>
                <w:rFonts w:ascii="Times New Roman" w:hAnsi="Times New Roman"/>
                <w:iCs/>
                <w:sz w:val="24"/>
                <w:szCs w:val="24"/>
                <w:shd w:val="clear" w:color="auto" w:fill="FFFFFF"/>
              </w:rPr>
              <w:t>Legea nr.1/2011</w:t>
            </w:r>
            <w:r w:rsidRPr="00837960">
              <w:rPr>
                <w:rStyle w:val="salnbdy"/>
                <w:rFonts w:ascii="Times New Roman" w:eastAsia="MS Mincho" w:hAnsi="Times New Roman"/>
                <w:iCs/>
                <w:color w:val="auto"/>
                <w:sz w:val="24"/>
                <w:szCs w:val="24"/>
              </w:rPr>
              <w:t>, cu modificările şi completările ulterioare.</w:t>
            </w:r>
          </w:p>
          <w:p w:rsidR="00640F9C" w:rsidRPr="00837960" w:rsidRDefault="00640F9C" w:rsidP="0060135E">
            <w:pPr>
              <w:jc w:val="both"/>
              <w:rPr>
                <w:rFonts w:ascii="Times New Roman" w:hAnsi="Times New Roman"/>
                <w:iCs/>
                <w:sz w:val="24"/>
                <w:szCs w:val="24"/>
                <w:shd w:val="clear" w:color="auto" w:fill="FFFFFF"/>
              </w:rPr>
            </w:pPr>
            <w:r w:rsidRPr="00837960">
              <w:rPr>
                <w:rStyle w:val="salnttl1"/>
                <w:rFonts w:ascii="Times New Roman" w:hAnsi="Times New Roman"/>
                <w:iCs/>
                <w:color w:val="auto"/>
                <w:sz w:val="24"/>
                <w:szCs w:val="24"/>
              </w:rPr>
              <w:lastRenderedPageBreak/>
              <w:t>(2)</w:t>
            </w:r>
            <w:r w:rsidRPr="00837960">
              <w:rPr>
                <w:rStyle w:val="salnbdy"/>
                <w:rFonts w:ascii="Times New Roman" w:eastAsia="MS Mincho" w:hAnsi="Times New Roman"/>
                <w:iCs/>
                <w:color w:val="auto"/>
                <w:sz w:val="24"/>
                <w:szCs w:val="24"/>
              </w:rPr>
              <w:t xml:space="preserve"> Modalitatea de aplicare a prevederilor alin.(1) se stabileşte prin ordin al ministrului educaţiei naţionale.</w:t>
            </w:r>
          </w:p>
          <w:p w:rsidR="00640F9C" w:rsidRPr="00837960" w:rsidRDefault="00640F9C" w:rsidP="0060135E">
            <w:pPr>
              <w:jc w:val="both"/>
              <w:rPr>
                <w:rFonts w:ascii="Times New Roman" w:hAnsi="Times New Roman"/>
                <w:sz w:val="24"/>
                <w:szCs w:val="24"/>
              </w:rPr>
            </w:pPr>
          </w:p>
        </w:tc>
        <w:tc>
          <w:tcPr>
            <w:tcW w:w="3544" w:type="dxa"/>
          </w:tcPr>
          <w:p w:rsidR="00640F9C" w:rsidRPr="00837960" w:rsidRDefault="00640F9C" w:rsidP="003D7AA9">
            <w:pPr>
              <w:jc w:val="both"/>
              <w:rPr>
                <w:rFonts w:ascii="Times New Roman" w:hAnsi="Times New Roman"/>
                <w:sz w:val="24"/>
                <w:szCs w:val="24"/>
              </w:rPr>
            </w:pPr>
          </w:p>
          <w:p w:rsidR="00640F9C" w:rsidRPr="00837960" w:rsidRDefault="00640F9C" w:rsidP="003D7AA9">
            <w:pPr>
              <w:jc w:val="both"/>
              <w:rPr>
                <w:rFonts w:ascii="Times New Roman" w:hAnsi="Times New Roman"/>
                <w:sz w:val="24"/>
                <w:szCs w:val="24"/>
              </w:rPr>
            </w:pPr>
            <w:r w:rsidRPr="00837960">
              <w:rPr>
                <w:rFonts w:ascii="Times New Roman" w:hAnsi="Times New Roman"/>
                <w:sz w:val="24"/>
                <w:szCs w:val="24"/>
              </w:rPr>
              <w:t>__</w:t>
            </w:r>
          </w:p>
        </w:tc>
        <w:tc>
          <w:tcPr>
            <w:tcW w:w="4536" w:type="dxa"/>
          </w:tcPr>
          <w:p w:rsidR="00640F9C" w:rsidRPr="00837960" w:rsidRDefault="00640F9C" w:rsidP="003D7AA9">
            <w:pPr>
              <w:jc w:val="both"/>
              <w:rPr>
                <w:rStyle w:val="rvts21"/>
                <w:rFonts w:eastAsia="Batang"/>
                <w:b/>
              </w:rPr>
            </w:pPr>
          </w:p>
          <w:p w:rsidR="00640F9C" w:rsidRPr="00837960" w:rsidRDefault="00640F9C" w:rsidP="003D7AA9">
            <w:pPr>
              <w:jc w:val="both"/>
              <w:rPr>
                <w:rStyle w:val="rvts21"/>
                <w:rFonts w:eastAsia="Batang"/>
                <w:b/>
              </w:rPr>
            </w:pPr>
            <w:r w:rsidRPr="00837960">
              <w:rPr>
                <w:rStyle w:val="rvts21"/>
                <w:rFonts w:eastAsia="Batang"/>
                <w:b/>
              </w:rPr>
              <w:t xml:space="preserve">Nemodificat </w:t>
            </w:r>
          </w:p>
        </w:tc>
        <w:tc>
          <w:tcPr>
            <w:tcW w:w="2480" w:type="dxa"/>
          </w:tcPr>
          <w:p w:rsidR="00640F9C" w:rsidRPr="00837960" w:rsidRDefault="00640F9C" w:rsidP="0060135E">
            <w:pPr>
              <w:jc w:val="both"/>
              <w:rPr>
                <w:rStyle w:val="rvts21"/>
                <w:rFonts w:eastAsia="Batang"/>
                <w:sz w:val="22"/>
                <w:szCs w:val="22"/>
              </w:rPr>
            </w:pPr>
          </w:p>
        </w:tc>
      </w:tr>
      <w:tr w:rsidR="00640F9C" w:rsidRPr="00837960"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837960"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837960" w:rsidRDefault="00640F9C" w:rsidP="0060135E">
            <w:pPr>
              <w:jc w:val="both"/>
              <w:rPr>
                <w:rStyle w:val="spctttl1"/>
                <w:rFonts w:ascii="Times New Roman" w:hAnsi="Times New Roman"/>
                <w:color w:val="auto"/>
                <w:sz w:val="24"/>
                <w:szCs w:val="24"/>
              </w:rPr>
            </w:pPr>
          </w:p>
          <w:p w:rsidR="00640F9C" w:rsidRPr="00837960" w:rsidRDefault="00640F9C" w:rsidP="0060135E">
            <w:pPr>
              <w:jc w:val="both"/>
              <w:rPr>
                <w:rStyle w:val="spctttl1"/>
                <w:rFonts w:ascii="Times New Roman" w:hAnsi="Times New Roman"/>
                <w:color w:val="auto"/>
                <w:sz w:val="24"/>
                <w:szCs w:val="24"/>
              </w:rPr>
            </w:pPr>
            <w:r w:rsidRPr="00837960">
              <w:rPr>
                <w:rStyle w:val="spctttl1"/>
                <w:rFonts w:ascii="Times New Roman" w:hAnsi="Times New Roman"/>
                <w:color w:val="auto"/>
                <w:sz w:val="24"/>
                <w:szCs w:val="24"/>
              </w:rPr>
              <w:t>__</w:t>
            </w:r>
          </w:p>
        </w:tc>
        <w:tc>
          <w:tcPr>
            <w:tcW w:w="3544" w:type="dxa"/>
          </w:tcPr>
          <w:p w:rsidR="00640F9C" w:rsidRPr="00837960" w:rsidRDefault="00640F9C" w:rsidP="0060135E">
            <w:pPr>
              <w:jc w:val="both"/>
              <w:rPr>
                <w:rFonts w:ascii="Times New Roman" w:hAnsi="Times New Roman"/>
                <w:sz w:val="24"/>
                <w:szCs w:val="24"/>
              </w:rPr>
            </w:pPr>
          </w:p>
          <w:p w:rsidR="00640F9C" w:rsidRPr="00837960" w:rsidRDefault="00640F9C" w:rsidP="0060135E">
            <w:pPr>
              <w:jc w:val="both"/>
              <w:rPr>
                <w:rFonts w:ascii="Times New Roman" w:hAnsi="Times New Roman"/>
                <w:sz w:val="24"/>
                <w:szCs w:val="24"/>
              </w:rPr>
            </w:pPr>
            <w:r w:rsidRPr="00837960">
              <w:rPr>
                <w:rFonts w:ascii="Times New Roman" w:hAnsi="Times New Roman"/>
                <w:sz w:val="24"/>
                <w:szCs w:val="24"/>
              </w:rPr>
              <w:t>__</w:t>
            </w:r>
          </w:p>
        </w:tc>
        <w:tc>
          <w:tcPr>
            <w:tcW w:w="4536" w:type="dxa"/>
          </w:tcPr>
          <w:p w:rsidR="00640F9C" w:rsidRPr="00837960" w:rsidRDefault="00640F9C" w:rsidP="0060135E">
            <w:pPr>
              <w:jc w:val="both"/>
              <w:rPr>
                <w:rFonts w:ascii="Times New Roman" w:hAnsi="Times New Roman"/>
                <w:b/>
                <w:sz w:val="24"/>
                <w:szCs w:val="24"/>
              </w:rPr>
            </w:pPr>
          </w:p>
          <w:p w:rsidR="00640F9C" w:rsidRPr="00837960" w:rsidRDefault="00640F9C" w:rsidP="0060135E">
            <w:pPr>
              <w:jc w:val="both"/>
              <w:rPr>
                <w:rFonts w:ascii="Times New Roman" w:hAnsi="Times New Roman"/>
                <w:b/>
                <w:sz w:val="24"/>
                <w:szCs w:val="24"/>
              </w:rPr>
            </w:pPr>
            <w:r w:rsidRPr="00837960">
              <w:rPr>
                <w:rFonts w:ascii="Times New Roman" w:hAnsi="Times New Roman"/>
                <w:b/>
                <w:sz w:val="24"/>
                <w:szCs w:val="24"/>
              </w:rPr>
              <w:t>8. La articolul unic, după punctul 16 se introduc şase noi puncte, punctele 16</w:t>
            </w:r>
            <w:r w:rsidRPr="00837960">
              <w:rPr>
                <w:rFonts w:ascii="Times New Roman" w:hAnsi="Times New Roman"/>
                <w:b/>
                <w:sz w:val="24"/>
                <w:szCs w:val="24"/>
                <w:vertAlign w:val="superscript"/>
              </w:rPr>
              <w:t>1</w:t>
            </w:r>
            <w:r w:rsidRPr="00837960">
              <w:rPr>
                <w:rFonts w:ascii="Times New Roman" w:hAnsi="Times New Roman"/>
                <w:b/>
                <w:sz w:val="24"/>
                <w:szCs w:val="24"/>
              </w:rPr>
              <w:t>-16</w:t>
            </w:r>
            <w:r w:rsidRPr="00837960">
              <w:rPr>
                <w:rFonts w:ascii="Times New Roman" w:hAnsi="Times New Roman"/>
                <w:b/>
                <w:sz w:val="24"/>
                <w:szCs w:val="24"/>
                <w:vertAlign w:val="superscript"/>
              </w:rPr>
              <w:t>6</w:t>
            </w:r>
            <w:r w:rsidRPr="00837960">
              <w:rPr>
                <w:rFonts w:ascii="Times New Roman" w:hAnsi="Times New Roman"/>
                <w:b/>
                <w:sz w:val="24"/>
                <w:szCs w:val="24"/>
              </w:rPr>
              <w:t>,  cu următorul cuprins:</w:t>
            </w:r>
          </w:p>
          <w:p w:rsidR="00640F9C" w:rsidRPr="00837960" w:rsidRDefault="00640F9C" w:rsidP="0060135E">
            <w:pPr>
              <w:jc w:val="both"/>
              <w:rPr>
                <w:rFonts w:ascii="Times New Roman" w:hAnsi="Times New Roman"/>
                <w:b/>
                <w:i/>
                <w:sz w:val="24"/>
                <w:szCs w:val="24"/>
              </w:rPr>
            </w:pPr>
            <w:r w:rsidRPr="00837960">
              <w:rPr>
                <w:rFonts w:ascii="Times New Roman" w:hAnsi="Times New Roman"/>
                <w:b/>
                <w:sz w:val="24"/>
                <w:szCs w:val="24"/>
              </w:rPr>
              <w:t>«</w:t>
            </w:r>
            <w:r w:rsidRPr="00837960">
              <w:rPr>
                <w:rFonts w:ascii="Times New Roman" w:hAnsi="Times New Roman"/>
                <w:b/>
                <w:i/>
                <w:sz w:val="24"/>
                <w:szCs w:val="24"/>
              </w:rPr>
              <w:t>16</w:t>
            </w:r>
            <w:r w:rsidRPr="00837960">
              <w:rPr>
                <w:rFonts w:ascii="Times New Roman" w:hAnsi="Times New Roman"/>
                <w:b/>
                <w:i/>
                <w:sz w:val="24"/>
                <w:szCs w:val="24"/>
                <w:vertAlign w:val="superscript"/>
              </w:rPr>
              <w:t>1</w:t>
            </w:r>
            <w:r w:rsidRPr="00837960">
              <w:rPr>
                <w:rFonts w:ascii="Times New Roman" w:hAnsi="Times New Roman"/>
                <w:b/>
                <w:i/>
                <w:sz w:val="24"/>
                <w:szCs w:val="24"/>
              </w:rPr>
              <w:t>. La anexa nr.II, capitolul I, punctul 1, subpunctul 1.1, nr. crt. 7 se abrogă.</w:t>
            </w:r>
          </w:p>
          <w:p w:rsidR="00640F9C" w:rsidRPr="00837960" w:rsidRDefault="00640F9C" w:rsidP="0060135E">
            <w:pPr>
              <w:jc w:val="both"/>
              <w:rPr>
                <w:rFonts w:ascii="Times New Roman" w:hAnsi="Times New Roman"/>
                <w:b/>
                <w:sz w:val="24"/>
                <w:szCs w:val="24"/>
              </w:rPr>
            </w:pPr>
          </w:p>
          <w:p w:rsidR="00640F9C" w:rsidRPr="00837960" w:rsidRDefault="00640F9C" w:rsidP="0060135E">
            <w:pPr>
              <w:jc w:val="both"/>
              <w:rPr>
                <w:rFonts w:ascii="Times New Roman" w:hAnsi="Times New Roman"/>
                <w:i/>
                <w:sz w:val="24"/>
                <w:szCs w:val="24"/>
              </w:rPr>
            </w:pPr>
            <w:r w:rsidRPr="00837960">
              <w:rPr>
                <w:rFonts w:ascii="Times New Roman" w:hAnsi="Times New Roman"/>
                <w:i/>
                <w:sz w:val="24"/>
                <w:szCs w:val="24"/>
              </w:rPr>
              <w:t>Autor: deputat Florin Buicu</w:t>
            </w:r>
          </w:p>
          <w:p w:rsidR="00640F9C" w:rsidRPr="00837960" w:rsidRDefault="00640F9C" w:rsidP="0060135E">
            <w:pPr>
              <w:jc w:val="both"/>
              <w:rPr>
                <w:rFonts w:ascii="Times New Roman" w:hAnsi="Times New Roman"/>
                <w:b/>
                <w:sz w:val="24"/>
                <w:szCs w:val="24"/>
              </w:rPr>
            </w:pPr>
          </w:p>
        </w:tc>
        <w:tc>
          <w:tcPr>
            <w:tcW w:w="2480" w:type="dxa"/>
          </w:tcPr>
          <w:p w:rsidR="00640F9C" w:rsidRPr="00837960" w:rsidRDefault="00640F9C" w:rsidP="0060135E">
            <w:pPr>
              <w:jc w:val="both"/>
              <w:rPr>
                <w:rFonts w:ascii="Times New Roman" w:hAnsi="Times New Roman"/>
                <w:sz w:val="22"/>
                <w:szCs w:val="22"/>
              </w:rPr>
            </w:pPr>
          </w:p>
          <w:p w:rsidR="00640F9C" w:rsidRPr="00837960" w:rsidRDefault="00640F9C" w:rsidP="0060135E">
            <w:pPr>
              <w:jc w:val="both"/>
              <w:rPr>
                <w:rFonts w:ascii="Times New Roman" w:hAnsi="Times New Roman"/>
                <w:sz w:val="22"/>
                <w:szCs w:val="22"/>
              </w:rPr>
            </w:pPr>
            <w:r w:rsidRPr="00837960">
              <w:rPr>
                <w:rFonts w:ascii="Times New Roman" w:hAnsi="Times New Roman"/>
                <w:sz w:val="22"/>
                <w:szCs w:val="22"/>
              </w:rPr>
              <w:t>Pentru respectarea normelor de tehnică legislativă.</w:t>
            </w:r>
          </w:p>
          <w:p w:rsidR="00640F9C" w:rsidRPr="00837960" w:rsidRDefault="00640F9C" w:rsidP="0060135E">
            <w:pPr>
              <w:jc w:val="both"/>
              <w:rPr>
                <w:rFonts w:ascii="Times New Roman" w:hAnsi="Times New Roman"/>
                <w:sz w:val="22"/>
                <w:szCs w:val="22"/>
              </w:rPr>
            </w:pPr>
            <w:r w:rsidRPr="00837960">
              <w:rPr>
                <w:rFonts w:ascii="Times New Roman" w:hAnsi="Times New Roman"/>
                <w:sz w:val="22"/>
                <w:szCs w:val="22"/>
              </w:rPr>
              <w:t>Funcţia respectivă se preia în tabelul de la subpct. 1.4, pentru o salarizare corespunzătoare funcţiei ocupate.</w:t>
            </w:r>
          </w:p>
          <w:p w:rsidR="00640F9C" w:rsidRPr="00837960" w:rsidRDefault="00640F9C" w:rsidP="0060135E">
            <w:pPr>
              <w:jc w:val="both"/>
              <w:rPr>
                <w:rStyle w:val="rvts21"/>
                <w:rFonts w:eastAsia="Batang"/>
                <w:sz w:val="22"/>
                <w:szCs w:val="22"/>
              </w:rPr>
            </w:pP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Default="00640F9C" w:rsidP="0060135E">
            <w:pPr>
              <w:jc w:val="both"/>
              <w:rPr>
                <w:rFonts w:ascii="Times New Roman" w:hAnsi="Times New Roman"/>
                <w:sz w:val="24"/>
                <w:szCs w:val="24"/>
              </w:rPr>
            </w:pPr>
          </w:p>
          <w:p w:rsidR="00640F9C" w:rsidRPr="005F1449" w:rsidRDefault="00640F9C" w:rsidP="0060135E">
            <w:pPr>
              <w:jc w:val="both"/>
              <w:rPr>
                <w:rFonts w:ascii="Times New Roman" w:hAnsi="Times New Roman"/>
                <w:sz w:val="24"/>
                <w:szCs w:val="24"/>
              </w:rPr>
            </w:pPr>
            <w:r>
              <w:rPr>
                <w:rFonts w:ascii="Times New Roman" w:hAnsi="Times New Roman"/>
                <w:sz w:val="24"/>
                <w:szCs w:val="24"/>
              </w:rPr>
              <w:t>__</w:t>
            </w:r>
          </w:p>
        </w:tc>
        <w:tc>
          <w:tcPr>
            <w:tcW w:w="3544" w:type="dxa"/>
          </w:tcPr>
          <w:p w:rsidR="00640F9C" w:rsidRDefault="00640F9C" w:rsidP="0060135E">
            <w:pPr>
              <w:jc w:val="both"/>
              <w:rPr>
                <w:rFonts w:ascii="Times New Roman" w:hAnsi="Times New Roman"/>
                <w:sz w:val="24"/>
                <w:szCs w:val="24"/>
              </w:rPr>
            </w:pPr>
          </w:p>
          <w:p w:rsidR="00640F9C" w:rsidRDefault="00640F9C" w:rsidP="0060135E">
            <w:pPr>
              <w:jc w:val="both"/>
              <w:rPr>
                <w:rFonts w:ascii="Times New Roman" w:hAnsi="Times New Roman"/>
                <w:sz w:val="24"/>
                <w:szCs w:val="24"/>
              </w:rPr>
            </w:pPr>
            <w:r>
              <w:rPr>
                <w:rFonts w:ascii="Times New Roman" w:hAnsi="Times New Roman"/>
                <w:sz w:val="24"/>
                <w:szCs w:val="24"/>
              </w:rPr>
              <w:t>__</w:t>
            </w:r>
          </w:p>
        </w:tc>
        <w:tc>
          <w:tcPr>
            <w:tcW w:w="4536" w:type="dxa"/>
          </w:tcPr>
          <w:p w:rsidR="00640F9C" w:rsidRPr="005F1449" w:rsidRDefault="00640F9C" w:rsidP="0060135E">
            <w:pPr>
              <w:jc w:val="both"/>
              <w:rPr>
                <w:rFonts w:ascii="Times New Roman" w:hAnsi="Times New Roman"/>
                <w:b/>
                <w:sz w:val="24"/>
                <w:szCs w:val="24"/>
              </w:rPr>
            </w:pPr>
          </w:p>
          <w:p w:rsidR="00640F9C" w:rsidRPr="00BD1A5F" w:rsidRDefault="00640F9C" w:rsidP="0060135E">
            <w:pPr>
              <w:jc w:val="both"/>
              <w:rPr>
                <w:rFonts w:ascii="Times New Roman" w:hAnsi="Times New Roman"/>
                <w:b/>
                <w:i/>
                <w:sz w:val="24"/>
                <w:szCs w:val="24"/>
              </w:rPr>
            </w:pPr>
            <w:r w:rsidRPr="00BD1A5F">
              <w:rPr>
                <w:rFonts w:ascii="Times New Roman" w:hAnsi="Times New Roman"/>
                <w:b/>
                <w:i/>
                <w:sz w:val="24"/>
                <w:szCs w:val="24"/>
              </w:rPr>
              <w:t>16</w:t>
            </w:r>
            <w:r w:rsidRPr="00BD1A5F">
              <w:rPr>
                <w:rFonts w:ascii="Times New Roman" w:hAnsi="Times New Roman"/>
                <w:b/>
                <w:i/>
                <w:sz w:val="24"/>
                <w:szCs w:val="24"/>
                <w:vertAlign w:val="superscript"/>
              </w:rPr>
              <w:t>2</w:t>
            </w:r>
            <w:r w:rsidRPr="00BD1A5F">
              <w:rPr>
                <w:rFonts w:ascii="Times New Roman" w:hAnsi="Times New Roman"/>
                <w:b/>
                <w:i/>
                <w:sz w:val="24"/>
                <w:szCs w:val="24"/>
              </w:rPr>
              <w:t>. La anexa nr.II, capitolul I, punctul 1, subpunctul 1.1., textul de la Notă se modifică şi va avea următorul cuprins:</w:t>
            </w:r>
          </w:p>
          <w:p w:rsidR="00640F9C" w:rsidRPr="005F1449" w:rsidRDefault="00640F9C" w:rsidP="0060135E">
            <w:pPr>
              <w:autoSpaceDE w:val="0"/>
              <w:autoSpaceDN w:val="0"/>
              <w:adjustRightInd w:val="0"/>
              <w:rPr>
                <w:rFonts w:ascii="Times New Roman" w:hAnsi="Times New Roman"/>
                <w:sz w:val="24"/>
                <w:szCs w:val="24"/>
              </w:rPr>
            </w:pPr>
            <w:r w:rsidRPr="005F1449">
              <w:rPr>
                <w:rFonts w:ascii="Times New Roman" w:hAnsi="Times New Roman"/>
                <w:sz w:val="24"/>
                <w:szCs w:val="24"/>
              </w:rPr>
              <w:t>“Notă:</w:t>
            </w:r>
          </w:p>
          <w:p w:rsidR="00640F9C" w:rsidRPr="005F1449" w:rsidRDefault="00640F9C" w:rsidP="0060135E">
            <w:pPr>
              <w:jc w:val="both"/>
              <w:rPr>
                <w:rFonts w:ascii="Times New Roman" w:hAnsi="Times New Roman"/>
                <w:sz w:val="24"/>
                <w:szCs w:val="24"/>
              </w:rPr>
            </w:pPr>
            <w:r w:rsidRPr="005F1449">
              <w:rPr>
                <w:rFonts w:ascii="Times New Roman" w:hAnsi="Times New Roman"/>
                <w:sz w:val="24"/>
                <w:szCs w:val="24"/>
              </w:rPr>
              <w:t xml:space="preserve">1. Salariul de bază al managerului </w:t>
            </w:r>
            <w:r>
              <w:rPr>
                <w:rFonts w:ascii="Times New Roman" w:hAnsi="Times New Roman"/>
                <w:sz w:val="24"/>
                <w:szCs w:val="24"/>
              </w:rPr>
              <w:t xml:space="preserve">de </w:t>
            </w:r>
            <w:r w:rsidRPr="005F1449">
              <w:rPr>
                <w:rFonts w:ascii="Times New Roman" w:hAnsi="Times New Roman"/>
                <w:sz w:val="24"/>
                <w:szCs w:val="24"/>
              </w:rPr>
              <w:t>spital cu peste 400 de paturi şi al managerului general va fi cel puţin egal cu salariul de bază al directorului medical majorat cu 10%.</w:t>
            </w:r>
          </w:p>
          <w:p w:rsidR="00640F9C" w:rsidRDefault="00640F9C" w:rsidP="0060135E">
            <w:pPr>
              <w:jc w:val="both"/>
              <w:rPr>
                <w:rFonts w:ascii="Times New Roman" w:hAnsi="Times New Roman"/>
                <w:sz w:val="24"/>
                <w:szCs w:val="24"/>
              </w:rPr>
            </w:pPr>
            <w:r w:rsidRPr="005F1449">
              <w:rPr>
                <w:rFonts w:ascii="Times New Roman" w:hAnsi="Times New Roman"/>
                <w:sz w:val="24"/>
                <w:szCs w:val="24"/>
              </w:rPr>
              <w:t xml:space="preserve">2. Salariul de bază al managerului </w:t>
            </w:r>
            <w:r>
              <w:rPr>
                <w:rFonts w:ascii="Times New Roman" w:hAnsi="Times New Roman"/>
                <w:sz w:val="24"/>
                <w:szCs w:val="24"/>
              </w:rPr>
              <w:t xml:space="preserve">de </w:t>
            </w:r>
            <w:r w:rsidRPr="005F1449">
              <w:rPr>
                <w:rFonts w:ascii="Times New Roman" w:hAnsi="Times New Roman"/>
                <w:sz w:val="24"/>
                <w:szCs w:val="24"/>
              </w:rPr>
              <w:t>spital cu până la 400 de paturi va fi cel puţin egal cu salariul de bază al directorului medical majorat cu 5%.</w:t>
            </w:r>
          </w:p>
          <w:p w:rsidR="00640F9C" w:rsidRPr="005F1449" w:rsidRDefault="00640F9C" w:rsidP="0060135E">
            <w:pPr>
              <w:jc w:val="both"/>
              <w:rPr>
                <w:rFonts w:ascii="Times New Roman" w:hAnsi="Times New Roman"/>
                <w:sz w:val="24"/>
                <w:szCs w:val="24"/>
              </w:rPr>
            </w:pPr>
            <w:r>
              <w:rPr>
                <w:rFonts w:ascii="Times New Roman" w:hAnsi="Times New Roman"/>
                <w:sz w:val="24"/>
                <w:szCs w:val="24"/>
              </w:rPr>
              <w:t xml:space="preserve">3. Nivelul de salarizare al funcţiei de manager de spital cu până la 400 de paturi, gradul II, se utilizează şi pentru funcţia de director general al Institului Naţional de Expertiză Medicală şi Recuperare a </w:t>
            </w:r>
            <w:r>
              <w:rPr>
                <w:rFonts w:ascii="Times New Roman" w:hAnsi="Times New Roman"/>
                <w:sz w:val="24"/>
                <w:szCs w:val="24"/>
              </w:rPr>
              <w:lastRenderedPageBreak/>
              <w:t>Capacităţii de Muncă.</w:t>
            </w:r>
          </w:p>
          <w:p w:rsidR="00640F9C" w:rsidRPr="005F1449" w:rsidRDefault="00640F9C" w:rsidP="0060135E">
            <w:pPr>
              <w:jc w:val="both"/>
              <w:rPr>
                <w:rFonts w:ascii="Times New Roman" w:hAnsi="Times New Roman"/>
                <w:sz w:val="24"/>
                <w:szCs w:val="24"/>
              </w:rPr>
            </w:pPr>
            <w:r>
              <w:rPr>
                <w:rFonts w:ascii="Times New Roman" w:hAnsi="Times New Roman"/>
                <w:sz w:val="24"/>
                <w:szCs w:val="24"/>
              </w:rPr>
              <w:t>4</w:t>
            </w:r>
            <w:r w:rsidRPr="005F1449">
              <w:rPr>
                <w:rFonts w:ascii="Times New Roman" w:hAnsi="Times New Roman"/>
                <w:sz w:val="24"/>
                <w:szCs w:val="24"/>
              </w:rPr>
              <w:t>. Salariile de bază prevăzute la gradul I şi gradul II cuprind sporul de vechime în muncă la nivel maxim.”</w:t>
            </w:r>
          </w:p>
          <w:p w:rsidR="00640F9C" w:rsidRPr="005F1449" w:rsidRDefault="00640F9C" w:rsidP="0060135E">
            <w:pPr>
              <w:jc w:val="both"/>
              <w:rPr>
                <w:rFonts w:ascii="Times New Roman" w:hAnsi="Times New Roman"/>
                <w:sz w:val="24"/>
                <w:szCs w:val="24"/>
              </w:rPr>
            </w:pPr>
          </w:p>
          <w:p w:rsidR="00640F9C" w:rsidRPr="00FF274C" w:rsidRDefault="00640F9C" w:rsidP="0060135E">
            <w:pPr>
              <w:jc w:val="both"/>
              <w:rPr>
                <w:rFonts w:ascii="Times New Roman" w:hAnsi="Times New Roman"/>
                <w:i/>
                <w:sz w:val="24"/>
                <w:szCs w:val="24"/>
              </w:rPr>
            </w:pPr>
            <w:r w:rsidRPr="00FF274C">
              <w:rPr>
                <w:rFonts w:ascii="Times New Roman" w:hAnsi="Times New Roman"/>
                <w:i/>
                <w:sz w:val="24"/>
                <w:szCs w:val="24"/>
              </w:rPr>
              <w:t>Autori: deputaţi Florin Buicu şi Adrian Solomon</w:t>
            </w:r>
          </w:p>
          <w:p w:rsidR="00640F9C" w:rsidRPr="005F1449" w:rsidRDefault="00640F9C" w:rsidP="0060135E">
            <w:pPr>
              <w:jc w:val="both"/>
              <w:rPr>
                <w:rFonts w:ascii="Times New Roman" w:hAnsi="Times New Roman"/>
                <w:b/>
                <w:sz w:val="24"/>
                <w:szCs w:val="24"/>
              </w:rPr>
            </w:pPr>
          </w:p>
        </w:tc>
        <w:tc>
          <w:tcPr>
            <w:tcW w:w="2480" w:type="dxa"/>
          </w:tcPr>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o salarizare corespunzătoare atribuţiilor şi responsabilităţilor.</w:t>
            </w: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Default="00640F9C" w:rsidP="00640F9C">
            <w:pPr>
              <w:jc w:val="both"/>
              <w:rPr>
                <w:rFonts w:ascii="Times New Roman" w:hAnsi="Times New Roman"/>
                <w:sz w:val="24"/>
                <w:szCs w:val="24"/>
              </w:rPr>
            </w:pPr>
          </w:p>
          <w:p w:rsidR="00640F9C" w:rsidRPr="00640F9C" w:rsidRDefault="00640F9C" w:rsidP="00640F9C">
            <w:pPr>
              <w:jc w:val="both"/>
              <w:rPr>
                <w:rFonts w:ascii="Times New Roman" w:hAnsi="Times New Roman"/>
                <w:sz w:val="24"/>
                <w:szCs w:val="24"/>
                <w:lang w:val="ro-RO"/>
              </w:rPr>
            </w:pPr>
            <w:r>
              <w:rPr>
                <w:rFonts w:ascii="Times New Roman" w:hAnsi="Times New Roman"/>
                <w:sz w:val="24"/>
                <w:szCs w:val="24"/>
              </w:rPr>
              <w:t>__</w:t>
            </w:r>
          </w:p>
        </w:tc>
        <w:tc>
          <w:tcPr>
            <w:tcW w:w="3544" w:type="dxa"/>
          </w:tcPr>
          <w:p w:rsidR="00640F9C" w:rsidRDefault="00640F9C" w:rsidP="00640F9C">
            <w:pPr>
              <w:jc w:val="both"/>
              <w:rPr>
                <w:rFonts w:ascii="Times New Roman" w:hAnsi="Times New Roman"/>
                <w:sz w:val="24"/>
                <w:szCs w:val="24"/>
              </w:rPr>
            </w:pPr>
          </w:p>
          <w:p w:rsidR="00640F9C" w:rsidRPr="00640F9C" w:rsidRDefault="00640F9C" w:rsidP="00640F9C">
            <w:pPr>
              <w:jc w:val="both"/>
              <w:rPr>
                <w:rFonts w:ascii="Times New Roman" w:hAnsi="Times New Roman"/>
                <w:sz w:val="24"/>
                <w:szCs w:val="24"/>
                <w:lang w:val="ro-RO"/>
              </w:rPr>
            </w:pPr>
            <w:r>
              <w:rPr>
                <w:rFonts w:ascii="Times New Roman" w:hAnsi="Times New Roman"/>
                <w:sz w:val="24"/>
                <w:szCs w:val="24"/>
              </w:rPr>
              <w:t>__</w:t>
            </w:r>
          </w:p>
        </w:tc>
        <w:tc>
          <w:tcPr>
            <w:tcW w:w="4536" w:type="dxa"/>
          </w:tcPr>
          <w:p w:rsidR="00640F9C" w:rsidRPr="005F1449" w:rsidRDefault="00640F9C" w:rsidP="0060135E">
            <w:pPr>
              <w:jc w:val="both"/>
              <w:rPr>
                <w:rFonts w:ascii="Times New Roman" w:hAnsi="Times New Roman"/>
                <w:b/>
                <w:sz w:val="24"/>
                <w:szCs w:val="24"/>
                <w:lang w:eastAsia="ja-JP"/>
              </w:rPr>
            </w:pPr>
          </w:p>
          <w:p w:rsidR="00640F9C" w:rsidRPr="00BD1A5F" w:rsidRDefault="00640F9C" w:rsidP="0060135E">
            <w:pPr>
              <w:jc w:val="both"/>
              <w:rPr>
                <w:rFonts w:ascii="Times New Roman" w:hAnsi="Times New Roman"/>
                <w:b/>
                <w:i/>
                <w:sz w:val="24"/>
                <w:szCs w:val="24"/>
              </w:rPr>
            </w:pPr>
            <w:r w:rsidRPr="00BD1A5F">
              <w:rPr>
                <w:rFonts w:ascii="Times New Roman" w:hAnsi="Times New Roman"/>
                <w:b/>
                <w:i/>
                <w:sz w:val="24"/>
                <w:szCs w:val="24"/>
              </w:rPr>
              <w:t>16</w:t>
            </w:r>
            <w:r w:rsidRPr="00BD1A5F">
              <w:rPr>
                <w:rFonts w:ascii="Times New Roman" w:hAnsi="Times New Roman"/>
                <w:b/>
                <w:i/>
                <w:sz w:val="24"/>
                <w:szCs w:val="24"/>
                <w:vertAlign w:val="superscript"/>
              </w:rPr>
              <w:t>3</w:t>
            </w:r>
            <w:r w:rsidRPr="00BD1A5F">
              <w:rPr>
                <w:rFonts w:ascii="Times New Roman" w:hAnsi="Times New Roman"/>
                <w:b/>
                <w:i/>
                <w:sz w:val="24"/>
                <w:szCs w:val="24"/>
              </w:rPr>
              <w:t>. La anexa nr.II, capitolul I, punctul 1, subpunctul 1.4., după nr.crt.2 din tabel se introduce nr. crt.2</w:t>
            </w:r>
            <w:r w:rsidRPr="00BD1A5F">
              <w:rPr>
                <w:rFonts w:ascii="Times New Roman" w:hAnsi="Times New Roman"/>
                <w:b/>
                <w:i/>
                <w:sz w:val="24"/>
                <w:szCs w:val="24"/>
                <w:vertAlign w:val="superscript"/>
              </w:rPr>
              <w:t>1</w:t>
            </w:r>
            <w:r w:rsidRPr="00BD1A5F">
              <w:rPr>
                <w:rFonts w:ascii="Times New Roman" w:hAnsi="Times New Roman"/>
                <w:b/>
                <w:i/>
                <w:sz w:val="24"/>
                <w:szCs w:val="24"/>
              </w:rPr>
              <w:t>, cu următorul cuprins:</w:t>
            </w:r>
          </w:p>
          <w:p w:rsidR="00640F9C" w:rsidRPr="005F1449" w:rsidRDefault="00640F9C" w:rsidP="0060135E">
            <w:pPr>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79"/>
              <w:gridCol w:w="2198"/>
              <w:gridCol w:w="992"/>
            </w:tblGrid>
            <w:tr w:rsidR="00640F9C" w:rsidRPr="009573D6" w:rsidTr="0060135E">
              <w:trPr>
                <w:trHeight w:val="365"/>
              </w:trPr>
              <w:tc>
                <w:tcPr>
                  <w:tcW w:w="379" w:type="dxa"/>
                  <w:tcBorders>
                    <w:top w:val="single" w:sz="6" w:space="0" w:color="000000"/>
                    <w:left w:val="single" w:sz="6" w:space="0" w:color="000000"/>
                    <w:bottom w:val="single" w:sz="6" w:space="0" w:color="000000"/>
                    <w:right w:val="single" w:sz="6" w:space="0" w:color="000000"/>
                  </w:tcBorders>
                  <w:vAlign w:val="center"/>
                  <w:hideMark/>
                </w:tcPr>
                <w:p w:rsidR="00640F9C" w:rsidRPr="009573D6" w:rsidRDefault="00640F9C" w:rsidP="0060135E">
                  <w:pPr>
                    <w:jc w:val="both"/>
                    <w:rPr>
                      <w:rFonts w:ascii="Times New Roman" w:eastAsiaTheme="minorEastAsia" w:hAnsi="Times New Roman"/>
                      <w:b/>
                      <w:color w:val="000000"/>
                      <w:sz w:val="20"/>
                      <w:vertAlign w:val="superscript"/>
                    </w:rPr>
                  </w:pPr>
                  <w:r>
                    <w:rPr>
                      <w:rFonts w:ascii="Times New Roman" w:eastAsiaTheme="minorEastAsia" w:hAnsi="Times New Roman"/>
                      <w:b/>
                      <w:color w:val="000000"/>
                      <w:sz w:val="20"/>
                    </w:rPr>
                    <w:t>„</w:t>
                  </w:r>
                  <w:r w:rsidRPr="009573D6">
                    <w:rPr>
                      <w:rFonts w:ascii="Times New Roman" w:eastAsiaTheme="minorEastAsia" w:hAnsi="Times New Roman"/>
                      <w:b/>
                      <w:color w:val="000000"/>
                      <w:sz w:val="20"/>
                    </w:rPr>
                    <w:t>2</w:t>
                  </w:r>
                  <w:r w:rsidRPr="009573D6">
                    <w:rPr>
                      <w:rFonts w:ascii="Times New Roman" w:eastAsiaTheme="minorEastAsia" w:hAnsi="Times New Roman"/>
                      <w:b/>
                      <w:color w:val="000000"/>
                      <w:sz w:val="20"/>
                      <w:vertAlign w:val="superscript"/>
                    </w:rPr>
                    <w:t>1</w:t>
                  </w:r>
                </w:p>
              </w:tc>
              <w:tc>
                <w:tcPr>
                  <w:tcW w:w="2198" w:type="dxa"/>
                  <w:tcBorders>
                    <w:top w:val="single" w:sz="6" w:space="0" w:color="000000"/>
                    <w:left w:val="single" w:sz="6" w:space="0" w:color="000000"/>
                    <w:bottom w:val="single" w:sz="6" w:space="0" w:color="000000"/>
                    <w:right w:val="single" w:sz="6" w:space="0" w:color="000000"/>
                  </w:tcBorders>
                  <w:vAlign w:val="center"/>
                  <w:hideMark/>
                </w:tcPr>
                <w:p w:rsidR="00640F9C" w:rsidRPr="009573D6" w:rsidRDefault="00640F9C" w:rsidP="0060135E">
                  <w:pPr>
                    <w:jc w:val="both"/>
                    <w:rPr>
                      <w:rFonts w:ascii="Times New Roman" w:eastAsiaTheme="minorEastAsia" w:hAnsi="Times New Roman"/>
                      <w:b/>
                      <w:color w:val="000000"/>
                      <w:sz w:val="20"/>
                    </w:rPr>
                  </w:pPr>
                  <w:r w:rsidRPr="009573D6">
                    <w:rPr>
                      <w:rFonts w:ascii="Times New Roman" w:eastAsiaTheme="minorEastAsia" w:hAnsi="Times New Roman"/>
                      <w:b/>
                      <w:color w:val="000000"/>
                      <w:sz w:val="20"/>
                    </w:rPr>
                    <w:t>Director de îngrijiri</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640F9C" w:rsidRPr="009573D6" w:rsidRDefault="00640F9C" w:rsidP="0060135E">
                  <w:pPr>
                    <w:jc w:val="center"/>
                    <w:rPr>
                      <w:rFonts w:ascii="Times New Roman" w:eastAsiaTheme="minorEastAsia" w:hAnsi="Times New Roman"/>
                      <w:b/>
                      <w:color w:val="000000"/>
                      <w:sz w:val="20"/>
                    </w:rPr>
                  </w:pPr>
                  <w:r w:rsidRPr="009573D6">
                    <w:rPr>
                      <w:rFonts w:ascii="Times New Roman" w:eastAsiaTheme="minorEastAsia" w:hAnsi="Times New Roman"/>
                      <w:b/>
                      <w:color w:val="000000"/>
                      <w:sz w:val="20"/>
                    </w:rPr>
                    <w:t>7,5</w:t>
                  </w:r>
                  <w:r>
                    <w:rPr>
                      <w:rFonts w:ascii="Times New Roman" w:eastAsiaTheme="minorEastAsia" w:hAnsi="Times New Roman"/>
                      <w:b/>
                      <w:color w:val="000000"/>
                      <w:sz w:val="20"/>
                    </w:rPr>
                    <w:t>”</w:t>
                  </w:r>
                </w:p>
              </w:tc>
            </w:tr>
          </w:tbl>
          <w:p w:rsidR="00640F9C" w:rsidRDefault="00640F9C" w:rsidP="0060135E">
            <w:pPr>
              <w:jc w:val="both"/>
              <w:rPr>
                <w:rFonts w:ascii="Times New Roman" w:hAnsi="Times New Roman"/>
                <w:b/>
                <w:sz w:val="24"/>
                <w:szCs w:val="24"/>
                <w:lang w:eastAsia="ja-JP"/>
              </w:rPr>
            </w:pPr>
          </w:p>
          <w:p w:rsidR="00640F9C" w:rsidRPr="00FF274C" w:rsidRDefault="00640F9C" w:rsidP="0060135E">
            <w:pPr>
              <w:jc w:val="both"/>
              <w:rPr>
                <w:rFonts w:ascii="Times New Roman" w:hAnsi="Times New Roman"/>
                <w:i/>
                <w:sz w:val="24"/>
                <w:szCs w:val="24"/>
              </w:rPr>
            </w:pPr>
            <w:r w:rsidRPr="00FF274C">
              <w:rPr>
                <w:rFonts w:ascii="Times New Roman" w:hAnsi="Times New Roman"/>
                <w:i/>
                <w:sz w:val="24"/>
                <w:szCs w:val="24"/>
              </w:rPr>
              <w:t>Autori: deputaţi Florin Buicu şi Adrian Solomon</w:t>
            </w:r>
          </w:p>
          <w:p w:rsidR="00640F9C" w:rsidRPr="005F1449" w:rsidRDefault="00640F9C" w:rsidP="0060135E">
            <w:pPr>
              <w:jc w:val="both"/>
              <w:rPr>
                <w:rFonts w:ascii="Times New Roman" w:hAnsi="Times New Roman"/>
                <w:b/>
                <w:sz w:val="24"/>
                <w:szCs w:val="24"/>
                <w:lang w:eastAsia="ja-JP"/>
              </w:rPr>
            </w:pPr>
          </w:p>
        </w:tc>
        <w:tc>
          <w:tcPr>
            <w:tcW w:w="2480" w:type="dxa"/>
          </w:tcPr>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o salarizare corespunzătoare atribuţiilor şi responsabilităţilor.</w:t>
            </w: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Default="00640F9C" w:rsidP="00640F9C">
            <w:pPr>
              <w:jc w:val="both"/>
              <w:rPr>
                <w:rFonts w:ascii="Times New Roman" w:hAnsi="Times New Roman"/>
                <w:sz w:val="24"/>
                <w:szCs w:val="24"/>
              </w:rPr>
            </w:pPr>
          </w:p>
          <w:p w:rsidR="00640F9C" w:rsidRPr="00640F9C" w:rsidRDefault="00640F9C" w:rsidP="00640F9C">
            <w:pPr>
              <w:jc w:val="both"/>
              <w:rPr>
                <w:rFonts w:ascii="Times New Roman" w:hAnsi="Times New Roman"/>
                <w:sz w:val="24"/>
                <w:szCs w:val="24"/>
                <w:lang w:val="ro-RO"/>
              </w:rPr>
            </w:pPr>
            <w:r>
              <w:rPr>
                <w:rFonts w:ascii="Times New Roman" w:hAnsi="Times New Roman"/>
                <w:sz w:val="24"/>
                <w:szCs w:val="24"/>
              </w:rPr>
              <w:t>__</w:t>
            </w:r>
          </w:p>
        </w:tc>
        <w:tc>
          <w:tcPr>
            <w:tcW w:w="3544" w:type="dxa"/>
          </w:tcPr>
          <w:p w:rsidR="00640F9C" w:rsidRDefault="00640F9C" w:rsidP="00640F9C">
            <w:pPr>
              <w:jc w:val="both"/>
              <w:rPr>
                <w:rFonts w:ascii="Times New Roman" w:hAnsi="Times New Roman"/>
                <w:sz w:val="24"/>
                <w:szCs w:val="24"/>
              </w:rPr>
            </w:pPr>
          </w:p>
          <w:p w:rsidR="00640F9C" w:rsidRPr="00640F9C" w:rsidRDefault="00640F9C" w:rsidP="00640F9C">
            <w:pPr>
              <w:jc w:val="both"/>
              <w:rPr>
                <w:rFonts w:ascii="Times New Roman" w:hAnsi="Times New Roman"/>
                <w:sz w:val="24"/>
                <w:szCs w:val="24"/>
                <w:lang w:val="ro-RO"/>
              </w:rPr>
            </w:pPr>
            <w:r>
              <w:rPr>
                <w:rFonts w:ascii="Times New Roman" w:hAnsi="Times New Roman"/>
                <w:sz w:val="24"/>
                <w:szCs w:val="24"/>
              </w:rPr>
              <w:t>__</w:t>
            </w:r>
          </w:p>
        </w:tc>
        <w:tc>
          <w:tcPr>
            <w:tcW w:w="4536" w:type="dxa"/>
          </w:tcPr>
          <w:p w:rsidR="00640F9C" w:rsidRDefault="00640F9C" w:rsidP="0060135E">
            <w:pPr>
              <w:jc w:val="both"/>
              <w:rPr>
                <w:rFonts w:ascii="Times New Roman" w:hAnsi="Times New Roman"/>
                <w:b/>
                <w:sz w:val="24"/>
                <w:szCs w:val="24"/>
              </w:rPr>
            </w:pPr>
          </w:p>
          <w:p w:rsidR="00640F9C" w:rsidRPr="00BD1A5F" w:rsidRDefault="00640F9C" w:rsidP="0060135E">
            <w:pPr>
              <w:jc w:val="both"/>
              <w:rPr>
                <w:rFonts w:ascii="Times New Roman" w:hAnsi="Times New Roman"/>
                <w:b/>
                <w:i/>
                <w:sz w:val="24"/>
                <w:szCs w:val="24"/>
              </w:rPr>
            </w:pPr>
            <w:r w:rsidRPr="00BD1A5F">
              <w:rPr>
                <w:rFonts w:ascii="Times New Roman" w:hAnsi="Times New Roman"/>
                <w:b/>
                <w:i/>
                <w:sz w:val="24"/>
                <w:szCs w:val="24"/>
              </w:rPr>
              <w:t>16</w:t>
            </w:r>
            <w:r w:rsidRPr="00BD1A5F">
              <w:rPr>
                <w:rFonts w:ascii="Times New Roman" w:hAnsi="Times New Roman"/>
                <w:b/>
                <w:i/>
                <w:sz w:val="24"/>
                <w:szCs w:val="24"/>
                <w:vertAlign w:val="superscript"/>
              </w:rPr>
              <w:t>4</w:t>
            </w:r>
            <w:r w:rsidRPr="00BD1A5F">
              <w:rPr>
                <w:rFonts w:ascii="Times New Roman" w:hAnsi="Times New Roman"/>
                <w:b/>
                <w:i/>
                <w:sz w:val="24"/>
                <w:szCs w:val="24"/>
              </w:rPr>
              <w:t>. La anexa nr.II, capitolul I, punctul 1, subpunctul 1.4., nr.crt.4 din tabel se modifică şi va avea următorul cuprins:</w:t>
            </w:r>
          </w:p>
          <w:p w:rsidR="00640F9C" w:rsidRDefault="00640F9C" w:rsidP="0060135E">
            <w:pPr>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79"/>
              <w:gridCol w:w="2552"/>
              <w:gridCol w:w="992"/>
            </w:tblGrid>
            <w:tr w:rsidR="00640F9C" w:rsidRPr="009573D6" w:rsidTr="0060135E">
              <w:trPr>
                <w:trHeight w:val="547"/>
              </w:trPr>
              <w:tc>
                <w:tcPr>
                  <w:tcW w:w="379" w:type="dxa"/>
                  <w:tcBorders>
                    <w:top w:val="single" w:sz="6" w:space="0" w:color="000000"/>
                    <w:left w:val="single" w:sz="6" w:space="0" w:color="000000"/>
                    <w:bottom w:val="single" w:sz="6" w:space="0" w:color="000000"/>
                    <w:right w:val="single" w:sz="6" w:space="0" w:color="000000"/>
                  </w:tcBorders>
                  <w:vAlign w:val="center"/>
                  <w:hideMark/>
                </w:tcPr>
                <w:p w:rsidR="00640F9C" w:rsidRPr="009573D6" w:rsidRDefault="00640F9C" w:rsidP="0060135E">
                  <w:pPr>
                    <w:jc w:val="both"/>
                    <w:rPr>
                      <w:rFonts w:ascii="Times New Roman" w:eastAsiaTheme="minorEastAsia" w:hAnsi="Times New Roman"/>
                      <w:b/>
                      <w:color w:val="000000"/>
                      <w:sz w:val="20"/>
                    </w:rPr>
                  </w:pPr>
                  <w:r w:rsidRPr="009573D6">
                    <w:rPr>
                      <w:rFonts w:ascii="Times New Roman" w:eastAsiaTheme="minorEastAsia" w:hAnsi="Times New Roman"/>
                      <w:b/>
                      <w:color w:val="000000"/>
                      <w:sz w:val="20"/>
                    </w:rPr>
                    <w:t xml:space="preserve">„4 </w:t>
                  </w:r>
                </w:p>
              </w:tc>
              <w:tc>
                <w:tcPr>
                  <w:tcW w:w="2552" w:type="dxa"/>
                  <w:tcBorders>
                    <w:top w:val="single" w:sz="6" w:space="0" w:color="000000"/>
                    <w:left w:val="single" w:sz="6" w:space="0" w:color="000000"/>
                    <w:bottom w:val="single" w:sz="6" w:space="0" w:color="000000"/>
                    <w:right w:val="single" w:sz="6" w:space="0" w:color="000000"/>
                  </w:tcBorders>
                  <w:vAlign w:val="center"/>
                  <w:hideMark/>
                </w:tcPr>
                <w:p w:rsidR="00640F9C" w:rsidRPr="009573D6" w:rsidRDefault="00640F9C" w:rsidP="0060135E">
                  <w:pPr>
                    <w:jc w:val="both"/>
                    <w:rPr>
                      <w:rFonts w:ascii="Times New Roman" w:eastAsiaTheme="minorEastAsia" w:hAnsi="Times New Roman"/>
                      <w:color w:val="000000"/>
                      <w:sz w:val="20"/>
                    </w:rPr>
                  </w:pPr>
                  <w:r w:rsidRPr="009573D6">
                    <w:rPr>
                      <w:rFonts w:ascii="Times New Roman" w:eastAsiaTheme="minorEastAsia" w:hAnsi="Times New Roman"/>
                      <w:color w:val="000000"/>
                      <w:sz w:val="20"/>
                    </w:rPr>
                    <w:t xml:space="preserve">Medic şef secţie, şef laborator, </w:t>
                  </w:r>
                  <w:r w:rsidRPr="009573D6">
                    <w:rPr>
                      <w:rFonts w:ascii="Times New Roman" w:eastAsiaTheme="minorEastAsia" w:hAnsi="Times New Roman"/>
                      <w:b/>
                      <w:color w:val="000000"/>
                      <w:sz w:val="20"/>
                    </w:rPr>
                    <w:t>coordonator</w:t>
                  </w:r>
                  <w:r w:rsidRPr="009573D6">
                    <w:rPr>
                      <w:rFonts w:ascii="Times New Roman" w:eastAsiaTheme="minorEastAsia" w:hAnsi="Times New Roman"/>
                      <w:color w:val="000000"/>
                      <w:sz w:val="20"/>
                    </w:rPr>
                    <w:t xml:space="preserve"> şi altele similare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640F9C" w:rsidRPr="009573D6" w:rsidRDefault="00640F9C" w:rsidP="0060135E">
                  <w:pPr>
                    <w:jc w:val="center"/>
                    <w:rPr>
                      <w:rFonts w:ascii="Times New Roman" w:eastAsiaTheme="minorEastAsia" w:hAnsi="Times New Roman"/>
                      <w:color w:val="000000"/>
                      <w:sz w:val="20"/>
                    </w:rPr>
                  </w:pPr>
                  <w:r w:rsidRPr="009573D6">
                    <w:rPr>
                      <w:rFonts w:ascii="Times New Roman" w:eastAsiaTheme="minorEastAsia" w:hAnsi="Times New Roman"/>
                      <w:color w:val="000000"/>
                      <w:sz w:val="20"/>
                    </w:rPr>
                    <w:t>5”</w:t>
                  </w:r>
                </w:p>
              </w:tc>
            </w:tr>
          </w:tbl>
          <w:p w:rsidR="00640F9C" w:rsidRDefault="00640F9C" w:rsidP="0060135E">
            <w:pPr>
              <w:jc w:val="both"/>
              <w:rPr>
                <w:rFonts w:ascii="Times New Roman" w:hAnsi="Times New Roman"/>
                <w:b/>
                <w:sz w:val="24"/>
                <w:szCs w:val="24"/>
                <w:lang w:eastAsia="ja-JP"/>
              </w:rPr>
            </w:pPr>
          </w:p>
          <w:p w:rsidR="00640F9C" w:rsidRPr="00FF274C" w:rsidRDefault="00640F9C" w:rsidP="0060135E">
            <w:pPr>
              <w:jc w:val="both"/>
              <w:rPr>
                <w:rFonts w:ascii="Times New Roman" w:hAnsi="Times New Roman"/>
                <w:i/>
                <w:sz w:val="24"/>
                <w:szCs w:val="24"/>
              </w:rPr>
            </w:pPr>
            <w:r w:rsidRPr="00FF274C">
              <w:rPr>
                <w:rFonts w:ascii="Times New Roman" w:hAnsi="Times New Roman"/>
                <w:i/>
                <w:sz w:val="24"/>
                <w:szCs w:val="24"/>
              </w:rPr>
              <w:t>Autori: deputaţi Florin Buicu şi Adrian Solomon</w:t>
            </w: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Pr="005F1449" w:rsidRDefault="00640F9C" w:rsidP="0060135E">
            <w:pPr>
              <w:jc w:val="both"/>
              <w:rPr>
                <w:rFonts w:ascii="Times New Roman" w:hAnsi="Times New Roman"/>
                <w:b/>
                <w:sz w:val="24"/>
                <w:szCs w:val="24"/>
                <w:lang w:eastAsia="ja-JP"/>
              </w:rPr>
            </w:pPr>
          </w:p>
        </w:tc>
        <w:tc>
          <w:tcPr>
            <w:tcW w:w="2480" w:type="dxa"/>
          </w:tcPr>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o salarizare corespunzătoare atribuţiilor şi responsabilităţilor.</w:t>
            </w: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Default="00640F9C" w:rsidP="00640F9C">
            <w:pPr>
              <w:jc w:val="both"/>
              <w:rPr>
                <w:rFonts w:ascii="Times New Roman" w:hAnsi="Times New Roman"/>
                <w:sz w:val="24"/>
                <w:szCs w:val="24"/>
              </w:rPr>
            </w:pPr>
          </w:p>
          <w:p w:rsidR="00640F9C" w:rsidRPr="00640F9C" w:rsidRDefault="00640F9C" w:rsidP="00640F9C">
            <w:pPr>
              <w:jc w:val="both"/>
              <w:rPr>
                <w:rFonts w:ascii="Times New Roman" w:hAnsi="Times New Roman"/>
                <w:sz w:val="24"/>
                <w:szCs w:val="24"/>
                <w:lang w:val="ro-RO"/>
              </w:rPr>
            </w:pPr>
            <w:r>
              <w:rPr>
                <w:rFonts w:ascii="Times New Roman" w:hAnsi="Times New Roman"/>
                <w:sz w:val="24"/>
                <w:szCs w:val="24"/>
              </w:rPr>
              <w:t>__</w:t>
            </w:r>
          </w:p>
        </w:tc>
        <w:tc>
          <w:tcPr>
            <w:tcW w:w="3544" w:type="dxa"/>
          </w:tcPr>
          <w:p w:rsidR="00640F9C" w:rsidRDefault="00640F9C" w:rsidP="00640F9C">
            <w:pPr>
              <w:jc w:val="both"/>
              <w:rPr>
                <w:rFonts w:ascii="Times New Roman" w:hAnsi="Times New Roman"/>
                <w:sz w:val="24"/>
                <w:szCs w:val="24"/>
              </w:rPr>
            </w:pPr>
          </w:p>
          <w:p w:rsidR="00640F9C" w:rsidRPr="00640F9C" w:rsidRDefault="00640F9C" w:rsidP="00640F9C">
            <w:pPr>
              <w:jc w:val="both"/>
              <w:rPr>
                <w:rFonts w:ascii="Times New Roman" w:hAnsi="Times New Roman"/>
                <w:sz w:val="24"/>
                <w:szCs w:val="24"/>
                <w:lang w:val="ro-RO"/>
              </w:rPr>
            </w:pPr>
            <w:r>
              <w:rPr>
                <w:rFonts w:ascii="Times New Roman" w:hAnsi="Times New Roman"/>
                <w:sz w:val="24"/>
                <w:szCs w:val="24"/>
              </w:rPr>
              <w:t>__</w:t>
            </w:r>
          </w:p>
        </w:tc>
        <w:tc>
          <w:tcPr>
            <w:tcW w:w="4536" w:type="dxa"/>
          </w:tcPr>
          <w:p w:rsidR="00640F9C" w:rsidRDefault="00640F9C" w:rsidP="0060135E">
            <w:pPr>
              <w:jc w:val="both"/>
              <w:rPr>
                <w:rFonts w:ascii="Times New Roman" w:hAnsi="Times New Roman"/>
                <w:b/>
                <w:sz w:val="24"/>
                <w:szCs w:val="24"/>
              </w:rPr>
            </w:pPr>
          </w:p>
          <w:p w:rsidR="00640F9C" w:rsidRPr="00BD1A5F" w:rsidRDefault="00640F9C" w:rsidP="0060135E">
            <w:pPr>
              <w:jc w:val="both"/>
              <w:rPr>
                <w:rFonts w:ascii="Times New Roman" w:hAnsi="Times New Roman"/>
                <w:b/>
                <w:i/>
                <w:sz w:val="24"/>
                <w:szCs w:val="24"/>
              </w:rPr>
            </w:pPr>
            <w:r w:rsidRPr="00BD1A5F">
              <w:rPr>
                <w:rFonts w:ascii="Times New Roman" w:hAnsi="Times New Roman"/>
                <w:b/>
                <w:i/>
                <w:sz w:val="24"/>
                <w:szCs w:val="24"/>
              </w:rPr>
              <w:t>16</w:t>
            </w:r>
            <w:r w:rsidRPr="00BD1A5F">
              <w:rPr>
                <w:rFonts w:ascii="Times New Roman" w:hAnsi="Times New Roman"/>
                <w:b/>
                <w:i/>
                <w:sz w:val="24"/>
                <w:szCs w:val="24"/>
                <w:vertAlign w:val="superscript"/>
              </w:rPr>
              <w:t>5</w:t>
            </w:r>
            <w:r w:rsidRPr="00BD1A5F">
              <w:rPr>
                <w:rFonts w:ascii="Times New Roman" w:hAnsi="Times New Roman"/>
                <w:b/>
                <w:i/>
                <w:sz w:val="24"/>
                <w:szCs w:val="24"/>
              </w:rPr>
              <w:t>. La anexa nr.II, capitolul I, punctul 1, subpunctul 1.4., după nr.crt.4 din tabel se introduce nr.crt.4</w:t>
            </w:r>
            <w:r w:rsidRPr="00BD1A5F">
              <w:rPr>
                <w:rFonts w:ascii="Times New Roman" w:hAnsi="Times New Roman"/>
                <w:b/>
                <w:i/>
                <w:sz w:val="24"/>
                <w:szCs w:val="24"/>
                <w:vertAlign w:val="superscript"/>
              </w:rPr>
              <w:t>1</w:t>
            </w:r>
            <w:r w:rsidRPr="00BD1A5F">
              <w:rPr>
                <w:rFonts w:ascii="Times New Roman" w:hAnsi="Times New Roman"/>
                <w:b/>
                <w:i/>
                <w:sz w:val="24"/>
                <w:szCs w:val="24"/>
              </w:rPr>
              <w:t>, cu următorul cuprins:</w:t>
            </w:r>
          </w:p>
          <w:p w:rsidR="00640F9C" w:rsidRDefault="00640F9C" w:rsidP="0060135E">
            <w:pPr>
              <w:jc w:val="both"/>
              <w:rPr>
                <w:rFonts w:ascii="Times New Roman" w:hAnsi="Times New Roman"/>
                <w:b/>
                <w:sz w:val="24"/>
                <w:szCs w:val="24"/>
              </w:rPr>
            </w:pPr>
          </w:p>
          <w:tbl>
            <w:tblPr>
              <w:tblW w:w="4348"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521"/>
              <w:gridCol w:w="2835"/>
              <w:gridCol w:w="992"/>
            </w:tblGrid>
            <w:tr w:rsidR="00640F9C" w:rsidRPr="00F252E6" w:rsidTr="0060135E">
              <w:trPr>
                <w:trHeight w:val="547"/>
              </w:trPr>
              <w:tc>
                <w:tcPr>
                  <w:tcW w:w="521" w:type="dxa"/>
                  <w:tcBorders>
                    <w:top w:val="single" w:sz="6" w:space="0" w:color="000000"/>
                    <w:left w:val="single" w:sz="6" w:space="0" w:color="000000"/>
                    <w:bottom w:val="single" w:sz="6" w:space="0" w:color="000000"/>
                    <w:right w:val="single" w:sz="6" w:space="0" w:color="000000"/>
                  </w:tcBorders>
                  <w:vAlign w:val="center"/>
                  <w:hideMark/>
                </w:tcPr>
                <w:p w:rsidR="00640F9C" w:rsidRPr="00F252E6" w:rsidRDefault="00640F9C" w:rsidP="0060135E">
                  <w:pPr>
                    <w:jc w:val="both"/>
                    <w:rPr>
                      <w:rFonts w:ascii="Times New Roman" w:eastAsiaTheme="minorEastAsia" w:hAnsi="Times New Roman"/>
                      <w:b/>
                      <w:color w:val="000000"/>
                      <w:sz w:val="20"/>
                      <w:vertAlign w:val="superscript"/>
                    </w:rPr>
                  </w:pPr>
                  <w:r>
                    <w:rPr>
                      <w:rFonts w:ascii="Times New Roman" w:eastAsiaTheme="minorEastAsia" w:hAnsi="Times New Roman"/>
                      <w:b/>
                      <w:color w:val="000000"/>
                      <w:sz w:val="20"/>
                    </w:rPr>
                    <w:t>„</w:t>
                  </w:r>
                  <w:r w:rsidRPr="00F252E6">
                    <w:rPr>
                      <w:rFonts w:ascii="Times New Roman" w:eastAsiaTheme="minorEastAsia" w:hAnsi="Times New Roman"/>
                      <w:b/>
                      <w:color w:val="000000"/>
                      <w:sz w:val="20"/>
                    </w:rPr>
                    <w:t>4</w:t>
                  </w:r>
                  <w:r w:rsidRPr="00F252E6">
                    <w:rPr>
                      <w:rFonts w:ascii="Times New Roman" w:eastAsiaTheme="minorEastAsia" w:hAnsi="Times New Roman"/>
                      <w:b/>
                      <w:color w:val="000000"/>
                      <w:sz w:val="20"/>
                      <w:vertAlign w:val="superscript"/>
                    </w:rPr>
                    <w:t>1</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40F9C" w:rsidRPr="00F252E6" w:rsidRDefault="00640F9C" w:rsidP="0060135E">
                  <w:pPr>
                    <w:jc w:val="both"/>
                    <w:rPr>
                      <w:rFonts w:ascii="Times New Roman" w:eastAsiaTheme="minorEastAsia" w:hAnsi="Times New Roman"/>
                      <w:b/>
                      <w:color w:val="000000"/>
                      <w:sz w:val="20"/>
                    </w:rPr>
                  </w:pPr>
                  <w:r>
                    <w:rPr>
                      <w:rFonts w:ascii="Times New Roman" w:eastAsiaTheme="minorEastAsia" w:hAnsi="Times New Roman"/>
                      <w:b/>
                      <w:color w:val="000000"/>
                      <w:sz w:val="20"/>
                    </w:rPr>
                    <w:t xml:space="preserve">Farmacist </w:t>
                  </w:r>
                  <w:r w:rsidRPr="00F252E6">
                    <w:rPr>
                      <w:rFonts w:ascii="Times New Roman" w:eastAsiaTheme="minorEastAsia" w:hAnsi="Times New Roman"/>
                      <w:b/>
                      <w:color w:val="000000"/>
                      <w:sz w:val="20"/>
                    </w:rPr>
                    <w:t>(biolog,</w:t>
                  </w:r>
                  <w:r>
                    <w:rPr>
                      <w:rFonts w:ascii="Times New Roman" w:eastAsiaTheme="minorEastAsia" w:hAnsi="Times New Roman"/>
                      <w:b/>
                      <w:color w:val="000000"/>
                      <w:sz w:val="20"/>
                    </w:rPr>
                    <w:t xml:space="preserve"> </w:t>
                  </w:r>
                  <w:r w:rsidRPr="00F252E6">
                    <w:rPr>
                      <w:rFonts w:ascii="Times New Roman" w:eastAsiaTheme="minorEastAsia" w:hAnsi="Times New Roman"/>
                      <w:b/>
                      <w:color w:val="000000"/>
                      <w:sz w:val="20"/>
                    </w:rPr>
                    <w:t xml:space="preserve">biochimist, chimist, psiholog) </w:t>
                  </w:r>
                  <w:r w:rsidRPr="00F252E6">
                    <w:rPr>
                      <w:rFonts w:ascii="Times New Roman" w:eastAsiaTheme="minorEastAsia" w:hAnsi="Times New Roman"/>
                      <w:b/>
                      <w:sz w:val="20"/>
                    </w:rPr>
                    <w:t>şef secţie,</w:t>
                  </w:r>
                  <w:r w:rsidRPr="00F252E6">
                    <w:rPr>
                      <w:rFonts w:ascii="Times New Roman" w:eastAsiaTheme="minorEastAsia" w:hAnsi="Times New Roman"/>
                      <w:b/>
                      <w:color w:val="000000"/>
                      <w:sz w:val="20"/>
                    </w:rPr>
                    <w:t xml:space="preserve"> şef laborator şi altele similare</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640F9C" w:rsidRPr="00F252E6" w:rsidRDefault="00640F9C" w:rsidP="0060135E">
                  <w:pPr>
                    <w:jc w:val="center"/>
                    <w:rPr>
                      <w:rFonts w:ascii="Times New Roman" w:eastAsiaTheme="minorEastAsia" w:hAnsi="Times New Roman"/>
                      <w:b/>
                      <w:color w:val="000000"/>
                      <w:sz w:val="20"/>
                    </w:rPr>
                  </w:pPr>
                  <w:r w:rsidRPr="00F252E6">
                    <w:rPr>
                      <w:rFonts w:ascii="Times New Roman" w:eastAsiaTheme="minorEastAsia" w:hAnsi="Times New Roman"/>
                      <w:b/>
                      <w:color w:val="000000"/>
                      <w:sz w:val="20"/>
                    </w:rPr>
                    <w:t>7,5</w:t>
                  </w:r>
                  <w:r>
                    <w:rPr>
                      <w:rFonts w:ascii="Times New Roman" w:eastAsiaTheme="minorEastAsia" w:hAnsi="Times New Roman"/>
                      <w:b/>
                      <w:color w:val="000000"/>
                      <w:sz w:val="20"/>
                    </w:rPr>
                    <w:t>”</w:t>
                  </w:r>
                </w:p>
              </w:tc>
            </w:tr>
          </w:tbl>
          <w:p w:rsidR="00640F9C" w:rsidRDefault="00640F9C" w:rsidP="0060135E">
            <w:pPr>
              <w:jc w:val="both"/>
              <w:rPr>
                <w:rFonts w:ascii="Times New Roman" w:hAnsi="Times New Roman"/>
                <w:b/>
                <w:sz w:val="24"/>
                <w:szCs w:val="24"/>
                <w:lang w:eastAsia="ja-JP"/>
              </w:rPr>
            </w:pPr>
          </w:p>
          <w:p w:rsidR="00640F9C" w:rsidRPr="00FF274C" w:rsidRDefault="00640F9C" w:rsidP="0060135E">
            <w:pPr>
              <w:jc w:val="both"/>
              <w:rPr>
                <w:rFonts w:ascii="Times New Roman" w:hAnsi="Times New Roman"/>
                <w:i/>
                <w:sz w:val="24"/>
                <w:szCs w:val="24"/>
              </w:rPr>
            </w:pPr>
            <w:r w:rsidRPr="00FF274C">
              <w:rPr>
                <w:rFonts w:ascii="Times New Roman" w:hAnsi="Times New Roman"/>
                <w:i/>
                <w:sz w:val="24"/>
                <w:szCs w:val="24"/>
              </w:rPr>
              <w:t>Autori: deputaţi Florin Buicu şi Adrian Solomon</w:t>
            </w:r>
          </w:p>
          <w:p w:rsidR="00640F9C" w:rsidRPr="005F1449" w:rsidRDefault="00640F9C" w:rsidP="0060135E">
            <w:pPr>
              <w:jc w:val="both"/>
              <w:rPr>
                <w:rFonts w:ascii="Times New Roman" w:hAnsi="Times New Roman"/>
                <w:b/>
                <w:sz w:val="24"/>
                <w:szCs w:val="24"/>
                <w:lang w:eastAsia="ja-JP"/>
              </w:rPr>
            </w:pPr>
          </w:p>
        </w:tc>
        <w:tc>
          <w:tcPr>
            <w:tcW w:w="2480" w:type="dxa"/>
          </w:tcPr>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o salarizare corespunzătoare atribuţiilor şi responsabilităţilor.</w:t>
            </w: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Default="00640F9C" w:rsidP="00640F9C">
            <w:pPr>
              <w:jc w:val="both"/>
              <w:rPr>
                <w:rFonts w:ascii="Times New Roman" w:hAnsi="Times New Roman"/>
                <w:sz w:val="24"/>
                <w:szCs w:val="24"/>
              </w:rPr>
            </w:pPr>
          </w:p>
          <w:p w:rsidR="00640F9C" w:rsidRPr="00640F9C" w:rsidRDefault="00640F9C" w:rsidP="00640F9C">
            <w:pPr>
              <w:jc w:val="both"/>
              <w:rPr>
                <w:rFonts w:ascii="Times New Roman" w:hAnsi="Times New Roman"/>
                <w:sz w:val="24"/>
                <w:szCs w:val="24"/>
                <w:lang w:val="ro-RO"/>
              </w:rPr>
            </w:pPr>
            <w:r>
              <w:rPr>
                <w:rFonts w:ascii="Times New Roman" w:hAnsi="Times New Roman"/>
                <w:sz w:val="24"/>
                <w:szCs w:val="24"/>
              </w:rPr>
              <w:t>__</w:t>
            </w:r>
          </w:p>
        </w:tc>
        <w:tc>
          <w:tcPr>
            <w:tcW w:w="3544" w:type="dxa"/>
          </w:tcPr>
          <w:p w:rsidR="00640F9C" w:rsidRDefault="00640F9C" w:rsidP="00640F9C">
            <w:pPr>
              <w:jc w:val="both"/>
              <w:rPr>
                <w:rFonts w:ascii="Times New Roman" w:hAnsi="Times New Roman"/>
                <w:sz w:val="24"/>
                <w:szCs w:val="24"/>
              </w:rPr>
            </w:pPr>
          </w:p>
          <w:p w:rsidR="00640F9C" w:rsidRPr="00640F9C" w:rsidRDefault="00640F9C" w:rsidP="00640F9C">
            <w:pPr>
              <w:jc w:val="both"/>
              <w:rPr>
                <w:rFonts w:ascii="Times New Roman" w:hAnsi="Times New Roman"/>
                <w:sz w:val="24"/>
                <w:szCs w:val="24"/>
                <w:lang w:val="ro-RO"/>
              </w:rPr>
            </w:pPr>
            <w:r>
              <w:rPr>
                <w:rFonts w:ascii="Times New Roman" w:hAnsi="Times New Roman"/>
                <w:sz w:val="24"/>
                <w:szCs w:val="24"/>
              </w:rPr>
              <w:t>__</w:t>
            </w:r>
          </w:p>
        </w:tc>
        <w:tc>
          <w:tcPr>
            <w:tcW w:w="4536" w:type="dxa"/>
          </w:tcPr>
          <w:p w:rsidR="00640F9C" w:rsidRPr="005F1449" w:rsidRDefault="00640F9C" w:rsidP="0060135E">
            <w:pPr>
              <w:jc w:val="both"/>
              <w:rPr>
                <w:rFonts w:ascii="Times New Roman" w:hAnsi="Times New Roman"/>
                <w:b/>
                <w:sz w:val="24"/>
                <w:szCs w:val="24"/>
                <w:lang w:eastAsia="ja-JP"/>
              </w:rPr>
            </w:pPr>
          </w:p>
          <w:p w:rsidR="00640F9C" w:rsidRPr="00BD1A5F" w:rsidRDefault="00640F9C" w:rsidP="0060135E">
            <w:pPr>
              <w:jc w:val="both"/>
              <w:rPr>
                <w:rFonts w:ascii="Times New Roman" w:hAnsi="Times New Roman"/>
                <w:b/>
                <w:i/>
                <w:sz w:val="24"/>
                <w:szCs w:val="24"/>
              </w:rPr>
            </w:pPr>
            <w:r w:rsidRPr="00BD1A5F">
              <w:rPr>
                <w:rFonts w:ascii="Times New Roman" w:hAnsi="Times New Roman"/>
                <w:b/>
                <w:i/>
                <w:sz w:val="24"/>
                <w:szCs w:val="24"/>
              </w:rPr>
              <w:t>16</w:t>
            </w:r>
            <w:r w:rsidRPr="00BD1A5F">
              <w:rPr>
                <w:rFonts w:ascii="Times New Roman" w:hAnsi="Times New Roman"/>
                <w:b/>
                <w:i/>
                <w:sz w:val="24"/>
                <w:szCs w:val="24"/>
                <w:vertAlign w:val="superscript"/>
              </w:rPr>
              <w:t>6</w:t>
            </w:r>
            <w:r w:rsidRPr="00BD1A5F">
              <w:rPr>
                <w:rFonts w:ascii="Times New Roman" w:hAnsi="Times New Roman"/>
                <w:b/>
                <w:i/>
                <w:sz w:val="24"/>
                <w:szCs w:val="24"/>
              </w:rPr>
              <w:t>. La anexa nr.II, capitolul I, punctul 1, subpunctul 1.4., nr.crt.6 din tabel se modifică şi va avea următorul cuprins:</w:t>
            </w:r>
          </w:p>
          <w:p w:rsidR="00640F9C" w:rsidRPr="005F1449" w:rsidRDefault="00640F9C" w:rsidP="0060135E">
            <w:pPr>
              <w:jc w:val="both"/>
              <w:rPr>
                <w:rFonts w:ascii="Times New Roman" w:hAnsi="Times New Roman"/>
                <w:b/>
                <w:sz w:val="24"/>
                <w:szCs w:val="24"/>
                <w:lang w:eastAsia="ja-JP"/>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79"/>
              <w:gridCol w:w="2539"/>
              <w:gridCol w:w="992"/>
            </w:tblGrid>
            <w:tr w:rsidR="00640F9C" w:rsidRPr="005F1449" w:rsidTr="0060135E">
              <w:trPr>
                <w:trHeight w:val="547"/>
              </w:trPr>
              <w:tc>
                <w:tcPr>
                  <w:tcW w:w="379" w:type="dxa"/>
                  <w:tcBorders>
                    <w:top w:val="single" w:sz="6" w:space="0" w:color="000000"/>
                    <w:left w:val="single" w:sz="6" w:space="0" w:color="000000"/>
                    <w:bottom w:val="single" w:sz="6" w:space="0" w:color="000000"/>
                    <w:right w:val="single" w:sz="6" w:space="0" w:color="000000"/>
                  </w:tcBorders>
                  <w:vAlign w:val="center"/>
                  <w:hideMark/>
                </w:tcPr>
                <w:p w:rsidR="00640F9C" w:rsidRPr="005F1449" w:rsidRDefault="00640F9C" w:rsidP="0060135E">
                  <w:pPr>
                    <w:jc w:val="both"/>
                    <w:rPr>
                      <w:rFonts w:ascii="Times New Roman" w:eastAsiaTheme="minorEastAsia" w:hAnsi="Times New Roman"/>
                      <w:color w:val="000000"/>
                      <w:sz w:val="18"/>
                      <w:szCs w:val="18"/>
                    </w:rPr>
                  </w:pPr>
                  <w:r>
                    <w:rPr>
                      <w:rFonts w:ascii="Times New Roman" w:eastAsiaTheme="minorEastAsia" w:hAnsi="Times New Roman"/>
                      <w:color w:val="000000"/>
                      <w:sz w:val="18"/>
                      <w:szCs w:val="18"/>
                    </w:rPr>
                    <w:t>„</w:t>
                  </w:r>
                  <w:r w:rsidRPr="005F1449">
                    <w:rPr>
                      <w:rFonts w:ascii="Times New Roman" w:eastAsiaTheme="minorEastAsia" w:hAnsi="Times New Roman"/>
                      <w:color w:val="000000"/>
                      <w:sz w:val="18"/>
                      <w:szCs w:val="18"/>
                    </w:rPr>
                    <w:t xml:space="preserve">6  </w:t>
                  </w:r>
                </w:p>
                <w:p w:rsidR="00640F9C" w:rsidRPr="005F1449" w:rsidRDefault="00640F9C"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tc>
              <w:tc>
                <w:tcPr>
                  <w:tcW w:w="2539" w:type="dxa"/>
                  <w:tcBorders>
                    <w:top w:val="single" w:sz="6" w:space="0" w:color="000000"/>
                    <w:left w:val="single" w:sz="6" w:space="0" w:color="000000"/>
                    <w:bottom w:val="single" w:sz="6" w:space="0" w:color="000000"/>
                    <w:right w:val="single" w:sz="6" w:space="0" w:color="000000"/>
                  </w:tcBorders>
                  <w:vAlign w:val="center"/>
                  <w:hideMark/>
                </w:tcPr>
                <w:p w:rsidR="00640F9C" w:rsidRPr="005F1449" w:rsidRDefault="00640F9C"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Farmacist şef serviciu, farmacist şef punct de lucru (oficină)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640F9C" w:rsidRPr="005F1449" w:rsidRDefault="00640F9C"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7,5</w:t>
                  </w:r>
                  <w:r>
                    <w:rPr>
                      <w:rFonts w:ascii="Times New Roman" w:eastAsiaTheme="minorEastAsia" w:hAnsi="Times New Roman"/>
                      <w:color w:val="000000"/>
                      <w:sz w:val="18"/>
                      <w:szCs w:val="18"/>
                    </w:rPr>
                    <w:t>”</w:t>
                  </w:r>
                </w:p>
              </w:tc>
            </w:tr>
          </w:tbl>
          <w:p w:rsidR="00640F9C" w:rsidRPr="005F1449" w:rsidRDefault="00640F9C" w:rsidP="0060135E">
            <w:pPr>
              <w:jc w:val="both"/>
              <w:rPr>
                <w:rFonts w:ascii="Times New Roman" w:hAnsi="Times New Roman"/>
                <w:b/>
                <w:sz w:val="24"/>
                <w:szCs w:val="24"/>
                <w:lang w:eastAsia="ja-JP"/>
              </w:rPr>
            </w:pPr>
          </w:p>
          <w:p w:rsidR="00640F9C" w:rsidRPr="00FF274C" w:rsidRDefault="00640F9C" w:rsidP="0060135E">
            <w:pPr>
              <w:jc w:val="both"/>
              <w:rPr>
                <w:rFonts w:ascii="Times New Roman" w:hAnsi="Times New Roman"/>
                <w:i/>
                <w:sz w:val="24"/>
                <w:szCs w:val="24"/>
              </w:rPr>
            </w:pPr>
            <w:r w:rsidRPr="00FF274C">
              <w:rPr>
                <w:rFonts w:ascii="Times New Roman" w:hAnsi="Times New Roman"/>
                <w:i/>
                <w:sz w:val="24"/>
                <w:szCs w:val="24"/>
              </w:rPr>
              <w:t>Autori: deputaţi Florin Buicu şi Adrian Solomon</w:t>
            </w: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Default="00640F9C" w:rsidP="0060135E">
            <w:pPr>
              <w:jc w:val="both"/>
              <w:rPr>
                <w:rFonts w:ascii="Times New Roman" w:hAnsi="Times New Roman"/>
                <w:b/>
                <w:sz w:val="24"/>
                <w:szCs w:val="24"/>
                <w:lang w:eastAsia="ja-JP"/>
              </w:rPr>
            </w:pPr>
          </w:p>
          <w:p w:rsidR="00640F9C" w:rsidRPr="005F1449" w:rsidRDefault="00640F9C" w:rsidP="0060135E">
            <w:pPr>
              <w:jc w:val="both"/>
              <w:rPr>
                <w:rFonts w:ascii="Times New Roman" w:hAnsi="Times New Roman"/>
                <w:b/>
                <w:sz w:val="24"/>
                <w:szCs w:val="24"/>
                <w:lang w:eastAsia="ja-JP"/>
              </w:rPr>
            </w:pPr>
          </w:p>
        </w:tc>
        <w:tc>
          <w:tcPr>
            <w:tcW w:w="2480" w:type="dxa"/>
          </w:tcPr>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S-a eliminat funcţia de „şef secţie” întrucât se regăseşte la nr. crt. 4</w:t>
            </w:r>
            <w:r w:rsidRPr="007172B4">
              <w:rPr>
                <w:rStyle w:val="rvts21"/>
                <w:rFonts w:eastAsia="Batang"/>
                <w:sz w:val="22"/>
                <w:szCs w:val="22"/>
                <w:vertAlign w:val="superscript"/>
              </w:rPr>
              <w:t>1</w:t>
            </w:r>
            <w:r w:rsidRPr="007172B4">
              <w:rPr>
                <w:rStyle w:val="rvts21"/>
                <w:rFonts w:eastAsia="Batang"/>
                <w:sz w:val="22"/>
                <w:szCs w:val="22"/>
              </w:rPr>
              <w:t>.</w:t>
            </w: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5F1449" w:rsidRDefault="00640F9C" w:rsidP="0060135E">
            <w:pPr>
              <w:jc w:val="both"/>
              <w:rPr>
                <w:rFonts w:ascii="Times New Roman" w:hAnsi="Times New Roman"/>
                <w:sz w:val="24"/>
                <w:szCs w:val="24"/>
              </w:rPr>
            </w:pPr>
          </w:p>
          <w:p w:rsidR="00640F9C" w:rsidRPr="005F1449" w:rsidRDefault="00640F9C" w:rsidP="0060135E">
            <w:pPr>
              <w:jc w:val="both"/>
              <w:rPr>
                <w:rFonts w:ascii="Times New Roman" w:hAnsi="Times New Roman"/>
                <w:b/>
                <w:sz w:val="24"/>
                <w:szCs w:val="24"/>
              </w:rPr>
            </w:pPr>
            <w:r w:rsidRPr="005F1449">
              <w:rPr>
                <w:rFonts w:ascii="Times New Roman" w:hAnsi="Times New Roman"/>
                <w:b/>
                <w:sz w:val="24"/>
                <w:szCs w:val="24"/>
              </w:rPr>
              <w:t>17. La anexa nr. II, capitolul I, punctul 2, litera a), subpunctul a.1, nr. crt. 35-37, 39, 42, 45, 48 şi 51 din tabel se modifică şi vor avea următorul cuprins:</w:t>
            </w:r>
          </w:p>
          <w:p w:rsidR="00640F9C" w:rsidRPr="005F1449" w:rsidRDefault="00640F9C" w:rsidP="0060135E">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37"/>
              <w:gridCol w:w="887"/>
              <w:gridCol w:w="645"/>
              <w:gridCol w:w="802"/>
              <w:gridCol w:w="899"/>
            </w:tblGrid>
            <w:tr w:rsidR="00640F9C" w:rsidRPr="005F1449" w:rsidTr="0060135E">
              <w:tc>
                <w:tcPr>
                  <w:tcW w:w="337" w:type="dxa"/>
                  <w:vMerge w:val="restart"/>
                  <w:tcBorders>
                    <w:top w:val="single" w:sz="6" w:space="0" w:color="000000"/>
                    <w:left w:val="single" w:sz="6" w:space="0" w:color="000000"/>
                    <w:right w:val="single" w:sz="6" w:space="0" w:color="000000"/>
                  </w:tcBorders>
                  <w:hideMark/>
                </w:tcPr>
                <w:p w:rsidR="00640F9C" w:rsidRPr="005F1449" w:rsidRDefault="00640F9C" w:rsidP="0060135E">
                  <w:pPr>
                    <w:pStyle w:val="spar1"/>
                    <w:jc w:val="center"/>
                    <w:rPr>
                      <w:rFonts w:ascii="Times New Roman" w:hAnsi="Times New Roman"/>
                      <w:color w:val="000000"/>
                      <w:sz w:val="18"/>
                      <w:szCs w:val="18"/>
                    </w:rPr>
                  </w:pPr>
                  <w:r w:rsidRPr="005F1449">
                    <w:rPr>
                      <w:rFonts w:ascii="Times New Roman" w:hAnsi="Times New Roman"/>
                      <w:color w:val="000000"/>
                      <w:sz w:val="18"/>
                      <w:szCs w:val="18"/>
                    </w:rPr>
                    <w:t>Nr.</w:t>
                  </w:r>
                </w:p>
                <w:p w:rsidR="00640F9C" w:rsidRPr="005F1449" w:rsidRDefault="00640F9C" w:rsidP="0060135E">
                  <w:pPr>
                    <w:pStyle w:val="spar1"/>
                    <w:jc w:val="center"/>
                    <w:rPr>
                      <w:rFonts w:ascii="Times New Roman" w:hAnsi="Times New Roman"/>
                      <w:color w:val="000000"/>
                      <w:sz w:val="18"/>
                      <w:szCs w:val="18"/>
                    </w:rPr>
                  </w:pPr>
                  <w:r w:rsidRPr="005F1449">
                    <w:rPr>
                      <w:rFonts w:ascii="Times New Roman" w:hAnsi="Times New Roman"/>
                      <w:color w:val="000000"/>
                      <w:sz w:val="18"/>
                      <w:szCs w:val="18"/>
                    </w:rPr>
                    <w:t>crt.</w:t>
                  </w:r>
                </w:p>
              </w:tc>
              <w:tc>
                <w:tcPr>
                  <w:tcW w:w="887" w:type="dxa"/>
                  <w:vMerge w:val="restart"/>
                  <w:tcBorders>
                    <w:top w:val="single" w:sz="6" w:space="0" w:color="000000"/>
                    <w:left w:val="single" w:sz="6" w:space="0" w:color="000000"/>
                    <w:right w:val="single" w:sz="6" w:space="0" w:color="000000"/>
                  </w:tcBorders>
                  <w:hideMark/>
                </w:tcPr>
                <w:p w:rsidR="00640F9C" w:rsidRPr="005F1449" w:rsidRDefault="00640F9C"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Funcţia</w:t>
                  </w:r>
                </w:p>
              </w:tc>
              <w:tc>
                <w:tcPr>
                  <w:tcW w:w="645" w:type="dxa"/>
                  <w:vMerge w:val="restart"/>
                  <w:tcBorders>
                    <w:top w:val="single" w:sz="6" w:space="0" w:color="000000"/>
                    <w:left w:val="single" w:sz="6" w:space="0" w:color="000000"/>
                    <w:right w:val="single" w:sz="6" w:space="0" w:color="000000"/>
                  </w:tcBorders>
                  <w:hideMark/>
                </w:tcPr>
                <w:p w:rsidR="00640F9C" w:rsidRPr="005F1449" w:rsidRDefault="00640F9C"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Nivelul studiilor</w:t>
                  </w:r>
                </w:p>
              </w:tc>
              <w:tc>
                <w:tcPr>
                  <w:tcW w:w="1701" w:type="dxa"/>
                  <w:gridSpan w:val="2"/>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Unităţi clinice</w:t>
                  </w:r>
                </w:p>
              </w:tc>
            </w:tr>
            <w:tr w:rsidR="00640F9C" w:rsidRPr="005F1449" w:rsidTr="0060135E">
              <w:trPr>
                <w:trHeight w:val="684"/>
              </w:trPr>
              <w:tc>
                <w:tcPr>
                  <w:tcW w:w="337" w:type="dxa"/>
                  <w:vMerge/>
                  <w:tcBorders>
                    <w:left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8"/>
                      <w:szCs w:val="18"/>
                    </w:rPr>
                  </w:pPr>
                </w:p>
              </w:tc>
              <w:tc>
                <w:tcPr>
                  <w:tcW w:w="887" w:type="dxa"/>
                  <w:vMerge/>
                  <w:tcBorders>
                    <w:left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8"/>
                      <w:szCs w:val="18"/>
                    </w:rPr>
                  </w:pPr>
                </w:p>
              </w:tc>
              <w:tc>
                <w:tcPr>
                  <w:tcW w:w="645" w:type="dxa"/>
                  <w:vMerge/>
                  <w:tcBorders>
                    <w:left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8"/>
                      <w:szCs w:val="18"/>
                    </w:rPr>
                  </w:pPr>
                </w:p>
              </w:tc>
              <w:tc>
                <w:tcPr>
                  <w:tcW w:w="802" w:type="dxa"/>
                  <w:tcBorders>
                    <w:top w:val="single" w:sz="6" w:space="0" w:color="000000"/>
                    <w:left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Salariul de bază - lei </w:t>
                  </w:r>
                </w:p>
                <w:p w:rsidR="00640F9C" w:rsidRPr="005F1449" w:rsidRDefault="00640F9C"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Gradaţia 0 </w:t>
                  </w:r>
                </w:p>
              </w:tc>
              <w:tc>
                <w:tcPr>
                  <w:tcW w:w="899" w:type="dxa"/>
                  <w:vMerge w:val="restart"/>
                  <w:tcBorders>
                    <w:top w:val="single" w:sz="6" w:space="0" w:color="000000"/>
                    <w:left w:val="single" w:sz="6" w:space="0" w:color="000000"/>
                    <w:right w:val="single" w:sz="6" w:space="0" w:color="000000"/>
                  </w:tcBorders>
                  <w:hideMark/>
                </w:tcPr>
                <w:p w:rsidR="00640F9C" w:rsidRPr="005F1449" w:rsidRDefault="00640F9C"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Coeficient</w:t>
                  </w:r>
                </w:p>
              </w:tc>
            </w:tr>
            <w:tr w:rsidR="00640F9C" w:rsidRPr="005F1449" w:rsidTr="0060135E">
              <w:trPr>
                <w:trHeight w:val="258"/>
              </w:trPr>
              <w:tc>
                <w:tcPr>
                  <w:tcW w:w="337" w:type="dxa"/>
                  <w:vMerge/>
                  <w:tcBorders>
                    <w:left w:val="single" w:sz="6" w:space="0" w:color="000000"/>
                    <w:bottom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8"/>
                      <w:szCs w:val="18"/>
                    </w:rPr>
                  </w:pPr>
                </w:p>
              </w:tc>
              <w:tc>
                <w:tcPr>
                  <w:tcW w:w="887" w:type="dxa"/>
                  <w:vMerge/>
                  <w:tcBorders>
                    <w:left w:val="single" w:sz="6" w:space="0" w:color="000000"/>
                    <w:bottom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8"/>
                      <w:szCs w:val="18"/>
                    </w:rPr>
                  </w:pPr>
                </w:p>
              </w:tc>
              <w:tc>
                <w:tcPr>
                  <w:tcW w:w="645" w:type="dxa"/>
                  <w:vMerge/>
                  <w:tcBorders>
                    <w:left w:val="single" w:sz="6" w:space="0" w:color="000000"/>
                    <w:bottom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8"/>
                      <w:szCs w:val="18"/>
                    </w:rPr>
                  </w:pP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Anul 2022</w:t>
                  </w:r>
                </w:p>
              </w:tc>
              <w:tc>
                <w:tcPr>
                  <w:tcW w:w="899" w:type="dxa"/>
                  <w:vMerge/>
                  <w:tcBorders>
                    <w:left w:val="single" w:sz="6" w:space="0" w:color="000000"/>
                    <w:bottom w:val="single" w:sz="6" w:space="0" w:color="000000"/>
                    <w:right w:val="single" w:sz="6" w:space="0" w:color="000000"/>
                  </w:tcBorders>
                  <w:hideMark/>
                </w:tcPr>
                <w:p w:rsidR="00640F9C" w:rsidRPr="005F1449" w:rsidRDefault="00640F9C" w:rsidP="0060135E">
                  <w:pPr>
                    <w:autoSpaceDN w:val="0"/>
                    <w:jc w:val="center"/>
                    <w:rPr>
                      <w:rFonts w:ascii="Times New Roman" w:eastAsiaTheme="minorEastAsia" w:hAnsi="Times New Roman"/>
                      <w:color w:val="000000"/>
                      <w:sz w:val="18"/>
                      <w:szCs w:val="18"/>
                    </w:rPr>
                  </w:pPr>
                </w:p>
              </w:tc>
            </w:tr>
            <w:tr w:rsidR="00640F9C" w:rsidRPr="005F1449" w:rsidTr="0060135E">
              <w:tc>
                <w:tcPr>
                  <w:tcW w:w="33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„35</w:t>
                  </w:r>
                </w:p>
              </w:tc>
              <w:tc>
                <w:tcPr>
                  <w:tcW w:w="88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Asistent medical, principal *2)</w:t>
                  </w:r>
                </w:p>
              </w:tc>
              <w:tc>
                <w:tcPr>
                  <w:tcW w:w="645"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PL</w:t>
                  </w: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3910</w:t>
                  </w:r>
                </w:p>
              </w:tc>
              <w:tc>
                <w:tcPr>
                  <w:tcW w:w="899"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1,57</w:t>
                  </w:r>
                </w:p>
              </w:tc>
            </w:tr>
            <w:tr w:rsidR="00640F9C" w:rsidRPr="005F1449" w:rsidTr="0060135E">
              <w:tc>
                <w:tcPr>
                  <w:tcW w:w="33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36</w:t>
                  </w:r>
                </w:p>
              </w:tc>
              <w:tc>
                <w:tcPr>
                  <w:tcW w:w="88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Asistent medical *2)</w:t>
                  </w:r>
                </w:p>
              </w:tc>
              <w:tc>
                <w:tcPr>
                  <w:tcW w:w="645"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PL</w:t>
                  </w: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3860</w:t>
                  </w:r>
                </w:p>
              </w:tc>
              <w:tc>
                <w:tcPr>
                  <w:tcW w:w="899"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1,54</w:t>
                  </w:r>
                </w:p>
              </w:tc>
            </w:tr>
            <w:tr w:rsidR="00640F9C" w:rsidRPr="005F1449" w:rsidTr="0060135E">
              <w:tc>
                <w:tcPr>
                  <w:tcW w:w="33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37</w:t>
                  </w:r>
                </w:p>
              </w:tc>
              <w:tc>
                <w:tcPr>
                  <w:tcW w:w="88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Asistent medical, debutant *2)</w:t>
                  </w:r>
                </w:p>
              </w:tc>
              <w:tc>
                <w:tcPr>
                  <w:tcW w:w="645"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PL</w:t>
                  </w: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3750</w:t>
                  </w:r>
                </w:p>
              </w:tc>
              <w:tc>
                <w:tcPr>
                  <w:tcW w:w="899"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1,50</w:t>
                  </w:r>
                </w:p>
              </w:tc>
            </w:tr>
            <w:tr w:rsidR="00640F9C" w:rsidRPr="005F1449" w:rsidTr="0060135E">
              <w:tc>
                <w:tcPr>
                  <w:tcW w:w="33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8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Pr>
                      <w:rFonts w:ascii="Times New Roman" w:eastAsiaTheme="minorEastAsia" w:hAnsi="Times New Roman"/>
                      <w:color w:val="000000"/>
                      <w:sz w:val="18"/>
                      <w:szCs w:val="18"/>
                    </w:rPr>
                    <w:t>........</w:t>
                  </w:r>
                </w:p>
              </w:tc>
              <w:tc>
                <w:tcPr>
                  <w:tcW w:w="645"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99"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r>
            <w:tr w:rsidR="00640F9C" w:rsidRPr="005F1449" w:rsidTr="0060135E">
              <w:tc>
                <w:tcPr>
                  <w:tcW w:w="33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39</w:t>
                  </w:r>
                </w:p>
              </w:tc>
              <w:tc>
                <w:tcPr>
                  <w:tcW w:w="88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Asistent medical *2) </w:t>
                  </w:r>
                </w:p>
              </w:tc>
              <w:tc>
                <w:tcPr>
                  <w:tcW w:w="645"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w:t>
                  </w: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3750</w:t>
                  </w:r>
                </w:p>
              </w:tc>
              <w:tc>
                <w:tcPr>
                  <w:tcW w:w="899"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1,50</w:t>
                  </w:r>
                </w:p>
              </w:tc>
            </w:tr>
            <w:tr w:rsidR="00640F9C" w:rsidRPr="005F1449" w:rsidTr="0060135E">
              <w:tc>
                <w:tcPr>
                  <w:tcW w:w="33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8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Pr>
                      <w:rFonts w:ascii="Times New Roman" w:eastAsiaTheme="minorEastAsia" w:hAnsi="Times New Roman"/>
                      <w:color w:val="000000"/>
                      <w:sz w:val="18"/>
                      <w:szCs w:val="18"/>
                    </w:rPr>
                    <w:t>..................</w:t>
                  </w:r>
                </w:p>
              </w:tc>
              <w:tc>
                <w:tcPr>
                  <w:tcW w:w="645"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99"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r>
            <w:tr w:rsidR="00640F9C" w:rsidRPr="005F1449" w:rsidTr="0060135E">
              <w:tc>
                <w:tcPr>
                  <w:tcW w:w="33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42</w:t>
                  </w:r>
                </w:p>
              </w:tc>
              <w:tc>
                <w:tcPr>
                  <w:tcW w:w="88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Tehnician dentar *3)</w:t>
                  </w:r>
                </w:p>
              </w:tc>
              <w:tc>
                <w:tcPr>
                  <w:tcW w:w="645"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w:t>
                  </w: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3750</w:t>
                  </w:r>
                </w:p>
              </w:tc>
              <w:tc>
                <w:tcPr>
                  <w:tcW w:w="899"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1,50</w:t>
                  </w:r>
                </w:p>
              </w:tc>
            </w:tr>
            <w:tr w:rsidR="00640F9C" w:rsidRPr="005F1449" w:rsidTr="0060135E">
              <w:tc>
                <w:tcPr>
                  <w:tcW w:w="337"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87"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Pr>
                      <w:rFonts w:ascii="Times New Roman" w:eastAsiaTheme="minorEastAsia" w:hAnsi="Times New Roman"/>
                      <w:color w:val="000000"/>
                      <w:sz w:val="18"/>
                      <w:szCs w:val="18"/>
                    </w:rPr>
                    <w:t>...........</w:t>
                  </w:r>
                </w:p>
              </w:tc>
              <w:tc>
                <w:tcPr>
                  <w:tcW w:w="645"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02"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99"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p>
              </w:tc>
            </w:tr>
            <w:tr w:rsidR="00640F9C" w:rsidRPr="005F1449" w:rsidTr="0060135E">
              <w:tc>
                <w:tcPr>
                  <w:tcW w:w="337"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45</w:t>
                  </w:r>
                </w:p>
              </w:tc>
              <w:tc>
                <w:tcPr>
                  <w:tcW w:w="887"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Soră medicală *4)</w:t>
                  </w:r>
                </w:p>
              </w:tc>
              <w:tc>
                <w:tcPr>
                  <w:tcW w:w="645"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w:t>
                  </w:r>
                </w:p>
              </w:tc>
              <w:tc>
                <w:tcPr>
                  <w:tcW w:w="802"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3700</w:t>
                  </w:r>
                </w:p>
              </w:tc>
              <w:tc>
                <w:tcPr>
                  <w:tcW w:w="899" w:type="dxa"/>
                  <w:tcBorders>
                    <w:top w:val="single" w:sz="6" w:space="0" w:color="000000"/>
                    <w:left w:val="single" w:sz="6" w:space="0" w:color="000000"/>
                    <w:bottom w:val="single" w:sz="4" w:space="0" w:color="auto"/>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1,48</w:t>
                  </w:r>
                </w:p>
              </w:tc>
            </w:tr>
            <w:tr w:rsidR="00640F9C" w:rsidRPr="005F1449" w:rsidTr="0060135E">
              <w:tc>
                <w:tcPr>
                  <w:tcW w:w="337"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87"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r>
                    <w:rPr>
                      <w:rFonts w:ascii="Times New Roman" w:eastAsiaTheme="minorEastAsia" w:hAnsi="Times New Roman"/>
                      <w:color w:val="000000"/>
                      <w:sz w:val="18"/>
                      <w:szCs w:val="18"/>
                    </w:rPr>
                    <w:t>.................</w:t>
                  </w:r>
                </w:p>
              </w:tc>
              <w:tc>
                <w:tcPr>
                  <w:tcW w:w="645"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02"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99"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p>
              </w:tc>
            </w:tr>
            <w:tr w:rsidR="00640F9C" w:rsidRPr="005F1449" w:rsidTr="0060135E">
              <w:tc>
                <w:tcPr>
                  <w:tcW w:w="337"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48</w:t>
                  </w:r>
                </w:p>
              </w:tc>
              <w:tc>
                <w:tcPr>
                  <w:tcW w:w="887"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Autopsier</w:t>
                  </w:r>
                </w:p>
              </w:tc>
              <w:tc>
                <w:tcPr>
                  <w:tcW w:w="645"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w:t>
                  </w:r>
                </w:p>
              </w:tc>
              <w:tc>
                <w:tcPr>
                  <w:tcW w:w="802"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3700</w:t>
                  </w:r>
                </w:p>
              </w:tc>
              <w:tc>
                <w:tcPr>
                  <w:tcW w:w="899"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1,48</w:t>
                  </w:r>
                </w:p>
              </w:tc>
            </w:tr>
            <w:tr w:rsidR="00640F9C" w:rsidRPr="005F1449" w:rsidTr="0060135E">
              <w:tc>
                <w:tcPr>
                  <w:tcW w:w="337"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87"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r>
                    <w:rPr>
                      <w:rFonts w:ascii="Times New Roman" w:eastAsiaTheme="minorEastAsia" w:hAnsi="Times New Roman"/>
                      <w:color w:val="000000"/>
                      <w:sz w:val="18"/>
                      <w:szCs w:val="18"/>
                    </w:rPr>
                    <w:t>...................</w:t>
                  </w:r>
                </w:p>
              </w:tc>
              <w:tc>
                <w:tcPr>
                  <w:tcW w:w="645"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02"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p>
              </w:tc>
              <w:tc>
                <w:tcPr>
                  <w:tcW w:w="899" w:type="dxa"/>
                  <w:tcBorders>
                    <w:top w:val="single" w:sz="4" w:space="0" w:color="auto"/>
                    <w:left w:val="single" w:sz="4" w:space="0" w:color="auto"/>
                    <w:bottom w:val="single" w:sz="4" w:space="0" w:color="auto"/>
                    <w:right w:val="single" w:sz="4" w:space="0" w:color="auto"/>
                  </w:tcBorders>
                  <w:hideMark/>
                </w:tcPr>
                <w:p w:rsidR="00640F9C" w:rsidRPr="005F1449" w:rsidRDefault="00640F9C" w:rsidP="0060135E">
                  <w:pPr>
                    <w:autoSpaceDN w:val="0"/>
                    <w:rPr>
                      <w:rFonts w:ascii="Times New Roman" w:eastAsiaTheme="minorEastAsia" w:hAnsi="Times New Roman"/>
                      <w:color w:val="000000"/>
                      <w:sz w:val="18"/>
                      <w:szCs w:val="18"/>
                    </w:rPr>
                  </w:pPr>
                </w:p>
              </w:tc>
            </w:tr>
            <w:tr w:rsidR="00640F9C" w:rsidRPr="005F1449" w:rsidTr="0060135E">
              <w:tc>
                <w:tcPr>
                  <w:tcW w:w="33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51</w:t>
                  </w:r>
                </w:p>
              </w:tc>
              <w:tc>
                <w:tcPr>
                  <w:tcW w:w="887"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Statistician medical, registrator medical</w:t>
                  </w:r>
                </w:p>
              </w:tc>
              <w:tc>
                <w:tcPr>
                  <w:tcW w:w="645"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w:t>
                  </w: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3700</w:t>
                  </w:r>
                </w:p>
              </w:tc>
              <w:tc>
                <w:tcPr>
                  <w:tcW w:w="899"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1,48“</w:t>
                  </w:r>
                </w:p>
              </w:tc>
            </w:tr>
          </w:tbl>
          <w:p w:rsidR="00640F9C" w:rsidRDefault="00640F9C" w:rsidP="0060135E">
            <w:pPr>
              <w:jc w:val="both"/>
              <w:rPr>
                <w:rFonts w:ascii="Times New Roman" w:hAnsi="Times New Roman"/>
                <w:sz w:val="24"/>
                <w:szCs w:val="24"/>
              </w:rPr>
            </w:pPr>
          </w:p>
          <w:p w:rsidR="00640F9C" w:rsidRPr="005F1449" w:rsidRDefault="00640F9C" w:rsidP="0060135E">
            <w:pPr>
              <w:jc w:val="both"/>
              <w:rPr>
                <w:rFonts w:ascii="Times New Roman" w:hAnsi="Times New Roman"/>
                <w:sz w:val="24"/>
                <w:szCs w:val="24"/>
              </w:rPr>
            </w:pPr>
          </w:p>
        </w:tc>
        <w:tc>
          <w:tcPr>
            <w:tcW w:w="3544" w:type="dxa"/>
          </w:tcPr>
          <w:p w:rsidR="00640F9C" w:rsidRPr="00951DA8" w:rsidRDefault="00640F9C" w:rsidP="003D7AA9">
            <w:pPr>
              <w:jc w:val="both"/>
              <w:rPr>
                <w:rFonts w:ascii="Times New Roman" w:hAnsi="Times New Roman"/>
                <w:sz w:val="24"/>
                <w:szCs w:val="24"/>
              </w:rPr>
            </w:pPr>
          </w:p>
          <w:p w:rsidR="00640F9C" w:rsidRPr="00951DA8" w:rsidRDefault="00640F9C" w:rsidP="003D7AA9">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640F9C" w:rsidRPr="00951DA8" w:rsidRDefault="00640F9C" w:rsidP="003D7AA9">
            <w:pPr>
              <w:jc w:val="both"/>
              <w:rPr>
                <w:rStyle w:val="rvts21"/>
                <w:rFonts w:eastAsia="Batang"/>
                <w:b/>
              </w:rPr>
            </w:pPr>
          </w:p>
          <w:p w:rsidR="00640F9C" w:rsidRPr="00951DA8" w:rsidRDefault="00640F9C" w:rsidP="003D7AA9">
            <w:pPr>
              <w:jc w:val="both"/>
              <w:rPr>
                <w:rStyle w:val="rvts21"/>
                <w:rFonts w:eastAsia="Batang"/>
                <w:b/>
              </w:rPr>
            </w:pPr>
            <w:r w:rsidRPr="00951DA8">
              <w:rPr>
                <w:rStyle w:val="rvts21"/>
                <w:rFonts w:eastAsia="Batang"/>
                <w:b/>
              </w:rPr>
              <w:t xml:space="preserve">Nemodificat </w:t>
            </w:r>
          </w:p>
        </w:tc>
        <w:tc>
          <w:tcPr>
            <w:tcW w:w="2480" w:type="dxa"/>
          </w:tcPr>
          <w:p w:rsidR="00640F9C" w:rsidRPr="007172B4" w:rsidRDefault="00640F9C" w:rsidP="0060135E">
            <w:pPr>
              <w:jc w:val="both"/>
              <w:rPr>
                <w:rStyle w:val="rvts21"/>
                <w:rFonts w:eastAsia="Batang"/>
                <w:sz w:val="22"/>
                <w:szCs w:val="22"/>
              </w:rPr>
            </w:pP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5F1449" w:rsidRDefault="00640F9C" w:rsidP="0060135E">
            <w:pPr>
              <w:jc w:val="both"/>
              <w:rPr>
                <w:rFonts w:ascii="Times New Roman" w:hAnsi="Times New Roman"/>
                <w:b/>
                <w:sz w:val="24"/>
                <w:szCs w:val="24"/>
              </w:rPr>
            </w:pPr>
          </w:p>
          <w:p w:rsidR="00640F9C" w:rsidRDefault="00640F9C" w:rsidP="0060135E">
            <w:pPr>
              <w:jc w:val="both"/>
              <w:rPr>
                <w:rFonts w:ascii="Times New Roman" w:hAnsi="Times New Roman"/>
                <w:b/>
                <w:sz w:val="24"/>
                <w:szCs w:val="24"/>
              </w:rPr>
            </w:pPr>
            <w:r w:rsidRPr="005F1449">
              <w:rPr>
                <w:rFonts w:ascii="Times New Roman" w:hAnsi="Times New Roman"/>
                <w:b/>
                <w:sz w:val="24"/>
                <w:szCs w:val="24"/>
              </w:rPr>
              <w:t>18. La anexa nr. II, capitolul I, punctul 2, litera a), subpunctul a.3, nr. crt. 10 din tabel se modifică şi va avea următorul cuprins:</w:t>
            </w:r>
          </w:p>
          <w:p w:rsidR="00640F9C" w:rsidRPr="005F1449" w:rsidRDefault="00640F9C" w:rsidP="0060135E">
            <w:pPr>
              <w:jc w:val="both"/>
              <w:rPr>
                <w:rFonts w:ascii="Times New Roman" w:hAnsi="Times New Roman"/>
                <w:b/>
                <w:sz w:val="24"/>
                <w:szCs w:val="24"/>
              </w:rPr>
            </w:pPr>
          </w:p>
          <w:tbl>
            <w:tblPr>
              <w:tblW w:w="385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37"/>
              <w:gridCol w:w="887"/>
              <w:gridCol w:w="579"/>
              <w:gridCol w:w="802"/>
              <w:gridCol w:w="1248"/>
            </w:tblGrid>
            <w:tr w:rsidR="00640F9C" w:rsidRPr="005F1449" w:rsidTr="0060135E">
              <w:tc>
                <w:tcPr>
                  <w:tcW w:w="337" w:type="dxa"/>
                  <w:vMerge w:val="restart"/>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pStyle w:val="spar1"/>
                    <w:jc w:val="center"/>
                    <w:rPr>
                      <w:rFonts w:ascii="Times New Roman" w:hAnsi="Times New Roman"/>
                      <w:color w:val="000000"/>
                      <w:sz w:val="16"/>
                      <w:szCs w:val="16"/>
                    </w:rPr>
                  </w:pPr>
                  <w:r w:rsidRPr="005F1449">
                    <w:rPr>
                      <w:rFonts w:ascii="Times New Roman" w:hAnsi="Times New Roman"/>
                      <w:color w:val="000000"/>
                      <w:sz w:val="16"/>
                      <w:szCs w:val="16"/>
                    </w:rPr>
                    <w:t>Nr.</w:t>
                  </w:r>
                </w:p>
                <w:p w:rsidR="00640F9C" w:rsidRPr="005F1449" w:rsidRDefault="00640F9C" w:rsidP="0060135E">
                  <w:pPr>
                    <w:pStyle w:val="spar1"/>
                    <w:jc w:val="center"/>
                    <w:rPr>
                      <w:rFonts w:ascii="Times New Roman" w:hAnsi="Times New Roman"/>
                      <w:color w:val="000000"/>
                      <w:sz w:val="16"/>
                      <w:szCs w:val="16"/>
                    </w:rPr>
                  </w:pPr>
                  <w:r w:rsidRPr="005F1449">
                    <w:rPr>
                      <w:rFonts w:ascii="Times New Roman" w:hAnsi="Times New Roman"/>
                      <w:color w:val="000000"/>
                      <w:sz w:val="16"/>
                      <w:szCs w:val="16"/>
                    </w:rPr>
                    <w:t>crt.</w:t>
                  </w:r>
                </w:p>
              </w:tc>
              <w:tc>
                <w:tcPr>
                  <w:tcW w:w="887" w:type="dxa"/>
                  <w:vMerge w:val="restart"/>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jc w:val="center"/>
                    <w:rPr>
                      <w:rFonts w:ascii="Times New Roman" w:eastAsiaTheme="minorEastAsia" w:hAnsi="Times New Roman"/>
                      <w:color w:val="000000"/>
                      <w:sz w:val="16"/>
                      <w:szCs w:val="16"/>
                    </w:rPr>
                  </w:pPr>
                </w:p>
              </w:tc>
              <w:tc>
                <w:tcPr>
                  <w:tcW w:w="579" w:type="dxa"/>
                  <w:vMerge w:val="restart"/>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jc w:val="center"/>
                    <w:rPr>
                      <w:rFonts w:ascii="Times New Roman" w:eastAsiaTheme="minorEastAsia" w:hAnsi="Times New Roman"/>
                      <w:color w:val="000000"/>
                      <w:sz w:val="16"/>
                      <w:szCs w:val="16"/>
                    </w:rPr>
                  </w:pPr>
                </w:p>
              </w:tc>
              <w:tc>
                <w:tcPr>
                  <w:tcW w:w="2050" w:type="dxa"/>
                  <w:gridSpan w:val="2"/>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jc w:val="center"/>
                    <w:rPr>
                      <w:rFonts w:ascii="Times New Roman" w:eastAsiaTheme="minorEastAsia" w:hAnsi="Times New Roman"/>
                      <w:color w:val="000000"/>
                      <w:sz w:val="16"/>
                      <w:szCs w:val="16"/>
                    </w:rPr>
                  </w:pPr>
                  <w:r w:rsidRPr="005F1449">
                    <w:rPr>
                      <w:rFonts w:ascii="Times New Roman" w:eastAsiaTheme="minorEastAsia" w:hAnsi="Times New Roman"/>
                      <w:color w:val="000000"/>
                      <w:sz w:val="16"/>
                      <w:szCs w:val="16"/>
                    </w:rPr>
                    <w:t>Servicii de ambulanţă, compartimente de primire urgenţe: UPU-SMURD, UPU, CPU, secţii/compartimente cu paturi de ATI/TI, unitate de transport neonatală</w:t>
                  </w:r>
                </w:p>
              </w:tc>
            </w:tr>
            <w:tr w:rsidR="00640F9C" w:rsidRPr="005F1449" w:rsidTr="0060135E">
              <w:tc>
                <w:tcPr>
                  <w:tcW w:w="337" w:type="dxa"/>
                  <w:vMerge/>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6"/>
                      <w:szCs w:val="16"/>
                    </w:rPr>
                  </w:pPr>
                </w:p>
              </w:tc>
              <w:tc>
                <w:tcPr>
                  <w:tcW w:w="887" w:type="dxa"/>
                  <w:vMerge/>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6"/>
                      <w:szCs w:val="16"/>
                    </w:rPr>
                  </w:pPr>
                </w:p>
              </w:tc>
              <w:tc>
                <w:tcPr>
                  <w:tcW w:w="579" w:type="dxa"/>
                  <w:vMerge/>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6"/>
                      <w:szCs w:val="16"/>
                    </w:rPr>
                  </w:pPr>
                </w:p>
              </w:tc>
              <w:tc>
                <w:tcPr>
                  <w:tcW w:w="802"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jc w:val="center"/>
                    <w:rPr>
                      <w:rFonts w:ascii="Times New Roman" w:eastAsiaTheme="minorEastAsia" w:hAnsi="Times New Roman"/>
                      <w:color w:val="000000"/>
                      <w:sz w:val="16"/>
                      <w:szCs w:val="16"/>
                    </w:rPr>
                  </w:pPr>
                  <w:r w:rsidRPr="005F1449">
                    <w:rPr>
                      <w:rFonts w:ascii="Times New Roman" w:eastAsiaTheme="minorEastAsia" w:hAnsi="Times New Roman"/>
                      <w:color w:val="000000"/>
                      <w:sz w:val="16"/>
                      <w:szCs w:val="16"/>
                    </w:rPr>
                    <w:t xml:space="preserve">Salariul de bază - lei </w:t>
                  </w:r>
                </w:p>
                <w:p w:rsidR="00640F9C" w:rsidRPr="005F1449" w:rsidRDefault="00640F9C" w:rsidP="0060135E">
                  <w:pPr>
                    <w:jc w:val="center"/>
                    <w:rPr>
                      <w:rFonts w:ascii="Times New Roman" w:eastAsiaTheme="minorEastAsia" w:hAnsi="Times New Roman"/>
                      <w:color w:val="000000"/>
                      <w:sz w:val="16"/>
                      <w:szCs w:val="16"/>
                    </w:rPr>
                  </w:pPr>
                  <w:r w:rsidRPr="005F1449">
                    <w:rPr>
                      <w:rFonts w:ascii="Times New Roman" w:eastAsiaTheme="minorEastAsia" w:hAnsi="Times New Roman"/>
                      <w:color w:val="000000"/>
                      <w:sz w:val="16"/>
                      <w:szCs w:val="16"/>
                    </w:rPr>
                    <w:t xml:space="preserve">Gradaţia 0 </w:t>
                  </w:r>
                </w:p>
                <w:p w:rsidR="00640F9C" w:rsidRPr="005F1449" w:rsidRDefault="00640F9C" w:rsidP="0060135E">
                  <w:pPr>
                    <w:autoSpaceDN w:val="0"/>
                    <w:jc w:val="center"/>
                    <w:rPr>
                      <w:rFonts w:ascii="Times New Roman" w:eastAsiaTheme="minorEastAsia" w:hAnsi="Times New Roman"/>
                      <w:color w:val="000000"/>
                      <w:sz w:val="16"/>
                      <w:szCs w:val="16"/>
                    </w:rPr>
                  </w:pPr>
                  <w:r w:rsidRPr="005F1449">
                    <w:rPr>
                      <w:rFonts w:ascii="Times New Roman" w:eastAsiaTheme="minorEastAsia" w:hAnsi="Times New Roman"/>
                      <w:color w:val="000000"/>
                      <w:sz w:val="16"/>
                      <w:szCs w:val="16"/>
                    </w:rPr>
                    <w:t>Anul 2022</w:t>
                  </w:r>
                </w:p>
              </w:tc>
              <w:tc>
                <w:tcPr>
                  <w:tcW w:w="1248" w:type="dxa"/>
                  <w:tcBorders>
                    <w:top w:val="single" w:sz="6" w:space="0" w:color="000000"/>
                    <w:left w:val="single" w:sz="6" w:space="0" w:color="000000"/>
                    <w:bottom w:val="single" w:sz="6" w:space="0" w:color="000000"/>
                    <w:right w:val="single" w:sz="6" w:space="0" w:color="000000"/>
                  </w:tcBorders>
                  <w:hideMark/>
                </w:tcPr>
                <w:p w:rsidR="00640F9C" w:rsidRPr="005F1449" w:rsidRDefault="00640F9C" w:rsidP="0060135E">
                  <w:pPr>
                    <w:autoSpaceDN w:val="0"/>
                    <w:jc w:val="center"/>
                    <w:rPr>
                      <w:rFonts w:ascii="Times New Roman" w:eastAsiaTheme="minorEastAsia" w:hAnsi="Times New Roman"/>
                      <w:color w:val="000000"/>
                      <w:sz w:val="16"/>
                      <w:szCs w:val="16"/>
                    </w:rPr>
                  </w:pPr>
                  <w:r w:rsidRPr="005F1449">
                    <w:rPr>
                      <w:rFonts w:ascii="Times New Roman" w:eastAsiaTheme="minorEastAsia" w:hAnsi="Times New Roman"/>
                      <w:color w:val="000000"/>
                      <w:sz w:val="16"/>
                      <w:szCs w:val="16"/>
                    </w:rPr>
                    <w:t>Coeficient</w:t>
                  </w:r>
                </w:p>
              </w:tc>
            </w:tr>
            <w:tr w:rsidR="00640F9C" w:rsidRPr="005F1449" w:rsidTr="0060135E">
              <w:tc>
                <w:tcPr>
                  <w:tcW w:w="337" w:type="dxa"/>
                  <w:tcBorders>
                    <w:top w:val="single" w:sz="6" w:space="0" w:color="000000"/>
                    <w:left w:val="single" w:sz="6" w:space="0" w:color="000000"/>
                    <w:bottom w:val="single" w:sz="6" w:space="0" w:color="000000"/>
                    <w:right w:val="single" w:sz="6" w:space="0" w:color="000000"/>
                  </w:tcBorders>
                </w:tcPr>
                <w:p w:rsidR="00640F9C" w:rsidRPr="005F1449" w:rsidRDefault="00640F9C"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10</w:t>
                  </w:r>
                </w:p>
              </w:tc>
              <w:tc>
                <w:tcPr>
                  <w:tcW w:w="887" w:type="dxa"/>
                  <w:tcBorders>
                    <w:top w:val="single" w:sz="6" w:space="0" w:color="000000"/>
                    <w:left w:val="single" w:sz="6" w:space="0" w:color="000000"/>
                    <w:bottom w:val="single" w:sz="6" w:space="0" w:color="000000"/>
                    <w:right w:val="single" w:sz="6" w:space="0" w:color="000000"/>
                  </w:tcBorders>
                </w:tcPr>
                <w:p w:rsidR="00640F9C" w:rsidRPr="005F1449" w:rsidRDefault="00640F9C" w:rsidP="0060135E">
                  <w:pP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Medic dentist</w:t>
                  </w:r>
                </w:p>
              </w:tc>
              <w:tc>
                <w:tcPr>
                  <w:tcW w:w="579" w:type="dxa"/>
                  <w:tcBorders>
                    <w:top w:val="single" w:sz="6" w:space="0" w:color="000000"/>
                    <w:left w:val="single" w:sz="6" w:space="0" w:color="000000"/>
                    <w:bottom w:val="single" w:sz="6" w:space="0" w:color="000000"/>
                    <w:right w:val="single" w:sz="6" w:space="0" w:color="000000"/>
                  </w:tcBorders>
                </w:tcPr>
                <w:p w:rsidR="00640F9C" w:rsidRPr="005F1449" w:rsidRDefault="00640F9C"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w:t>
                  </w:r>
                </w:p>
              </w:tc>
              <w:tc>
                <w:tcPr>
                  <w:tcW w:w="802" w:type="dxa"/>
                  <w:tcBorders>
                    <w:top w:val="single" w:sz="6" w:space="0" w:color="000000"/>
                    <w:left w:val="single" w:sz="6" w:space="0" w:color="000000"/>
                    <w:bottom w:val="single" w:sz="6" w:space="0" w:color="000000"/>
                    <w:right w:val="single" w:sz="6" w:space="0" w:color="000000"/>
                  </w:tcBorders>
                </w:tcPr>
                <w:p w:rsidR="00640F9C" w:rsidRPr="005F1449" w:rsidRDefault="00640F9C"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6509</w:t>
                  </w:r>
                </w:p>
              </w:tc>
              <w:tc>
                <w:tcPr>
                  <w:tcW w:w="1248" w:type="dxa"/>
                  <w:tcBorders>
                    <w:top w:val="single" w:sz="6" w:space="0" w:color="000000"/>
                    <w:left w:val="single" w:sz="6" w:space="0" w:color="000000"/>
                    <w:bottom w:val="single" w:sz="6" w:space="0" w:color="000000"/>
                    <w:right w:val="single" w:sz="6" w:space="0" w:color="000000"/>
                  </w:tcBorders>
                </w:tcPr>
                <w:p w:rsidR="00640F9C" w:rsidRPr="005F1449" w:rsidRDefault="00640F9C"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2,60”</w:t>
                  </w:r>
                </w:p>
              </w:tc>
            </w:tr>
          </w:tbl>
          <w:p w:rsidR="00640F9C" w:rsidRDefault="00640F9C" w:rsidP="0060135E">
            <w:pPr>
              <w:jc w:val="both"/>
              <w:rPr>
                <w:rFonts w:ascii="Times New Roman" w:hAnsi="Times New Roman"/>
                <w:sz w:val="24"/>
                <w:szCs w:val="24"/>
              </w:rPr>
            </w:pPr>
          </w:p>
          <w:p w:rsidR="00640F9C" w:rsidRPr="005F1449" w:rsidRDefault="00640F9C" w:rsidP="0060135E">
            <w:pPr>
              <w:jc w:val="both"/>
              <w:rPr>
                <w:rFonts w:ascii="Times New Roman" w:hAnsi="Times New Roman"/>
                <w:sz w:val="24"/>
                <w:szCs w:val="24"/>
              </w:rPr>
            </w:pPr>
          </w:p>
        </w:tc>
        <w:tc>
          <w:tcPr>
            <w:tcW w:w="3544" w:type="dxa"/>
          </w:tcPr>
          <w:p w:rsidR="00640F9C" w:rsidRPr="00951DA8" w:rsidRDefault="00640F9C" w:rsidP="003D7AA9">
            <w:pPr>
              <w:jc w:val="both"/>
              <w:rPr>
                <w:rFonts w:ascii="Times New Roman" w:hAnsi="Times New Roman"/>
                <w:sz w:val="24"/>
                <w:szCs w:val="24"/>
              </w:rPr>
            </w:pPr>
          </w:p>
          <w:p w:rsidR="00640F9C" w:rsidRPr="00951DA8" w:rsidRDefault="00640F9C" w:rsidP="003D7AA9">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640F9C" w:rsidRPr="00951DA8" w:rsidRDefault="00640F9C" w:rsidP="003D7AA9">
            <w:pPr>
              <w:jc w:val="both"/>
              <w:rPr>
                <w:rStyle w:val="rvts21"/>
                <w:rFonts w:eastAsia="Batang"/>
                <w:b/>
              </w:rPr>
            </w:pPr>
          </w:p>
          <w:p w:rsidR="00640F9C" w:rsidRPr="00951DA8" w:rsidRDefault="00640F9C" w:rsidP="003D7AA9">
            <w:pPr>
              <w:jc w:val="both"/>
              <w:rPr>
                <w:rStyle w:val="rvts21"/>
                <w:rFonts w:eastAsia="Batang"/>
                <w:b/>
              </w:rPr>
            </w:pPr>
            <w:r w:rsidRPr="00951DA8">
              <w:rPr>
                <w:rStyle w:val="rvts21"/>
                <w:rFonts w:eastAsia="Batang"/>
                <w:b/>
              </w:rPr>
              <w:t xml:space="preserve">Nemodificat </w:t>
            </w:r>
          </w:p>
        </w:tc>
        <w:tc>
          <w:tcPr>
            <w:tcW w:w="2480" w:type="dxa"/>
          </w:tcPr>
          <w:p w:rsidR="00640F9C" w:rsidRPr="007172B4" w:rsidRDefault="00640F9C" w:rsidP="0060135E">
            <w:pPr>
              <w:jc w:val="both"/>
              <w:rPr>
                <w:rStyle w:val="rvts21"/>
                <w:rFonts w:eastAsia="Batang"/>
                <w:sz w:val="22"/>
                <w:szCs w:val="22"/>
              </w:rPr>
            </w:pPr>
          </w:p>
        </w:tc>
      </w:tr>
      <w:tr w:rsidR="00640F9C" w:rsidRPr="00837960"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837960"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837960" w:rsidRDefault="00640F9C" w:rsidP="0060135E">
            <w:pPr>
              <w:jc w:val="both"/>
              <w:rPr>
                <w:rStyle w:val="spctttl1"/>
                <w:rFonts w:ascii="Times New Roman" w:hAnsi="Times New Roman"/>
                <w:color w:val="auto"/>
                <w:sz w:val="24"/>
                <w:szCs w:val="24"/>
              </w:rPr>
            </w:pPr>
            <w:r w:rsidRPr="00837960">
              <w:rPr>
                <w:rStyle w:val="spctttl1"/>
                <w:rFonts w:ascii="Times New Roman" w:hAnsi="Times New Roman"/>
                <w:color w:val="auto"/>
                <w:sz w:val="24"/>
                <w:szCs w:val="24"/>
              </w:rPr>
              <w:br/>
              <w:t>__</w:t>
            </w:r>
          </w:p>
        </w:tc>
        <w:tc>
          <w:tcPr>
            <w:tcW w:w="3544" w:type="dxa"/>
          </w:tcPr>
          <w:p w:rsidR="00640F9C" w:rsidRPr="00837960" w:rsidRDefault="00640F9C" w:rsidP="0060135E">
            <w:pPr>
              <w:jc w:val="both"/>
              <w:rPr>
                <w:rFonts w:ascii="Times New Roman" w:hAnsi="Times New Roman"/>
                <w:sz w:val="24"/>
                <w:szCs w:val="24"/>
              </w:rPr>
            </w:pPr>
          </w:p>
          <w:p w:rsidR="00640F9C" w:rsidRPr="00837960" w:rsidRDefault="00640F9C" w:rsidP="0060135E">
            <w:pPr>
              <w:jc w:val="both"/>
              <w:rPr>
                <w:rFonts w:ascii="Times New Roman" w:hAnsi="Times New Roman"/>
                <w:sz w:val="24"/>
                <w:szCs w:val="24"/>
              </w:rPr>
            </w:pPr>
            <w:r w:rsidRPr="00837960">
              <w:rPr>
                <w:rFonts w:ascii="Times New Roman" w:hAnsi="Times New Roman"/>
                <w:sz w:val="24"/>
                <w:szCs w:val="24"/>
              </w:rPr>
              <w:t>__</w:t>
            </w:r>
          </w:p>
        </w:tc>
        <w:tc>
          <w:tcPr>
            <w:tcW w:w="4536" w:type="dxa"/>
          </w:tcPr>
          <w:p w:rsidR="00640F9C" w:rsidRPr="00837960" w:rsidRDefault="00640F9C" w:rsidP="0060135E">
            <w:pPr>
              <w:jc w:val="both"/>
              <w:rPr>
                <w:rFonts w:ascii="Times New Roman" w:hAnsi="Times New Roman"/>
                <w:b/>
                <w:sz w:val="24"/>
                <w:szCs w:val="24"/>
              </w:rPr>
            </w:pPr>
          </w:p>
          <w:p w:rsidR="00640F9C" w:rsidRPr="00837960" w:rsidRDefault="00640F9C" w:rsidP="0060135E">
            <w:pPr>
              <w:jc w:val="both"/>
              <w:rPr>
                <w:rFonts w:ascii="Times New Roman" w:hAnsi="Times New Roman"/>
                <w:b/>
                <w:sz w:val="24"/>
                <w:szCs w:val="24"/>
              </w:rPr>
            </w:pPr>
            <w:r w:rsidRPr="00837960">
              <w:rPr>
                <w:rFonts w:ascii="Times New Roman" w:hAnsi="Times New Roman"/>
                <w:b/>
                <w:sz w:val="24"/>
                <w:szCs w:val="24"/>
              </w:rPr>
              <w:t>9. La articolul unic, după punctul 18 se introduce un nou punct, punctul 18</w:t>
            </w:r>
            <w:r w:rsidRPr="00837960">
              <w:rPr>
                <w:rFonts w:ascii="Times New Roman" w:hAnsi="Times New Roman"/>
                <w:b/>
                <w:sz w:val="24"/>
                <w:szCs w:val="24"/>
                <w:vertAlign w:val="superscript"/>
              </w:rPr>
              <w:t>1</w:t>
            </w:r>
            <w:r w:rsidRPr="00837960">
              <w:rPr>
                <w:rFonts w:ascii="Times New Roman" w:hAnsi="Times New Roman"/>
                <w:b/>
                <w:sz w:val="24"/>
                <w:szCs w:val="24"/>
              </w:rPr>
              <w:t>,  cu următorul cuprins:</w:t>
            </w:r>
          </w:p>
          <w:p w:rsidR="00640F9C" w:rsidRPr="00837960" w:rsidRDefault="00640F9C" w:rsidP="0060135E">
            <w:pPr>
              <w:jc w:val="both"/>
              <w:rPr>
                <w:rFonts w:ascii="Times New Roman" w:hAnsi="Times New Roman"/>
                <w:b/>
                <w:i/>
                <w:sz w:val="24"/>
                <w:szCs w:val="24"/>
              </w:rPr>
            </w:pPr>
            <w:r w:rsidRPr="00837960">
              <w:rPr>
                <w:rFonts w:ascii="Times New Roman" w:hAnsi="Times New Roman"/>
                <w:b/>
                <w:sz w:val="24"/>
                <w:szCs w:val="24"/>
              </w:rPr>
              <w:t>„</w:t>
            </w:r>
            <w:r w:rsidRPr="00837960">
              <w:rPr>
                <w:rFonts w:ascii="Times New Roman" w:hAnsi="Times New Roman"/>
                <w:b/>
                <w:i/>
                <w:sz w:val="24"/>
                <w:szCs w:val="24"/>
              </w:rPr>
              <w:t>18</w:t>
            </w:r>
            <w:r w:rsidRPr="00837960">
              <w:rPr>
                <w:rFonts w:ascii="Times New Roman" w:hAnsi="Times New Roman"/>
                <w:b/>
                <w:i/>
                <w:sz w:val="24"/>
                <w:szCs w:val="24"/>
                <w:vertAlign w:val="superscript"/>
              </w:rPr>
              <w:t>1</w:t>
            </w:r>
            <w:r w:rsidRPr="00837960">
              <w:rPr>
                <w:rFonts w:ascii="Times New Roman" w:hAnsi="Times New Roman"/>
                <w:b/>
                <w:i/>
                <w:sz w:val="24"/>
                <w:szCs w:val="24"/>
              </w:rPr>
              <w:t>. La anexa nr.II, capitolul I, punctul 2, litera c), subpunctul c.1, nr. crt.4 se abrogă.”</w:t>
            </w:r>
          </w:p>
          <w:p w:rsidR="00640F9C" w:rsidRPr="00837960" w:rsidRDefault="00640F9C" w:rsidP="0060135E">
            <w:pPr>
              <w:ind w:firstLine="720"/>
              <w:jc w:val="both"/>
              <w:rPr>
                <w:rFonts w:ascii="Times New Roman" w:hAnsi="Times New Roman"/>
                <w:sz w:val="24"/>
                <w:szCs w:val="24"/>
              </w:rPr>
            </w:pPr>
          </w:p>
          <w:p w:rsidR="00640F9C" w:rsidRPr="00837960" w:rsidRDefault="00640F9C" w:rsidP="0060135E">
            <w:pPr>
              <w:jc w:val="both"/>
              <w:rPr>
                <w:rStyle w:val="spctttl1"/>
                <w:rFonts w:ascii="Times New Roman" w:hAnsi="Times New Roman"/>
                <w:b w:val="0"/>
                <w:i/>
                <w:color w:val="auto"/>
                <w:sz w:val="24"/>
                <w:szCs w:val="24"/>
              </w:rPr>
            </w:pPr>
            <w:r w:rsidRPr="00837960">
              <w:rPr>
                <w:rStyle w:val="spctttl1"/>
                <w:rFonts w:ascii="Times New Roman" w:hAnsi="Times New Roman"/>
                <w:b w:val="0"/>
                <w:i/>
                <w:color w:val="auto"/>
                <w:sz w:val="24"/>
                <w:szCs w:val="24"/>
              </w:rPr>
              <w:t>Autor: deputat Florin Buicu</w:t>
            </w:r>
          </w:p>
          <w:p w:rsidR="00640F9C" w:rsidRDefault="00640F9C" w:rsidP="0060135E">
            <w:pPr>
              <w:jc w:val="both"/>
              <w:rPr>
                <w:rStyle w:val="spctttl1"/>
                <w:rFonts w:ascii="Times New Roman" w:hAnsi="Times New Roman"/>
                <w:color w:val="auto"/>
                <w:sz w:val="24"/>
                <w:szCs w:val="24"/>
              </w:rPr>
            </w:pPr>
          </w:p>
          <w:p w:rsidR="00640F9C" w:rsidRDefault="00640F9C" w:rsidP="0060135E">
            <w:pPr>
              <w:jc w:val="both"/>
              <w:rPr>
                <w:rStyle w:val="spctttl1"/>
                <w:rFonts w:ascii="Times New Roman" w:hAnsi="Times New Roman"/>
                <w:color w:val="auto"/>
                <w:sz w:val="24"/>
                <w:szCs w:val="24"/>
              </w:rPr>
            </w:pPr>
          </w:p>
          <w:p w:rsidR="00640F9C" w:rsidRDefault="00640F9C" w:rsidP="0060135E">
            <w:pPr>
              <w:jc w:val="both"/>
              <w:rPr>
                <w:rStyle w:val="spctttl1"/>
                <w:rFonts w:ascii="Times New Roman" w:hAnsi="Times New Roman"/>
                <w:color w:val="auto"/>
                <w:sz w:val="24"/>
                <w:szCs w:val="24"/>
              </w:rPr>
            </w:pPr>
          </w:p>
          <w:p w:rsidR="00640F9C" w:rsidRDefault="00640F9C" w:rsidP="0060135E">
            <w:pPr>
              <w:jc w:val="both"/>
              <w:rPr>
                <w:rStyle w:val="spctttl1"/>
                <w:rFonts w:ascii="Times New Roman" w:hAnsi="Times New Roman"/>
                <w:color w:val="auto"/>
                <w:sz w:val="24"/>
                <w:szCs w:val="24"/>
              </w:rPr>
            </w:pPr>
          </w:p>
          <w:p w:rsidR="00640F9C" w:rsidRDefault="00640F9C" w:rsidP="0060135E">
            <w:pPr>
              <w:jc w:val="both"/>
              <w:rPr>
                <w:rStyle w:val="spctttl1"/>
                <w:rFonts w:ascii="Times New Roman" w:hAnsi="Times New Roman"/>
                <w:color w:val="auto"/>
                <w:sz w:val="24"/>
                <w:szCs w:val="24"/>
              </w:rPr>
            </w:pPr>
          </w:p>
          <w:p w:rsidR="00640F9C" w:rsidRPr="00837960" w:rsidRDefault="00640F9C" w:rsidP="0060135E">
            <w:pPr>
              <w:jc w:val="both"/>
              <w:rPr>
                <w:rStyle w:val="spctttl1"/>
                <w:rFonts w:ascii="Times New Roman" w:hAnsi="Times New Roman"/>
                <w:color w:val="auto"/>
                <w:sz w:val="24"/>
                <w:szCs w:val="24"/>
              </w:rPr>
            </w:pPr>
          </w:p>
        </w:tc>
        <w:tc>
          <w:tcPr>
            <w:tcW w:w="2480" w:type="dxa"/>
          </w:tcPr>
          <w:p w:rsidR="00640F9C" w:rsidRPr="00837960" w:rsidRDefault="00640F9C" w:rsidP="0060135E">
            <w:pPr>
              <w:jc w:val="both"/>
              <w:rPr>
                <w:rStyle w:val="rvts21"/>
                <w:rFonts w:eastAsia="Batang"/>
                <w:sz w:val="22"/>
                <w:szCs w:val="22"/>
              </w:rPr>
            </w:pPr>
          </w:p>
          <w:p w:rsidR="00640F9C" w:rsidRPr="00837960" w:rsidRDefault="00640F9C" w:rsidP="0060135E">
            <w:pPr>
              <w:jc w:val="both"/>
              <w:rPr>
                <w:rStyle w:val="rvts21"/>
                <w:rFonts w:eastAsia="Batang"/>
                <w:sz w:val="22"/>
                <w:szCs w:val="22"/>
              </w:rPr>
            </w:pPr>
            <w:r w:rsidRPr="00837960">
              <w:rPr>
                <w:rStyle w:val="rvts21"/>
                <w:rFonts w:eastAsia="Batang"/>
                <w:sz w:val="22"/>
                <w:szCs w:val="22"/>
              </w:rPr>
              <w:t>Pentru respectarea normelor de tehnică legislativă.</w:t>
            </w:r>
          </w:p>
          <w:p w:rsidR="00640F9C" w:rsidRPr="00837960" w:rsidRDefault="00640F9C" w:rsidP="0060135E">
            <w:pPr>
              <w:jc w:val="both"/>
              <w:rPr>
                <w:rStyle w:val="rvts21"/>
                <w:rFonts w:eastAsia="Batang"/>
                <w:sz w:val="22"/>
                <w:szCs w:val="22"/>
              </w:rPr>
            </w:pPr>
            <w:r w:rsidRPr="00837960">
              <w:rPr>
                <w:rStyle w:val="rvts21"/>
                <w:rFonts w:eastAsia="Batang"/>
                <w:sz w:val="22"/>
                <w:szCs w:val="22"/>
              </w:rPr>
              <w:t>Funcţia se regăseşte în anexa cu funcţiile comune.</w:t>
            </w:r>
          </w:p>
        </w:tc>
      </w:tr>
      <w:tr w:rsidR="00640F9C" w:rsidRPr="00B66F75"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B66F75"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B66F75" w:rsidRDefault="00640F9C" w:rsidP="0060135E">
            <w:pPr>
              <w:jc w:val="both"/>
              <w:rPr>
                <w:rStyle w:val="spctttl1"/>
                <w:rFonts w:ascii="Times New Roman" w:hAnsi="Times New Roman"/>
                <w:color w:val="auto"/>
                <w:sz w:val="24"/>
                <w:szCs w:val="24"/>
              </w:rPr>
            </w:pPr>
          </w:p>
          <w:p w:rsidR="00640F9C" w:rsidRPr="00B66F75" w:rsidRDefault="00640F9C" w:rsidP="0060135E">
            <w:pPr>
              <w:jc w:val="both"/>
              <w:rPr>
                <w:rStyle w:val="HTMLCite"/>
                <w:rFonts w:ascii="Times New Roman" w:eastAsia="MS Mincho" w:hAnsi="Times New Roman"/>
                <w:i w:val="0"/>
                <w:szCs w:val="24"/>
              </w:rPr>
            </w:pPr>
            <w:r w:rsidRPr="00B66F75">
              <w:rPr>
                <w:rStyle w:val="spctttl1"/>
                <w:rFonts w:ascii="Times New Roman" w:hAnsi="Times New Roman"/>
                <w:color w:val="auto"/>
                <w:sz w:val="24"/>
                <w:szCs w:val="24"/>
              </w:rPr>
              <w:t>19.</w:t>
            </w:r>
            <w:r w:rsidRPr="00B66F75">
              <w:rPr>
                <w:rFonts w:ascii="Times New Roman" w:hAnsi="Times New Roman"/>
                <w:sz w:val="24"/>
                <w:szCs w:val="24"/>
                <w:shd w:val="clear" w:color="auto" w:fill="FFFFFF"/>
              </w:rPr>
              <w:t xml:space="preserve"> </w:t>
            </w:r>
            <w:r w:rsidRPr="00B66F75">
              <w:rPr>
                <w:rStyle w:val="spctbdy"/>
                <w:rFonts w:ascii="Times New Roman" w:eastAsia="MS Mincho" w:hAnsi="Times New Roman"/>
                <w:b/>
                <w:color w:val="auto"/>
                <w:sz w:val="24"/>
                <w:szCs w:val="24"/>
              </w:rPr>
              <w:t xml:space="preserve">La </w:t>
            </w:r>
            <w:r w:rsidRPr="00B66F75">
              <w:rPr>
                <w:rFonts w:ascii="Times New Roman" w:hAnsi="Times New Roman"/>
                <w:b/>
                <w:sz w:val="24"/>
                <w:szCs w:val="24"/>
                <w:shd w:val="clear" w:color="auto" w:fill="FFFFFF"/>
              </w:rPr>
              <w:t>anexa nr. II, capitolul I, punctul 2, litera c), titlul subpunctului c.3</w:t>
            </w:r>
            <w:r w:rsidRPr="00B66F75">
              <w:rPr>
                <w:rStyle w:val="spctbdy"/>
                <w:rFonts w:ascii="Times New Roman" w:eastAsia="MS Mincho" w:hAnsi="Times New Roman"/>
                <w:b/>
                <w:color w:val="auto"/>
                <w:sz w:val="24"/>
                <w:szCs w:val="24"/>
              </w:rPr>
              <w:t xml:space="preserve"> se modifică şi va avea următorul cuprins:</w:t>
            </w:r>
          </w:p>
          <w:p w:rsidR="00640F9C" w:rsidRPr="00B66F75" w:rsidRDefault="00640F9C" w:rsidP="0060135E">
            <w:pPr>
              <w:jc w:val="both"/>
              <w:rPr>
                <w:rFonts w:ascii="Times New Roman" w:hAnsi="Times New Roman"/>
                <w:sz w:val="24"/>
                <w:szCs w:val="24"/>
              </w:rPr>
            </w:pPr>
            <w:r w:rsidRPr="00B66F75">
              <w:rPr>
                <w:rStyle w:val="slitttl1"/>
                <w:rFonts w:ascii="Times New Roman" w:hAnsi="Times New Roman"/>
                <w:iCs/>
                <w:color w:val="auto"/>
                <w:sz w:val="24"/>
                <w:szCs w:val="24"/>
              </w:rPr>
              <w:t xml:space="preserve">“c.3. </w:t>
            </w:r>
            <w:r w:rsidRPr="00B66F75">
              <w:rPr>
                <w:rStyle w:val="slitbdy"/>
                <w:rFonts w:ascii="Times New Roman" w:hAnsi="Times New Roman"/>
                <w:iCs/>
                <w:color w:val="auto"/>
                <w:sz w:val="24"/>
                <w:szCs w:val="24"/>
              </w:rPr>
              <w:t>Servicii de ambulanţă, compartimente de primire urgenţe UPU-SMURD, UPU, CPU, secţii/compartimente cu paturi de ATI/TI, unitate de transport neonatală</w:t>
            </w:r>
          </w:p>
          <w:p w:rsidR="00640F9C" w:rsidRPr="00B66F75" w:rsidRDefault="00640F9C" w:rsidP="0060135E">
            <w:pPr>
              <w:jc w:val="both"/>
              <w:rPr>
                <w:rFonts w:ascii="Times New Roman" w:hAnsi="Times New Roman"/>
                <w:sz w:val="24"/>
                <w:szCs w:val="24"/>
              </w:rPr>
            </w:pPr>
          </w:p>
        </w:tc>
        <w:tc>
          <w:tcPr>
            <w:tcW w:w="3544" w:type="dxa"/>
          </w:tcPr>
          <w:p w:rsidR="00640F9C" w:rsidRPr="00B66F75" w:rsidRDefault="00640F9C" w:rsidP="0060135E">
            <w:pPr>
              <w:jc w:val="both"/>
              <w:rPr>
                <w:rFonts w:ascii="Times New Roman" w:hAnsi="Times New Roman"/>
                <w:sz w:val="24"/>
                <w:szCs w:val="24"/>
              </w:rPr>
            </w:pPr>
          </w:p>
        </w:tc>
        <w:tc>
          <w:tcPr>
            <w:tcW w:w="4536" w:type="dxa"/>
          </w:tcPr>
          <w:p w:rsidR="00640F9C" w:rsidRPr="00B66F75" w:rsidRDefault="00640F9C" w:rsidP="0060135E">
            <w:pPr>
              <w:jc w:val="both"/>
              <w:rPr>
                <w:rStyle w:val="spctttl1"/>
                <w:rFonts w:ascii="Times New Roman" w:hAnsi="Times New Roman"/>
                <w:color w:val="auto"/>
                <w:sz w:val="24"/>
                <w:szCs w:val="24"/>
              </w:rPr>
            </w:pPr>
          </w:p>
          <w:p w:rsidR="00640F9C" w:rsidRPr="00B66F75" w:rsidRDefault="00640F9C" w:rsidP="0060135E">
            <w:pPr>
              <w:jc w:val="both"/>
              <w:rPr>
                <w:rStyle w:val="spctttl1"/>
                <w:rFonts w:ascii="Times New Roman" w:hAnsi="Times New Roman"/>
                <w:color w:val="auto"/>
                <w:sz w:val="24"/>
                <w:szCs w:val="24"/>
              </w:rPr>
            </w:pPr>
            <w:r w:rsidRPr="00B66F75">
              <w:rPr>
                <w:rStyle w:val="spctttl1"/>
                <w:rFonts w:ascii="Times New Roman" w:hAnsi="Times New Roman"/>
                <w:color w:val="auto"/>
                <w:sz w:val="24"/>
                <w:szCs w:val="24"/>
              </w:rPr>
              <w:t>10. La articolul unic, punctul 19 se modifică şi va avea următorul cuprins:</w:t>
            </w:r>
          </w:p>
          <w:p w:rsidR="00640F9C" w:rsidRPr="00B66F75" w:rsidRDefault="00640F9C" w:rsidP="0060135E">
            <w:pPr>
              <w:jc w:val="both"/>
              <w:rPr>
                <w:rStyle w:val="HTMLCite"/>
                <w:rFonts w:ascii="Times New Roman" w:eastAsia="MS Mincho" w:hAnsi="Times New Roman"/>
                <w:i w:val="0"/>
                <w:szCs w:val="24"/>
              </w:rPr>
            </w:pPr>
            <w:r w:rsidRPr="00B66F75">
              <w:rPr>
                <w:rStyle w:val="spctttl1"/>
                <w:rFonts w:ascii="Times New Roman" w:hAnsi="Times New Roman"/>
                <w:color w:val="auto"/>
                <w:sz w:val="24"/>
                <w:szCs w:val="24"/>
              </w:rPr>
              <w:t>«</w:t>
            </w:r>
            <w:r w:rsidRPr="00B66F75">
              <w:rPr>
                <w:rStyle w:val="spctttl1"/>
                <w:rFonts w:ascii="Times New Roman" w:hAnsi="Times New Roman"/>
                <w:i/>
                <w:color w:val="auto"/>
                <w:sz w:val="24"/>
                <w:szCs w:val="24"/>
              </w:rPr>
              <w:t>19.</w:t>
            </w:r>
            <w:r w:rsidRPr="00B66F75">
              <w:rPr>
                <w:rFonts w:ascii="Times New Roman" w:hAnsi="Times New Roman"/>
                <w:i/>
                <w:sz w:val="24"/>
                <w:szCs w:val="24"/>
                <w:shd w:val="clear" w:color="auto" w:fill="FFFFFF"/>
              </w:rPr>
              <w:t xml:space="preserve"> </w:t>
            </w:r>
            <w:r w:rsidRPr="00B66F75">
              <w:rPr>
                <w:rStyle w:val="spctbdy"/>
                <w:rFonts w:ascii="Times New Roman" w:eastAsia="MS Mincho" w:hAnsi="Times New Roman"/>
                <w:i/>
                <w:color w:val="auto"/>
                <w:sz w:val="24"/>
                <w:szCs w:val="24"/>
              </w:rPr>
              <w:t xml:space="preserve">La </w:t>
            </w:r>
            <w:r w:rsidRPr="00B66F75">
              <w:rPr>
                <w:rFonts w:ascii="Times New Roman" w:hAnsi="Times New Roman"/>
                <w:i/>
                <w:sz w:val="24"/>
                <w:szCs w:val="24"/>
                <w:shd w:val="clear" w:color="auto" w:fill="FFFFFF"/>
              </w:rPr>
              <w:t>anexa nr. II, capitolul I, punctul 2, litera c), titlul subpunctului c.3</w:t>
            </w:r>
            <w:r w:rsidRPr="00B66F75">
              <w:rPr>
                <w:rStyle w:val="spctbdy"/>
                <w:rFonts w:ascii="Times New Roman" w:eastAsia="MS Mincho" w:hAnsi="Times New Roman"/>
                <w:i/>
                <w:color w:val="auto"/>
                <w:sz w:val="24"/>
                <w:szCs w:val="24"/>
              </w:rPr>
              <w:t xml:space="preserve"> </w:t>
            </w:r>
            <w:r w:rsidRPr="00B66F75">
              <w:rPr>
                <w:rStyle w:val="spctbdy"/>
                <w:rFonts w:ascii="Times New Roman" w:eastAsia="MS Mincho" w:hAnsi="Times New Roman"/>
                <w:b/>
                <w:i/>
                <w:color w:val="auto"/>
                <w:sz w:val="24"/>
                <w:szCs w:val="24"/>
              </w:rPr>
              <w:t xml:space="preserve">şi partea introductivă a tabelului </w:t>
            </w:r>
            <w:r w:rsidRPr="00B66F75">
              <w:rPr>
                <w:rStyle w:val="spctbdy"/>
                <w:rFonts w:ascii="Times New Roman" w:eastAsia="MS Mincho" w:hAnsi="Times New Roman"/>
                <w:i/>
                <w:color w:val="auto"/>
                <w:sz w:val="24"/>
                <w:szCs w:val="24"/>
              </w:rPr>
              <w:t>se modifică şi vor avea următorul cuprins:</w:t>
            </w:r>
          </w:p>
          <w:p w:rsidR="00640F9C" w:rsidRPr="00B66F75" w:rsidRDefault="00640F9C" w:rsidP="0060135E">
            <w:pPr>
              <w:jc w:val="both"/>
              <w:rPr>
                <w:rFonts w:ascii="Times New Roman" w:hAnsi="Times New Roman"/>
                <w:sz w:val="24"/>
                <w:szCs w:val="24"/>
              </w:rPr>
            </w:pPr>
            <w:r w:rsidRPr="00B66F75">
              <w:rPr>
                <w:rStyle w:val="slitttl1"/>
                <w:rFonts w:ascii="Times New Roman" w:hAnsi="Times New Roman"/>
                <w:iCs/>
                <w:color w:val="auto"/>
                <w:sz w:val="24"/>
                <w:szCs w:val="24"/>
              </w:rPr>
              <w:t xml:space="preserve">“c.3. </w:t>
            </w:r>
            <w:r w:rsidRPr="00B66F75">
              <w:rPr>
                <w:rStyle w:val="slitbdy"/>
                <w:rFonts w:ascii="Times New Roman" w:hAnsi="Times New Roman"/>
                <w:iCs/>
                <w:color w:val="auto"/>
                <w:sz w:val="24"/>
                <w:szCs w:val="24"/>
              </w:rPr>
              <w:t>Servicii de ambulanţă, compartimente de primire urgenţe UPU-SMURD, UPU, CPU, secţii/ compartimente cu paturi de ATI/TI, unitate de transport neonatală</w:t>
            </w:r>
          </w:p>
          <w:p w:rsidR="00640F9C" w:rsidRPr="00B66F75" w:rsidRDefault="00640F9C" w:rsidP="0060135E">
            <w:pPr>
              <w:jc w:val="both"/>
              <w:rPr>
                <w:rFonts w:ascii="Times New Roman" w:hAnsi="Times New Roman"/>
                <w:sz w:val="24"/>
                <w:szCs w:val="24"/>
              </w:rPr>
            </w:pPr>
          </w:p>
          <w:tbl>
            <w:tblPr>
              <w:tblW w:w="442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37"/>
              <w:gridCol w:w="887"/>
              <w:gridCol w:w="822"/>
              <w:gridCol w:w="1027"/>
              <w:gridCol w:w="1347"/>
            </w:tblGrid>
            <w:tr w:rsidR="00640F9C" w:rsidRPr="00B66F75" w:rsidTr="0060135E">
              <w:tc>
                <w:tcPr>
                  <w:tcW w:w="337" w:type="dxa"/>
                  <w:vMerge w:val="restart"/>
                  <w:tcBorders>
                    <w:top w:val="single" w:sz="6" w:space="0" w:color="000000"/>
                    <w:left w:val="single" w:sz="6" w:space="0" w:color="000000"/>
                    <w:right w:val="single" w:sz="6" w:space="0" w:color="000000"/>
                  </w:tcBorders>
                  <w:hideMark/>
                </w:tcPr>
                <w:p w:rsidR="00640F9C" w:rsidRPr="00B66F75" w:rsidRDefault="00640F9C" w:rsidP="0060135E">
                  <w:pPr>
                    <w:pStyle w:val="spar1"/>
                    <w:jc w:val="center"/>
                    <w:rPr>
                      <w:rFonts w:ascii="Times New Roman" w:hAnsi="Times New Roman"/>
                      <w:sz w:val="20"/>
                      <w:szCs w:val="20"/>
                    </w:rPr>
                  </w:pPr>
                  <w:r w:rsidRPr="00B66F75">
                    <w:rPr>
                      <w:rFonts w:ascii="Times New Roman" w:hAnsi="Times New Roman"/>
                      <w:sz w:val="20"/>
                      <w:szCs w:val="20"/>
                    </w:rPr>
                    <w:t>Nr.</w:t>
                  </w:r>
                </w:p>
                <w:p w:rsidR="00640F9C" w:rsidRPr="00B66F75" w:rsidRDefault="00640F9C" w:rsidP="0060135E">
                  <w:pPr>
                    <w:pStyle w:val="spar1"/>
                    <w:jc w:val="center"/>
                    <w:rPr>
                      <w:rFonts w:ascii="Times New Roman" w:hAnsi="Times New Roman"/>
                      <w:sz w:val="20"/>
                      <w:szCs w:val="20"/>
                    </w:rPr>
                  </w:pPr>
                  <w:r w:rsidRPr="00B66F75">
                    <w:rPr>
                      <w:rFonts w:ascii="Times New Roman" w:hAnsi="Times New Roman"/>
                      <w:sz w:val="20"/>
                      <w:szCs w:val="20"/>
                    </w:rPr>
                    <w:t>crt.</w:t>
                  </w:r>
                </w:p>
              </w:tc>
              <w:tc>
                <w:tcPr>
                  <w:tcW w:w="887" w:type="dxa"/>
                  <w:vMerge w:val="restart"/>
                  <w:tcBorders>
                    <w:top w:val="single" w:sz="6" w:space="0" w:color="000000"/>
                    <w:left w:val="single" w:sz="6" w:space="0" w:color="000000"/>
                    <w:right w:val="single" w:sz="6" w:space="0" w:color="000000"/>
                  </w:tcBorders>
                  <w:hideMark/>
                </w:tcPr>
                <w:p w:rsidR="00640F9C" w:rsidRPr="00B66F75" w:rsidRDefault="00640F9C" w:rsidP="0060135E">
                  <w:pPr>
                    <w:autoSpaceDN w:val="0"/>
                    <w:jc w:val="center"/>
                    <w:rPr>
                      <w:rFonts w:ascii="Times New Roman" w:eastAsiaTheme="minorEastAsia" w:hAnsi="Times New Roman"/>
                      <w:sz w:val="20"/>
                    </w:rPr>
                  </w:pPr>
                  <w:r w:rsidRPr="00B66F75">
                    <w:rPr>
                      <w:rFonts w:ascii="Times New Roman" w:eastAsiaTheme="minorEastAsia" w:hAnsi="Times New Roman"/>
                      <w:sz w:val="20"/>
                    </w:rPr>
                    <w:t>Funcţia</w:t>
                  </w:r>
                </w:p>
              </w:tc>
              <w:tc>
                <w:tcPr>
                  <w:tcW w:w="822" w:type="dxa"/>
                  <w:vMerge w:val="restart"/>
                  <w:tcBorders>
                    <w:top w:val="single" w:sz="6" w:space="0" w:color="000000"/>
                    <w:left w:val="single" w:sz="6" w:space="0" w:color="000000"/>
                    <w:right w:val="single" w:sz="6" w:space="0" w:color="000000"/>
                  </w:tcBorders>
                  <w:hideMark/>
                </w:tcPr>
                <w:p w:rsidR="00640F9C" w:rsidRPr="00B66F75" w:rsidRDefault="00640F9C" w:rsidP="0060135E">
                  <w:pPr>
                    <w:autoSpaceDN w:val="0"/>
                    <w:jc w:val="center"/>
                    <w:rPr>
                      <w:rFonts w:ascii="Times New Roman" w:eastAsiaTheme="minorEastAsia" w:hAnsi="Times New Roman"/>
                      <w:sz w:val="20"/>
                    </w:rPr>
                  </w:pPr>
                  <w:r w:rsidRPr="00B66F75">
                    <w:rPr>
                      <w:rFonts w:ascii="Times New Roman" w:eastAsiaTheme="minorEastAsia" w:hAnsi="Times New Roman"/>
                      <w:sz w:val="20"/>
                    </w:rPr>
                    <w:t>Nivelul studiilor</w:t>
                  </w:r>
                </w:p>
              </w:tc>
              <w:tc>
                <w:tcPr>
                  <w:tcW w:w="2374" w:type="dxa"/>
                  <w:gridSpan w:val="2"/>
                  <w:tcBorders>
                    <w:top w:val="single" w:sz="6" w:space="0" w:color="000000"/>
                    <w:left w:val="single" w:sz="6" w:space="0" w:color="000000"/>
                    <w:bottom w:val="single" w:sz="6" w:space="0" w:color="000000"/>
                    <w:right w:val="single" w:sz="6" w:space="0" w:color="000000"/>
                  </w:tcBorders>
                  <w:hideMark/>
                </w:tcPr>
                <w:p w:rsidR="00640F9C" w:rsidRPr="00B66F75" w:rsidRDefault="00640F9C" w:rsidP="0060135E">
                  <w:pPr>
                    <w:autoSpaceDN w:val="0"/>
                    <w:jc w:val="center"/>
                    <w:rPr>
                      <w:rFonts w:ascii="Times New Roman" w:eastAsiaTheme="minorEastAsia" w:hAnsi="Times New Roman"/>
                      <w:sz w:val="20"/>
                    </w:rPr>
                  </w:pPr>
                  <w:r w:rsidRPr="00B66F75">
                    <w:rPr>
                      <w:rFonts w:ascii="Times New Roman" w:eastAsiaTheme="minorEastAsia" w:hAnsi="Times New Roman"/>
                      <w:sz w:val="20"/>
                    </w:rPr>
                    <w:t xml:space="preserve">Servicii de ambulanţă, compartimente de primire urgenţe: UPU-SMURD, UPU, CPU, </w:t>
                  </w:r>
                  <w:r w:rsidRPr="00B66F75">
                    <w:rPr>
                      <w:rFonts w:ascii="Times New Roman" w:eastAsiaTheme="minorEastAsia" w:hAnsi="Times New Roman"/>
                      <w:b/>
                      <w:sz w:val="20"/>
                    </w:rPr>
                    <w:t>secţii/compartimente cu paturi de ATI/TI, unitate de transport neonatală</w:t>
                  </w:r>
                </w:p>
              </w:tc>
            </w:tr>
            <w:tr w:rsidR="00640F9C" w:rsidRPr="00B66F75" w:rsidTr="0060135E">
              <w:trPr>
                <w:trHeight w:val="388"/>
              </w:trPr>
              <w:tc>
                <w:tcPr>
                  <w:tcW w:w="337" w:type="dxa"/>
                  <w:vMerge/>
                  <w:tcBorders>
                    <w:left w:val="single" w:sz="6" w:space="0" w:color="000000"/>
                    <w:right w:val="single" w:sz="6" w:space="0" w:color="000000"/>
                  </w:tcBorders>
                  <w:hideMark/>
                </w:tcPr>
                <w:p w:rsidR="00640F9C" w:rsidRPr="00B66F75" w:rsidRDefault="00640F9C" w:rsidP="0060135E">
                  <w:pPr>
                    <w:jc w:val="center"/>
                    <w:rPr>
                      <w:rFonts w:ascii="Times New Roman" w:eastAsiaTheme="minorEastAsia" w:hAnsi="Times New Roman"/>
                      <w:sz w:val="20"/>
                    </w:rPr>
                  </w:pPr>
                </w:p>
              </w:tc>
              <w:tc>
                <w:tcPr>
                  <w:tcW w:w="887" w:type="dxa"/>
                  <w:vMerge/>
                  <w:tcBorders>
                    <w:left w:val="single" w:sz="6" w:space="0" w:color="000000"/>
                    <w:right w:val="single" w:sz="6" w:space="0" w:color="000000"/>
                  </w:tcBorders>
                  <w:hideMark/>
                </w:tcPr>
                <w:p w:rsidR="00640F9C" w:rsidRPr="00B66F75" w:rsidRDefault="00640F9C" w:rsidP="0060135E">
                  <w:pPr>
                    <w:jc w:val="center"/>
                    <w:rPr>
                      <w:rFonts w:ascii="Times New Roman" w:eastAsiaTheme="minorEastAsia" w:hAnsi="Times New Roman"/>
                      <w:sz w:val="20"/>
                    </w:rPr>
                  </w:pPr>
                </w:p>
              </w:tc>
              <w:tc>
                <w:tcPr>
                  <w:tcW w:w="822" w:type="dxa"/>
                  <w:vMerge/>
                  <w:tcBorders>
                    <w:left w:val="single" w:sz="6" w:space="0" w:color="000000"/>
                    <w:right w:val="single" w:sz="6" w:space="0" w:color="000000"/>
                  </w:tcBorders>
                  <w:hideMark/>
                </w:tcPr>
                <w:p w:rsidR="00640F9C" w:rsidRPr="00B66F75" w:rsidRDefault="00640F9C" w:rsidP="0060135E">
                  <w:pPr>
                    <w:jc w:val="center"/>
                    <w:rPr>
                      <w:rFonts w:ascii="Times New Roman" w:eastAsiaTheme="minorEastAsia" w:hAnsi="Times New Roman"/>
                      <w:sz w:val="20"/>
                    </w:rPr>
                  </w:pPr>
                </w:p>
              </w:tc>
              <w:tc>
                <w:tcPr>
                  <w:tcW w:w="1027" w:type="dxa"/>
                  <w:tcBorders>
                    <w:top w:val="single" w:sz="6" w:space="0" w:color="000000"/>
                    <w:left w:val="single" w:sz="6" w:space="0" w:color="000000"/>
                    <w:bottom w:val="single" w:sz="6" w:space="0" w:color="000000"/>
                    <w:right w:val="single" w:sz="6" w:space="0" w:color="000000"/>
                  </w:tcBorders>
                  <w:hideMark/>
                </w:tcPr>
                <w:p w:rsidR="00640F9C" w:rsidRPr="00B66F75" w:rsidRDefault="00640F9C" w:rsidP="0060135E">
                  <w:pPr>
                    <w:jc w:val="center"/>
                    <w:rPr>
                      <w:rFonts w:ascii="Times New Roman" w:eastAsiaTheme="minorEastAsia" w:hAnsi="Times New Roman"/>
                      <w:sz w:val="20"/>
                    </w:rPr>
                  </w:pPr>
                  <w:r w:rsidRPr="00B66F75">
                    <w:rPr>
                      <w:rFonts w:ascii="Times New Roman" w:eastAsiaTheme="minorEastAsia" w:hAnsi="Times New Roman"/>
                      <w:sz w:val="20"/>
                    </w:rPr>
                    <w:t xml:space="preserve">Salariul de bază - lei </w:t>
                  </w:r>
                </w:p>
                <w:p w:rsidR="00640F9C" w:rsidRPr="00B66F75" w:rsidRDefault="00640F9C" w:rsidP="0060135E">
                  <w:pPr>
                    <w:jc w:val="center"/>
                    <w:rPr>
                      <w:rFonts w:ascii="Times New Roman" w:eastAsiaTheme="minorEastAsia" w:hAnsi="Times New Roman"/>
                      <w:sz w:val="20"/>
                    </w:rPr>
                  </w:pPr>
                  <w:r w:rsidRPr="00B66F75">
                    <w:rPr>
                      <w:rFonts w:ascii="Times New Roman" w:eastAsiaTheme="minorEastAsia" w:hAnsi="Times New Roman"/>
                      <w:sz w:val="20"/>
                    </w:rPr>
                    <w:t xml:space="preserve">Gradaţia 0 </w:t>
                  </w:r>
                </w:p>
              </w:tc>
              <w:tc>
                <w:tcPr>
                  <w:tcW w:w="1347" w:type="dxa"/>
                  <w:vMerge w:val="restart"/>
                  <w:tcBorders>
                    <w:top w:val="single" w:sz="6" w:space="0" w:color="000000"/>
                    <w:left w:val="single" w:sz="6" w:space="0" w:color="000000"/>
                    <w:right w:val="single" w:sz="6" w:space="0" w:color="000000"/>
                  </w:tcBorders>
                  <w:hideMark/>
                </w:tcPr>
                <w:p w:rsidR="00640F9C" w:rsidRPr="00B66F75" w:rsidRDefault="00640F9C" w:rsidP="0060135E">
                  <w:pPr>
                    <w:autoSpaceDN w:val="0"/>
                    <w:jc w:val="center"/>
                    <w:rPr>
                      <w:rFonts w:ascii="Times New Roman" w:eastAsiaTheme="minorEastAsia" w:hAnsi="Times New Roman"/>
                      <w:sz w:val="20"/>
                    </w:rPr>
                  </w:pPr>
                  <w:r w:rsidRPr="00B66F75">
                    <w:rPr>
                      <w:rFonts w:ascii="Times New Roman" w:eastAsiaTheme="minorEastAsia" w:hAnsi="Times New Roman"/>
                      <w:sz w:val="20"/>
                    </w:rPr>
                    <w:t>Coeficient”»</w:t>
                  </w:r>
                </w:p>
              </w:tc>
            </w:tr>
            <w:tr w:rsidR="00640F9C" w:rsidRPr="00B66F75" w:rsidTr="0060135E">
              <w:trPr>
                <w:trHeight w:val="388"/>
              </w:trPr>
              <w:tc>
                <w:tcPr>
                  <w:tcW w:w="337" w:type="dxa"/>
                  <w:vMerge/>
                  <w:tcBorders>
                    <w:left w:val="single" w:sz="6" w:space="0" w:color="000000"/>
                    <w:bottom w:val="single" w:sz="6" w:space="0" w:color="000000"/>
                    <w:right w:val="single" w:sz="6" w:space="0" w:color="000000"/>
                  </w:tcBorders>
                  <w:hideMark/>
                </w:tcPr>
                <w:p w:rsidR="00640F9C" w:rsidRPr="00B66F75" w:rsidRDefault="00640F9C" w:rsidP="0060135E">
                  <w:pPr>
                    <w:jc w:val="center"/>
                    <w:rPr>
                      <w:rFonts w:ascii="Times New Roman" w:eastAsiaTheme="minorEastAsia" w:hAnsi="Times New Roman"/>
                      <w:sz w:val="20"/>
                    </w:rPr>
                  </w:pPr>
                </w:p>
              </w:tc>
              <w:tc>
                <w:tcPr>
                  <w:tcW w:w="887" w:type="dxa"/>
                  <w:vMerge/>
                  <w:tcBorders>
                    <w:left w:val="single" w:sz="6" w:space="0" w:color="000000"/>
                    <w:bottom w:val="single" w:sz="6" w:space="0" w:color="000000"/>
                    <w:right w:val="single" w:sz="6" w:space="0" w:color="000000"/>
                  </w:tcBorders>
                  <w:hideMark/>
                </w:tcPr>
                <w:p w:rsidR="00640F9C" w:rsidRPr="00B66F75" w:rsidRDefault="00640F9C" w:rsidP="0060135E">
                  <w:pPr>
                    <w:jc w:val="center"/>
                    <w:rPr>
                      <w:rFonts w:ascii="Times New Roman" w:eastAsiaTheme="minorEastAsia" w:hAnsi="Times New Roman"/>
                      <w:sz w:val="20"/>
                    </w:rPr>
                  </w:pPr>
                </w:p>
              </w:tc>
              <w:tc>
                <w:tcPr>
                  <w:tcW w:w="822" w:type="dxa"/>
                  <w:vMerge/>
                  <w:tcBorders>
                    <w:left w:val="single" w:sz="6" w:space="0" w:color="000000"/>
                    <w:bottom w:val="single" w:sz="6" w:space="0" w:color="000000"/>
                    <w:right w:val="single" w:sz="6" w:space="0" w:color="000000"/>
                  </w:tcBorders>
                  <w:hideMark/>
                </w:tcPr>
                <w:p w:rsidR="00640F9C" w:rsidRPr="00B66F75" w:rsidRDefault="00640F9C" w:rsidP="0060135E">
                  <w:pPr>
                    <w:jc w:val="center"/>
                    <w:rPr>
                      <w:rFonts w:ascii="Times New Roman" w:eastAsiaTheme="minorEastAsia" w:hAnsi="Times New Roman"/>
                      <w:sz w:val="20"/>
                    </w:rPr>
                  </w:pPr>
                </w:p>
              </w:tc>
              <w:tc>
                <w:tcPr>
                  <w:tcW w:w="1027" w:type="dxa"/>
                  <w:tcBorders>
                    <w:top w:val="single" w:sz="6" w:space="0" w:color="000000"/>
                    <w:left w:val="single" w:sz="6" w:space="0" w:color="000000"/>
                    <w:bottom w:val="single" w:sz="6" w:space="0" w:color="000000"/>
                    <w:right w:val="single" w:sz="6" w:space="0" w:color="000000"/>
                  </w:tcBorders>
                  <w:vAlign w:val="center"/>
                  <w:hideMark/>
                </w:tcPr>
                <w:p w:rsidR="00640F9C" w:rsidRPr="00B66F75" w:rsidRDefault="00640F9C" w:rsidP="0060135E">
                  <w:pPr>
                    <w:jc w:val="center"/>
                    <w:rPr>
                      <w:rFonts w:ascii="Times New Roman" w:eastAsiaTheme="minorEastAsia" w:hAnsi="Times New Roman"/>
                      <w:sz w:val="20"/>
                    </w:rPr>
                  </w:pPr>
                  <w:r w:rsidRPr="00B66F75">
                    <w:rPr>
                      <w:rFonts w:ascii="Times New Roman" w:eastAsiaTheme="minorEastAsia" w:hAnsi="Times New Roman"/>
                      <w:sz w:val="20"/>
                    </w:rPr>
                    <w:t>Anul 2022</w:t>
                  </w:r>
                </w:p>
              </w:tc>
              <w:tc>
                <w:tcPr>
                  <w:tcW w:w="1347" w:type="dxa"/>
                  <w:vMerge/>
                  <w:tcBorders>
                    <w:left w:val="single" w:sz="6" w:space="0" w:color="000000"/>
                    <w:bottom w:val="single" w:sz="6" w:space="0" w:color="000000"/>
                    <w:right w:val="single" w:sz="6" w:space="0" w:color="000000"/>
                  </w:tcBorders>
                  <w:hideMark/>
                </w:tcPr>
                <w:p w:rsidR="00640F9C" w:rsidRPr="00B66F75" w:rsidRDefault="00640F9C" w:rsidP="0060135E">
                  <w:pPr>
                    <w:autoSpaceDN w:val="0"/>
                    <w:jc w:val="center"/>
                    <w:rPr>
                      <w:rFonts w:ascii="Times New Roman" w:eastAsiaTheme="minorEastAsia" w:hAnsi="Times New Roman"/>
                      <w:sz w:val="20"/>
                    </w:rPr>
                  </w:pPr>
                </w:p>
              </w:tc>
            </w:tr>
          </w:tbl>
          <w:p w:rsidR="00640F9C" w:rsidRPr="00B66F75" w:rsidRDefault="00640F9C" w:rsidP="0060135E">
            <w:pPr>
              <w:jc w:val="both"/>
              <w:rPr>
                <w:rFonts w:ascii="Times New Roman" w:hAnsi="Times New Roman"/>
                <w:sz w:val="20"/>
              </w:rPr>
            </w:pPr>
          </w:p>
          <w:p w:rsidR="00640F9C" w:rsidRPr="00B66F75" w:rsidRDefault="00640F9C" w:rsidP="0060135E">
            <w:pPr>
              <w:jc w:val="both"/>
              <w:rPr>
                <w:rFonts w:ascii="Times New Roman" w:hAnsi="Times New Roman"/>
                <w:i/>
                <w:sz w:val="24"/>
                <w:szCs w:val="24"/>
              </w:rPr>
            </w:pPr>
            <w:r w:rsidRPr="00B66F75">
              <w:rPr>
                <w:rFonts w:ascii="Times New Roman" w:hAnsi="Times New Roman"/>
                <w:i/>
                <w:sz w:val="24"/>
                <w:szCs w:val="24"/>
              </w:rPr>
              <w:t>Autor: deputat Adrian Solomon</w:t>
            </w:r>
          </w:p>
          <w:p w:rsidR="00640F9C" w:rsidRPr="00B66F75" w:rsidRDefault="00640F9C" w:rsidP="0060135E">
            <w:pPr>
              <w:jc w:val="both"/>
              <w:rPr>
                <w:rFonts w:ascii="Times New Roman" w:hAnsi="Times New Roman"/>
                <w:sz w:val="24"/>
                <w:szCs w:val="24"/>
              </w:rPr>
            </w:pPr>
          </w:p>
          <w:p w:rsidR="00640F9C" w:rsidRPr="00B66F75" w:rsidRDefault="00640F9C" w:rsidP="0060135E">
            <w:pPr>
              <w:jc w:val="both"/>
              <w:rPr>
                <w:rFonts w:ascii="Times New Roman" w:hAnsi="Times New Roman"/>
                <w:sz w:val="24"/>
                <w:szCs w:val="24"/>
              </w:rPr>
            </w:pPr>
          </w:p>
          <w:p w:rsidR="00640F9C" w:rsidRPr="00B66F75" w:rsidRDefault="00640F9C" w:rsidP="0060135E">
            <w:pPr>
              <w:jc w:val="both"/>
              <w:rPr>
                <w:rFonts w:ascii="Times New Roman" w:hAnsi="Times New Roman"/>
                <w:sz w:val="24"/>
                <w:szCs w:val="24"/>
              </w:rPr>
            </w:pPr>
          </w:p>
          <w:p w:rsidR="00640F9C" w:rsidRPr="00B66F75" w:rsidRDefault="00640F9C" w:rsidP="0060135E">
            <w:pPr>
              <w:jc w:val="both"/>
              <w:rPr>
                <w:rFonts w:ascii="Times New Roman" w:hAnsi="Times New Roman"/>
                <w:sz w:val="24"/>
                <w:szCs w:val="24"/>
              </w:rPr>
            </w:pPr>
          </w:p>
          <w:p w:rsidR="00640F9C" w:rsidRPr="00B66F75" w:rsidRDefault="00640F9C" w:rsidP="0060135E">
            <w:pPr>
              <w:jc w:val="both"/>
              <w:rPr>
                <w:rFonts w:ascii="Times New Roman" w:hAnsi="Times New Roman"/>
                <w:sz w:val="24"/>
                <w:szCs w:val="24"/>
              </w:rPr>
            </w:pPr>
          </w:p>
          <w:p w:rsidR="00640F9C" w:rsidRPr="00B66F75" w:rsidRDefault="00640F9C" w:rsidP="0060135E">
            <w:pPr>
              <w:jc w:val="both"/>
              <w:rPr>
                <w:rFonts w:ascii="Times New Roman" w:hAnsi="Times New Roman"/>
                <w:sz w:val="24"/>
                <w:szCs w:val="24"/>
              </w:rPr>
            </w:pPr>
          </w:p>
          <w:p w:rsidR="00640F9C" w:rsidRPr="00B66F75" w:rsidRDefault="00640F9C" w:rsidP="0060135E">
            <w:pPr>
              <w:jc w:val="both"/>
              <w:rPr>
                <w:rFonts w:ascii="Times New Roman" w:hAnsi="Times New Roman"/>
                <w:sz w:val="24"/>
                <w:szCs w:val="24"/>
              </w:rPr>
            </w:pPr>
          </w:p>
          <w:p w:rsidR="00640F9C" w:rsidRPr="00B66F75" w:rsidRDefault="00640F9C" w:rsidP="0060135E">
            <w:pPr>
              <w:jc w:val="both"/>
              <w:rPr>
                <w:rFonts w:ascii="Times New Roman" w:hAnsi="Times New Roman"/>
                <w:sz w:val="24"/>
                <w:szCs w:val="24"/>
              </w:rPr>
            </w:pPr>
          </w:p>
        </w:tc>
        <w:tc>
          <w:tcPr>
            <w:tcW w:w="2480" w:type="dxa"/>
          </w:tcPr>
          <w:p w:rsidR="00640F9C" w:rsidRPr="00B66F75" w:rsidRDefault="00640F9C" w:rsidP="0060135E">
            <w:pPr>
              <w:jc w:val="both"/>
              <w:rPr>
                <w:rStyle w:val="rvts21"/>
                <w:rFonts w:eastAsia="Batang"/>
                <w:sz w:val="22"/>
                <w:szCs w:val="22"/>
              </w:rPr>
            </w:pPr>
          </w:p>
          <w:p w:rsidR="00640F9C" w:rsidRPr="00B66F75" w:rsidRDefault="00640F9C" w:rsidP="0060135E">
            <w:pPr>
              <w:jc w:val="both"/>
              <w:rPr>
                <w:rStyle w:val="rvts21"/>
                <w:rFonts w:eastAsia="Batang"/>
                <w:sz w:val="22"/>
                <w:szCs w:val="22"/>
              </w:rPr>
            </w:pPr>
            <w:r w:rsidRPr="00B66F75">
              <w:rPr>
                <w:rStyle w:val="rvts21"/>
                <w:rFonts w:eastAsia="Batang"/>
                <w:sz w:val="22"/>
                <w:szCs w:val="22"/>
              </w:rPr>
              <w:t>Pentru respectarea normelor de tehnică legislativă.</w:t>
            </w:r>
          </w:p>
          <w:p w:rsidR="00640F9C" w:rsidRPr="00B66F75" w:rsidRDefault="00640F9C" w:rsidP="0060135E">
            <w:pPr>
              <w:jc w:val="both"/>
              <w:rPr>
                <w:rStyle w:val="rvts21"/>
                <w:rFonts w:eastAsia="Batang"/>
                <w:sz w:val="22"/>
                <w:szCs w:val="22"/>
              </w:rPr>
            </w:pPr>
          </w:p>
          <w:p w:rsidR="00640F9C" w:rsidRPr="00B66F75" w:rsidRDefault="00640F9C" w:rsidP="0060135E">
            <w:pPr>
              <w:jc w:val="both"/>
              <w:rPr>
                <w:rStyle w:val="rvts21"/>
                <w:rFonts w:eastAsia="Batang"/>
                <w:sz w:val="22"/>
                <w:szCs w:val="22"/>
              </w:rPr>
            </w:pPr>
            <w:r w:rsidRPr="00B66F75">
              <w:rPr>
                <w:rStyle w:val="rvts21"/>
                <w:rFonts w:eastAsia="Batang"/>
                <w:sz w:val="22"/>
                <w:szCs w:val="22"/>
              </w:rPr>
              <w:t>Corectarea unor erori materiale, care pot crea ambiguităţi în aplicare.</w:t>
            </w:r>
          </w:p>
        </w:tc>
      </w:tr>
      <w:tr w:rsidR="00640F9C"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0F9C" w:rsidRPr="005F1449" w:rsidRDefault="00640F9C"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640F9C" w:rsidRPr="007173D2" w:rsidRDefault="00640F9C" w:rsidP="0060135E">
            <w:pPr>
              <w:jc w:val="both"/>
              <w:rPr>
                <w:rStyle w:val="spctttl1"/>
                <w:rFonts w:ascii="Times New Roman" w:hAnsi="Times New Roman"/>
                <w:color w:val="auto"/>
                <w:sz w:val="24"/>
                <w:szCs w:val="24"/>
              </w:rPr>
            </w:pPr>
          </w:p>
          <w:p w:rsidR="00640F9C" w:rsidRPr="007173D2" w:rsidRDefault="00640F9C" w:rsidP="0060135E">
            <w:pPr>
              <w:jc w:val="both"/>
              <w:rPr>
                <w:rStyle w:val="spctttl1"/>
                <w:rFonts w:ascii="Times New Roman" w:hAnsi="Times New Roman"/>
                <w:color w:val="auto"/>
                <w:sz w:val="24"/>
                <w:szCs w:val="24"/>
              </w:rPr>
            </w:pPr>
            <w:r w:rsidRPr="007173D2">
              <w:rPr>
                <w:rStyle w:val="spctttl1"/>
                <w:rFonts w:ascii="Times New Roman" w:hAnsi="Times New Roman"/>
                <w:color w:val="auto"/>
                <w:sz w:val="24"/>
                <w:szCs w:val="24"/>
              </w:rPr>
              <w:t>__</w:t>
            </w:r>
          </w:p>
        </w:tc>
        <w:tc>
          <w:tcPr>
            <w:tcW w:w="3544" w:type="dxa"/>
          </w:tcPr>
          <w:p w:rsidR="00640F9C" w:rsidRPr="007173D2" w:rsidRDefault="00640F9C" w:rsidP="0060135E">
            <w:pPr>
              <w:jc w:val="both"/>
              <w:rPr>
                <w:rFonts w:ascii="Times New Roman" w:hAnsi="Times New Roman"/>
                <w:sz w:val="24"/>
                <w:szCs w:val="24"/>
              </w:rPr>
            </w:pPr>
          </w:p>
          <w:p w:rsidR="00640F9C" w:rsidRPr="007173D2" w:rsidRDefault="00640F9C" w:rsidP="0060135E">
            <w:pPr>
              <w:jc w:val="both"/>
              <w:rPr>
                <w:rFonts w:ascii="Times New Roman" w:hAnsi="Times New Roman"/>
                <w:sz w:val="24"/>
                <w:szCs w:val="24"/>
              </w:rPr>
            </w:pPr>
            <w:r w:rsidRPr="007173D2">
              <w:rPr>
                <w:rFonts w:ascii="Times New Roman" w:hAnsi="Times New Roman"/>
                <w:sz w:val="24"/>
                <w:szCs w:val="24"/>
              </w:rPr>
              <w:t>__</w:t>
            </w:r>
          </w:p>
        </w:tc>
        <w:tc>
          <w:tcPr>
            <w:tcW w:w="4536" w:type="dxa"/>
          </w:tcPr>
          <w:p w:rsidR="00640F9C" w:rsidRDefault="00640F9C" w:rsidP="0060135E">
            <w:pPr>
              <w:jc w:val="both"/>
              <w:rPr>
                <w:rFonts w:ascii="Times New Roman" w:hAnsi="Times New Roman"/>
                <w:b/>
                <w:sz w:val="24"/>
                <w:szCs w:val="24"/>
              </w:rPr>
            </w:pPr>
          </w:p>
          <w:p w:rsidR="00640F9C" w:rsidRDefault="00640F9C" w:rsidP="0060135E">
            <w:pPr>
              <w:jc w:val="both"/>
              <w:rPr>
                <w:rFonts w:ascii="Times New Roman" w:hAnsi="Times New Roman"/>
                <w:b/>
                <w:sz w:val="24"/>
                <w:szCs w:val="24"/>
              </w:rPr>
            </w:pPr>
            <w:r>
              <w:rPr>
                <w:rFonts w:ascii="Times New Roman" w:hAnsi="Times New Roman"/>
                <w:b/>
                <w:sz w:val="24"/>
                <w:szCs w:val="24"/>
              </w:rPr>
              <w:t>11</w:t>
            </w:r>
            <w:r w:rsidRPr="00AF0099">
              <w:rPr>
                <w:rFonts w:ascii="Times New Roman" w:hAnsi="Times New Roman"/>
                <w:b/>
                <w:sz w:val="24"/>
                <w:szCs w:val="24"/>
              </w:rPr>
              <w:t>.</w:t>
            </w:r>
            <w:r>
              <w:rPr>
                <w:rFonts w:ascii="Times New Roman" w:hAnsi="Times New Roman"/>
                <w:b/>
                <w:sz w:val="24"/>
                <w:szCs w:val="24"/>
              </w:rPr>
              <w:t xml:space="preserve"> La articolul unic, după punctul 19 se introduc şapte noi puncte, punctele 19</w:t>
            </w:r>
            <w:r>
              <w:rPr>
                <w:rFonts w:ascii="Times New Roman" w:hAnsi="Times New Roman"/>
                <w:b/>
                <w:sz w:val="24"/>
                <w:szCs w:val="24"/>
                <w:vertAlign w:val="superscript"/>
              </w:rPr>
              <w:t>1</w:t>
            </w:r>
            <w:r>
              <w:rPr>
                <w:rFonts w:ascii="Times New Roman" w:hAnsi="Times New Roman"/>
                <w:b/>
                <w:sz w:val="24"/>
                <w:szCs w:val="24"/>
              </w:rPr>
              <w:t>-19</w:t>
            </w:r>
            <w:r>
              <w:rPr>
                <w:rFonts w:ascii="Times New Roman" w:hAnsi="Times New Roman"/>
                <w:b/>
                <w:sz w:val="24"/>
                <w:szCs w:val="24"/>
                <w:vertAlign w:val="superscript"/>
              </w:rPr>
              <w:t>7</w:t>
            </w:r>
            <w:r>
              <w:rPr>
                <w:rFonts w:ascii="Times New Roman" w:hAnsi="Times New Roman"/>
                <w:b/>
                <w:sz w:val="24"/>
                <w:szCs w:val="24"/>
              </w:rPr>
              <w:t>,  cu următorul cuprins:</w:t>
            </w:r>
          </w:p>
          <w:p w:rsidR="00640F9C" w:rsidRPr="00BE0A36" w:rsidRDefault="00640F9C" w:rsidP="0060135E">
            <w:pPr>
              <w:jc w:val="both"/>
              <w:rPr>
                <w:rFonts w:ascii="Times New Roman" w:hAnsi="Times New Roman"/>
                <w:b/>
                <w:i/>
                <w:sz w:val="24"/>
                <w:szCs w:val="24"/>
              </w:rPr>
            </w:pPr>
            <w:r w:rsidRPr="00BE0A36">
              <w:rPr>
                <w:rFonts w:ascii="Times New Roman" w:hAnsi="Times New Roman"/>
                <w:b/>
                <w:i/>
                <w:sz w:val="24"/>
                <w:szCs w:val="24"/>
              </w:rPr>
              <w:t>„19</w:t>
            </w:r>
            <w:r w:rsidRPr="00BE0A36">
              <w:rPr>
                <w:rFonts w:ascii="Times New Roman" w:hAnsi="Times New Roman"/>
                <w:b/>
                <w:i/>
                <w:sz w:val="24"/>
                <w:szCs w:val="24"/>
                <w:vertAlign w:val="superscript"/>
              </w:rPr>
              <w:t>1</w:t>
            </w:r>
            <w:r w:rsidRPr="00BE0A36">
              <w:rPr>
                <w:rFonts w:ascii="Times New Roman" w:hAnsi="Times New Roman"/>
                <w:b/>
                <w:i/>
                <w:sz w:val="24"/>
                <w:szCs w:val="24"/>
              </w:rPr>
              <w:t xml:space="preserve">. La </w:t>
            </w:r>
            <w:r>
              <w:rPr>
                <w:rFonts w:ascii="Times New Roman" w:hAnsi="Times New Roman"/>
                <w:b/>
                <w:i/>
                <w:sz w:val="24"/>
                <w:szCs w:val="24"/>
              </w:rPr>
              <w:t>a</w:t>
            </w:r>
            <w:r w:rsidRPr="00BE0A36">
              <w:rPr>
                <w:rFonts w:ascii="Times New Roman" w:hAnsi="Times New Roman"/>
                <w:b/>
                <w:i/>
                <w:sz w:val="24"/>
                <w:szCs w:val="24"/>
              </w:rPr>
              <w:t xml:space="preserve">nexa nr.II, </w:t>
            </w:r>
            <w:r>
              <w:rPr>
                <w:rFonts w:ascii="Times New Roman" w:hAnsi="Times New Roman"/>
                <w:b/>
                <w:i/>
                <w:sz w:val="24"/>
                <w:szCs w:val="24"/>
              </w:rPr>
              <w:t>c</w:t>
            </w:r>
            <w:r w:rsidRPr="00BE0A36">
              <w:rPr>
                <w:rFonts w:ascii="Times New Roman" w:hAnsi="Times New Roman"/>
                <w:b/>
                <w:i/>
                <w:sz w:val="24"/>
                <w:szCs w:val="24"/>
              </w:rPr>
              <w:t>apitolul I, punctul 2, litera c), subpunctul c.4, nr.</w:t>
            </w:r>
            <w:r>
              <w:rPr>
                <w:rFonts w:ascii="Times New Roman" w:hAnsi="Times New Roman"/>
                <w:b/>
                <w:i/>
                <w:sz w:val="24"/>
                <w:szCs w:val="24"/>
              </w:rPr>
              <w:t xml:space="preserve"> </w:t>
            </w:r>
            <w:r w:rsidRPr="00BE0A36">
              <w:rPr>
                <w:rFonts w:ascii="Times New Roman" w:hAnsi="Times New Roman"/>
                <w:b/>
                <w:i/>
                <w:sz w:val="24"/>
                <w:szCs w:val="24"/>
              </w:rPr>
              <w:t>crt.4 se abrogă.</w:t>
            </w:r>
            <w:r>
              <w:rPr>
                <w:rFonts w:ascii="Times New Roman" w:hAnsi="Times New Roman"/>
                <w:b/>
                <w:i/>
                <w:sz w:val="24"/>
                <w:szCs w:val="24"/>
              </w:rPr>
              <w:t>”</w:t>
            </w:r>
          </w:p>
          <w:p w:rsidR="00640F9C" w:rsidRPr="00B66F75" w:rsidRDefault="00640F9C" w:rsidP="0060135E">
            <w:pPr>
              <w:ind w:firstLine="720"/>
              <w:jc w:val="both"/>
              <w:rPr>
                <w:rFonts w:ascii="Times New Roman" w:hAnsi="Times New Roman"/>
                <w:sz w:val="24"/>
                <w:szCs w:val="24"/>
              </w:rPr>
            </w:pPr>
          </w:p>
          <w:p w:rsidR="00640F9C" w:rsidRPr="00B66F75" w:rsidRDefault="00640F9C" w:rsidP="0060135E">
            <w:pPr>
              <w:jc w:val="both"/>
              <w:rPr>
                <w:rStyle w:val="spctttl1"/>
                <w:rFonts w:ascii="Times New Roman" w:hAnsi="Times New Roman"/>
                <w:b w:val="0"/>
                <w:i/>
                <w:color w:val="auto"/>
                <w:sz w:val="24"/>
                <w:szCs w:val="24"/>
              </w:rPr>
            </w:pPr>
            <w:r w:rsidRPr="00B66F75">
              <w:rPr>
                <w:rStyle w:val="spctttl1"/>
                <w:rFonts w:ascii="Times New Roman" w:hAnsi="Times New Roman"/>
                <w:b w:val="0"/>
                <w:i/>
                <w:color w:val="auto"/>
                <w:sz w:val="24"/>
                <w:szCs w:val="24"/>
              </w:rPr>
              <w:t>Autor: deputat Florin Buicu</w:t>
            </w:r>
          </w:p>
          <w:p w:rsidR="00640F9C" w:rsidRPr="00BE0A36" w:rsidRDefault="00640F9C" w:rsidP="0060135E">
            <w:pPr>
              <w:jc w:val="both"/>
              <w:rPr>
                <w:rStyle w:val="spctttl1"/>
                <w:rFonts w:ascii="Times New Roman" w:hAnsi="Times New Roman"/>
                <w:b w:val="0"/>
                <w:i/>
                <w:sz w:val="24"/>
                <w:szCs w:val="24"/>
              </w:rPr>
            </w:pPr>
          </w:p>
        </w:tc>
        <w:tc>
          <w:tcPr>
            <w:tcW w:w="2480" w:type="dxa"/>
          </w:tcPr>
          <w:p w:rsidR="00640F9C" w:rsidRPr="007172B4" w:rsidRDefault="00640F9C" w:rsidP="0060135E">
            <w:pPr>
              <w:jc w:val="both"/>
              <w:rPr>
                <w:rStyle w:val="rvts21"/>
                <w:rFonts w:eastAsia="Batang"/>
                <w:sz w:val="22"/>
                <w:szCs w:val="22"/>
              </w:rPr>
            </w:pPr>
          </w:p>
          <w:p w:rsidR="00640F9C" w:rsidRPr="007172B4" w:rsidRDefault="00640F9C"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640F9C" w:rsidRPr="007172B4" w:rsidRDefault="00640F9C" w:rsidP="0060135E">
            <w:pPr>
              <w:jc w:val="both"/>
              <w:rPr>
                <w:rStyle w:val="rvts21"/>
                <w:rFonts w:eastAsia="Batang"/>
                <w:sz w:val="22"/>
                <w:szCs w:val="22"/>
              </w:rPr>
            </w:pPr>
            <w:r w:rsidRPr="007172B4">
              <w:rPr>
                <w:rStyle w:val="rvts21"/>
                <w:rFonts w:eastAsia="Batang"/>
                <w:sz w:val="22"/>
                <w:szCs w:val="22"/>
              </w:rPr>
              <w:t>Funcţia se regăseşte în anexa cu funcţiile comune.</w:t>
            </w:r>
          </w:p>
        </w:tc>
      </w:tr>
      <w:tr w:rsidR="007173D2"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173D2" w:rsidRPr="005F1449" w:rsidRDefault="007173D2"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173D2" w:rsidRPr="007173D2" w:rsidRDefault="007173D2" w:rsidP="006F5D2D">
            <w:pPr>
              <w:jc w:val="both"/>
              <w:rPr>
                <w:rStyle w:val="spctttl1"/>
                <w:rFonts w:ascii="Times New Roman" w:hAnsi="Times New Roman"/>
                <w:color w:val="auto"/>
                <w:sz w:val="24"/>
                <w:szCs w:val="24"/>
              </w:rPr>
            </w:pPr>
          </w:p>
          <w:p w:rsidR="007173D2" w:rsidRPr="007173D2" w:rsidRDefault="007173D2" w:rsidP="006F5D2D">
            <w:pPr>
              <w:jc w:val="both"/>
              <w:rPr>
                <w:rStyle w:val="spctttl1"/>
                <w:rFonts w:ascii="Times New Roman" w:hAnsi="Times New Roman"/>
                <w:color w:val="auto"/>
                <w:sz w:val="24"/>
                <w:szCs w:val="24"/>
              </w:rPr>
            </w:pPr>
            <w:r w:rsidRPr="007173D2">
              <w:rPr>
                <w:rStyle w:val="spctttl1"/>
                <w:rFonts w:ascii="Times New Roman" w:hAnsi="Times New Roman"/>
                <w:color w:val="auto"/>
                <w:sz w:val="24"/>
                <w:szCs w:val="24"/>
              </w:rPr>
              <w:t>__</w:t>
            </w:r>
          </w:p>
        </w:tc>
        <w:tc>
          <w:tcPr>
            <w:tcW w:w="3544" w:type="dxa"/>
          </w:tcPr>
          <w:p w:rsidR="007173D2" w:rsidRPr="007173D2" w:rsidRDefault="007173D2" w:rsidP="006F5D2D">
            <w:pPr>
              <w:jc w:val="both"/>
              <w:rPr>
                <w:rFonts w:ascii="Times New Roman" w:hAnsi="Times New Roman"/>
                <w:sz w:val="24"/>
                <w:szCs w:val="24"/>
              </w:rPr>
            </w:pPr>
          </w:p>
          <w:p w:rsidR="007173D2" w:rsidRPr="007173D2" w:rsidRDefault="007173D2" w:rsidP="006F5D2D">
            <w:pPr>
              <w:jc w:val="both"/>
              <w:rPr>
                <w:rFonts w:ascii="Times New Roman" w:hAnsi="Times New Roman"/>
                <w:sz w:val="24"/>
                <w:szCs w:val="24"/>
              </w:rPr>
            </w:pPr>
            <w:r w:rsidRPr="007173D2">
              <w:rPr>
                <w:rFonts w:ascii="Times New Roman" w:hAnsi="Times New Roman"/>
                <w:sz w:val="24"/>
                <w:szCs w:val="24"/>
              </w:rPr>
              <w:t>__</w:t>
            </w:r>
          </w:p>
        </w:tc>
        <w:tc>
          <w:tcPr>
            <w:tcW w:w="4536" w:type="dxa"/>
          </w:tcPr>
          <w:p w:rsidR="007173D2" w:rsidRPr="005F1449" w:rsidRDefault="007173D2" w:rsidP="0060135E">
            <w:pPr>
              <w:autoSpaceDE w:val="0"/>
              <w:autoSpaceDN w:val="0"/>
              <w:adjustRightInd w:val="0"/>
              <w:jc w:val="both"/>
              <w:rPr>
                <w:rFonts w:ascii="Times New Roman" w:hAnsi="Times New Roman"/>
                <w:sz w:val="24"/>
                <w:szCs w:val="24"/>
              </w:rPr>
            </w:pPr>
          </w:p>
          <w:p w:rsidR="007173D2" w:rsidRPr="00563504" w:rsidRDefault="007173D2" w:rsidP="0060135E">
            <w:pPr>
              <w:autoSpaceDE w:val="0"/>
              <w:autoSpaceDN w:val="0"/>
              <w:adjustRightInd w:val="0"/>
              <w:jc w:val="both"/>
              <w:rPr>
                <w:rFonts w:ascii="Times New Roman" w:hAnsi="Times New Roman"/>
                <w:b/>
                <w:i/>
                <w:sz w:val="24"/>
                <w:szCs w:val="24"/>
              </w:rPr>
            </w:pPr>
            <w:r w:rsidRPr="00563504">
              <w:rPr>
                <w:rFonts w:ascii="Times New Roman" w:hAnsi="Times New Roman"/>
                <w:b/>
                <w:i/>
                <w:sz w:val="24"/>
                <w:szCs w:val="24"/>
              </w:rPr>
              <w:t>19</w:t>
            </w:r>
            <w:r w:rsidRPr="00563504">
              <w:rPr>
                <w:rFonts w:ascii="Times New Roman" w:hAnsi="Times New Roman"/>
                <w:b/>
                <w:i/>
                <w:sz w:val="24"/>
                <w:szCs w:val="24"/>
                <w:vertAlign w:val="superscript"/>
              </w:rPr>
              <w:t>2</w:t>
            </w:r>
            <w:r w:rsidRPr="00563504">
              <w:rPr>
                <w:rFonts w:ascii="Times New Roman" w:hAnsi="Times New Roman"/>
                <w:b/>
                <w:i/>
                <w:sz w:val="24"/>
                <w:szCs w:val="24"/>
              </w:rPr>
              <w:t>. La anexa nr.II, capitolul I, punctul 2, litera c), subpunctul c.4, nota de subsol *2) se modifică şi va avea următorul cuprins:</w:t>
            </w:r>
          </w:p>
          <w:p w:rsidR="007173D2" w:rsidRPr="005F1449" w:rsidRDefault="007173D2" w:rsidP="0060135E">
            <w:pPr>
              <w:autoSpaceDE w:val="0"/>
              <w:autoSpaceDN w:val="0"/>
              <w:adjustRightInd w:val="0"/>
              <w:jc w:val="both"/>
              <w:rPr>
                <w:rFonts w:ascii="Times New Roman" w:hAnsi="Times New Roman"/>
                <w:sz w:val="24"/>
                <w:szCs w:val="24"/>
              </w:rPr>
            </w:pPr>
            <w:r w:rsidRPr="005F1449">
              <w:rPr>
                <w:rFonts w:ascii="Times New Roman" w:hAnsi="Times New Roman"/>
                <w:sz w:val="22"/>
                <w:szCs w:val="22"/>
              </w:rPr>
              <w:t xml:space="preserve">“*2) Se aplică şi funcţiilor de asistent farmacie, asistent social şi educator-puericultor, instructor de </w:t>
            </w:r>
            <w:r w:rsidRPr="005F1449">
              <w:rPr>
                <w:rFonts w:ascii="Times New Roman" w:hAnsi="Times New Roman"/>
                <w:b/>
                <w:sz w:val="22"/>
                <w:szCs w:val="22"/>
              </w:rPr>
              <w:t>ergoterapie</w:t>
            </w:r>
            <w:r w:rsidRPr="005F1449">
              <w:rPr>
                <w:rFonts w:ascii="Times New Roman" w:hAnsi="Times New Roman"/>
                <w:sz w:val="22"/>
                <w:szCs w:val="22"/>
              </w:rPr>
              <w:t>, tehnician dentar şi tehnician sanitar din profilurile: utilaje medicale, optician, protezare ortopedică şi protezare auditivă care au studii de acest nivel.”</w:t>
            </w:r>
          </w:p>
          <w:p w:rsidR="007173D2" w:rsidRPr="00B66F75" w:rsidRDefault="007173D2" w:rsidP="0060135E">
            <w:pPr>
              <w:ind w:firstLine="720"/>
              <w:jc w:val="both"/>
              <w:rPr>
                <w:rFonts w:ascii="Times New Roman" w:hAnsi="Times New Roman"/>
                <w:sz w:val="24"/>
                <w:szCs w:val="24"/>
              </w:rPr>
            </w:pPr>
          </w:p>
          <w:p w:rsidR="007173D2" w:rsidRPr="00B66F75" w:rsidRDefault="007173D2" w:rsidP="0060135E">
            <w:pPr>
              <w:jc w:val="both"/>
              <w:rPr>
                <w:rStyle w:val="spctttl1"/>
                <w:rFonts w:ascii="Times New Roman" w:hAnsi="Times New Roman"/>
                <w:b w:val="0"/>
                <w:i/>
                <w:color w:val="auto"/>
                <w:sz w:val="24"/>
                <w:szCs w:val="24"/>
              </w:rPr>
            </w:pPr>
            <w:r w:rsidRPr="00B66F75">
              <w:rPr>
                <w:rStyle w:val="spctttl1"/>
                <w:rFonts w:ascii="Times New Roman" w:hAnsi="Times New Roman"/>
                <w:b w:val="0"/>
                <w:i/>
                <w:color w:val="auto"/>
                <w:sz w:val="24"/>
                <w:szCs w:val="24"/>
              </w:rPr>
              <w:t>Autor: deputat Florin Buicu</w:t>
            </w:r>
          </w:p>
          <w:p w:rsidR="007173D2" w:rsidRDefault="007173D2" w:rsidP="0060135E">
            <w:pPr>
              <w:jc w:val="both"/>
              <w:rPr>
                <w:rStyle w:val="spctttl1"/>
                <w:rFonts w:ascii="Times New Roman" w:hAnsi="Times New Roman"/>
                <w:sz w:val="24"/>
                <w:szCs w:val="24"/>
              </w:rPr>
            </w:pPr>
          </w:p>
          <w:p w:rsidR="007173D2" w:rsidRDefault="007173D2" w:rsidP="0060135E">
            <w:pPr>
              <w:jc w:val="both"/>
              <w:rPr>
                <w:rStyle w:val="spctttl1"/>
                <w:rFonts w:ascii="Times New Roman" w:hAnsi="Times New Roman"/>
                <w:sz w:val="24"/>
                <w:szCs w:val="24"/>
              </w:rPr>
            </w:pPr>
          </w:p>
          <w:p w:rsidR="007173D2" w:rsidRDefault="007173D2" w:rsidP="0060135E">
            <w:pPr>
              <w:jc w:val="both"/>
              <w:rPr>
                <w:rStyle w:val="spctttl1"/>
                <w:rFonts w:ascii="Times New Roman" w:hAnsi="Times New Roman"/>
                <w:sz w:val="24"/>
                <w:szCs w:val="24"/>
              </w:rPr>
            </w:pPr>
          </w:p>
          <w:p w:rsidR="007173D2" w:rsidRDefault="007173D2" w:rsidP="0060135E">
            <w:pPr>
              <w:jc w:val="both"/>
              <w:rPr>
                <w:rStyle w:val="spctttl1"/>
                <w:rFonts w:ascii="Times New Roman" w:hAnsi="Times New Roman"/>
                <w:sz w:val="24"/>
                <w:szCs w:val="24"/>
              </w:rPr>
            </w:pPr>
          </w:p>
          <w:p w:rsidR="007173D2" w:rsidRDefault="007173D2" w:rsidP="0060135E">
            <w:pPr>
              <w:jc w:val="both"/>
              <w:rPr>
                <w:rStyle w:val="spctttl1"/>
                <w:rFonts w:ascii="Times New Roman" w:hAnsi="Times New Roman"/>
                <w:sz w:val="24"/>
                <w:szCs w:val="24"/>
              </w:rPr>
            </w:pPr>
          </w:p>
          <w:p w:rsidR="007173D2" w:rsidRDefault="007173D2" w:rsidP="0060135E">
            <w:pPr>
              <w:jc w:val="both"/>
              <w:rPr>
                <w:rStyle w:val="spctttl1"/>
                <w:rFonts w:ascii="Times New Roman" w:hAnsi="Times New Roman"/>
                <w:sz w:val="24"/>
                <w:szCs w:val="24"/>
              </w:rPr>
            </w:pPr>
          </w:p>
          <w:p w:rsidR="007173D2" w:rsidRDefault="007173D2" w:rsidP="0060135E">
            <w:pPr>
              <w:jc w:val="both"/>
              <w:rPr>
                <w:rStyle w:val="spctttl1"/>
                <w:rFonts w:ascii="Times New Roman" w:hAnsi="Times New Roman"/>
                <w:sz w:val="24"/>
                <w:szCs w:val="24"/>
              </w:rPr>
            </w:pPr>
          </w:p>
          <w:p w:rsidR="007173D2" w:rsidRDefault="007173D2" w:rsidP="0060135E">
            <w:pPr>
              <w:jc w:val="both"/>
              <w:rPr>
                <w:rStyle w:val="spctttl1"/>
                <w:rFonts w:ascii="Times New Roman" w:hAnsi="Times New Roman"/>
                <w:sz w:val="24"/>
                <w:szCs w:val="24"/>
              </w:rPr>
            </w:pPr>
          </w:p>
          <w:p w:rsidR="007173D2" w:rsidRDefault="007173D2" w:rsidP="0060135E">
            <w:pPr>
              <w:jc w:val="both"/>
              <w:rPr>
                <w:rStyle w:val="spctttl1"/>
                <w:rFonts w:ascii="Times New Roman" w:hAnsi="Times New Roman"/>
                <w:sz w:val="24"/>
                <w:szCs w:val="24"/>
              </w:rPr>
            </w:pPr>
          </w:p>
          <w:p w:rsidR="007173D2" w:rsidRDefault="007173D2" w:rsidP="0060135E">
            <w:pPr>
              <w:jc w:val="both"/>
              <w:rPr>
                <w:rStyle w:val="spctttl1"/>
                <w:rFonts w:ascii="Times New Roman" w:hAnsi="Times New Roman"/>
                <w:sz w:val="24"/>
                <w:szCs w:val="24"/>
              </w:rPr>
            </w:pPr>
          </w:p>
          <w:p w:rsidR="007173D2" w:rsidRPr="005F1449" w:rsidRDefault="007173D2" w:rsidP="0060135E">
            <w:pPr>
              <w:jc w:val="both"/>
              <w:rPr>
                <w:rStyle w:val="spctttl1"/>
                <w:rFonts w:ascii="Times New Roman" w:hAnsi="Times New Roman"/>
                <w:sz w:val="24"/>
                <w:szCs w:val="24"/>
              </w:rPr>
            </w:pPr>
          </w:p>
        </w:tc>
        <w:tc>
          <w:tcPr>
            <w:tcW w:w="2480" w:type="dxa"/>
          </w:tcPr>
          <w:p w:rsidR="007173D2" w:rsidRPr="007172B4" w:rsidRDefault="007173D2" w:rsidP="0060135E">
            <w:pPr>
              <w:jc w:val="both"/>
              <w:rPr>
                <w:rStyle w:val="rvts21"/>
                <w:rFonts w:eastAsia="Batang"/>
                <w:sz w:val="22"/>
                <w:szCs w:val="22"/>
              </w:rPr>
            </w:pPr>
          </w:p>
          <w:p w:rsidR="007173D2" w:rsidRPr="007172B4" w:rsidRDefault="007173D2"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7173D2" w:rsidRPr="007172B4" w:rsidRDefault="007173D2" w:rsidP="0060135E">
            <w:pPr>
              <w:jc w:val="both"/>
              <w:rPr>
                <w:rStyle w:val="rvts21"/>
                <w:rFonts w:eastAsia="Batang"/>
                <w:sz w:val="22"/>
                <w:szCs w:val="22"/>
              </w:rPr>
            </w:pPr>
          </w:p>
          <w:p w:rsidR="007173D2" w:rsidRPr="007172B4" w:rsidRDefault="007173D2" w:rsidP="0060135E">
            <w:pPr>
              <w:jc w:val="both"/>
              <w:rPr>
                <w:rStyle w:val="rvts21"/>
                <w:rFonts w:eastAsia="Batang"/>
                <w:sz w:val="22"/>
                <w:szCs w:val="22"/>
              </w:rPr>
            </w:pPr>
            <w:r w:rsidRPr="007172B4">
              <w:rPr>
                <w:rStyle w:val="rvts21"/>
                <w:rFonts w:eastAsia="Batang"/>
                <w:sz w:val="22"/>
                <w:szCs w:val="22"/>
              </w:rPr>
              <w:t>Corectarea unor erori materiale, care pot crea ambiguităţi în aplicare.</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951DA8" w:rsidRDefault="00782A50" w:rsidP="006F5D2D">
            <w:pPr>
              <w:jc w:val="both"/>
              <w:rPr>
                <w:rFonts w:ascii="Times New Roman" w:hAnsi="Times New Roman"/>
                <w:sz w:val="24"/>
                <w:szCs w:val="24"/>
              </w:rPr>
            </w:pPr>
          </w:p>
          <w:p w:rsidR="00782A50" w:rsidRPr="00951DA8" w:rsidRDefault="00782A50"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782A50" w:rsidRPr="00951DA8" w:rsidRDefault="00782A50" w:rsidP="006F5D2D">
            <w:pPr>
              <w:jc w:val="both"/>
              <w:rPr>
                <w:rFonts w:ascii="Times New Roman" w:hAnsi="Times New Roman"/>
                <w:sz w:val="24"/>
                <w:szCs w:val="24"/>
              </w:rPr>
            </w:pPr>
          </w:p>
          <w:p w:rsidR="00782A50" w:rsidRPr="00951DA8" w:rsidRDefault="00782A50"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782A50" w:rsidRPr="00782A50" w:rsidRDefault="00782A50" w:rsidP="0060135E">
            <w:pPr>
              <w:autoSpaceDE w:val="0"/>
              <w:autoSpaceDN w:val="0"/>
              <w:adjustRightInd w:val="0"/>
              <w:jc w:val="both"/>
              <w:rPr>
                <w:rFonts w:ascii="Times New Roman" w:hAnsi="Times New Roman"/>
                <w:b/>
                <w:sz w:val="24"/>
                <w:szCs w:val="24"/>
              </w:rPr>
            </w:pPr>
          </w:p>
          <w:p w:rsidR="00782A50" w:rsidRPr="00782A50" w:rsidRDefault="00782A50" w:rsidP="0060135E">
            <w:pPr>
              <w:autoSpaceDE w:val="0"/>
              <w:autoSpaceDN w:val="0"/>
              <w:adjustRightInd w:val="0"/>
              <w:jc w:val="both"/>
              <w:rPr>
                <w:rFonts w:ascii="Times New Roman" w:hAnsi="Times New Roman"/>
                <w:b/>
                <w:i/>
                <w:sz w:val="24"/>
                <w:szCs w:val="24"/>
              </w:rPr>
            </w:pPr>
            <w:r w:rsidRPr="00782A50">
              <w:rPr>
                <w:rFonts w:ascii="Times New Roman" w:hAnsi="Times New Roman"/>
                <w:b/>
                <w:i/>
                <w:sz w:val="24"/>
                <w:szCs w:val="24"/>
              </w:rPr>
              <w:t>19</w:t>
            </w:r>
            <w:r w:rsidRPr="00782A50">
              <w:rPr>
                <w:rFonts w:ascii="Times New Roman" w:hAnsi="Times New Roman"/>
                <w:b/>
                <w:i/>
                <w:sz w:val="24"/>
                <w:szCs w:val="24"/>
                <w:vertAlign w:val="superscript"/>
              </w:rPr>
              <w:t>3</w:t>
            </w:r>
            <w:r w:rsidRPr="00782A50">
              <w:rPr>
                <w:rFonts w:ascii="Times New Roman" w:hAnsi="Times New Roman"/>
                <w:b/>
                <w:i/>
                <w:sz w:val="24"/>
                <w:szCs w:val="24"/>
              </w:rPr>
              <w:t>. La anexa nr.II, capitolul I, punctul 2, punctul 2 de la Notă se modifică şi va avea următorul cuprins:</w:t>
            </w:r>
          </w:p>
          <w:p w:rsidR="00782A50" w:rsidRPr="00782A50" w:rsidRDefault="00782A50" w:rsidP="0060135E">
            <w:pPr>
              <w:jc w:val="both"/>
              <w:rPr>
                <w:rStyle w:val="spar20"/>
                <w:rFonts w:ascii="Times New Roman" w:hAnsi="Times New Roman"/>
                <w:color w:val="auto"/>
                <w:sz w:val="24"/>
                <w:szCs w:val="24"/>
              </w:rPr>
            </w:pPr>
            <w:r w:rsidRPr="00782A50">
              <w:rPr>
                <w:rStyle w:val="spctttl1"/>
                <w:rFonts w:ascii="Times New Roman" w:hAnsi="Times New Roman"/>
                <w:color w:val="auto"/>
                <w:sz w:val="24"/>
                <w:szCs w:val="24"/>
              </w:rPr>
              <w:t>„2.</w:t>
            </w:r>
            <w:r w:rsidRPr="00782A50">
              <w:rPr>
                <w:rStyle w:val="spar20"/>
                <w:rFonts w:ascii="Times New Roman" w:hAnsi="Times New Roman"/>
                <w:color w:val="auto"/>
                <w:sz w:val="24"/>
                <w:szCs w:val="24"/>
              </w:rPr>
              <w:t xml:space="preserve"> </w:t>
            </w:r>
            <w:r w:rsidRPr="00782A50">
              <w:rPr>
                <w:rStyle w:val="spctbdy"/>
                <w:rFonts w:ascii="Times New Roman" w:hAnsi="Times New Roman"/>
                <w:color w:val="auto"/>
                <w:sz w:val="24"/>
                <w:szCs w:val="24"/>
              </w:rPr>
              <w:t>Nivelul de salarizare prevăzut pentru unităţi clinice se poate aplica şi personalului de cercetare cu studii superioare din unităţile clinice, din institutele şi centrele medicale, care este confirmat în gradele profesionale de la lit.a.1. nr. crt. 1-13, 16 şi 17, 19-21 şi lit.</w:t>
            </w:r>
            <w:r w:rsidRPr="00782A50">
              <w:rPr>
                <w:rStyle w:val="spctbdy"/>
                <w:rFonts w:ascii="Times New Roman" w:hAnsi="Times New Roman"/>
                <w:b/>
                <w:color w:val="auto"/>
                <w:sz w:val="24"/>
                <w:szCs w:val="24"/>
              </w:rPr>
              <w:t>b.1.</w:t>
            </w:r>
            <w:r w:rsidRPr="00782A50">
              <w:rPr>
                <w:rStyle w:val="spctbdy"/>
                <w:rFonts w:ascii="Times New Roman" w:hAnsi="Times New Roman"/>
                <w:color w:val="auto"/>
                <w:sz w:val="24"/>
                <w:szCs w:val="24"/>
              </w:rPr>
              <w:t xml:space="preserve"> nr. crt. 1, 2, 5, 11.”</w:t>
            </w:r>
          </w:p>
          <w:p w:rsidR="00782A50" w:rsidRPr="00782A50" w:rsidRDefault="00782A50" w:rsidP="0060135E">
            <w:pPr>
              <w:ind w:firstLine="720"/>
              <w:jc w:val="both"/>
              <w:rPr>
                <w:rFonts w:ascii="Times New Roman" w:hAnsi="Times New Roman"/>
                <w:b/>
                <w:sz w:val="24"/>
                <w:szCs w:val="24"/>
              </w:rPr>
            </w:pPr>
          </w:p>
          <w:p w:rsidR="00782A50" w:rsidRPr="00782A50" w:rsidRDefault="00782A50" w:rsidP="0060135E">
            <w:pPr>
              <w:jc w:val="both"/>
              <w:rPr>
                <w:rStyle w:val="spctttl1"/>
                <w:rFonts w:ascii="Times New Roman" w:hAnsi="Times New Roman"/>
                <w:b w:val="0"/>
                <w:i/>
                <w:color w:val="auto"/>
                <w:sz w:val="24"/>
                <w:szCs w:val="24"/>
              </w:rPr>
            </w:pPr>
            <w:r w:rsidRPr="00782A50">
              <w:rPr>
                <w:rStyle w:val="spctttl1"/>
                <w:rFonts w:ascii="Times New Roman" w:hAnsi="Times New Roman"/>
                <w:b w:val="0"/>
                <w:i/>
                <w:color w:val="auto"/>
                <w:sz w:val="24"/>
                <w:szCs w:val="24"/>
              </w:rPr>
              <w:t>Autori:membrii comisiei</w:t>
            </w:r>
          </w:p>
          <w:p w:rsidR="00782A50" w:rsidRPr="00782A50" w:rsidRDefault="00782A50" w:rsidP="0060135E">
            <w:pPr>
              <w:autoSpaceDE w:val="0"/>
              <w:autoSpaceDN w:val="0"/>
              <w:adjustRightInd w:val="0"/>
              <w:jc w:val="both"/>
              <w:rPr>
                <w:rFonts w:ascii="Times New Roman" w:hAnsi="Times New Roman"/>
                <w:b/>
                <w:sz w:val="24"/>
                <w:szCs w:val="24"/>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Corectarea unor erori materiale, care pot crea ambiguităţi în aplicare.</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autoSpaceDE w:val="0"/>
              <w:autoSpaceDN w:val="0"/>
              <w:adjustRightInd w:val="0"/>
              <w:jc w:val="both"/>
              <w:rPr>
                <w:rFonts w:ascii="Times New Roman" w:hAnsi="Times New Roman"/>
                <w:b/>
                <w:sz w:val="24"/>
                <w:szCs w:val="24"/>
              </w:rPr>
            </w:pPr>
          </w:p>
          <w:p w:rsidR="009210F1" w:rsidRPr="0046743A" w:rsidRDefault="009210F1" w:rsidP="0060135E">
            <w:pPr>
              <w:autoSpaceDE w:val="0"/>
              <w:autoSpaceDN w:val="0"/>
              <w:adjustRightInd w:val="0"/>
              <w:jc w:val="both"/>
              <w:rPr>
                <w:rFonts w:ascii="Times New Roman" w:hAnsi="Times New Roman"/>
                <w:b/>
                <w:i/>
                <w:sz w:val="24"/>
                <w:szCs w:val="24"/>
              </w:rPr>
            </w:pPr>
            <w:r w:rsidRPr="0046743A">
              <w:rPr>
                <w:rFonts w:ascii="Times New Roman" w:hAnsi="Times New Roman"/>
                <w:b/>
                <w:i/>
                <w:sz w:val="24"/>
                <w:szCs w:val="24"/>
              </w:rPr>
              <w:t>19</w:t>
            </w:r>
            <w:r w:rsidRPr="0046743A">
              <w:rPr>
                <w:rFonts w:ascii="Times New Roman" w:hAnsi="Times New Roman"/>
                <w:b/>
                <w:i/>
                <w:sz w:val="24"/>
                <w:szCs w:val="24"/>
                <w:vertAlign w:val="superscript"/>
              </w:rPr>
              <w:t>4</w:t>
            </w:r>
            <w:r w:rsidRPr="0046743A">
              <w:rPr>
                <w:rFonts w:ascii="Times New Roman" w:hAnsi="Times New Roman"/>
                <w:b/>
                <w:i/>
                <w:sz w:val="24"/>
                <w:szCs w:val="24"/>
              </w:rPr>
              <w:t>. La anexa nr.II, capitolul I, punctul 2, după punctul 5 de la Notă se introduce un nou punct, punctul 5</w:t>
            </w:r>
            <w:r w:rsidRPr="0046743A">
              <w:rPr>
                <w:rFonts w:ascii="Times New Roman" w:hAnsi="Times New Roman"/>
                <w:b/>
                <w:i/>
                <w:sz w:val="24"/>
                <w:szCs w:val="24"/>
                <w:vertAlign w:val="superscript"/>
              </w:rPr>
              <w:t>1</w:t>
            </w:r>
            <w:r w:rsidRPr="0046743A">
              <w:rPr>
                <w:rFonts w:ascii="Times New Roman" w:hAnsi="Times New Roman"/>
                <w:b/>
                <w:i/>
                <w:sz w:val="24"/>
                <w:szCs w:val="24"/>
              </w:rPr>
              <w:t>, cu următorul cuprins:</w:t>
            </w:r>
          </w:p>
          <w:p w:rsidR="009210F1" w:rsidRPr="005F1449" w:rsidRDefault="009210F1" w:rsidP="0060135E">
            <w:pPr>
              <w:autoSpaceDE w:val="0"/>
              <w:autoSpaceDN w:val="0"/>
              <w:adjustRightInd w:val="0"/>
              <w:jc w:val="both"/>
              <w:rPr>
                <w:rFonts w:ascii="Times New Roman" w:hAnsi="Times New Roman"/>
                <w:sz w:val="24"/>
                <w:szCs w:val="24"/>
              </w:rPr>
            </w:pPr>
            <w:r w:rsidRPr="005F1449">
              <w:rPr>
                <w:rFonts w:ascii="Times New Roman" w:hAnsi="Times New Roman"/>
                <w:sz w:val="24"/>
                <w:szCs w:val="24"/>
              </w:rPr>
              <w:t>“5</w:t>
            </w:r>
            <w:r w:rsidRPr="005F1449">
              <w:rPr>
                <w:rFonts w:ascii="Times New Roman" w:hAnsi="Times New Roman"/>
                <w:sz w:val="24"/>
                <w:szCs w:val="24"/>
                <w:vertAlign w:val="superscript"/>
              </w:rPr>
              <w:t>1</w:t>
            </w:r>
            <w:r w:rsidRPr="005F1449">
              <w:rPr>
                <w:rFonts w:ascii="Times New Roman" w:hAnsi="Times New Roman"/>
                <w:sz w:val="24"/>
                <w:szCs w:val="24"/>
              </w:rPr>
              <w:t>. Persoanele care ocupă funcţia de psiholog în unităţile sanitare, unităţile de asistenţă medico-socială şi unităţile de asistenţă socială şi care deţin specializarea</w:t>
            </w:r>
            <w:r w:rsidRPr="005F1449">
              <w:rPr>
                <w:rFonts w:ascii="Times New Roman" w:hAnsi="Times New Roman"/>
                <w:b/>
                <w:sz w:val="24"/>
                <w:szCs w:val="24"/>
              </w:rPr>
              <w:t xml:space="preserve"> </w:t>
            </w:r>
            <w:r w:rsidRPr="005F1449">
              <w:rPr>
                <w:rFonts w:ascii="Times New Roman" w:hAnsi="Times New Roman"/>
                <w:i/>
                <w:sz w:val="24"/>
                <w:szCs w:val="24"/>
              </w:rPr>
              <w:t>psihologie clinică</w:t>
            </w:r>
            <w:r w:rsidRPr="005F1449">
              <w:rPr>
                <w:rFonts w:ascii="Times New Roman" w:hAnsi="Times New Roman"/>
                <w:sz w:val="24"/>
                <w:szCs w:val="24"/>
              </w:rPr>
              <w:t xml:space="preserve"> beneficiază de majorarea salariului de bază cu 10%.”</w:t>
            </w:r>
          </w:p>
          <w:p w:rsidR="009210F1" w:rsidRPr="005F1449" w:rsidRDefault="009210F1" w:rsidP="0060135E">
            <w:pPr>
              <w:jc w:val="both"/>
              <w:rPr>
                <w:rFonts w:ascii="Times New Roman" w:hAnsi="Times New Roman"/>
                <w:sz w:val="24"/>
                <w:szCs w:val="24"/>
              </w:rPr>
            </w:pPr>
          </w:p>
          <w:p w:rsidR="009210F1" w:rsidRPr="00C1139D" w:rsidRDefault="009210F1" w:rsidP="0060135E">
            <w:pPr>
              <w:jc w:val="both"/>
              <w:rPr>
                <w:rFonts w:ascii="Times New Roman" w:hAnsi="Times New Roman"/>
                <w:i/>
                <w:sz w:val="24"/>
                <w:szCs w:val="24"/>
              </w:rPr>
            </w:pPr>
            <w:r>
              <w:rPr>
                <w:rFonts w:ascii="Times New Roman" w:hAnsi="Times New Roman"/>
                <w:i/>
                <w:sz w:val="24"/>
                <w:szCs w:val="24"/>
              </w:rPr>
              <w:t>Autori: d</w:t>
            </w:r>
            <w:r w:rsidRPr="00C1139D">
              <w:rPr>
                <w:rFonts w:ascii="Times New Roman" w:hAnsi="Times New Roman"/>
                <w:i/>
                <w:sz w:val="24"/>
                <w:szCs w:val="24"/>
              </w:rPr>
              <w:t>eputa</w:t>
            </w:r>
            <w:r>
              <w:rPr>
                <w:rFonts w:ascii="Times New Roman" w:hAnsi="Times New Roman"/>
                <w:i/>
                <w:sz w:val="24"/>
                <w:szCs w:val="24"/>
              </w:rPr>
              <w:t xml:space="preserve">ţi Violeta Răduţ, </w:t>
            </w:r>
            <w:r w:rsidRPr="00C1139D">
              <w:rPr>
                <w:rFonts w:ascii="Times New Roman" w:hAnsi="Times New Roman"/>
                <w:i/>
                <w:sz w:val="24"/>
                <w:szCs w:val="24"/>
              </w:rPr>
              <w:t>Irinel Stativă</w:t>
            </w:r>
            <w:r>
              <w:rPr>
                <w:rFonts w:ascii="Times New Roman" w:hAnsi="Times New Roman"/>
                <w:i/>
                <w:sz w:val="24"/>
                <w:szCs w:val="24"/>
              </w:rPr>
              <w:t xml:space="preserve"> şi </w:t>
            </w:r>
            <w:r w:rsidRPr="00C1139D">
              <w:rPr>
                <w:rFonts w:ascii="Times New Roman" w:hAnsi="Times New Roman"/>
                <w:i/>
                <w:sz w:val="24"/>
                <w:szCs w:val="24"/>
              </w:rPr>
              <w:t>Florin Buicu</w:t>
            </w:r>
          </w:p>
          <w:p w:rsidR="009210F1" w:rsidRDefault="009210F1" w:rsidP="0060135E">
            <w:pPr>
              <w:jc w:val="both"/>
              <w:rPr>
                <w:rFonts w:ascii="Times New Roman" w:hAnsi="Times New Roman"/>
                <w:sz w:val="24"/>
                <w:szCs w:val="24"/>
              </w:rPr>
            </w:pPr>
          </w:p>
          <w:p w:rsidR="009210F1" w:rsidRDefault="009210F1" w:rsidP="0060135E">
            <w:pPr>
              <w:jc w:val="both"/>
              <w:rPr>
                <w:rFonts w:ascii="Times New Roman" w:hAnsi="Times New Roman"/>
                <w:sz w:val="24"/>
                <w:szCs w:val="24"/>
              </w:rPr>
            </w:pPr>
          </w:p>
          <w:p w:rsidR="009210F1" w:rsidRDefault="009210F1" w:rsidP="0060135E">
            <w:pPr>
              <w:jc w:val="both"/>
              <w:rPr>
                <w:rFonts w:ascii="Times New Roman" w:hAnsi="Times New Roman"/>
                <w:sz w:val="24"/>
                <w:szCs w:val="24"/>
              </w:rPr>
            </w:pPr>
          </w:p>
          <w:p w:rsidR="009210F1" w:rsidRPr="005F1449" w:rsidRDefault="009210F1" w:rsidP="0060135E">
            <w:pPr>
              <w:jc w:val="both"/>
              <w:rPr>
                <w:rFonts w:ascii="Times New Roman" w:hAnsi="Times New Roman"/>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o recunoaştere a importanţei activităţii acestei categorii de personal.</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Default="009210F1" w:rsidP="0060135E">
            <w:pPr>
              <w:rPr>
                <w:rFonts w:ascii="Times New Roman" w:hAnsi="Times New Roman"/>
                <w:b/>
                <w:sz w:val="24"/>
                <w:szCs w:val="24"/>
              </w:rPr>
            </w:pPr>
          </w:p>
          <w:p w:rsidR="009210F1" w:rsidRPr="0046743A" w:rsidRDefault="009210F1" w:rsidP="0060135E">
            <w:pPr>
              <w:jc w:val="both"/>
              <w:rPr>
                <w:rFonts w:ascii="Times New Roman" w:hAnsi="Times New Roman"/>
                <w:b/>
                <w:i/>
                <w:sz w:val="24"/>
                <w:szCs w:val="24"/>
              </w:rPr>
            </w:pPr>
            <w:r w:rsidRPr="0046743A">
              <w:rPr>
                <w:rFonts w:ascii="Times New Roman" w:hAnsi="Times New Roman"/>
                <w:b/>
                <w:i/>
                <w:sz w:val="24"/>
                <w:szCs w:val="24"/>
              </w:rPr>
              <w:t>19</w:t>
            </w:r>
            <w:r w:rsidRPr="0046743A">
              <w:rPr>
                <w:rFonts w:ascii="Times New Roman" w:hAnsi="Times New Roman"/>
                <w:b/>
                <w:i/>
                <w:sz w:val="24"/>
                <w:szCs w:val="24"/>
                <w:vertAlign w:val="superscript"/>
              </w:rPr>
              <w:t>5</w:t>
            </w:r>
            <w:r w:rsidRPr="0046743A">
              <w:rPr>
                <w:rFonts w:ascii="Times New Roman" w:hAnsi="Times New Roman"/>
                <w:b/>
                <w:i/>
                <w:sz w:val="24"/>
                <w:szCs w:val="24"/>
              </w:rPr>
              <w:t>. La anexa nr. II, capitolul I, titlul punctului 3 se modifică şi va avea următorul cuprins:</w:t>
            </w:r>
          </w:p>
          <w:p w:rsidR="009210F1" w:rsidRDefault="009210F1" w:rsidP="0060135E">
            <w:pPr>
              <w:jc w:val="both"/>
              <w:rPr>
                <w:rFonts w:ascii="Times New Roman" w:hAnsi="Times New Roman"/>
                <w:sz w:val="22"/>
                <w:szCs w:val="22"/>
              </w:rPr>
            </w:pPr>
            <w:r w:rsidRPr="005F1449">
              <w:rPr>
                <w:rFonts w:ascii="Times New Roman" w:hAnsi="Times New Roman"/>
                <w:sz w:val="22"/>
                <w:szCs w:val="22"/>
              </w:rPr>
              <w:t xml:space="preserve">“3. </w:t>
            </w:r>
            <w:r w:rsidRPr="005F1449">
              <w:rPr>
                <w:rFonts w:ascii="Times New Roman" w:hAnsi="Times New Roman"/>
                <w:b/>
                <w:sz w:val="22"/>
                <w:szCs w:val="22"/>
              </w:rPr>
              <w:t xml:space="preserve">Instituţii şi </w:t>
            </w:r>
            <w:r w:rsidRPr="005F1449">
              <w:rPr>
                <w:rFonts w:ascii="Times New Roman" w:hAnsi="Times New Roman"/>
                <w:sz w:val="22"/>
                <w:szCs w:val="22"/>
              </w:rPr>
              <w:t>unităţi de asistenţă socială/servicii sociale cu sau fără cazare</w:t>
            </w:r>
            <w:r>
              <w:rPr>
                <w:rFonts w:ascii="Times New Roman" w:hAnsi="Times New Roman"/>
                <w:sz w:val="22"/>
                <w:szCs w:val="22"/>
              </w:rPr>
              <w:t>”</w:t>
            </w:r>
          </w:p>
          <w:p w:rsidR="009210F1" w:rsidRDefault="009210F1" w:rsidP="0060135E">
            <w:pPr>
              <w:rPr>
                <w:rFonts w:ascii="Times New Roman" w:hAnsi="Times New Roman"/>
                <w:b/>
                <w:sz w:val="24"/>
                <w:szCs w:val="24"/>
              </w:rPr>
            </w:pPr>
          </w:p>
          <w:p w:rsidR="009210F1" w:rsidRPr="00C1139D" w:rsidRDefault="009210F1" w:rsidP="0060135E">
            <w:pPr>
              <w:jc w:val="both"/>
              <w:rPr>
                <w:rFonts w:ascii="Times New Roman" w:hAnsi="Times New Roman"/>
                <w:i/>
                <w:sz w:val="24"/>
                <w:szCs w:val="24"/>
              </w:rPr>
            </w:pPr>
            <w:r>
              <w:rPr>
                <w:rFonts w:ascii="Times New Roman" w:hAnsi="Times New Roman"/>
                <w:i/>
                <w:sz w:val="24"/>
                <w:szCs w:val="24"/>
              </w:rPr>
              <w:t>Autori: d</w:t>
            </w:r>
            <w:r w:rsidRPr="00C1139D">
              <w:rPr>
                <w:rFonts w:ascii="Times New Roman" w:hAnsi="Times New Roman"/>
                <w:i/>
                <w:sz w:val="24"/>
                <w:szCs w:val="24"/>
              </w:rPr>
              <w:t>eputa</w:t>
            </w:r>
            <w:r>
              <w:rPr>
                <w:rFonts w:ascii="Times New Roman" w:hAnsi="Times New Roman"/>
                <w:i/>
                <w:sz w:val="24"/>
                <w:szCs w:val="24"/>
              </w:rPr>
              <w:t xml:space="preserve">ţi </w:t>
            </w:r>
            <w:r w:rsidRPr="00C1139D">
              <w:rPr>
                <w:rFonts w:ascii="Times New Roman" w:hAnsi="Times New Roman"/>
                <w:i/>
                <w:sz w:val="24"/>
                <w:szCs w:val="24"/>
              </w:rPr>
              <w:t>Irinel Stativă</w:t>
            </w:r>
            <w:r>
              <w:rPr>
                <w:rFonts w:ascii="Times New Roman" w:hAnsi="Times New Roman"/>
                <w:i/>
                <w:sz w:val="24"/>
                <w:szCs w:val="24"/>
              </w:rPr>
              <w:t xml:space="preserve"> şi </w:t>
            </w:r>
            <w:r w:rsidRPr="00C1139D">
              <w:rPr>
                <w:rFonts w:ascii="Times New Roman" w:hAnsi="Times New Roman"/>
                <w:i/>
                <w:sz w:val="24"/>
                <w:szCs w:val="24"/>
              </w:rPr>
              <w:t>Florin Buicu</w:t>
            </w:r>
          </w:p>
          <w:p w:rsidR="009210F1" w:rsidRPr="005F1449" w:rsidRDefault="009210F1" w:rsidP="0060135E">
            <w:pPr>
              <w:rPr>
                <w:rFonts w:ascii="Times New Roman" w:hAnsi="Times New Roman"/>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r w:rsidRPr="007172B4">
              <w:rPr>
                <w:rStyle w:val="rvts21"/>
                <w:rFonts w:eastAsia="Batang"/>
                <w:sz w:val="22"/>
                <w:szCs w:val="22"/>
              </w:rPr>
              <w:t>Corelare cu dispoziţiile Legii asistenţei sociale nr.292/2011.</w:t>
            </w:r>
          </w:p>
          <w:p w:rsidR="009210F1" w:rsidRPr="007172B4" w:rsidRDefault="009210F1"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rPr>
                <w:rFonts w:ascii="Times New Roman" w:hAnsi="Times New Roman"/>
                <w:b/>
                <w:sz w:val="24"/>
                <w:szCs w:val="24"/>
              </w:rPr>
            </w:pPr>
          </w:p>
          <w:p w:rsidR="009210F1" w:rsidRPr="0046743A" w:rsidRDefault="009210F1" w:rsidP="0060135E">
            <w:pPr>
              <w:jc w:val="both"/>
              <w:rPr>
                <w:rFonts w:ascii="Times New Roman" w:hAnsi="Times New Roman"/>
                <w:b/>
                <w:i/>
                <w:sz w:val="24"/>
                <w:szCs w:val="24"/>
              </w:rPr>
            </w:pPr>
            <w:r w:rsidRPr="0046743A">
              <w:rPr>
                <w:rFonts w:ascii="Times New Roman" w:hAnsi="Times New Roman"/>
                <w:b/>
                <w:i/>
                <w:sz w:val="24"/>
                <w:szCs w:val="24"/>
              </w:rPr>
              <w:t>19</w:t>
            </w:r>
            <w:r w:rsidRPr="0046743A">
              <w:rPr>
                <w:rFonts w:ascii="Times New Roman" w:hAnsi="Times New Roman"/>
                <w:b/>
                <w:i/>
                <w:sz w:val="24"/>
                <w:szCs w:val="24"/>
                <w:vertAlign w:val="superscript"/>
              </w:rPr>
              <w:t>6</w:t>
            </w:r>
            <w:r w:rsidRPr="0046743A">
              <w:rPr>
                <w:rFonts w:ascii="Times New Roman" w:hAnsi="Times New Roman"/>
                <w:b/>
                <w:i/>
                <w:sz w:val="24"/>
                <w:szCs w:val="24"/>
              </w:rPr>
              <w:t>. La anexa nr. II, capitolul I, punctul 3, titlul lit.a) de la subpunctul 3.1 şi nr. crt. 2 şi 3 se modifică şi vor avea următorul cuprins:</w:t>
            </w:r>
          </w:p>
          <w:p w:rsidR="009210F1" w:rsidRPr="005F1449" w:rsidRDefault="009210F1" w:rsidP="0060135E">
            <w:pPr>
              <w:jc w:val="both"/>
              <w:rPr>
                <w:rFonts w:ascii="Times New Roman" w:hAnsi="Times New Roman"/>
                <w:b/>
                <w:sz w:val="24"/>
                <w:szCs w:val="24"/>
              </w:rPr>
            </w:pPr>
          </w:p>
          <w:tbl>
            <w:tblPr>
              <w:tblW w:w="438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77"/>
              <w:gridCol w:w="864"/>
              <w:gridCol w:w="738"/>
              <w:gridCol w:w="601"/>
              <w:gridCol w:w="11"/>
              <w:gridCol w:w="556"/>
              <w:gridCol w:w="618"/>
              <w:gridCol w:w="619"/>
            </w:tblGrid>
            <w:tr w:rsidR="009210F1" w:rsidRPr="005F1449" w:rsidTr="0060135E">
              <w:trPr>
                <w:trHeight w:val="338"/>
              </w:trPr>
              <w:tc>
                <w:tcPr>
                  <w:tcW w:w="377" w:type="dxa"/>
                  <w:vMerge w:val="restart"/>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Nr.</w:t>
                  </w:r>
                </w:p>
                <w:p w:rsidR="009210F1" w:rsidRPr="005F1449" w:rsidRDefault="009210F1" w:rsidP="0060135E">
                  <w:pP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crt.</w:t>
                  </w:r>
                </w:p>
              </w:tc>
              <w:tc>
                <w:tcPr>
                  <w:tcW w:w="864" w:type="dxa"/>
                  <w:vMerge w:val="restart"/>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Funcţia</w:t>
                  </w: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p>
              </w:tc>
              <w:tc>
                <w:tcPr>
                  <w:tcW w:w="738" w:type="dxa"/>
                  <w:vMerge w:val="restart"/>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Nivelul</w:t>
                  </w:r>
                </w:p>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studiilor</w:t>
                  </w: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p>
              </w:tc>
              <w:tc>
                <w:tcPr>
                  <w:tcW w:w="1168" w:type="dxa"/>
                  <w:gridSpan w:val="3"/>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Salariile de</w:t>
                  </w:r>
                </w:p>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bază -lei-</w:t>
                  </w:r>
                </w:p>
              </w:tc>
              <w:tc>
                <w:tcPr>
                  <w:tcW w:w="1237" w:type="dxa"/>
                  <w:gridSpan w:val="2"/>
                  <w:vMerge w:val="restart"/>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Coeficient</w:t>
                  </w: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p>
              </w:tc>
            </w:tr>
            <w:tr w:rsidR="009210F1" w:rsidRPr="005F1449" w:rsidTr="0060135E">
              <w:trPr>
                <w:trHeight w:val="141"/>
              </w:trPr>
              <w:tc>
                <w:tcPr>
                  <w:tcW w:w="377" w:type="dxa"/>
                  <w:vMerge/>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rPr>
                      <w:rFonts w:ascii="Times New Roman" w:eastAsiaTheme="minorEastAsia" w:hAnsi="Times New Roman"/>
                      <w:color w:val="000000"/>
                      <w:sz w:val="18"/>
                      <w:szCs w:val="18"/>
                    </w:rPr>
                  </w:pPr>
                </w:p>
              </w:tc>
              <w:tc>
                <w:tcPr>
                  <w:tcW w:w="864" w:type="dxa"/>
                  <w:vMerge/>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p>
              </w:tc>
              <w:tc>
                <w:tcPr>
                  <w:tcW w:w="738" w:type="dxa"/>
                  <w:vMerge/>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p>
              </w:tc>
              <w:tc>
                <w:tcPr>
                  <w:tcW w:w="1168" w:type="dxa"/>
                  <w:gridSpan w:val="3"/>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Anul 2022</w:t>
                  </w:r>
                </w:p>
              </w:tc>
              <w:tc>
                <w:tcPr>
                  <w:tcW w:w="1237" w:type="dxa"/>
                  <w:gridSpan w:val="2"/>
                  <w:vMerge/>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p>
              </w:tc>
            </w:tr>
            <w:tr w:rsidR="009210F1" w:rsidRPr="005F1449" w:rsidTr="0060135E">
              <w:trPr>
                <w:trHeight w:val="141"/>
              </w:trPr>
              <w:tc>
                <w:tcPr>
                  <w:tcW w:w="377" w:type="dxa"/>
                  <w:vMerge/>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rPr>
                      <w:rFonts w:ascii="Times New Roman" w:eastAsiaTheme="minorEastAsia" w:hAnsi="Times New Roman"/>
                      <w:color w:val="000000"/>
                      <w:sz w:val="18"/>
                      <w:szCs w:val="18"/>
                    </w:rPr>
                  </w:pPr>
                </w:p>
              </w:tc>
              <w:tc>
                <w:tcPr>
                  <w:tcW w:w="864" w:type="dxa"/>
                  <w:vMerge/>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p>
              </w:tc>
              <w:tc>
                <w:tcPr>
                  <w:tcW w:w="738" w:type="dxa"/>
                  <w:vMerge/>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p>
              </w:tc>
              <w:tc>
                <w:tcPr>
                  <w:tcW w:w="601" w:type="dxa"/>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 I</w:t>
                  </w:r>
                </w:p>
              </w:tc>
              <w:tc>
                <w:tcPr>
                  <w:tcW w:w="567" w:type="dxa"/>
                  <w:gridSpan w:val="2"/>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 II</w:t>
                  </w:r>
                </w:p>
              </w:tc>
              <w:tc>
                <w:tcPr>
                  <w:tcW w:w="618" w:type="dxa"/>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 I</w:t>
                  </w:r>
                </w:p>
              </w:tc>
              <w:tc>
                <w:tcPr>
                  <w:tcW w:w="619" w:type="dxa"/>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 II</w:t>
                  </w:r>
                </w:p>
              </w:tc>
            </w:tr>
            <w:tr w:rsidR="009210F1" w:rsidRPr="005F1449" w:rsidTr="0060135E">
              <w:trPr>
                <w:trHeight w:val="176"/>
              </w:trPr>
              <w:tc>
                <w:tcPr>
                  <w:tcW w:w="377" w:type="dxa"/>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rPr>
                      <w:rFonts w:ascii="Times New Roman" w:eastAsiaTheme="minorEastAsia" w:hAnsi="Times New Roman"/>
                      <w:b/>
                      <w:color w:val="000000"/>
                      <w:sz w:val="18"/>
                      <w:szCs w:val="18"/>
                    </w:rPr>
                  </w:pPr>
                </w:p>
              </w:tc>
              <w:tc>
                <w:tcPr>
                  <w:tcW w:w="4007" w:type="dxa"/>
                  <w:gridSpan w:val="7"/>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color w:val="FF0000"/>
                      <w:sz w:val="18"/>
                      <w:szCs w:val="18"/>
                    </w:rPr>
                  </w:pPr>
                  <w:r w:rsidRPr="005F1449">
                    <w:rPr>
                      <w:rFonts w:ascii="Times New Roman" w:eastAsiaTheme="minorEastAsia" w:hAnsi="Times New Roman"/>
                      <w:color w:val="000000"/>
                      <w:sz w:val="18"/>
                      <w:szCs w:val="18"/>
                    </w:rPr>
                    <w:t xml:space="preserve">a) </w:t>
                  </w:r>
                  <w:r w:rsidRPr="005F1449">
                    <w:rPr>
                      <w:rFonts w:ascii="Times New Roman" w:eastAsiaTheme="minorEastAsia" w:hAnsi="Times New Roman"/>
                      <w:b/>
                      <w:color w:val="000000"/>
                      <w:sz w:val="18"/>
                      <w:szCs w:val="18"/>
                    </w:rPr>
                    <w:t xml:space="preserve">Instituţii </w:t>
                  </w:r>
                  <w:r w:rsidRPr="005F1449">
                    <w:rPr>
                      <w:rFonts w:ascii="Times New Roman" w:eastAsiaTheme="minorEastAsia" w:hAnsi="Times New Roman"/>
                      <w:color w:val="000000"/>
                      <w:sz w:val="18"/>
                      <w:szCs w:val="18"/>
                    </w:rPr>
                    <w:t>şi unităţi de asistenţă socială/ centre cu personalitate juridică</w:t>
                  </w:r>
                </w:p>
              </w:tc>
            </w:tr>
            <w:tr w:rsidR="009210F1" w:rsidRPr="005F1449" w:rsidTr="0060135E">
              <w:trPr>
                <w:trHeight w:val="463"/>
              </w:trPr>
              <w:tc>
                <w:tcPr>
                  <w:tcW w:w="377" w:type="dxa"/>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rPr>
                      <w:rFonts w:ascii="Times New Roman" w:eastAsiaTheme="minorEastAsia" w:hAnsi="Times New Roman"/>
                      <w:b/>
                      <w:color w:val="000000"/>
                      <w:sz w:val="18"/>
                      <w:szCs w:val="18"/>
                    </w:rPr>
                  </w:pPr>
                </w:p>
              </w:tc>
              <w:tc>
                <w:tcPr>
                  <w:tcW w:w="4007" w:type="dxa"/>
                  <w:gridSpan w:val="7"/>
                  <w:tcBorders>
                    <w:top w:val="single" w:sz="8" w:space="0" w:color="000000"/>
                    <w:left w:val="single" w:sz="8" w:space="0" w:color="000000"/>
                    <w:bottom w:val="single" w:sz="8" w:space="0" w:color="000000"/>
                    <w:right w:val="single" w:sz="8" w:space="0" w:color="000000"/>
                  </w:tcBorders>
                  <w:vAlign w:val="center"/>
                  <w:hideMark/>
                </w:tcPr>
                <w:p w:rsidR="009210F1" w:rsidRDefault="009210F1" w:rsidP="0060135E">
                  <w:pPr>
                    <w:jc w:val="center"/>
                    <w:rPr>
                      <w:rFonts w:ascii="Times New Roman" w:eastAsiaTheme="minorEastAsia" w:hAnsi="Times New Roman"/>
                      <w:color w:val="000000"/>
                      <w:sz w:val="18"/>
                      <w:szCs w:val="18"/>
                    </w:rPr>
                  </w:pPr>
                  <w:r>
                    <w:rPr>
                      <w:rFonts w:ascii="Times New Roman" w:eastAsiaTheme="minorEastAsia" w:hAnsi="Times New Roman"/>
                      <w:color w:val="000000"/>
                      <w:sz w:val="18"/>
                      <w:szCs w:val="18"/>
                    </w:rPr>
                    <w:t>...................................................</w:t>
                  </w:r>
                </w:p>
                <w:p w:rsidR="009210F1" w:rsidRPr="005F1449" w:rsidRDefault="009210F1" w:rsidP="0060135E">
                  <w:pPr>
                    <w:jc w:val="center"/>
                    <w:rPr>
                      <w:rFonts w:ascii="Times New Roman" w:eastAsiaTheme="minorEastAsia" w:hAnsi="Times New Roman"/>
                      <w:color w:val="000000"/>
                      <w:sz w:val="18"/>
                      <w:szCs w:val="18"/>
                    </w:rPr>
                  </w:pPr>
                </w:p>
              </w:tc>
            </w:tr>
            <w:tr w:rsidR="009210F1" w:rsidRPr="005F1449" w:rsidTr="0060135E">
              <w:trPr>
                <w:trHeight w:val="176"/>
              </w:trPr>
              <w:tc>
                <w:tcPr>
                  <w:tcW w:w="377"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rPr>
                      <w:rFonts w:ascii="Times New Roman" w:eastAsiaTheme="minorEastAsia" w:hAnsi="Times New Roman"/>
                      <w:color w:val="000000"/>
                      <w:sz w:val="18"/>
                      <w:szCs w:val="18"/>
                    </w:rPr>
                  </w:pPr>
                  <w:r w:rsidRPr="0056580A">
                    <w:rPr>
                      <w:rFonts w:ascii="Times New Roman" w:eastAsiaTheme="minorEastAsia" w:hAnsi="Times New Roman"/>
                      <w:color w:val="000000"/>
                      <w:sz w:val="18"/>
                      <w:szCs w:val="18"/>
                    </w:rPr>
                    <w:t>2</w:t>
                  </w:r>
                </w:p>
              </w:tc>
              <w:tc>
                <w:tcPr>
                  <w:tcW w:w="864"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rPr>
                      <w:rFonts w:ascii="Times New Roman" w:eastAsiaTheme="minorEastAsia" w:hAnsi="Times New Roman"/>
                      <w:color w:val="000000"/>
                      <w:sz w:val="18"/>
                      <w:szCs w:val="18"/>
                    </w:rPr>
                  </w:pPr>
                  <w:r w:rsidRPr="0056580A">
                    <w:rPr>
                      <w:rFonts w:ascii="Times New Roman" w:eastAsiaTheme="minorEastAsia" w:hAnsi="Times New Roman"/>
                      <w:color w:val="000000"/>
                      <w:sz w:val="18"/>
                      <w:szCs w:val="18"/>
                    </w:rPr>
                    <w:t>Contabil-şef</w:t>
                  </w:r>
                </w:p>
              </w:tc>
              <w:tc>
                <w:tcPr>
                  <w:tcW w:w="738" w:type="dxa"/>
                  <w:tcBorders>
                    <w:top w:val="single" w:sz="8" w:space="0" w:color="000000"/>
                    <w:left w:val="single" w:sz="8" w:space="0" w:color="000000"/>
                    <w:bottom w:val="single" w:sz="8" w:space="0" w:color="000000"/>
                    <w:right w:val="single" w:sz="8" w:space="0" w:color="000000"/>
                  </w:tcBorders>
                  <w:hideMark/>
                </w:tcPr>
                <w:p w:rsidR="009210F1" w:rsidRPr="007D7D3F" w:rsidRDefault="009210F1" w:rsidP="0060135E">
                  <w:pPr>
                    <w:jc w:val="center"/>
                    <w:rPr>
                      <w:rFonts w:ascii="Times New Roman" w:eastAsiaTheme="minorEastAsia" w:hAnsi="Times New Roman"/>
                      <w:color w:val="000000"/>
                      <w:sz w:val="18"/>
                      <w:szCs w:val="18"/>
                    </w:rPr>
                  </w:pPr>
                  <w:r w:rsidRPr="007D7D3F">
                    <w:rPr>
                      <w:rFonts w:ascii="Times New Roman" w:eastAsiaTheme="minorEastAsia" w:hAnsi="Times New Roman"/>
                      <w:color w:val="000000"/>
                      <w:sz w:val="18"/>
                      <w:szCs w:val="18"/>
                    </w:rPr>
                    <w:t>S</w:t>
                  </w:r>
                </w:p>
              </w:tc>
              <w:tc>
                <w:tcPr>
                  <w:tcW w:w="612" w:type="dxa"/>
                  <w:gridSpan w:val="2"/>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sz w:val="18"/>
                      <w:szCs w:val="18"/>
                    </w:rPr>
                  </w:pPr>
                  <w:r>
                    <w:rPr>
                      <w:rFonts w:ascii="Times New Roman" w:eastAsiaTheme="minorEastAsia" w:hAnsi="Times New Roman"/>
                      <w:sz w:val="18"/>
                      <w:szCs w:val="18"/>
                    </w:rPr>
                    <w:t>5417</w:t>
                  </w:r>
                </w:p>
              </w:tc>
              <w:tc>
                <w:tcPr>
                  <w:tcW w:w="556"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jc w:val="center"/>
                    <w:rPr>
                      <w:rFonts w:ascii="Times New Roman" w:eastAsiaTheme="minorEastAsia" w:hAnsi="Times New Roman"/>
                      <w:b/>
                      <w:sz w:val="18"/>
                      <w:szCs w:val="18"/>
                    </w:rPr>
                  </w:pPr>
                  <w:r w:rsidRPr="0056580A">
                    <w:rPr>
                      <w:rFonts w:ascii="Times New Roman" w:eastAsiaTheme="minorEastAsia" w:hAnsi="Times New Roman"/>
                      <w:b/>
                      <w:sz w:val="18"/>
                      <w:szCs w:val="18"/>
                    </w:rPr>
                    <w:t>6750</w:t>
                  </w:r>
                </w:p>
              </w:tc>
              <w:tc>
                <w:tcPr>
                  <w:tcW w:w="618" w:type="dxa"/>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sz w:val="18"/>
                      <w:szCs w:val="18"/>
                    </w:rPr>
                  </w:pPr>
                  <w:r>
                    <w:rPr>
                      <w:rFonts w:ascii="Times New Roman" w:eastAsiaTheme="minorEastAsia" w:hAnsi="Times New Roman"/>
                      <w:sz w:val="18"/>
                      <w:szCs w:val="18"/>
                    </w:rPr>
                    <w:t>2,17</w:t>
                  </w:r>
                </w:p>
              </w:tc>
              <w:tc>
                <w:tcPr>
                  <w:tcW w:w="619"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jc w:val="center"/>
                    <w:rPr>
                      <w:rFonts w:ascii="Times New Roman" w:eastAsiaTheme="minorEastAsia" w:hAnsi="Times New Roman"/>
                      <w:b/>
                      <w:sz w:val="18"/>
                      <w:szCs w:val="18"/>
                    </w:rPr>
                  </w:pPr>
                  <w:r w:rsidRPr="0056580A">
                    <w:rPr>
                      <w:rFonts w:ascii="Times New Roman" w:eastAsiaTheme="minorEastAsia" w:hAnsi="Times New Roman"/>
                      <w:b/>
                      <w:sz w:val="18"/>
                      <w:szCs w:val="18"/>
                    </w:rPr>
                    <w:t>2,70</w:t>
                  </w:r>
                </w:p>
              </w:tc>
            </w:tr>
            <w:tr w:rsidR="009210F1" w:rsidRPr="005F1449" w:rsidTr="0060135E">
              <w:trPr>
                <w:trHeight w:val="176"/>
              </w:trPr>
              <w:tc>
                <w:tcPr>
                  <w:tcW w:w="377"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rPr>
                      <w:rFonts w:ascii="Times New Roman" w:eastAsiaTheme="minorEastAsia" w:hAnsi="Times New Roman"/>
                      <w:color w:val="000000"/>
                      <w:sz w:val="18"/>
                      <w:szCs w:val="18"/>
                    </w:rPr>
                  </w:pPr>
                </w:p>
              </w:tc>
              <w:tc>
                <w:tcPr>
                  <w:tcW w:w="4007" w:type="dxa"/>
                  <w:gridSpan w:val="7"/>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jc w:val="center"/>
                    <w:rPr>
                      <w:rFonts w:ascii="Times New Roman" w:eastAsiaTheme="minorEastAsia" w:hAnsi="Times New Roman"/>
                      <w:sz w:val="18"/>
                      <w:szCs w:val="18"/>
                    </w:rPr>
                  </w:pPr>
                  <w:r w:rsidRPr="0056580A">
                    <w:rPr>
                      <w:rFonts w:ascii="Times New Roman" w:eastAsiaTheme="minorEastAsia" w:hAnsi="Times New Roman"/>
                      <w:sz w:val="18"/>
                      <w:szCs w:val="18"/>
                    </w:rPr>
                    <w:t>...................................................</w:t>
                  </w:r>
                </w:p>
                <w:p w:rsidR="009210F1" w:rsidRPr="0056580A" w:rsidRDefault="009210F1" w:rsidP="0060135E">
                  <w:pPr>
                    <w:jc w:val="center"/>
                    <w:rPr>
                      <w:rFonts w:ascii="Times New Roman" w:eastAsiaTheme="minorEastAsia" w:hAnsi="Times New Roman"/>
                      <w:sz w:val="18"/>
                      <w:szCs w:val="18"/>
                    </w:rPr>
                  </w:pPr>
                </w:p>
              </w:tc>
            </w:tr>
            <w:tr w:rsidR="009210F1" w:rsidRPr="005F1449" w:rsidTr="0060135E">
              <w:trPr>
                <w:trHeight w:val="176"/>
              </w:trPr>
              <w:tc>
                <w:tcPr>
                  <w:tcW w:w="377"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rPr>
                      <w:rFonts w:ascii="Times New Roman" w:eastAsiaTheme="minorEastAsia" w:hAnsi="Times New Roman"/>
                      <w:color w:val="000000"/>
                      <w:sz w:val="18"/>
                      <w:szCs w:val="18"/>
                    </w:rPr>
                  </w:pPr>
                  <w:r w:rsidRPr="0056580A">
                    <w:rPr>
                      <w:rFonts w:ascii="Times New Roman" w:eastAsiaTheme="minorEastAsia" w:hAnsi="Times New Roman"/>
                      <w:color w:val="000000"/>
                      <w:sz w:val="18"/>
                      <w:szCs w:val="18"/>
                    </w:rPr>
                    <w:t xml:space="preserve">3 </w:t>
                  </w:r>
                </w:p>
              </w:tc>
              <w:tc>
                <w:tcPr>
                  <w:tcW w:w="864"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rPr>
                      <w:rFonts w:ascii="Times New Roman" w:eastAsiaTheme="minorEastAsia" w:hAnsi="Times New Roman"/>
                      <w:color w:val="000000"/>
                      <w:sz w:val="18"/>
                      <w:szCs w:val="18"/>
                    </w:rPr>
                  </w:pPr>
                  <w:r w:rsidRPr="0056580A">
                    <w:rPr>
                      <w:rFonts w:ascii="Times New Roman" w:eastAsiaTheme="minorEastAsia" w:hAnsi="Times New Roman"/>
                      <w:color w:val="000000"/>
                      <w:sz w:val="18"/>
                      <w:szCs w:val="18"/>
                    </w:rPr>
                    <w:t>Şef centru</w:t>
                  </w:r>
                </w:p>
              </w:tc>
              <w:tc>
                <w:tcPr>
                  <w:tcW w:w="738"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jc w:val="center"/>
                    <w:rPr>
                      <w:rFonts w:ascii="Times New Roman" w:eastAsiaTheme="minorEastAsia" w:hAnsi="Times New Roman"/>
                      <w:color w:val="000000"/>
                      <w:sz w:val="18"/>
                      <w:szCs w:val="18"/>
                    </w:rPr>
                  </w:pPr>
                  <w:r w:rsidRPr="0056580A">
                    <w:rPr>
                      <w:rFonts w:ascii="Times New Roman" w:eastAsiaTheme="minorEastAsia" w:hAnsi="Times New Roman"/>
                      <w:color w:val="000000"/>
                      <w:sz w:val="18"/>
                      <w:szCs w:val="18"/>
                    </w:rPr>
                    <w:t>S</w:t>
                  </w:r>
                </w:p>
              </w:tc>
              <w:tc>
                <w:tcPr>
                  <w:tcW w:w="612" w:type="dxa"/>
                  <w:gridSpan w:val="2"/>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sz w:val="18"/>
                      <w:szCs w:val="18"/>
                    </w:rPr>
                  </w:pPr>
                  <w:r w:rsidRPr="005F1449">
                    <w:rPr>
                      <w:rFonts w:ascii="Times New Roman" w:eastAsiaTheme="minorEastAsia" w:hAnsi="Times New Roman"/>
                      <w:sz w:val="18"/>
                      <w:szCs w:val="18"/>
                    </w:rPr>
                    <w:t>5315</w:t>
                  </w:r>
                </w:p>
              </w:tc>
              <w:tc>
                <w:tcPr>
                  <w:tcW w:w="556"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jc w:val="center"/>
                    <w:rPr>
                      <w:rFonts w:ascii="Times New Roman" w:eastAsiaTheme="minorEastAsia" w:hAnsi="Times New Roman"/>
                      <w:b/>
                      <w:sz w:val="18"/>
                      <w:szCs w:val="18"/>
                    </w:rPr>
                  </w:pPr>
                  <w:r w:rsidRPr="0056580A">
                    <w:rPr>
                      <w:rFonts w:ascii="Times New Roman" w:eastAsiaTheme="minorEastAsia" w:hAnsi="Times New Roman"/>
                      <w:b/>
                      <w:sz w:val="18"/>
                      <w:szCs w:val="18"/>
                    </w:rPr>
                    <w:t>6750</w:t>
                  </w:r>
                </w:p>
              </w:tc>
              <w:tc>
                <w:tcPr>
                  <w:tcW w:w="618" w:type="dxa"/>
                  <w:tcBorders>
                    <w:top w:val="single" w:sz="8" w:space="0" w:color="000000"/>
                    <w:left w:val="single" w:sz="8" w:space="0" w:color="000000"/>
                    <w:bottom w:val="single" w:sz="8" w:space="0" w:color="000000"/>
                    <w:right w:val="single" w:sz="8" w:space="0" w:color="000000"/>
                  </w:tcBorders>
                  <w:hideMark/>
                </w:tcPr>
                <w:p w:rsidR="009210F1" w:rsidRPr="005F1449" w:rsidRDefault="009210F1" w:rsidP="0060135E">
                  <w:pPr>
                    <w:jc w:val="center"/>
                    <w:rPr>
                      <w:rFonts w:ascii="Times New Roman" w:eastAsiaTheme="minorEastAsia" w:hAnsi="Times New Roman"/>
                      <w:sz w:val="18"/>
                      <w:szCs w:val="18"/>
                    </w:rPr>
                  </w:pPr>
                  <w:r w:rsidRPr="005F1449">
                    <w:rPr>
                      <w:rFonts w:ascii="Times New Roman" w:eastAsiaTheme="minorEastAsia" w:hAnsi="Times New Roman"/>
                      <w:sz w:val="18"/>
                      <w:szCs w:val="18"/>
                    </w:rPr>
                    <w:t>2,13</w:t>
                  </w:r>
                </w:p>
              </w:tc>
              <w:tc>
                <w:tcPr>
                  <w:tcW w:w="619" w:type="dxa"/>
                  <w:tcBorders>
                    <w:top w:val="single" w:sz="8" w:space="0" w:color="000000"/>
                    <w:left w:val="single" w:sz="8" w:space="0" w:color="000000"/>
                    <w:bottom w:val="single" w:sz="8" w:space="0" w:color="000000"/>
                    <w:right w:val="single" w:sz="8" w:space="0" w:color="000000"/>
                  </w:tcBorders>
                  <w:hideMark/>
                </w:tcPr>
                <w:p w:rsidR="009210F1" w:rsidRPr="0056580A" w:rsidRDefault="009210F1" w:rsidP="0060135E">
                  <w:pPr>
                    <w:jc w:val="center"/>
                    <w:rPr>
                      <w:rFonts w:ascii="Times New Roman" w:eastAsiaTheme="minorEastAsia" w:hAnsi="Times New Roman"/>
                      <w:b/>
                      <w:sz w:val="18"/>
                      <w:szCs w:val="18"/>
                    </w:rPr>
                  </w:pPr>
                  <w:r w:rsidRPr="0056580A">
                    <w:rPr>
                      <w:rFonts w:ascii="Times New Roman" w:eastAsiaTheme="minorEastAsia" w:hAnsi="Times New Roman"/>
                      <w:b/>
                      <w:sz w:val="18"/>
                      <w:szCs w:val="18"/>
                    </w:rPr>
                    <w:t>2,70</w:t>
                  </w:r>
                </w:p>
              </w:tc>
            </w:tr>
          </w:tbl>
          <w:p w:rsidR="009210F1" w:rsidRPr="005F1449" w:rsidRDefault="009210F1" w:rsidP="0060135E">
            <w:pPr>
              <w:rPr>
                <w:rFonts w:ascii="Times New Roman" w:hAnsi="Times New Roman"/>
                <w:b/>
                <w:bCs/>
                <w:sz w:val="24"/>
                <w:szCs w:val="24"/>
              </w:rPr>
            </w:pPr>
          </w:p>
          <w:p w:rsidR="009210F1" w:rsidRDefault="009210F1" w:rsidP="0060135E">
            <w:pPr>
              <w:jc w:val="both"/>
              <w:rPr>
                <w:rFonts w:ascii="Times New Roman" w:hAnsi="Times New Roman"/>
                <w:bCs/>
                <w:i/>
                <w:sz w:val="24"/>
                <w:szCs w:val="24"/>
              </w:rPr>
            </w:pPr>
            <w:r>
              <w:rPr>
                <w:rFonts w:ascii="Times New Roman" w:hAnsi="Times New Roman"/>
                <w:bCs/>
                <w:i/>
                <w:sz w:val="24"/>
                <w:szCs w:val="24"/>
              </w:rPr>
              <w:t>Autori: membrii comisiei</w:t>
            </w:r>
          </w:p>
          <w:p w:rsidR="009210F1" w:rsidRDefault="009210F1" w:rsidP="0060135E">
            <w:pPr>
              <w:jc w:val="both"/>
              <w:rPr>
                <w:rFonts w:ascii="Times New Roman" w:hAnsi="Times New Roman"/>
                <w:b/>
                <w:bCs/>
                <w:sz w:val="24"/>
                <w:szCs w:val="24"/>
              </w:rPr>
            </w:pPr>
          </w:p>
          <w:p w:rsidR="009210F1" w:rsidRPr="00F64FA3" w:rsidRDefault="009210F1" w:rsidP="0060135E">
            <w:pPr>
              <w:jc w:val="both"/>
              <w:rPr>
                <w:rFonts w:ascii="Times New Roman" w:hAnsi="Times New Roman"/>
                <w:b/>
                <w:bCs/>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Corelare cu dispoziţiile Legii asistenţei sociale nr.292/2011.</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o salarizare corespunzătoare atribuţiilor şi responsabilităţilor.</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9210F1" w:rsidRDefault="009210F1" w:rsidP="0060135E">
            <w:pPr>
              <w:rPr>
                <w:rFonts w:ascii="Times New Roman" w:hAnsi="Times New Roman"/>
                <w:b/>
                <w:sz w:val="24"/>
                <w:szCs w:val="24"/>
              </w:rPr>
            </w:pPr>
          </w:p>
          <w:p w:rsidR="009210F1" w:rsidRPr="009210F1" w:rsidRDefault="009210F1" w:rsidP="0060135E">
            <w:pPr>
              <w:rPr>
                <w:rFonts w:ascii="Times New Roman" w:hAnsi="Times New Roman"/>
                <w:b/>
                <w:i/>
                <w:sz w:val="24"/>
                <w:szCs w:val="24"/>
              </w:rPr>
            </w:pPr>
            <w:r w:rsidRPr="009210F1">
              <w:rPr>
                <w:rFonts w:ascii="Times New Roman" w:hAnsi="Times New Roman"/>
                <w:b/>
                <w:i/>
                <w:sz w:val="24"/>
                <w:szCs w:val="24"/>
              </w:rPr>
              <w:t>19</w:t>
            </w:r>
            <w:r w:rsidRPr="009210F1">
              <w:rPr>
                <w:rFonts w:ascii="Times New Roman" w:hAnsi="Times New Roman"/>
                <w:b/>
                <w:i/>
                <w:sz w:val="24"/>
                <w:szCs w:val="24"/>
                <w:vertAlign w:val="superscript"/>
              </w:rPr>
              <w:t>7</w:t>
            </w:r>
            <w:r w:rsidRPr="009210F1">
              <w:rPr>
                <w:rFonts w:ascii="Times New Roman" w:hAnsi="Times New Roman"/>
                <w:b/>
                <w:i/>
                <w:sz w:val="24"/>
                <w:szCs w:val="24"/>
              </w:rPr>
              <w:t>. La anexa nr. II, capitolul I, punctul 3, titlul subpunctelor 3.2 şi 3.3 se modifică şi vor avea următorul cuprins:</w:t>
            </w:r>
          </w:p>
          <w:p w:rsidR="009210F1" w:rsidRPr="009210F1" w:rsidRDefault="009210F1" w:rsidP="0060135E">
            <w:pPr>
              <w:jc w:val="both"/>
              <w:rPr>
                <w:rFonts w:ascii="Times New Roman" w:hAnsi="Times New Roman"/>
                <w:b/>
                <w:sz w:val="24"/>
                <w:szCs w:val="24"/>
              </w:rPr>
            </w:pPr>
            <w:r w:rsidRPr="009210F1">
              <w:rPr>
                <w:rFonts w:ascii="Times New Roman" w:hAnsi="Times New Roman"/>
                <w:b/>
                <w:sz w:val="24"/>
                <w:szCs w:val="24"/>
              </w:rPr>
              <w:t>„</w:t>
            </w:r>
            <w:r w:rsidRPr="009210F1">
              <w:rPr>
                <w:rFonts w:ascii="Times New Roman" w:hAnsi="Times New Roman"/>
                <w:sz w:val="24"/>
                <w:szCs w:val="24"/>
              </w:rPr>
              <w:t xml:space="preserve">3.2. Salarii de bază pentru personalul de specialitate din </w:t>
            </w:r>
            <w:r w:rsidRPr="009210F1">
              <w:rPr>
                <w:rFonts w:ascii="Times New Roman" w:hAnsi="Times New Roman"/>
                <w:b/>
                <w:sz w:val="24"/>
                <w:szCs w:val="24"/>
              </w:rPr>
              <w:t xml:space="preserve">instituţiile şi </w:t>
            </w:r>
            <w:r w:rsidRPr="009210F1">
              <w:rPr>
                <w:rFonts w:ascii="Times New Roman" w:hAnsi="Times New Roman"/>
                <w:sz w:val="24"/>
                <w:szCs w:val="24"/>
              </w:rPr>
              <w:t>unităţile de asistenţă socială/centre cu sau fără personalitate juridică</w:t>
            </w:r>
            <w:r w:rsidRPr="009210F1">
              <w:rPr>
                <w:rFonts w:ascii="Times New Roman" w:hAnsi="Times New Roman"/>
                <w:b/>
                <w:sz w:val="24"/>
                <w:szCs w:val="24"/>
              </w:rPr>
              <w:t>”</w:t>
            </w:r>
          </w:p>
          <w:p w:rsidR="009210F1" w:rsidRPr="009210F1" w:rsidRDefault="009210F1" w:rsidP="0060135E">
            <w:pPr>
              <w:jc w:val="center"/>
              <w:rPr>
                <w:rFonts w:ascii="Times New Roman" w:hAnsi="Times New Roman"/>
                <w:sz w:val="24"/>
                <w:szCs w:val="24"/>
              </w:rPr>
            </w:pPr>
            <w:r w:rsidRPr="009210F1">
              <w:rPr>
                <w:rFonts w:ascii="Times New Roman" w:hAnsi="Times New Roman"/>
                <w:sz w:val="24"/>
                <w:szCs w:val="24"/>
              </w:rPr>
              <w:t>..........................................................</w:t>
            </w:r>
          </w:p>
          <w:p w:rsidR="009210F1" w:rsidRPr="009210F1" w:rsidRDefault="009210F1" w:rsidP="0060135E">
            <w:pPr>
              <w:jc w:val="both"/>
              <w:rPr>
                <w:rStyle w:val="spctbdy"/>
                <w:rFonts w:ascii="Times New Roman" w:hAnsi="Times New Roman"/>
                <w:color w:val="auto"/>
                <w:sz w:val="24"/>
                <w:szCs w:val="24"/>
              </w:rPr>
            </w:pPr>
            <w:r w:rsidRPr="009210F1">
              <w:rPr>
                <w:rStyle w:val="spctttl1"/>
                <w:rFonts w:ascii="Times New Roman" w:hAnsi="Times New Roman"/>
                <w:b w:val="0"/>
                <w:color w:val="auto"/>
                <w:sz w:val="24"/>
                <w:szCs w:val="24"/>
              </w:rPr>
              <w:t>„3.3.</w:t>
            </w:r>
            <w:r w:rsidRPr="009210F1">
              <w:rPr>
                <w:rFonts w:ascii="Times New Roman" w:hAnsi="Times New Roman"/>
                <w:sz w:val="24"/>
                <w:szCs w:val="24"/>
                <w:shd w:val="clear" w:color="auto" w:fill="FFFFFF"/>
              </w:rPr>
              <w:t xml:space="preserve"> </w:t>
            </w:r>
            <w:r w:rsidRPr="009210F1">
              <w:rPr>
                <w:rStyle w:val="spctbdy"/>
                <w:rFonts w:ascii="Times New Roman" w:hAnsi="Times New Roman"/>
                <w:color w:val="auto"/>
                <w:sz w:val="24"/>
                <w:szCs w:val="24"/>
              </w:rPr>
              <w:t xml:space="preserve">Salarii de bază pentru personalul de îngrijire şi asistenţă </w:t>
            </w:r>
            <w:r w:rsidRPr="009210F1">
              <w:rPr>
                <w:rStyle w:val="spctbdy"/>
                <w:rFonts w:ascii="Times New Roman" w:hAnsi="Times New Roman"/>
                <w:b/>
                <w:color w:val="auto"/>
                <w:sz w:val="24"/>
                <w:szCs w:val="24"/>
              </w:rPr>
              <w:t>din</w:t>
            </w:r>
            <w:r w:rsidRPr="009210F1">
              <w:rPr>
                <w:rStyle w:val="spctbdy"/>
                <w:rFonts w:ascii="Times New Roman" w:hAnsi="Times New Roman"/>
                <w:color w:val="auto"/>
                <w:sz w:val="24"/>
                <w:szCs w:val="24"/>
              </w:rPr>
              <w:t xml:space="preserve"> </w:t>
            </w:r>
            <w:r w:rsidRPr="009210F1">
              <w:rPr>
                <w:rStyle w:val="spctbdy"/>
                <w:rFonts w:ascii="Times New Roman" w:hAnsi="Times New Roman"/>
                <w:b/>
                <w:color w:val="auto"/>
                <w:sz w:val="24"/>
                <w:szCs w:val="24"/>
              </w:rPr>
              <w:t>instituţiile şi unităţile</w:t>
            </w:r>
            <w:r w:rsidRPr="009210F1">
              <w:rPr>
                <w:rStyle w:val="spctbdy"/>
                <w:rFonts w:ascii="Times New Roman" w:hAnsi="Times New Roman"/>
                <w:color w:val="auto"/>
                <w:sz w:val="24"/>
                <w:szCs w:val="24"/>
              </w:rPr>
              <w:t xml:space="preserve"> de asistenţă socială/centre cu sau fără personalitate juridică”</w:t>
            </w:r>
          </w:p>
          <w:p w:rsidR="009210F1" w:rsidRPr="009210F1" w:rsidRDefault="009210F1" w:rsidP="0060135E">
            <w:pPr>
              <w:jc w:val="both"/>
              <w:rPr>
                <w:rFonts w:ascii="Times New Roman" w:hAnsi="Times New Roman"/>
                <w:b/>
                <w:sz w:val="24"/>
                <w:szCs w:val="24"/>
              </w:rPr>
            </w:pPr>
          </w:p>
          <w:p w:rsidR="009210F1" w:rsidRPr="009210F1" w:rsidRDefault="009210F1" w:rsidP="0060135E">
            <w:pPr>
              <w:jc w:val="both"/>
              <w:rPr>
                <w:rFonts w:ascii="Times New Roman" w:hAnsi="Times New Roman"/>
                <w:bCs/>
                <w:i/>
                <w:sz w:val="24"/>
                <w:szCs w:val="24"/>
              </w:rPr>
            </w:pPr>
            <w:r w:rsidRPr="009210F1">
              <w:rPr>
                <w:rFonts w:ascii="Times New Roman" w:hAnsi="Times New Roman"/>
                <w:bCs/>
                <w:i/>
                <w:sz w:val="24"/>
                <w:szCs w:val="24"/>
              </w:rPr>
              <w:t>Autori: membrii comisiei</w:t>
            </w:r>
          </w:p>
          <w:p w:rsidR="009210F1" w:rsidRPr="009210F1" w:rsidRDefault="009210F1" w:rsidP="0060135E">
            <w:pPr>
              <w:jc w:val="both"/>
              <w:rPr>
                <w:rFonts w:ascii="Times New Roman" w:hAnsi="Times New Roman"/>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Corelare cu dispoziţiile Legii asistenţei sociale nr.292/2011.</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p>
        </w:tc>
      </w:tr>
      <w:tr w:rsidR="00782A50" w:rsidRPr="00B66F75"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B66F75"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B66F75" w:rsidRDefault="00782A50" w:rsidP="0060135E">
            <w:pPr>
              <w:jc w:val="both"/>
              <w:rPr>
                <w:rStyle w:val="spctttl1"/>
                <w:rFonts w:ascii="Times New Roman" w:hAnsi="Times New Roman"/>
                <w:color w:val="auto"/>
                <w:sz w:val="24"/>
                <w:szCs w:val="24"/>
              </w:rPr>
            </w:pPr>
          </w:p>
          <w:p w:rsidR="00782A50" w:rsidRPr="00B66F75" w:rsidRDefault="00782A50" w:rsidP="0060135E">
            <w:pPr>
              <w:jc w:val="both"/>
              <w:rPr>
                <w:rStyle w:val="HTMLCite"/>
                <w:rFonts w:ascii="Times New Roman" w:eastAsia="MS Mincho" w:hAnsi="Times New Roman"/>
                <w:i w:val="0"/>
                <w:szCs w:val="24"/>
              </w:rPr>
            </w:pPr>
            <w:r w:rsidRPr="00B66F75">
              <w:rPr>
                <w:rStyle w:val="spctttl1"/>
                <w:rFonts w:ascii="Times New Roman" w:hAnsi="Times New Roman"/>
                <w:color w:val="auto"/>
                <w:sz w:val="24"/>
                <w:szCs w:val="24"/>
              </w:rPr>
              <w:t>20.</w:t>
            </w:r>
            <w:r w:rsidRPr="00B66F75">
              <w:rPr>
                <w:rFonts w:ascii="Times New Roman" w:hAnsi="Times New Roman"/>
                <w:sz w:val="24"/>
                <w:szCs w:val="24"/>
                <w:shd w:val="clear" w:color="auto" w:fill="FFFFFF"/>
              </w:rPr>
              <w:t xml:space="preserve"> </w:t>
            </w:r>
            <w:r w:rsidRPr="00B66F75">
              <w:rPr>
                <w:rStyle w:val="spctbdy"/>
                <w:rFonts w:ascii="Times New Roman" w:eastAsia="MS Mincho" w:hAnsi="Times New Roman"/>
                <w:b/>
                <w:color w:val="auto"/>
                <w:sz w:val="24"/>
                <w:szCs w:val="24"/>
              </w:rPr>
              <w:t xml:space="preserve">La </w:t>
            </w:r>
            <w:r w:rsidRPr="00B66F75">
              <w:rPr>
                <w:rFonts w:ascii="Times New Roman" w:hAnsi="Times New Roman"/>
                <w:b/>
                <w:sz w:val="24"/>
                <w:szCs w:val="24"/>
                <w:shd w:val="clear" w:color="auto" w:fill="FFFFFF"/>
              </w:rPr>
              <w:t>anexa nr. II, capitolul II, la articolul 5, alineatul (2)</w:t>
            </w:r>
            <w:r w:rsidRPr="00B66F75">
              <w:rPr>
                <w:rStyle w:val="spctbdy"/>
                <w:rFonts w:ascii="Times New Roman" w:eastAsia="MS Mincho" w:hAnsi="Times New Roman"/>
                <w:b/>
                <w:color w:val="auto"/>
                <w:sz w:val="24"/>
                <w:szCs w:val="24"/>
              </w:rPr>
              <w:t xml:space="preserve"> se modifică şi va avea următorul cuprins:</w:t>
            </w:r>
          </w:p>
          <w:p w:rsidR="00782A50" w:rsidRPr="00B66F75" w:rsidRDefault="00782A50" w:rsidP="0060135E">
            <w:pPr>
              <w:jc w:val="both"/>
              <w:rPr>
                <w:rFonts w:ascii="Times New Roman" w:hAnsi="Times New Roman"/>
                <w:sz w:val="24"/>
                <w:szCs w:val="24"/>
              </w:rPr>
            </w:pPr>
            <w:r w:rsidRPr="00B66F75">
              <w:rPr>
                <w:rStyle w:val="salnttl1"/>
                <w:rFonts w:ascii="Times New Roman" w:hAnsi="Times New Roman"/>
                <w:iCs/>
                <w:color w:val="auto"/>
                <w:sz w:val="24"/>
                <w:szCs w:val="24"/>
              </w:rPr>
              <w:t>“(2)</w:t>
            </w:r>
            <w:r w:rsidRPr="00B66F75">
              <w:rPr>
                <w:rStyle w:val="salnbdy"/>
                <w:rFonts w:ascii="Times New Roman" w:eastAsia="MS Mincho" w:hAnsi="Times New Roman"/>
                <w:iCs/>
                <w:color w:val="auto"/>
                <w:sz w:val="24"/>
                <w:szCs w:val="24"/>
              </w:rPr>
              <w:t xml:space="preserve"> Gărzile efectuate de medici în afara programului normal de lucru de la funcţia de bază până la limita a 48 de ore pe săptămână reprezintă gărzi obligatorii şi se salarizează potrivit art.3.”</w:t>
            </w:r>
          </w:p>
          <w:p w:rsidR="00782A50" w:rsidRPr="00B66F75" w:rsidRDefault="00782A50" w:rsidP="0060135E">
            <w:pPr>
              <w:jc w:val="both"/>
              <w:rPr>
                <w:rFonts w:ascii="Times New Roman" w:hAnsi="Times New Roman"/>
                <w:sz w:val="24"/>
                <w:szCs w:val="24"/>
              </w:rPr>
            </w:pPr>
          </w:p>
        </w:tc>
        <w:tc>
          <w:tcPr>
            <w:tcW w:w="3544" w:type="dxa"/>
          </w:tcPr>
          <w:p w:rsidR="00782A50" w:rsidRPr="00B66F75" w:rsidRDefault="00782A50" w:rsidP="0060135E">
            <w:pPr>
              <w:jc w:val="both"/>
              <w:rPr>
                <w:rFonts w:ascii="Times New Roman" w:hAnsi="Times New Roman"/>
                <w:sz w:val="24"/>
                <w:szCs w:val="24"/>
              </w:rPr>
            </w:pPr>
          </w:p>
          <w:p w:rsidR="00782A50" w:rsidRPr="00B66F75" w:rsidRDefault="00782A50" w:rsidP="0060135E">
            <w:pPr>
              <w:jc w:val="both"/>
              <w:rPr>
                <w:rFonts w:ascii="Times New Roman" w:hAnsi="Times New Roman"/>
                <w:sz w:val="24"/>
                <w:szCs w:val="24"/>
              </w:rPr>
            </w:pPr>
            <w:r w:rsidRPr="00B66F75">
              <w:rPr>
                <w:rFonts w:ascii="Times New Roman" w:hAnsi="Times New Roman"/>
                <w:sz w:val="24"/>
                <w:szCs w:val="24"/>
              </w:rPr>
              <w:t>__</w:t>
            </w:r>
          </w:p>
        </w:tc>
        <w:tc>
          <w:tcPr>
            <w:tcW w:w="4536" w:type="dxa"/>
          </w:tcPr>
          <w:p w:rsidR="00782A50" w:rsidRPr="00B66F75" w:rsidRDefault="00782A50" w:rsidP="0060135E">
            <w:pPr>
              <w:jc w:val="both"/>
              <w:rPr>
                <w:rFonts w:ascii="Times New Roman" w:hAnsi="Times New Roman"/>
                <w:b/>
                <w:sz w:val="24"/>
                <w:szCs w:val="24"/>
              </w:rPr>
            </w:pPr>
          </w:p>
          <w:p w:rsidR="00782A50" w:rsidRPr="00B66F75" w:rsidRDefault="00782A50" w:rsidP="0060135E">
            <w:pPr>
              <w:jc w:val="both"/>
              <w:rPr>
                <w:rFonts w:ascii="Times New Roman" w:hAnsi="Times New Roman"/>
                <w:b/>
                <w:sz w:val="24"/>
                <w:szCs w:val="24"/>
              </w:rPr>
            </w:pPr>
            <w:r w:rsidRPr="00B66F75">
              <w:rPr>
                <w:rFonts w:ascii="Times New Roman" w:hAnsi="Times New Roman"/>
                <w:b/>
                <w:sz w:val="24"/>
                <w:szCs w:val="24"/>
              </w:rPr>
              <w:t xml:space="preserve">Nemodificat </w:t>
            </w:r>
          </w:p>
        </w:tc>
        <w:tc>
          <w:tcPr>
            <w:tcW w:w="2480" w:type="dxa"/>
          </w:tcPr>
          <w:p w:rsidR="00782A50" w:rsidRPr="00B66F75" w:rsidRDefault="00782A50"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Default="009210F1" w:rsidP="0060135E">
            <w:pPr>
              <w:jc w:val="both"/>
              <w:rPr>
                <w:rFonts w:ascii="Times New Roman" w:hAnsi="Times New Roman"/>
                <w:b/>
                <w:sz w:val="24"/>
                <w:szCs w:val="24"/>
              </w:rPr>
            </w:pPr>
          </w:p>
          <w:p w:rsidR="009210F1" w:rsidRDefault="009210F1" w:rsidP="0060135E">
            <w:pPr>
              <w:jc w:val="both"/>
              <w:rPr>
                <w:rFonts w:ascii="Times New Roman" w:hAnsi="Times New Roman"/>
                <w:b/>
                <w:sz w:val="24"/>
                <w:szCs w:val="24"/>
              </w:rPr>
            </w:pPr>
            <w:r>
              <w:rPr>
                <w:rFonts w:ascii="Times New Roman" w:hAnsi="Times New Roman"/>
                <w:b/>
                <w:sz w:val="24"/>
                <w:szCs w:val="24"/>
              </w:rPr>
              <w:t>12</w:t>
            </w:r>
            <w:r w:rsidRPr="00AF0099">
              <w:rPr>
                <w:rFonts w:ascii="Times New Roman" w:hAnsi="Times New Roman"/>
                <w:b/>
                <w:sz w:val="24"/>
                <w:szCs w:val="24"/>
              </w:rPr>
              <w:t>.</w:t>
            </w:r>
            <w:r>
              <w:rPr>
                <w:rFonts w:ascii="Times New Roman" w:hAnsi="Times New Roman"/>
                <w:b/>
                <w:sz w:val="24"/>
                <w:szCs w:val="24"/>
              </w:rPr>
              <w:t xml:space="preserve"> La articolul unic, după punctul 20 se introduce un nou punct, punctul 20</w:t>
            </w:r>
            <w:r>
              <w:rPr>
                <w:rFonts w:ascii="Times New Roman" w:hAnsi="Times New Roman"/>
                <w:b/>
                <w:sz w:val="24"/>
                <w:szCs w:val="24"/>
                <w:vertAlign w:val="superscript"/>
              </w:rPr>
              <w:t>1</w:t>
            </w:r>
            <w:r>
              <w:rPr>
                <w:rFonts w:ascii="Times New Roman" w:hAnsi="Times New Roman"/>
                <w:b/>
                <w:sz w:val="24"/>
                <w:szCs w:val="24"/>
              </w:rPr>
              <w:t>,  cu următorul cuprins:</w:t>
            </w:r>
          </w:p>
          <w:p w:rsidR="009210F1" w:rsidRPr="0046743A" w:rsidRDefault="009210F1" w:rsidP="0060135E">
            <w:pPr>
              <w:jc w:val="both"/>
              <w:rPr>
                <w:rFonts w:ascii="Times New Roman" w:hAnsi="Times New Roman"/>
                <w:b/>
                <w:i/>
                <w:sz w:val="24"/>
                <w:szCs w:val="24"/>
              </w:rPr>
            </w:pPr>
            <w:r w:rsidRPr="0046743A">
              <w:rPr>
                <w:rFonts w:ascii="Times New Roman" w:hAnsi="Times New Roman"/>
                <w:b/>
                <w:i/>
                <w:sz w:val="24"/>
                <w:szCs w:val="24"/>
              </w:rPr>
              <w:t>«20</w:t>
            </w:r>
            <w:r w:rsidRPr="0046743A">
              <w:rPr>
                <w:rFonts w:ascii="Times New Roman" w:hAnsi="Times New Roman"/>
                <w:b/>
                <w:i/>
                <w:sz w:val="24"/>
                <w:szCs w:val="24"/>
                <w:vertAlign w:val="superscript"/>
              </w:rPr>
              <w:t>1</w:t>
            </w:r>
            <w:r w:rsidRPr="0046743A">
              <w:rPr>
                <w:rFonts w:ascii="Times New Roman" w:hAnsi="Times New Roman"/>
                <w:b/>
                <w:i/>
                <w:sz w:val="24"/>
                <w:szCs w:val="24"/>
              </w:rPr>
              <w:t xml:space="preserve">. La anexa </w:t>
            </w:r>
            <w:r>
              <w:rPr>
                <w:rFonts w:ascii="Times New Roman" w:hAnsi="Times New Roman"/>
                <w:b/>
                <w:i/>
                <w:sz w:val="24"/>
                <w:szCs w:val="24"/>
              </w:rPr>
              <w:t>nr.</w:t>
            </w:r>
            <w:r w:rsidRPr="0046743A">
              <w:rPr>
                <w:rFonts w:ascii="Times New Roman" w:hAnsi="Times New Roman"/>
                <w:b/>
                <w:i/>
                <w:sz w:val="24"/>
                <w:szCs w:val="24"/>
              </w:rPr>
              <w:t>III, capitolul III, punctul I</w:t>
            </w:r>
            <w:r>
              <w:rPr>
                <w:rFonts w:ascii="Times New Roman" w:hAnsi="Times New Roman"/>
                <w:b/>
                <w:i/>
                <w:sz w:val="24"/>
                <w:szCs w:val="24"/>
              </w:rPr>
              <w:t xml:space="preserve">I, litera </w:t>
            </w:r>
            <w:r w:rsidRPr="0046743A">
              <w:rPr>
                <w:rFonts w:ascii="Times New Roman" w:hAnsi="Times New Roman"/>
                <w:b/>
                <w:i/>
                <w:sz w:val="24"/>
                <w:szCs w:val="24"/>
              </w:rPr>
              <w:t>a)</w:t>
            </w:r>
            <w:r>
              <w:rPr>
                <w:rFonts w:ascii="Times New Roman" w:hAnsi="Times New Roman"/>
                <w:b/>
                <w:i/>
                <w:sz w:val="24"/>
                <w:szCs w:val="24"/>
              </w:rPr>
              <w:t>,</w:t>
            </w:r>
            <w:r w:rsidRPr="0046743A">
              <w:rPr>
                <w:rFonts w:ascii="Times New Roman" w:hAnsi="Times New Roman"/>
                <w:b/>
                <w:i/>
                <w:sz w:val="24"/>
                <w:szCs w:val="24"/>
              </w:rPr>
              <w:t xml:space="preserve"> nr.</w:t>
            </w:r>
            <w:r>
              <w:rPr>
                <w:rFonts w:ascii="Times New Roman" w:hAnsi="Times New Roman"/>
                <w:b/>
                <w:i/>
                <w:sz w:val="24"/>
                <w:szCs w:val="24"/>
              </w:rPr>
              <w:t xml:space="preserve"> </w:t>
            </w:r>
            <w:r w:rsidRPr="0046743A">
              <w:rPr>
                <w:rFonts w:ascii="Times New Roman" w:hAnsi="Times New Roman"/>
                <w:b/>
                <w:i/>
                <w:sz w:val="24"/>
                <w:szCs w:val="24"/>
              </w:rPr>
              <w:t>crt.1</w:t>
            </w:r>
            <w:r>
              <w:rPr>
                <w:rFonts w:ascii="Times New Roman" w:hAnsi="Times New Roman"/>
                <w:b/>
                <w:i/>
                <w:sz w:val="24"/>
                <w:szCs w:val="24"/>
              </w:rPr>
              <w:t xml:space="preserve"> din tabel</w:t>
            </w:r>
            <w:r w:rsidRPr="0046743A">
              <w:rPr>
                <w:rFonts w:ascii="Times New Roman" w:hAnsi="Times New Roman"/>
                <w:b/>
                <w:i/>
                <w:sz w:val="24"/>
                <w:szCs w:val="24"/>
              </w:rPr>
              <w:t xml:space="preserve"> se </w:t>
            </w:r>
            <w:r w:rsidRPr="0046743A">
              <w:rPr>
                <w:rFonts w:ascii="Times New Roman" w:hAnsi="Times New Roman"/>
                <w:b/>
                <w:i/>
                <w:sz w:val="24"/>
                <w:szCs w:val="24"/>
              </w:rPr>
              <w:lastRenderedPageBreak/>
              <w:t>modifică și v</w:t>
            </w:r>
            <w:r>
              <w:rPr>
                <w:rFonts w:ascii="Times New Roman" w:hAnsi="Times New Roman"/>
                <w:b/>
                <w:i/>
                <w:sz w:val="24"/>
                <w:szCs w:val="24"/>
              </w:rPr>
              <w:t>a</w:t>
            </w:r>
            <w:r w:rsidRPr="0046743A">
              <w:rPr>
                <w:rFonts w:ascii="Times New Roman" w:hAnsi="Times New Roman"/>
                <w:b/>
                <w:i/>
                <w:sz w:val="24"/>
                <w:szCs w:val="24"/>
              </w:rPr>
              <w:t xml:space="preserve"> avea următorul cuprins:</w:t>
            </w:r>
          </w:p>
          <w:p w:rsidR="009210F1" w:rsidRPr="005F1449" w:rsidRDefault="009210F1" w:rsidP="0060135E">
            <w:pPr>
              <w:jc w:val="both"/>
              <w:rPr>
                <w:rFonts w:ascii="Times New Roman" w:hAnsi="Times New Roman"/>
                <w:b/>
                <w:sz w:val="24"/>
                <w:szCs w:val="24"/>
              </w:rPr>
            </w:pPr>
          </w:p>
          <w:tbl>
            <w:tblPr>
              <w:tblW w:w="43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77"/>
              <w:gridCol w:w="1265"/>
              <w:gridCol w:w="295"/>
              <w:gridCol w:w="592"/>
              <w:gridCol w:w="592"/>
              <w:gridCol w:w="495"/>
              <w:gridCol w:w="698"/>
            </w:tblGrid>
            <w:tr w:rsidR="009210F1" w:rsidRPr="005F1449" w:rsidTr="0060135E">
              <w:trPr>
                <w:trHeight w:val="171"/>
              </w:trPr>
              <w:tc>
                <w:tcPr>
                  <w:tcW w:w="377" w:type="dxa"/>
                  <w:tcBorders>
                    <w:top w:val="single" w:sz="8" w:space="0" w:color="000000"/>
                    <w:left w:val="single" w:sz="8" w:space="0" w:color="000000"/>
                    <w:bottom w:val="single" w:sz="8" w:space="0" w:color="000000"/>
                    <w:right w:val="single" w:sz="8" w:space="0" w:color="000000"/>
                  </w:tcBorders>
                  <w:vAlign w:val="center"/>
                  <w:hideMark/>
                </w:tcPr>
                <w:p w:rsidR="009210F1" w:rsidRPr="005F1449" w:rsidRDefault="009210F1" w:rsidP="0060135E">
                  <w:pPr>
                    <w:jc w:val="both"/>
                    <w:rPr>
                      <w:rFonts w:ascii="Times New Roman" w:eastAsiaTheme="minorEastAsia" w:hAnsi="Times New Roman"/>
                      <w:color w:val="000000"/>
                      <w:sz w:val="18"/>
                      <w:szCs w:val="18"/>
                    </w:rPr>
                  </w:pPr>
                  <w:r>
                    <w:rPr>
                      <w:rFonts w:ascii="Times New Roman" w:eastAsiaTheme="minorEastAsia" w:hAnsi="Times New Roman"/>
                      <w:color w:val="000000"/>
                      <w:sz w:val="18"/>
                      <w:szCs w:val="18"/>
                    </w:rPr>
                    <w:t>„</w:t>
                  </w:r>
                  <w:r w:rsidRPr="005F1449">
                    <w:rPr>
                      <w:rFonts w:ascii="Times New Roman" w:eastAsiaTheme="minorEastAsia" w:hAnsi="Times New Roman"/>
                      <w:color w:val="000000"/>
                      <w:sz w:val="18"/>
                      <w:szCs w:val="18"/>
                    </w:rPr>
                    <w:t xml:space="preserve">1 </w:t>
                  </w:r>
                </w:p>
              </w:tc>
              <w:tc>
                <w:tcPr>
                  <w:tcW w:w="1265" w:type="dxa"/>
                  <w:tcBorders>
                    <w:top w:val="single" w:sz="8" w:space="0" w:color="000000"/>
                    <w:left w:val="single" w:sz="8" w:space="0" w:color="000000"/>
                    <w:bottom w:val="single" w:sz="8" w:space="0" w:color="000000"/>
                    <w:right w:val="single" w:sz="8" w:space="0" w:color="000000"/>
                  </w:tcBorders>
                  <w:vAlign w:val="center"/>
                  <w:hideMark/>
                </w:tcPr>
                <w:p w:rsidR="009210F1" w:rsidRPr="005F1449" w:rsidRDefault="009210F1"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Manager (director general/ director)     </w:t>
                  </w:r>
                </w:p>
              </w:tc>
              <w:tc>
                <w:tcPr>
                  <w:tcW w:w="295" w:type="dxa"/>
                  <w:tcBorders>
                    <w:top w:val="single" w:sz="8" w:space="0" w:color="000000"/>
                    <w:left w:val="single" w:sz="8" w:space="0" w:color="000000"/>
                    <w:bottom w:val="single" w:sz="8" w:space="0" w:color="000000"/>
                    <w:right w:val="single" w:sz="8" w:space="0" w:color="000000"/>
                  </w:tcBorders>
                  <w:vAlign w:val="center"/>
                  <w:hideMark/>
                </w:tcPr>
                <w:p w:rsidR="009210F1" w:rsidRPr="005F1449" w:rsidRDefault="009210F1" w:rsidP="0060135E">
                  <w:pPr>
                    <w:jc w:val="center"/>
                    <w:rPr>
                      <w:rFonts w:ascii="Times New Roman" w:eastAsiaTheme="minorEastAsia" w:hAnsi="Times New Roman"/>
                      <w:color w:val="000000"/>
                      <w:sz w:val="18"/>
                      <w:szCs w:val="18"/>
                    </w:rPr>
                  </w:pPr>
                  <w:r>
                    <w:rPr>
                      <w:rFonts w:ascii="Times New Roman" w:eastAsiaTheme="minorEastAsia" w:hAnsi="Times New Roman"/>
                      <w:color w:val="000000"/>
                      <w:sz w:val="18"/>
                      <w:szCs w:val="18"/>
                    </w:rPr>
                    <w:t>S</w:t>
                  </w:r>
                </w:p>
              </w:tc>
              <w:tc>
                <w:tcPr>
                  <w:tcW w:w="592" w:type="dxa"/>
                  <w:tcBorders>
                    <w:top w:val="single" w:sz="8" w:space="0" w:color="000000"/>
                    <w:left w:val="single" w:sz="8" w:space="0" w:color="000000"/>
                    <w:bottom w:val="single" w:sz="8" w:space="0" w:color="000000"/>
                    <w:right w:val="single" w:sz="8" w:space="0" w:color="000000"/>
                  </w:tcBorders>
                  <w:vAlign w:val="center"/>
                  <w:hideMark/>
                </w:tcPr>
                <w:p w:rsidR="009210F1" w:rsidRPr="005F1449" w:rsidRDefault="009210F1" w:rsidP="0060135E">
                  <w:pPr>
                    <w:jc w:val="center"/>
                    <w:rPr>
                      <w:rFonts w:ascii="Times New Roman" w:eastAsiaTheme="minorEastAsia" w:hAnsi="Times New Roman"/>
                      <w:b/>
                      <w:color w:val="000000"/>
                      <w:sz w:val="18"/>
                      <w:szCs w:val="18"/>
                    </w:rPr>
                  </w:pPr>
                  <w:r>
                    <w:rPr>
                      <w:rFonts w:ascii="Times New Roman" w:eastAsiaTheme="minorEastAsia" w:hAnsi="Times New Roman"/>
                      <w:b/>
                      <w:color w:val="000000"/>
                      <w:sz w:val="18"/>
                      <w:szCs w:val="18"/>
                    </w:rPr>
                    <w:t>6563</w:t>
                  </w:r>
                </w:p>
              </w:tc>
              <w:tc>
                <w:tcPr>
                  <w:tcW w:w="592" w:type="dxa"/>
                  <w:tcBorders>
                    <w:top w:val="single" w:sz="8" w:space="0" w:color="000000"/>
                    <w:left w:val="single" w:sz="8" w:space="0" w:color="000000"/>
                    <w:bottom w:val="single" w:sz="8" w:space="0" w:color="000000"/>
                    <w:right w:val="single" w:sz="8" w:space="0" w:color="000000"/>
                  </w:tcBorders>
                  <w:vAlign w:val="center"/>
                  <w:hideMark/>
                </w:tcPr>
                <w:p w:rsidR="009210F1" w:rsidRPr="005F1449" w:rsidRDefault="009210F1" w:rsidP="0060135E">
                  <w:pPr>
                    <w:jc w:val="center"/>
                    <w:rPr>
                      <w:rFonts w:ascii="Times New Roman" w:eastAsiaTheme="minorEastAsia" w:hAnsi="Times New Roman"/>
                      <w:b/>
                      <w:color w:val="000000"/>
                      <w:sz w:val="18"/>
                      <w:szCs w:val="18"/>
                    </w:rPr>
                  </w:pPr>
                  <w:r>
                    <w:rPr>
                      <w:rFonts w:ascii="Times New Roman" w:eastAsiaTheme="minorEastAsia" w:hAnsi="Times New Roman"/>
                      <w:b/>
                      <w:color w:val="000000"/>
                      <w:sz w:val="18"/>
                      <w:szCs w:val="18"/>
                    </w:rPr>
                    <w:t>8301</w:t>
                  </w:r>
                </w:p>
              </w:tc>
              <w:tc>
                <w:tcPr>
                  <w:tcW w:w="495" w:type="dxa"/>
                  <w:tcBorders>
                    <w:top w:val="single" w:sz="8" w:space="0" w:color="000000"/>
                    <w:left w:val="single" w:sz="8" w:space="0" w:color="000000"/>
                    <w:bottom w:val="single" w:sz="8" w:space="0" w:color="000000"/>
                    <w:right w:val="single" w:sz="8" w:space="0" w:color="000000"/>
                  </w:tcBorders>
                  <w:vAlign w:val="center"/>
                  <w:hideMark/>
                </w:tcPr>
                <w:p w:rsidR="009210F1" w:rsidRPr="005F1449" w:rsidRDefault="009210F1" w:rsidP="0060135E">
                  <w:pPr>
                    <w:jc w:val="center"/>
                    <w:rPr>
                      <w:rFonts w:ascii="Times New Roman" w:eastAsiaTheme="minorEastAsia" w:hAnsi="Times New Roman"/>
                      <w:b/>
                      <w:color w:val="000000"/>
                      <w:sz w:val="18"/>
                      <w:szCs w:val="18"/>
                    </w:rPr>
                  </w:pPr>
                  <w:r>
                    <w:rPr>
                      <w:rFonts w:ascii="Times New Roman" w:eastAsiaTheme="minorEastAsia" w:hAnsi="Times New Roman"/>
                      <w:b/>
                      <w:color w:val="000000"/>
                      <w:sz w:val="18"/>
                      <w:szCs w:val="18"/>
                    </w:rPr>
                    <w:t>2,63</w:t>
                  </w:r>
                </w:p>
              </w:tc>
              <w:tc>
                <w:tcPr>
                  <w:tcW w:w="698" w:type="dxa"/>
                  <w:tcBorders>
                    <w:top w:val="single" w:sz="8" w:space="0" w:color="000000"/>
                    <w:left w:val="single" w:sz="8" w:space="0" w:color="000000"/>
                    <w:bottom w:val="single" w:sz="8" w:space="0" w:color="000000"/>
                    <w:right w:val="single" w:sz="8" w:space="0" w:color="000000"/>
                  </w:tcBorders>
                  <w:vAlign w:val="center"/>
                  <w:hideMark/>
                </w:tcPr>
                <w:p w:rsidR="009210F1" w:rsidRPr="005F1449" w:rsidRDefault="009210F1" w:rsidP="0060135E">
                  <w:pPr>
                    <w:jc w:val="center"/>
                    <w:rPr>
                      <w:rFonts w:ascii="Times New Roman" w:eastAsiaTheme="minorEastAsia" w:hAnsi="Times New Roman"/>
                      <w:b/>
                      <w:color w:val="000000"/>
                      <w:sz w:val="18"/>
                      <w:szCs w:val="18"/>
                    </w:rPr>
                  </w:pPr>
                  <w:r>
                    <w:rPr>
                      <w:rFonts w:ascii="Times New Roman" w:eastAsiaTheme="minorEastAsia" w:hAnsi="Times New Roman"/>
                      <w:b/>
                      <w:color w:val="000000"/>
                      <w:sz w:val="18"/>
                      <w:szCs w:val="18"/>
                    </w:rPr>
                    <w:t>3,33”»</w:t>
                  </w:r>
                </w:p>
              </w:tc>
            </w:tr>
          </w:tbl>
          <w:p w:rsidR="009210F1" w:rsidRPr="005F1449" w:rsidRDefault="009210F1" w:rsidP="0060135E">
            <w:pPr>
              <w:jc w:val="both"/>
              <w:rPr>
                <w:rFonts w:ascii="Times New Roman" w:hAnsi="Times New Roman"/>
                <w:b/>
                <w:sz w:val="24"/>
                <w:szCs w:val="24"/>
              </w:rPr>
            </w:pPr>
          </w:p>
          <w:p w:rsidR="009210F1" w:rsidRPr="004E4591" w:rsidRDefault="009210F1" w:rsidP="0060135E">
            <w:pPr>
              <w:rPr>
                <w:rFonts w:ascii="Times New Roman" w:hAnsi="Times New Roman"/>
                <w:bCs/>
                <w:i/>
                <w:sz w:val="24"/>
                <w:szCs w:val="24"/>
              </w:rPr>
            </w:pPr>
            <w:r>
              <w:rPr>
                <w:rFonts w:ascii="Times New Roman" w:hAnsi="Times New Roman"/>
                <w:bCs/>
                <w:i/>
                <w:sz w:val="24"/>
                <w:szCs w:val="24"/>
              </w:rPr>
              <w:t>Autori: membrii comisiei</w:t>
            </w:r>
          </w:p>
          <w:p w:rsidR="009210F1" w:rsidRPr="005F1449" w:rsidRDefault="009210F1" w:rsidP="0060135E">
            <w:pPr>
              <w:jc w:val="both"/>
              <w:rPr>
                <w:rFonts w:ascii="Times New Roman" w:hAnsi="Times New Roman"/>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 xml:space="preserve">Pentru o salarizare </w:t>
            </w:r>
            <w:r w:rsidRPr="007172B4">
              <w:rPr>
                <w:rStyle w:val="rvts21"/>
                <w:rFonts w:eastAsia="Batang"/>
                <w:sz w:val="22"/>
                <w:szCs w:val="22"/>
              </w:rPr>
              <w:lastRenderedPageBreak/>
              <w:t>corespunzătoare atribuţiilor şi responsabilităţilor.</w:t>
            </w:r>
          </w:p>
        </w:tc>
      </w:tr>
      <w:tr w:rsidR="00782A50" w:rsidRPr="00B66F75"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B66F75"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B66F75" w:rsidRDefault="00782A50" w:rsidP="0060135E">
            <w:pPr>
              <w:jc w:val="both"/>
              <w:rPr>
                <w:rStyle w:val="spctttl1"/>
                <w:rFonts w:ascii="Times New Roman" w:hAnsi="Times New Roman"/>
                <w:color w:val="auto"/>
                <w:sz w:val="24"/>
                <w:szCs w:val="24"/>
              </w:rPr>
            </w:pPr>
          </w:p>
          <w:p w:rsidR="00782A50" w:rsidRPr="00B66F75" w:rsidRDefault="00782A50" w:rsidP="0060135E">
            <w:pPr>
              <w:jc w:val="both"/>
              <w:rPr>
                <w:rStyle w:val="spctbdy"/>
                <w:rFonts w:ascii="Times New Roman" w:eastAsia="MS Mincho" w:hAnsi="Times New Roman"/>
                <w:color w:val="auto"/>
                <w:sz w:val="24"/>
                <w:szCs w:val="24"/>
              </w:rPr>
            </w:pPr>
            <w:r w:rsidRPr="00B66F75">
              <w:rPr>
                <w:rStyle w:val="spctttl1"/>
                <w:rFonts w:ascii="Times New Roman" w:hAnsi="Times New Roman"/>
                <w:color w:val="auto"/>
                <w:sz w:val="24"/>
                <w:szCs w:val="24"/>
              </w:rPr>
              <w:t>21.</w:t>
            </w:r>
            <w:r w:rsidRPr="00B66F75">
              <w:rPr>
                <w:rFonts w:ascii="Times New Roman" w:hAnsi="Times New Roman"/>
                <w:sz w:val="24"/>
                <w:szCs w:val="24"/>
                <w:shd w:val="clear" w:color="auto" w:fill="FFFFFF"/>
              </w:rPr>
              <w:t xml:space="preserve"> </w:t>
            </w:r>
            <w:r w:rsidRPr="00B66F75">
              <w:rPr>
                <w:rStyle w:val="spctbdy"/>
                <w:rFonts w:ascii="Times New Roman" w:eastAsia="MS Mincho" w:hAnsi="Times New Roman"/>
                <w:b/>
                <w:color w:val="auto"/>
                <w:sz w:val="24"/>
                <w:szCs w:val="24"/>
              </w:rPr>
              <w:t xml:space="preserve">La </w:t>
            </w:r>
            <w:r w:rsidRPr="00B66F75">
              <w:rPr>
                <w:rFonts w:ascii="Times New Roman" w:hAnsi="Times New Roman"/>
                <w:b/>
                <w:sz w:val="24"/>
                <w:szCs w:val="24"/>
                <w:shd w:val="clear" w:color="auto" w:fill="FFFFFF"/>
              </w:rPr>
              <w:t>anexa nr. II, capitolul II, la articolul 5, după alineatul (3)</w:t>
            </w:r>
            <w:r w:rsidRPr="00B66F75">
              <w:rPr>
                <w:rStyle w:val="spctbdy"/>
                <w:rFonts w:ascii="Times New Roman" w:eastAsia="MS Mincho" w:hAnsi="Times New Roman"/>
                <w:b/>
                <w:color w:val="auto"/>
                <w:sz w:val="24"/>
                <w:szCs w:val="24"/>
              </w:rPr>
              <w:t xml:space="preserve"> se introduce un nou alineat, alineatul (4), cu următorul cuprins:</w:t>
            </w:r>
          </w:p>
          <w:p w:rsidR="00782A50" w:rsidRPr="00B66F75" w:rsidRDefault="00782A50" w:rsidP="0060135E">
            <w:pPr>
              <w:jc w:val="both"/>
              <w:rPr>
                <w:rFonts w:ascii="Times New Roman" w:hAnsi="Times New Roman"/>
                <w:sz w:val="24"/>
                <w:szCs w:val="24"/>
              </w:rPr>
            </w:pPr>
            <w:r w:rsidRPr="00B66F75">
              <w:rPr>
                <w:rStyle w:val="salnttl1"/>
                <w:rFonts w:ascii="Times New Roman" w:hAnsi="Times New Roman"/>
                <w:iCs/>
                <w:color w:val="auto"/>
                <w:sz w:val="24"/>
                <w:szCs w:val="24"/>
              </w:rPr>
              <w:t>“(4)</w:t>
            </w:r>
            <w:r w:rsidRPr="00B66F75">
              <w:rPr>
                <w:rStyle w:val="salnbdy"/>
                <w:rFonts w:ascii="Times New Roman" w:eastAsia="MS Mincho" w:hAnsi="Times New Roman"/>
                <w:iCs/>
                <w:color w:val="auto"/>
                <w:sz w:val="24"/>
                <w:szCs w:val="24"/>
              </w:rPr>
              <w:t xml:space="preserve"> Contravaloarea gărzilor efectuate în afara normei legale de muncă şi a programului normal de lucru de la funcţia de bază, cu excepţia sporului prevăzut la art.3 alin.(2) şi (3), face parte din suma salariilor de bază.”</w:t>
            </w:r>
          </w:p>
          <w:p w:rsidR="00782A50" w:rsidRPr="00B66F75" w:rsidRDefault="00782A50" w:rsidP="0060135E">
            <w:pPr>
              <w:jc w:val="both"/>
              <w:rPr>
                <w:rFonts w:ascii="Times New Roman" w:hAnsi="Times New Roman"/>
                <w:sz w:val="24"/>
                <w:szCs w:val="24"/>
              </w:rPr>
            </w:pPr>
          </w:p>
        </w:tc>
        <w:tc>
          <w:tcPr>
            <w:tcW w:w="3544" w:type="dxa"/>
          </w:tcPr>
          <w:p w:rsidR="00782A50" w:rsidRPr="00B66F75" w:rsidRDefault="00782A50" w:rsidP="003D7AA9">
            <w:pPr>
              <w:jc w:val="both"/>
              <w:rPr>
                <w:rFonts w:ascii="Times New Roman" w:hAnsi="Times New Roman"/>
                <w:sz w:val="24"/>
                <w:szCs w:val="24"/>
              </w:rPr>
            </w:pPr>
          </w:p>
          <w:p w:rsidR="00782A50" w:rsidRPr="00B66F75" w:rsidRDefault="00782A50" w:rsidP="003D7AA9">
            <w:pPr>
              <w:jc w:val="both"/>
              <w:rPr>
                <w:rFonts w:ascii="Times New Roman" w:hAnsi="Times New Roman"/>
                <w:sz w:val="24"/>
                <w:szCs w:val="24"/>
              </w:rPr>
            </w:pPr>
            <w:r w:rsidRPr="00B66F75">
              <w:rPr>
                <w:rFonts w:ascii="Times New Roman" w:hAnsi="Times New Roman"/>
                <w:sz w:val="24"/>
                <w:szCs w:val="24"/>
              </w:rPr>
              <w:t>__</w:t>
            </w:r>
          </w:p>
        </w:tc>
        <w:tc>
          <w:tcPr>
            <w:tcW w:w="4536" w:type="dxa"/>
          </w:tcPr>
          <w:p w:rsidR="00782A50" w:rsidRPr="00B66F75" w:rsidRDefault="00782A50" w:rsidP="003D7AA9">
            <w:pPr>
              <w:jc w:val="both"/>
              <w:rPr>
                <w:rStyle w:val="rvts21"/>
                <w:rFonts w:eastAsia="Batang"/>
                <w:b/>
              </w:rPr>
            </w:pPr>
          </w:p>
          <w:p w:rsidR="00782A50" w:rsidRPr="00B66F75" w:rsidRDefault="00782A50" w:rsidP="003D7AA9">
            <w:pPr>
              <w:jc w:val="both"/>
              <w:rPr>
                <w:rStyle w:val="rvts21"/>
                <w:rFonts w:eastAsia="Batang"/>
                <w:b/>
              </w:rPr>
            </w:pPr>
            <w:r w:rsidRPr="00B66F75">
              <w:rPr>
                <w:rStyle w:val="rvts21"/>
                <w:rFonts w:eastAsia="Batang"/>
                <w:b/>
              </w:rPr>
              <w:t xml:space="preserve">Nemodificat </w:t>
            </w:r>
          </w:p>
        </w:tc>
        <w:tc>
          <w:tcPr>
            <w:tcW w:w="2480" w:type="dxa"/>
          </w:tcPr>
          <w:p w:rsidR="00782A50" w:rsidRPr="00B66F75" w:rsidRDefault="00782A50" w:rsidP="0060135E">
            <w:pPr>
              <w:jc w:val="both"/>
              <w:rPr>
                <w:rStyle w:val="rvts21"/>
                <w:rFonts w:eastAsia="Batang"/>
                <w:sz w:val="22"/>
                <w:szCs w:val="22"/>
              </w:rPr>
            </w:pP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226242" w:rsidRDefault="00782A50" w:rsidP="0060135E">
            <w:pPr>
              <w:jc w:val="both"/>
              <w:rPr>
                <w:rFonts w:ascii="Times New Roman" w:hAnsi="Times New Roman"/>
                <w:sz w:val="24"/>
                <w:szCs w:val="24"/>
              </w:rPr>
            </w:pPr>
          </w:p>
          <w:p w:rsidR="00782A50" w:rsidRPr="00226242" w:rsidRDefault="00782A50" w:rsidP="0060135E">
            <w:pPr>
              <w:jc w:val="both"/>
              <w:rPr>
                <w:rFonts w:ascii="Times New Roman" w:hAnsi="Times New Roman"/>
                <w:b/>
                <w:sz w:val="24"/>
                <w:szCs w:val="24"/>
              </w:rPr>
            </w:pPr>
            <w:r w:rsidRPr="00226242">
              <w:rPr>
                <w:rFonts w:ascii="Times New Roman" w:hAnsi="Times New Roman"/>
                <w:b/>
                <w:sz w:val="24"/>
                <w:szCs w:val="24"/>
              </w:rPr>
              <w:t>22. La anexa nr. V, capitolul II, nr. crt. 5, 6, 8, 9 şi 11-14 din tabel se modifică şi vor avea următorul cuprins:</w:t>
            </w:r>
          </w:p>
          <w:p w:rsidR="00782A50" w:rsidRPr="00226242" w:rsidRDefault="00782A50" w:rsidP="0060135E">
            <w:pPr>
              <w:jc w:val="both"/>
              <w:rPr>
                <w:rFonts w:ascii="Times New Roman" w:hAnsi="Times New Roman"/>
                <w:sz w:val="24"/>
                <w:szCs w:val="24"/>
              </w:rPr>
            </w:pPr>
          </w:p>
          <w:tbl>
            <w:tblPr>
              <w:tblW w:w="339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37"/>
              <w:gridCol w:w="611"/>
              <w:gridCol w:w="611"/>
              <w:gridCol w:w="611"/>
              <w:gridCol w:w="611"/>
              <w:gridCol w:w="612"/>
            </w:tblGrid>
            <w:tr w:rsidR="00782A50" w:rsidRPr="00226242" w:rsidTr="0060135E">
              <w:tc>
                <w:tcPr>
                  <w:tcW w:w="337"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Nr. crt.</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Funcţia</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Nivelul studiilor</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Vechimea în funcţie</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Salariul de bază – lei</w:t>
                  </w:r>
                </w:p>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2022</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Coeficient</w:t>
                  </w:r>
                </w:p>
              </w:tc>
            </w:tr>
            <w:tr w:rsidR="00782A50" w:rsidRPr="00226242" w:rsidTr="0060135E">
              <w:tc>
                <w:tcPr>
                  <w:tcW w:w="337"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5</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Prim-grefier, grefier-şef secţie, grefier-</w:t>
                  </w:r>
                  <w:r w:rsidRPr="00226242">
                    <w:rPr>
                      <w:rFonts w:ascii="Times New Roman" w:eastAsiaTheme="minorEastAsia" w:hAnsi="Times New Roman"/>
                      <w:sz w:val="18"/>
                      <w:szCs w:val="18"/>
                    </w:rPr>
                    <w:lastRenderedPageBreak/>
                    <w:t>şef, grefier-arhivar şef, grefier-şef cabinet</w:t>
                  </w:r>
                </w:p>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lastRenderedPageBreak/>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7546</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3,02</w:t>
                  </w:r>
                </w:p>
              </w:tc>
            </w:tr>
            <w:tr w:rsidR="00782A50" w:rsidRPr="00226242" w:rsidTr="0060135E">
              <w:tc>
                <w:tcPr>
                  <w:tcW w:w="337"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lastRenderedPageBreak/>
                    <w:t>6</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Grefier-şef serviciu</w:t>
                  </w:r>
                </w:p>
              </w:tc>
              <w:tc>
                <w:tcPr>
                  <w:tcW w:w="611" w:type="dxa"/>
                  <w:tcBorders>
                    <w:top w:val="single" w:sz="6" w:space="0" w:color="000000"/>
                    <w:left w:val="single" w:sz="6" w:space="0" w:color="000000"/>
                    <w:bottom w:val="single" w:sz="4" w:space="0" w:color="auto"/>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4" w:space="0" w:color="auto"/>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7019</w:t>
                  </w:r>
                </w:p>
              </w:tc>
              <w:tc>
                <w:tcPr>
                  <w:tcW w:w="612" w:type="dxa"/>
                  <w:tcBorders>
                    <w:top w:val="single" w:sz="6" w:space="0" w:color="000000"/>
                    <w:left w:val="single" w:sz="6" w:space="0" w:color="000000"/>
                    <w:bottom w:val="single" w:sz="4" w:space="0" w:color="auto"/>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2,81</w:t>
                  </w:r>
                </w:p>
              </w:tc>
            </w:tr>
            <w:tr w:rsidR="00782A50" w:rsidRPr="00226242" w:rsidTr="0060135E">
              <w:trPr>
                <w:trHeight w:val="522"/>
              </w:trPr>
              <w:tc>
                <w:tcPr>
                  <w:tcW w:w="337" w:type="dxa"/>
                  <w:vMerge w:val="restart"/>
                  <w:tcBorders>
                    <w:top w:val="single" w:sz="6" w:space="0" w:color="000000"/>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8</w:t>
                  </w:r>
                </w:p>
              </w:tc>
              <w:tc>
                <w:tcPr>
                  <w:tcW w:w="611" w:type="dxa"/>
                  <w:vMerge w:val="restart"/>
                  <w:tcBorders>
                    <w:top w:val="single" w:sz="6" w:space="0" w:color="000000"/>
                    <w:left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Grefier, grefier-statistician, grefier-documentarist, grefier-arhivar, grefier-registrator, specialist IT gradul II</w:t>
                  </w:r>
                </w:p>
                <w:p w:rsidR="00782A50" w:rsidRPr="00226242" w:rsidRDefault="00782A50" w:rsidP="0060135E">
                  <w:pPr>
                    <w:jc w:val="center"/>
                    <w:rPr>
                      <w:rFonts w:ascii="Times New Roman" w:eastAsiaTheme="minorEastAsia" w:hAnsi="Times New Roman"/>
                      <w:sz w:val="18"/>
                      <w:szCs w:val="18"/>
                    </w:rPr>
                  </w:pPr>
                </w:p>
                <w:p w:rsidR="00782A50" w:rsidRPr="00226242" w:rsidRDefault="00782A50" w:rsidP="0060135E">
                  <w:pPr>
                    <w:jc w:val="center"/>
                    <w:rPr>
                      <w:rFonts w:ascii="Times New Roman" w:eastAsiaTheme="minorEastAsia" w:hAnsi="Times New Roman"/>
                      <w:sz w:val="18"/>
                      <w:szCs w:val="18"/>
                    </w:rPr>
                  </w:pP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S</w:t>
                  </w:r>
                </w:p>
              </w:tc>
              <w:tc>
                <w:tcPr>
                  <w:tcW w:w="611" w:type="dxa"/>
                  <w:tcBorders>
                    <w:top w:val="single" w:sz="6" w:space="0" w:color="000000"/>
                    <w:left w:val="single" w:sz="4" w:space="0" w:color="auto"/>
                    <w:bottom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Peste 20 de ani</w:t>
                  </w: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5315</w:t>
                  </w:r>
                </w:p>
              </w:tc>
              <w:tc>
                <w:tcPr>
                  <w:tcW w:w="612"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2,13</w:t>
                  </w:r>
                </w:p>
              </w:tc>
            </w:tr>
            <w:tr w:rsidR="00782A50" w:rsidRPr="00226242" w:rsidTr="0060135E">
              <w:trPr>
                <w:trHeight w:val="519"/>
              </w:trPr>
              <w:tc>
                <w:tcPr>
                  <w:tcW w:w="337"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S</w:t>
                  </w:r>
                </w:p>
              </w:tc>
              <w:tc>
                <w:tcPr>
                  <w:tcW w:w="611" w:type="dxa"/>
                  <w:tcBorders>
                    <w:top w:val="single" w:sz="6" w:space="0" w:color="000000"/>
                    <w:left w:val="single" w:sz="4" w:space="0" w:color="auto"/>
                    <w:bottom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15-20 ani</w:t>
                  </w: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5212</w:t>
                  </w:r>
                </w:p>
              </w:tc>
              <w:tc>
                <w:tcPr>
                  <w:tcW w:w="612"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2,08</w:t>
                  </w:r>
                </w:p>
              </w:tc>
            </w:tr>
            <w:tr w:rsidR="00782A50" w:rsidRPr="00226242" w:rsidTr="0060135E">
              <w:trPr>
                <w:trHeight w:val="519"/>
              </w:trPr>
              <w:tc>
                <w:tcPr>
                  <w:tcW w:w="337"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S</w:t>
                  </w:r>
                </w:p>
              </w:tc>
              <w:tc>
                <w:tcPr>
                  <w:tcW w:w="611" w:type="dxa"/>
                  <w:tcBorders>
                    <w:top w:val="single" w:sz="6" w:space="0" w:color="000000"/>
                    <w:left w:val="single" w:sz="4" w:space="0" w:color="auto"/>
                    <w:bottom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10-15 ani</w:t>
                  </w: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5110</w:t>
                  </w:r>
                </w:p>
              </w:tc>
              <w:tc>
                <w:tcPr>
                  <w:tcW w:w="612"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2,04</w:t>
                  </w:r>
                </w:p>
              </w:tc>
            </w:tr>
            <w:tr w:rsidR="00782A50" w:rsidRPr="00226242" w:rsidTr="0060135E">
              <w:trPr>
                <w:trHeight w:val="519"/>
              </w:trPr>
              <w:tc>
                <w:tcPr>
                  <w:tcW w:w="337"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S</w:t>
                  </w:r>
                </w:p>
              </w:tc>
              <w:tc>
                <w:tcPr>
                  <w:tcW w:w="611" w:type="dxa"/>
                  <w:tcBorders>
                    <w:top w:val="single" w:sz="6" w:space="0" w:color="000000"/>
                    <w:left w:val="single" w:sz="4" w:space="0" w:color="auto"/>
                    <w:bottom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5-10 ani</w:t>
                  </w: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5008</w:t>
                  </w:r>
                </w:p>
              </w:tc>
              <w:tc>
                <w:tcPr>
                  <w:tcW w:w="612"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2,00</w:t>
                  </w:r>
                </w:p>
              </w:tc>
            </w:tr>
            <w:tr w:rsidR="00782A50" w:rsidRPr="00226242" w:rsidTr="0060135E">
              <w:trPr>
                <w:trHeight w:val="519"/>
              </w:trPr>
              <w:tc>
                <w:tcPr>
                  <w:tcW w:w="337" w:type="dxa"/>
                  <w:vMerge/>
                  <w:tcBorders>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bottom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S</w:t>
                  </w:r>
                </w:p>
              </w:tc>
              <w:tc>
                <w:tcPr>
                  <w:tcW w:w="611" w:type="dxa"/>
                  <w:tcBorders>
                    <w:top w:val="single" w:sz="6" w:space="0" w:color="000000"/>
                    <w:left w:val="single" w:sz="4" w:space="0" w:color="auto"/>
                    <w:bottom w:val="single" w:sz="6" w:space="0" w:color="000000"/>
                    <w:right w:val="single" w:sz="4" w:space="0" w:color="auto"/>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Baza 6 luni – 5 ani</w:t>
                  </w:r>
                </w:p>
              </w:tc>
              <w:tc>
                <w:tcPr>
                  <w:tcW w:w="611"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4905</w:t>
                  </w:r>
                </w:p>
              </w:tc>
              <w:tc>
                <w:tcPr>
                  <w:tcW w:w="612" w:type="dxa"/>
                  <w:tcBorders>
                    <w:top w:val="single" w:sz="4" w:space="0" w:color="auto"/>
                    <w:left w:val="single" w:sz="4" w:space="0" w:color="auto"/>
                    <w:bottom w:val="single" w:sz="4" w:space="0" w:color="auto"/>
                    <w:right w:val="single" w:sz="4" w:space="0" w:color="auto"/>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1,96</w:t>
                  </w:r>
                </w:p>
              </w:tc>
            </w:tr>
            <w:tr w:rsidR="00782A50" w:rsidRPr="00226242" w:rsidTr="0060135E">
              <w:tc>
                <w:tcPr>
                  <w:tcW w:w="337" w:type="dxa"/>
                  <w:tcBorders>
                    <w:top w:val="single" w:sz="6" w:space="0" w:color="000000"/>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9</w:t>
                  </w:r>
                </w:p>
              </w:tc>
              <w:tc>
                <w:tcPr>
                  <w:tcW w:w="611" w:type="dxa"/>
                  <w:tcBorders>
                    <w:top w:val="single" w:sz="6" w:space="0" w:color="000000"/>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 xml:space="preserve">Grefier, grefier-statistician, grefier-documentarist, grefier-arhivar, grefier-registrator, specialist IT </w:t>
                  </w:r>
                  <w:r w:rsidRPr="00226242">
                    <w:rPr>
                      <w:rFonts w:ascii="Times New Roman" w:eastAsiaTheme="minorEastAsia" w:hAnsi="Times New Roman"/>
                      <w:sz w:val="18"/>
                      <w:szCs w:val="18"/>
                    </w:rPr>
                    <w:lastRenderedPageBreak/>
                    <w:t>debutant</w:t>
                  </w:r>
                </w:p>
                <w:p w:rsidR="00782A50" w:rsidRPr="00226242" w:rsidRDefault="00782A50" w:rsidP="0060135E">
                  <w:pPr>
                    <w:jc w:val="center"/>
                    <w:rPr>
                      <w:rFonts w:ascii="Times New Roman" w:eastAsiaTheme="minorEastAsia" w:hAnsi="Times New Roman"/>
                      <w:sz w:val="18"/>
                      <w:szCs w:val="18"/>
                    </w:rPr>
                  </w:pPr>
                </w:p>
              </w:tc>
              <w:tc>
                <w:tcPr>
                  <w:tcW w:w="611" w:type="dxa"/>
                  <w:tcBorders>
                    <w:top w:val="single" w:sz="4" w:space="0" w:color="auto"/>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lastRenderedPageBreak/>
                    <w:t>S</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 xml:space="preserve">Baza </w:t>
                  </w:r>
                </w:p>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0  – 6 luni</w:t>
                  </w:r>
                </w:p>
              </w:tc>
              <w:tc>
                <w:tcPr>
                  <w:tcW w:w="611" w:type="dxa"/>
                  <w:tcBorders>
                    <w:top w:val="single" w:sz="4" w:space="0" w:color="auto"/>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3950</w:t>
                  </w:r>
                </w:p>
              </w:tc>
              <w:tc>
                <w:tcPr>
                  <w:tcW w:w="612" w:type="dxa"/>
                  <w:tcBorders>
                    <w:top w:val="single" w:sz="4" w:space="0" w:color="auto"/>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1,58</w:t>
                  </w:r>
                </w:p>
              </w:tc>
            </w:tr>
            <w:tr w:rsidR="00782A50" w:rsidRPr="00226242" w:rsidTr="0060135E">
              <w:tc>
                <w:tcPr>
                  <w:tcW w:w="337" w:type="dxa"/>
                  <w:vMerge w:val="restart"/>
                  <w:tcBorders>
                    <w:top w:val="single" w:sz="6" w:space="0" w:color="000000"/>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lastRenderedPageBreak/>
                    <w:t>11</w:t>
                  </w:r>
                </w:p>
              </w:tc>
              <w:tc>
                <w:tcPr>
                  <w:tcW w:w="611" w:type="dxa"/>
                  <w:vMerge w:val="restart"/>
                  <w:tcBorders>
                    <w:top w:val="single" w:sz="6" w:space="0" w:color="000000"/>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Grefier, grefier-statistician, grefier-documentarist, grefier-arhivar, grefier-registrator, teapta II</w:t>
                  </w:r>
                </w:p>
              </w:tc>
              <w:tc>
                <w:tcPr>
                  <w:tcW w:w="611" w:type="dxa"/>
                  <w:tcBorders>
                    <w:top w:val="single" w:sz="4" w:space="0" w:color="auto"/>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Peste 20 de ani</w:t>
                  </w:r>
                </w:p>
              </w:tc>
              <w:tc>
                <w:tcPr>
                  <w:tcW w:w="611" w:type="dxa"/>
                  <w:tcBorders>
                    <w:top w:val="single" w:sz="4" w:space="0" w:color="auto"/>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5110</w:t>
                  </w:r>
                </w:p>
              </w:tc>
              <w:tc>
                <w:tcPr>
                  <w:tcW w:w="612" w:type="dxa"/>
                  <w:tcBorders>
                    <w:top w:val="single" w:sz="4" w:space="0" w:color="auto"/>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2,04</w:t>
                  </w:r>
                </w:p>
              </w:tc>
            </w:tr>
            <w:tr w:rsidR="00782A50" w:rsidRPr="00226242" w:rsidTr="0060135E">
              <w:tc>
                <w:tcPr>
                  <w:tcW w:w="337"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15-20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5008</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2,00</w:t>
                  </w:r>
                </w:p>
              </w:tc>
            </w:tr>
            <w:tr w:rsidR="00782A50" w:rsidRPr="00226242" w:rsidTr="0060135E">
              <w:tc>
                <w:tcPr>
                  <w:tcW w:w="337"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10-15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4905</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1,96</w:t>
                  </w:r>
                </w:p>
              </w:tc>
            </w:tr>
            <w:tr w:rsidR="00782A50" w:rsidRPr="00226242" w:rsidTr="0060135E">
              <w:tc>
                <w:tcPr>
                  <w:tcW w:w="337"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5-10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4819</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1,93</w:t>
                  </w:r>
                </w:p>
              </w:tc>
            </w:tr>
            <w:tr w:rsidR="00782A50" w:rsidRPr="00226242" w:rsidTr="0060135E">
              <w:tc>
                <w:tcPr>
                  <w:tcW w:w="337" w:type="dxa"/>
                  <w:vMerge/>
                  <w:tcBorders>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Baza 6 luni – 5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4561</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1,82</w:t>
                  </w:r>
                </w:p>
              </w:tc>
            </w:tr>
            <w:tr w:rsidR="00782A50" w:rsidRPr="00226242" w:rsidTr="0060135E">
              <w:tc>
                <w:tcPr>
                  <w:tcW w:w="337"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12</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Grefier, grefier-statistician, grefier-documentarist, grefier-arhivar, grefier-registrator, debutant</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 xml:space="preserve">Baza </w:t>
                  </w:r>
                </w:p>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0  – 6 luni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3750</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1,50</w:t>
                  </w:r>
                </w:p>
              </w:tc>
            </w:tr>
            <w:tr w:rsidR="00782A50" w:rsidRPr="00226242" w:rsidTr="0060135E">
              <w:tc>
                <w:tcPr>
                  <w:tcW w:w="337" w:type="dxa"/>
                  <w:vMerge w:val="restart"/>
                  <w:tcBorders>
                    <w:top w:val="single" w:sz="6" w:space="0" w:color="000000"/>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13</w:t>
                  </w:r>
                </w:p>
              </w:tc>
              <w:tc>
                <w:tcPr>
                  <w:tcW w:w="611" w:type="dxa"/>
                  <w:vMerge w:val="restart"/>
                  <w:tcBorders>
                    <w:top w:val="single" w:sz="6" w:space="0" w:color="000000"/>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Tehnician în cadrul parchetelor</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Peste 20 de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5212</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2,08</w:t>
                  </w:r>
                </w:p>
              </w:tc>
            </w:tr>
            <w:tr w:rsidR="00782A50" w:rsidRPr="00226242" w:rsidTr="0060135E">
              <w:tc>
                <w:tcPr>
                  <w:tcW w:w="337"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15-20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5110</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2,04</w:t>
                  </w:r>
                </w:p>
              </w:tc>
            </w:tr>
            <w:tr w:rsidR="00782A50" w:rsidRPr="00226242" w:rsidTr="0060135E">
              <w:tc>
                <w:tcPr>
                  <w:tcW w:w="337"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10-15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5008</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2,00</w:t>
                  </w:r>
                </w:p>
              </w:tc>
            </w:tr>
            <w:tr w:rsidR="00782A50" w:rsidRPr="00226242" w:rsidTr="0060135E">
              <w:tc>
                <w:tcPr>
                  <w:tcW w:w="337"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5-10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4905</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1,96</w:t>
                  </w:r>
                </w:p>
              </w:tc>
            </w:tr>
            <w:tr w:rsidR="00782A50" w:rsidRPr="00226242" w:rsidTr="0060135E">
              <w:tc>
                <w:tcPr>
                  <w:tcW w:w="337" w:type="dxa"/>
                  <w:vMerge/>
                  <w:tcBorders>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vMerge/>
                  <w:tcBorders>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Baza 1 – 5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4819</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1,93</w:t>
                  </w:r>
                </w:p>
              </w:tc>
            </w:tr>
            <w:tr w:rsidR="00782A50" w:rsidRPr="00226242" w:rsidTr="0060135E">
              <w:tc>
                <w:tcPr>
                  <w:tcW w:w="337"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14</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 xml:space="preserve">Tehnician </w:t>
                  </w:r>
                  <w:r w:rsidRPr="00226242">
                    <w:rPr>
                      <w:rFonts w:ascii="Times New Roman" w:eastAsiaTheme="minorEastAsia" w:hAnsi="Times New Roman"/>
                      <w:sz w:val="18"/>
                      <w:szCs w:val="18"/>
                    </w:rPr>
                    <w:lastRenderedPageBreak/>
                    <w:t>criminalist debutant</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lastRenderedPageBreak/>
                    <w:t>M</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jc w:val="center"/>
                    <w:rPr>
                      <w:rFonts w:ascii="Times New Roman" w:eastAsiaTheme="minorEastAsia" w:hAnsi="Times New Roman"/>
                      <w:sz w:val="18"/>
                      <w:szCs w:val="18"/>
                    </w:rPr>
                  </w:pPr>
                  <w:r w:rsidRPr="00226242">
                    <w:rPr>
                      <w:rFonts w:ascii="Times New Roman" w:eastAsiaTheme="minorEastAsia" w:hAnsi="Times New Roman"/>
                      <w:sz w:val="18"/>
                      <w:szCs w:val="18"/>
                    </w:rPr>
                    <w:t>Baza 0-1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3750</w:t>
                  </w:r>
                </w:p>
              </w:tc>
              <w:tc>
                <w:tcPr>
                  <w:tcW w:w="612" w:type="dxa"/>
                  <w:tcBorders>
                    <w:top w:val="single" w:sz="6" w:space="0" w:color="000000"/>
                    <w:left w:val="single" w:sz="6" w:space="0" w:color="000000"/>
                    <w:bottom w:val="single" w:sz="6" w:space="0" w:color="000000"/>
                    <w:right w:val="single" w:sz="6" w:space="0" w:color="000000"/>
                  </w:tcBorders>
                </w:tcPr>
                <w:p w:rsidR="00782A50" w:rsidRPr="00226242" w:rsidRDefault="00782A50" w:rsidP="0060135E">
                  <w:pPr>
                    <w:autoSpaceDN w:val="0"/>
                    <w:jc w:val="center"/>
                    <w:rPr>
                      <w:rFonts w:ascii="Times New Roman" w:eastAsiaTheme="minorEastAsia" w:hAnsi="Times New Roman"/>
                      <w:sz w:val="18"/>
                      <w:szCs w:val="18"/>
                    </w:rPr>
                  </w:pPr>
                  <w:r w:rsidRPr="00226242">
                    <w:rPr>
                      <w:rFonts w:ascii="Times New Roman" w:eastAsiaTheme="minorEastAsia" w:hAnsi="Times New Roman"/>
                      <w:sz w:val="18"/>
                      <w:szCs w:val="18"/>
                    </w:rPr>
                    <w:t>1,50”</w:t>
                  </w:r>
                </w:p>
              </w:tc>
            </w:tr>
          </w:tbl>
          <w:p w:rsidR="00782A50" w:rsidRPr="00226242" w:rsidRDefault="00782A50" w:rsidP="0060135E">
            <w:pPr>
              <w:jc w:val="both"/>
              <w:rPr>
                <w:rFonts w:ascii="Times New Roman" w:hAnsi="Times New Roman"/>
                <w:sz w:val="24"/>
                <w:szCs w:val="24"/>
              </w:rPr>
            </w:pPr>
          </w:p>
          <w:p w:rsidR="00782A50" w:rsidRPr="00226242" w:rsidRDefault="00782A50" w:rsidP="0060135E">
            <w:pPr>
              <w:jc w:val="both"/>
              <w:rPr>
                <w:rFonts w:ascii="Times New Roman" w:hAnsi="Times New Roman"/>
                <w:sz w:val="24"/>
                <w:szCs w:val="24"/>
              </w:rPr>
            </w:pPr>
          </w:p>
        </w:tc>
        <w:tc>
          <w:tcPr>
            <w:tcW w:w="3544" w:type="dxa"/>
          </w:tcPr>
          <w:p w:rsidR="00782A50" w:rsidRPr="00226242" w:rsidRDefault="00782A50" w:rsidP="0060135E">
            <w:pPr>
              <w:jc w:val="both"/>
              <w:rPr>
                <w:rFonts w:ascii="Times New Roman" w:hAnsi="Times New Roman"/>
                <w:sz w:val="24"/>
                <w:szCs w:val="24"/>
              </w:rPr>
            </w:pPr>
          </w:p>
        </w:tc>
        <w:tc>
          <w:tcPr>
            <w:tcW w:w="4536" w:type="dxa"/>
          </w:tcPr>
          <w:p w:rsidR="00782A50" w:rsidRPr="00226242" w:rsidRDefault="00782A50" w:rsidP="0060135E">
            <w:pPr>
              <w:jc w:val="both"/>
              <w:rPr>
                <w:rFonts w:ascii="Times New Roman" w:hAnsi="Times New Roman"/>
                <w:b/>
                <w:sz w:val="24"/>
                <w:szCs w:val="24"/>
              </w:rPr>
            </w:pPr>
          </w:p>
          <w:p w:rsidR="00782A50" w:rsidRPr="00226242" w:rsidRDefault="00782A50" w:rsidP="0060135E">
            <w:pPr>
              <w:jc w:val="both"/>
              <w:rPr>
                <w:rFonts w:ascii="Times New Roman" w:hAnsi="Times New Roman"/>
                <w:b/>
                <w:sz w:val="24"/>
                <w:szCs w:val="24"/>
              </w:rPr>
            </w:pPr>
            <w:r w:rsidRPr="00226242">
              <w:rPr>
                <w:rFonts w:ascii="Times New Roman" w:hAnsi="Times New Roman"/>
                <w:b/>
                <w:sz w:val="24"/>
                <w:szCs w:val="24"/>
              </w:rPr>
              <w:t>13. La articolul unic, punctul 22 se modifică şi va avea următorul cuprins:</w:t>
            </w:r>
          </w:p>
          <w:p w:rsidR="00782A50" w:rsidRPr="00226242" w:rsidRDefault="00782A50" w:rsidP="0060135E">
            <w:pPr>
              <w:jc w:val="both"/>
              <w:rPr>
                <w:rFonts w:ascii="Times New Roman" w:hAnsi="Times New Roman"/>
                <w:b/>
                <w:sz w:val="24"/>
                <w:szCs w:val="24"/>
              </w:rPr>
            </w:pPr>
            <w:r w:rsidRPr="00226242">
              <w:rPr>
                <w:rFonts w:ascii="Times New Roman" w:hAnsi="Times New Roman"/>
                <w:sz w:val="24"/>
                <w:szCs w:val="24"/>
              </w:rPr>
              <w:t>«</w:t>
            </w:r>
            <w:r w:rsidRPr="00C31315">
              <w:rPr>
                <w:rFonts w:ascii="Times New Roman" w:hAnsi="Times New Roman"/>
                <w:i/>
                <w:sz w:val="24"/>
                <w:szCs w:val="24"/>
              </w:rPr>
              <w:t xml:space="preserve">22. La anexa nr. V, capitolul II, </w:t>
            </w:r>
            <w:r w:rsidRPr="00C31315">
              <w:rPr>
                <w:rFonts w:ascii="Times New Roman" w:hAnsi="Times New Roman"/>
                <w:b/>
                <w:i/>
                <w:sz w:val="24"/>
                <w:szCs w:val="24"/>
              </w:rPr>
              <w:t xml:space="preserve">nr. crt. 5- 9 </w:t>
            </w:r>
            <w:r w:rsidRPr="00C31315">
              <w:rPr>
                <w:rFonts w:ascii="Times New Roman" w:hAnsi="Times New Roman"/>
                <w:i/>
                <w:sz w:val="24"/>
                <w:szCs w:val="24"/>
              </w:rPr>
              <w:t>şi 11-14 din tabel se modifică şi vor avea următorul cuprins:</w:t>
            </w:r>
          </w:p>
          <w:p w:rsidR="00782A50" w:rsidRPr="00226242" w:rsidRDefault="00782A50" w:rsidP="0060135E"/>
          <w:tbl>
            <w:tblPr>
              <w:tblW w:w="4420" w:type="dxa"/>
              <w:jc w:val="center"/>
              <w:tblInd w:w="93" w:type="dxa"/>
              <w:tblLayout w:type="fixed"/>
              <w:tblLook w:val="04A0"/>
            </w:tblPr>
            <w:tblGrid>
              <w:gridCol w:w="451"/>
              <w:gridCol w:w="1134"/>
              <w:gridCol w:w="567"/>
              <w:gridCol w:w="850"/>
              <w:gridCol w:w="709"/>
              <w:gridCol w:w="709"/>
            </w:tblGrid>
            <w:tr w:rsidR="00782A50" w:rsidRPr="00226242" w:rsidTr="0060135E">
              <w:trPr>
                <w:trHeight w:val="720"/>
                <w:jc w:val="center"/>
              </w:trPr>
              <w:tc>
                <w:tcPr>
                  <w:tcW w:w="451" w:type="dxa"/>
                  <w:vMerge w:val="restart"/>
                  <w:tcBorders>
                    <w:top w:val="single" w:sz="4" w:space="0" w:color="auto"/>
                    <w:left w:val="single" w:sz="4" w:space="0" w:color="auto"/>
                    <w:right w:val="single" w:sz="4" w:space="0" w:color="auto"/>
                  </w:tcBorders>
                  <w:shd w:val="clear" w:color="auto" w:fill="auto"/>
                  <w:hideMark/>
                </w:tcPr>
                <w:p w:rsidR="00782A50" w:rsidRPr="00226242" w:rsidRDefault="00782A50" w:rsidP="0060135E">
                  <w:pPr>
                    <w:rPr>
                      <w:sz w:val="18"/>
                      <w:szCs w:val="18"/>
                    </w:rPr>
                  </w:pPr>
                  <w:r w:rsidRPr="00226242">
                    <w:rPr>
                      <w:sz w:val="18"/>
                      <w:szCs w:val="18"/>
                    </w:rPr>
                    <w:t>Nr.</w:t>
                  </w:r>
                  <w:r w:rsidR="009210F1">
                    <w:rPr>
                      <w:sz w:val="18"/>
                      <w:szCs w:val="18"/>
                    </w:rPr>
                    <w:t xml:space="preserve"> </w:t>
                  </w:r>
                  <w:r w:rsidRPr="00226242">
                    <w:rPr>
                      <w:sz w:val="18"/>
                      <w:szCs w:val="18"/>
                    </w:rPr>
                    <w:t>crt.</w:t>
                  </w:r>
                </w:p>
              </w:tc>
              <w:tc>
                <w:tcPr>
                  <w:tcW w:w="1134" w:type="dxa"/>
                  <w:vMerge w:val="restart"/>
                  <w:tcBorders>
                    <w:top w:val="single" w:sz="4" w:space="0" w:color="auto"/>
                    <w:left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Funcţia</w:t>
                  </w:r>
                </w:p>
              </w:tc>
              <w:tc>
                <w:tcPr>
                  <w:tcW w:w="567" w:type="dxa"/>
                  <w:vMerge w:val="restart"/>
                  <w:tcBorders>
                    <w:top w:val="single" w:sz="4" w:space="0" w:color="auto"/>
                    <w:left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Nivelul studiilor</w:t>
                  </w:r>
                </w:p>
              </w:tc>
              <w:tc>
                <w:tcPr>
                  <w:tcW w:w="850" w:type="dxa"/>
                  <w:vMerge w:val="restart"/>
                  <w:tcBorders>
                    <w:top w:val="single" w:sz="4" w:space="0" w:color="auto"/>
                    <w:left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Vechimea în funcţie</w:t>
                  </w:r>
                </w:p>
              </w:tc>
              <w:tc>
                <w:tcPr>
                  <w:tcW w:w="709" w:type="dxa"/>
                  <w:tcBorders>
                    <w:top w:val="single" w:sz="4" w:space="0" w:color="auto"/>
                    <w:left w:val="nil"/>
                    <w:bottom w:val="single" w:sz="4" w:space="0" w:color="auto"/>
                    <w:right w:val="nil"/>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Salariul de bază - lei</w:t>
                  </w:r>
                </w:p>
              </w:tc>
              <w:tc>
                <w:tcPr>
                  <w:tcW w:w="709" w:type="dxa"/>
                  <w:vMerge w:val="restart"/>
                  <w:tcBorders>
                    <w:top w:val="single" w:sz="4" w:space="0" w:color="auto"/>
                    <w:left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Coeficient</w:t>
                  </w:r>
                </w:p>
              </w:tc>
            </w:tr>
            <w:tr w:rsidR="00782A50" w:rsidRPr="00226242" w:rsidTr="0060135E">
              <w:trPr>
                <w:trHeight w:val="720"/>
                <w:jc w:val="center"/>
              </w:trPr>
              <w:tc>
                <w:tcPr>
                  <w:tcW w:w="451" w:type="dxa"/>
                  <w:vMerge/>
                  <w:tcBorders>
                    <w:left w:val="single" w:sz="4" w:space="0" w:color="auto"/>
                    <w:bottom w:val="single" w:sz="4" w:space="0" w:color="000000"/>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p>
              </w:tc>
              <w:tc>
                <w:tcPr>
                  <w:tcW w:w="1134" w:type="dxa"/>
                  <w:vMerge/>
                  <w:tcBorders>
                    <w:left w:val="single" w:sz="4" w:space="0" w:color="auto"/>
                    <w:bottom w:val="single" w:sz="4" w:space="0" w:color="000000"/>
                    <w:right w:val="single" w:sz="4" w:space="0" w:color="auto"/>
                  </w:tcBorders>
                  <w:shd w:val="clear" w:color="auto" w:fill="auto"/>
                  <w:hideMark/>
                </w:tcPr>
                <w:p w:rsidR="00782A50" w:rsidRPr="00226242" w:rsidRDefault="00782A50" w:rsidP="0060135E">
                  <w:pPr>
                    <w:rPr>
                      <w:rFonts w:ascii="Times New Roman" w:hAnsi="Times New Roman"/>
                      <w:sz w:val="18"/>
                      <w:szCs w:val="18"/>
                    </w:rPr>
                  </w:pPr>
                </w:p>
              </w:tc>
              <w:tc>
                <w:tcPr>
                  <w:tcW w:w="567" w:type="dxa"/>
                  <w:vMerge/>
                  <w:tcBorders>
                    <w:left w:val="single" w:sz="4" w:space="0" w:color="auto"/>
                    <w:bottom w:val="single" w:sz="4" w:space="0" w:color="000000"/>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p>
              </w:tc>
              <w:tc>
                <w:tcPr>
                  <w:tcW w:w="850" w:type="dxa"/>
                  <w:vMerge/>
                  <w:tcBorders>
                    <w:left w:val="single" w:sz="4" w:space="0" w:color="auto"/>
                    <w:bottom w:val="single" w:sz="4" w:space="0" w:color="000000"/>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p>
              </w:tc>
              <w:tc>
                <w:tcPr>
                  <w:tcW w:w="709" w:type="dxa"/>
                  <w:tcBorders>
                    <w:top w:val="single" w:sz="4" w:space="0" w:color="auto"/>
                    <w:left w:val="nil"/>
                    <w:bottom w:val="single" w:sz="4" w:space="0" w:color="auto"/>
                    <w:right w:val="nil"/>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Anul 2022</w:t>
                  </w:r>
                </w:p>
              </w:tc>
              <w:tc>
                <w:tcPr>
                  <w:tcW w:w="709" w:type="dxa"/>
                  <w:vMerge/>
                  <w:tcBorders>
                    <w:left w:val="single" w:sz="4" w:space="0" w:color="auto"/>
                    <w:bottom w:val="single" w:sz="4" w:space="0" w:color="000000"/>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p>
              </w:tc>
            </w:tr>
            <w:tr w:rsidR="00782A50" w:rsidRPr="00226242" w:rsidTr="0060135E">
              <w:trPr>
                <w:trHeight w:val="600"/>
                <w:jc w:val="center"/>
              </w:trPr>
              <w:tc>
                <w:tcPr>
                  <w:tcW w:w="451" w:type="dxa"/>
                  <w:tcBorders>
                    <w:top w:val="nil"/>
                    <w:left w:val="single" w:sz="4" w:space="0" w:color="auto"/>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lastRenderedPageBreak/>
                    <w:t>5</w:t>
                  </w:r>
                </w:p>
              </w:tc>
              <w:tc>
                <w:tcPr>
                  <w:tcW w:w="1134" w:type="dxa"/>
                  <w:tcBorders>
                    <w:top w:val="nil"/>
                    <w:left w:val="nil"/>
                    <w:bottom w:val="single" w:sz="4" w:space="0" w:color="auto"/>
                    <w:right w:val="single" w:sz="4" w:space="0" w:color="auto"/>
                  </w:tcBorders>
                  <w:shd w:val="clear" w:color="auto" w:fill="auto"/>
                  <w:hideMark/>
                </w:tcPr>
                <w:p w:rsidR="00782A50" w:rsidRPr="00226242" w:rsidRDefault="00782A50" w:rsidP="0060135E">
                  <w:pPr>
                    <w:rPr>
                      <w:rFonts w:ascii="Times New Roman" w:hAnsi="Times New Roman"/>
                      <w:sz w:val="18"/>
                      <w:szCs w:val="18"/>
                    </w:rPr>
                  </w:pPr>
                  <w:r w:rsidRPr="00226242">
                    <w:rPr>
                      <w:rFonts w:ascii="Times New Roman" w:hAnsi="Times New Roman"/>
                      <w:sz w:val="18"/>
                      <w:szCs w:val="18"/>
                    </w:rPr>
                    <w:t>Prim-grefier, grefier-şef secţie, grefier – şef, grefier-arhivar șef, grefier-șef cabinet</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c>
                <w:tcPr>
                  <w:tcW w:w="709" w:type="dxa"/>
                  <w:tcBorders>
                    <w:top w:val="single" w:sz="4" w:space="0" w:color="auto"/>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7546</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3,02</w:t>
                  </w:r>
                </w:p>
              </w:tc>
            </w:tr>
            <w:tr w:rsidR="00782A50" w:rsidRPr="00226242" w:rsidTr="0060135E">
              <w:trPr>
                <w:trHeight w:val="660"/>
                <w:jc w:val="center"/>
              </w:trPr>
              <w:tc>
                <w:tcPr>
                  <w:tcW w:w="451" w:type="dxa"/>
                  <w:tcBorders>
                    <w:top w:val="nil"/>
                    <w:left w:val="single" w:sz="4" w:space="0" w:color="auto"/>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6</w:t>
                  </w:r>
                </w:p>
              </w:tc>
              <w:tc>
                <w:tcPr>
                  <w:tcW w:w="1134" w:type="dxa"/>
                  <w:tcBorders>
                    <w:top w:val="nil"/>
                    <w:left w:val="nil"/>
                    <w:bottom w:val="single" w:sz="4" w:space="0" w:color="auto"/>
                    <w:right w:val="single" w:sz="4" w:space="0" w:color="auto"/>
                  </w:tcBorders>
                  <w:shd w:val="clear" w:color="auto" w:fill="auto"/>
                  <w:hideMark/>
                </w:tcPr>
                <w:p w:rsidR="00782A50" w:rsidRPr="00226242" w:rsidRDefault="00782A50" w:rsidP="0060135E">
                  <w:pPr>
                    <w:rPr>
                      <w:rFonts w:ascii="Times New Roman" w:hAnsi="Times New Roman"/>
                      <w:sz w:val="18"/>
                      <w:szCs w:val="18"/>
                    </w:rPr>
                  </w:pPr>
                  <w:r w:rsidRPr="00226242">
                    <w:rPr>
                      <w:rFonts w:ascii="Times New Roman" w:hAnsi="Times New Roman"/>
                      <w:sz w:val="18"/>
                      <w:szCs w:val="18"/>
                    </w:rPr>
                    <w:t>Grefier-şef serviciu</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7019</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2,81</w:t>
                  </w:r>
                </w:p>
              </w:tc>
            </w:tr>
            <w:tr w:rsidR="00782A50" w:rsidRPr="00226242" w:rsidTr="0060135E">
              <w:trPr>
                <w:trHeight w:val="660"/>
                <w:jc w:val="center"/>
              </w:trPr>
              <w:tc>
                <w:tcPr>
                  <w:tcW w:w="451" w:type="dxa"/>
                  <w:vMerge w:val="restart"/>
                  <w:tcBorders>
                    <w:top w:val="nil"/>
                    <w:left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7</w:t>
                  </w:r>
                </w:p>
              </w:tc>
              <w:tc>
                <w:tcPr>
                  <w:tcW w:w="1134" w:type="dxa"/>
                  <w:vMerge w:val="restart"/>
                  <w:tcBorders>
                    <w:top w:val="nil"/>
                    <w:left w:val="nil"/>
                    <w:right w:val="single" w:sz="4" w:space="0" w:color="auto"/>
                  </w:tcBorders>
                  <w:shd w:val="clear" w:color="auto" w:fill="auto"/>
                  <w:hideMark/>
                </w:tcPr>
                <w:p w:rsidR="00782A50" w:rsidRPr="00226242" w:rsidRDefault="00782A50" w:rsidP="0060135E">
                  <w:pPr>
                    <w:rPr>
                      <w:rFonts w:ascii="Times New Roman" w:hAnsi="Times New Roman"/>
                      <w:sz w:val="18"/>
                      <w:szCs w:val="18"/>
                    </w:rPr>
                  </w:pPr>
                  <w:r w:rsidRPr="00226242">
                    <w:rPr>
                      <w:rFonts w:ascii="Times New Roman" w:hAnsi="Times New Roman"/>
                      <w:sz w:val="18"/>
                      <w:szCs w:val="18"/>
                    </w:rPr>
                    <w:t xml:space="preserve">Grefier, grefier-statistician, grefier-documentarist, grefier -arhivar, grefier-registrator, specialist IT, </w:t>
                  </w:r>
                  <w:r w:rsidRPr="00226242">
                    <w:rPr>
                      <w:rFonts w:ascii="Times New Roman" w:hAnsi="Times New Roman"/>
                      <w:b/>
                      <w:sz w:val="18"/>
                      <w:szCs w:val="18"/>
                    </w:rPr>
                    <w:t>specialist criminalist</w:t>
                  </w:r>
                  <w:r w:rsidRPr="00226242">
                    <w:rPr>
                      <w:rFonts w:ascii="Times New Roman" w:hAnsi="Times New Roman"/>
                      <w:sz w:val="18"/>
                      <w:szCs w:val="18"/>
                    </w:rPr>
                    <w:t xml:space="preserve"> gradul I</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Peste 20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5417</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2,17</w:t>
                  </w:r>
                </w:p>
              </w:tc>
            </w:tr>
            <w:tr w:rsidR="00782A50" w:rsidRPr="00226242" w:rsidTr="0060135E">
              <w:trPr>
                <w:trHeight w:val="660"/>
                <w:jc w:val="center"/>
              </w:trPr>
              <w:tc>
                <w:tcPr>
                  <w:tcW w:w="451" w:type="dxa"/>
                  <w:vMerge/>
                  <w:tcBorders>
                    <w:left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c>
                <w:tcPr>
                  <w:tcW w:w="1134" w:type="dxa"/>
                  <w:vMerge/>
                  <w:tcBorders>
                    <w:left w:val="nil"/>
                    <w:right w:val="single" w:sz="4" w:space="0" w:color="auto"/>
                  </w:tcBorders>
                  <w:shd w:val="clear" w:color="auto" w:fill="auto"/>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15-20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5315</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2,13</w:t>
                  </w:r>
                </w:p>
              </w:tc>
            </w:tr>
            <w:tr w:rsidR="00782A50" w:rsidRPr="00226242" w:rsidTr="0060135E">
              <w:trPr>
                <w:trHeight w:val="660"/>
                <w:jc w:val="center"/>
              </w:trPr>
              <w:tc>
                <w:tcPr>
                  <w:tcW w:w="451" w:type="dxa"/>
                  <w:vMerge/>
                  <w:tcBorders>
                    <w:left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c>
                <w:tcPr>
                  <w:tcW w:w="1134" w:type="dxa"/>
                  <w:vMerge/>
                  <w:tcBorders>
                    <w:left w:val="nil"/>
                    <w:right w:val="single" w:sz="4" w:space="0" w:color="auto"/>
                  </w:tcBorders>
                  <w:shd w:val="clear" w:color="auto" w:fill="auto"/>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10-15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5212</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2,08</w:t>
                  </w:r>
                </w:p>
              </w:tc>
            </w:tr>
            <w:tr w:rsidR="00782A50" w:rsidRPr="00226242" w:rsidTr="0060135E">
              <w:trPr>
                <w:trHeight w:val="660"/>
                <w:jc w:val="center"/>
              </w:trPr>
              <w:tc>
                <w:tcPr>
                  <w:tcW w:w="451" w:type="dxa"/>
                  <w:vMerge/>
                  <w:tcBorders>
                    <w:left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c>
                <w:tcPr>
                  <w:tcW w:w="1134" w:type="dxa"/>
                  <w:vMerge/>
                  <w:tcBorders>
                    <w:left w:val="nil"/>
                    <w:right w:val="single" w:sz="4" w:space="0" w:color="auto"/>
                  </w:tcBorders>
                  <w:shd w:val="clear" w:color="auto" w:fill="auto"/>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5-10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5110</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2,04</w:t>
                  </w:r>
                </w:p>
              </w:tc>
            </w:tr>
            <w:tr w:rsidR="00782A50" w:rsidRPr="00226242" w:rsidTr="0060135E">
              <w:trPr>
                <w:trHeight w:val="660"/>
                <w:jc w:val="center"/>
              </w:trPr>
              <w:tc>
                <w:tcPr>
                  <w:tcW w:w="451" w:type="dxa"/>
                  <w:vMerge/>
                  <w:tcBorders>
                    <w:left w:val="single" w:sz="4" w:space="0" w:color="auto"/>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c>
                <w:tcPr>
                  <w:tcW w:w="1134" w:type="dxa"/>
                  <w:vMerge/>
                  <w:tcBorders>
                    <w:left w:val="nil"/>
                    <w:bottom w:val="single" w:sz="4" w:space="0" w:color="auto"/>
                    <w:right w:val="single" w:sz="4" w:space="0" w:color="auto"/>
                  </w:tcBorders>
                  <w:shd w:val="clear" w:color="auto" w:fill="auto"/>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b/>
                      <w:sz w:val="18"/>
                      <w:szCs w:val="18"/>
                    </w:rPr>
                  </w:pPr>
                  <w:r w:rsidRPr="00226242">
                    <w:rPr>
                      <w:rFonts w:ascii="Times New Roman" w:hAnsi="Times New Roman"/>
                      <w:b/>
                      <w:sz w:val="18"/>
                      <w:szCs w:val="18"/>
                    </w:rPr>
                    <w:t>Baza 6 luni -5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5008</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2,00</w:t>
                  </w:r>
                </w:p>
              </w:tc>
            </w:tr>
            <w:tr w:rsidR="00782A50" w:rsidRPr="00226242" w:rsidTr="0060135E">
              <w:trPr>
                <w:trHeight w:val="315"/>
                <w:jc w:val="center"/>
              </w:trPr>
              <w:tc>
                <w:tcPr>
                  <w:tcW w:w="451" w:type="dxa"/>
                  <w:vMerge w:val="restart"/>
                  <w:tcBorders>
                    <w:top w:val="nil"/>
                    <w:left w:val="single" w:sz="4" w:space="0" w:color="auto"/>
                    <w:bottom w:val="single" w:sz="4" w:space="0" w:color="000000"/>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8</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rsidR="00782A50" w:rsidRPr="00226242" w:rsidRDefault="00782A50" w:rsidP="0060135E">
                  <w:pPr>
                    <w:rPr>
                      <w:rFonts w:ascii="Times New Roman" w:hAnsi="Times New Roman"/>
                      <w:sz w:val="18"/>
                      <w:szCs w:val="18"/>
                    </w:rPr>
                  </w:pPr>
                  <w:r w:rsidRPr="00226242">
                    <w:rPr>
                      <w:rFonts w:ascii="Times New Roman" w:hAnsi="Times New Roman"/>
                      <w:sz w:val="18"/>
                      <w:szCs w:val="18"/>
                    </w:rPr>
                    <w:t xml:space="preserve">Grefier, grefier-statistician, grefier-documentarist, grefier -arhivar, grefier-registrator, specialist IT, </w:t>
                  </w:r>
                  <w:r w:rsidRPr="00226242">
                    <w:rPr>
                      <w:rFonts w:ascii="Times New Roman" w:hAnsi="Times New Roman"/>
                      <w:b/>
                      <w:sz w:val="18"/>
                      <w:szCs w:val="18"/>
                    </w:rPr>
                    <w:t>specialist criminalist</w:t>
                  </w:r>
                  <w:r w:rsidRPr="00226242">
                    <w:rPr>
                      <w:rFonts w:ascii="Times New Roman" w:hAnsi="Times New Roman"/>
                      <w:sz w:val="18"/>
                      <w:szCs w:val="18"/>
                    </w:rPr>
                    <w:t xml:space="preserve"> gradul II</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Peste 20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5315</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2,13</w:t>
                  </w:r>
                </w:p>
              </w:tc>
            </w:tr>
            <w:tr w:rsidR="00782A50" w:rsidRPr="00226242" w:rsidTr="0060135E">
              <w:trPr>
                <w:trHeight w:val="315"/>
                <w:jc w:val="center"/>
              </w:trPr>
              <w:tc>
                <w:tcPr>
                  <w:tcW w:w="451" w:type="dxa"/>
                  <w:vMerge/>
                  <w:tcBorders>
                    <w:top w:val="nil"/>
                    <w:left w:val="single" w:sz="4" w:space="0" w:color="auto"/>
                    <w:bottom w:val="single" w:sz="4" w:space="0" w:color="000000"/>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auto"/>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15-20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5212</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2,08</w:t>
                  </w:r>
                </w:p>
              </w:tc>
            </w:tr>
            <w:tr w:rsidR="00782A50" w:rsidRPr="00226242" w:rsidTr="0060135E">
              <w:trPr>
                <w:trHeight w:val="315"/>
                <w:jc w:val="center"/>
              </w:trPr>
              <w:tc>
                <w:tcPr>
                  <w:tcW w:w="451" w:type="dxa"/>
                  <w:vMerge/>
                  <w:tcBorders>
                    <w:top w:val="nil"/>
                    <w:left w:val="single" w:sz="4" w:space="0" w:color="auto"/>
                    <w:bottom w:val="single" w:sz="4" w:space="0" w:color="000000"/>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auto"/>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10-15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5110</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2,04</w:t>
                  </w:r>
                </w:p>
              </w:tc>
            </w:tr>
            <w:tr w:rsidR="00782A50" w:rsidRPr="00226242" w:rsidTr="0060135E">
              <w:trPr>
                <w:trHeight w:val="315"/>
                <w:jc w:val="center"/>
              </w:trPr>
              <w:tc>
                <w:tcPr>
                  <w:tcW w:w="451" w:type="dxa"/>
                  <w:vMerge/>
                  <w:tcBorders>
                    <w:top w:val="nil"/>
                    <w:left w:val="single" w:sz="4" w:space="0" w:color="auto"/>
                    <w:bottom w:val="single" w:sz="4" w:space="0" w:color="000000"/>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auto"/>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5-10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5008</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2,00</w:t>
                  </w:r>
                </w:p>
              </w:tc>
            </w:tr>
            <w:tr w:rsidR="00782A50" w:rsidRPr="00226242" w:rsidTr="0060135E">
              <w:trPr>
                <w:trHeight w:val="315"/>
                <w:jc w:val="center"/>
              </w:trPr>
              <w:tc>
                <w:tcPr>
                  <w:tcW w:w="451" w:type="dxa"/>
                  <w:vMerge/>
                  <w:tcBorders>
                    <w:top w:val="nil"/>
                    <w:left w:val="single" w:sz="4" w:space="0" w:color="auto"/>
                    <w:bottom w:val="single" w:sz="4" w:space="0" w:color="000000"/>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auto"/>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Baza 6 luni-5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4905</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1,96</w:t>
                  </w:r>
                </w:p>
              </w:tc>
            </w:tr>
            <w:tr w:rsidR="00782A50" w:rsidRPr="00226242" w:rsidTr="0060135E">
              <w:trPr>
                <w:trHeight w:val="600"/>
                <w:jc w:val="center"/>
              </w:trPr>
              <w:tc>
                <w:tcPr>
                  <w:tcW w:w="451" w:type="dxa"/>
                  <w:tcBorders>
                    <w:top w:val="nil"/>
                    <w:left w:val="single" w:sz="4" w:space="0" w:color="auto"/>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lastRenderedPageBreak/>
                    <w:t>9</w:t>
                  </w:r>
                </w:p>
              </w:tc>
              <w:tc>
                <w:tcPr>
                  <w:tcW w:w="1134" w:type="dxa"/>
                  <w:tcBorders>
                    <w:top w:val="nil"/>
                    <w:left w:val="nil"/>
                    <w:bottom w:val="single" w:sz="4" w:space="0" w:color="auto"/>
                    <w:right w:val="single" w:sz="4" w:space="0" w:color="auto"/>
                  </w:tcBorders>
                  <w:shd w:val="clear" w:color="auto" w:fill="auto"/>
                  <w:hideMark/>
                </w:tcPr>
                <w:p w:rsidR="00782A50" w:rsidRPr="00226242" w:rsidRDefault="00782A50" w:rsidP="0060135E">
                  <w:pPr>
                    <w:rPr>
                      <w:rFonts w:ascii="Times New Roman" w:hAnsi="Times New Roman"/>
                      <w:sz w:val="18"/>
                      <w:szCs w:val="18"/>
                    </w:rPr>
                  </w:pPr>
                  <w:r w:rsidRPr="00226242">
                    <w:rPr>
                      <w:rFonts w:ascii="Times New Roman" w:hAnsi="Times New Roman"/>
                      <w:sz w:val="18"/>
                      <w:szCs w:val="18"/>
                    </w:rPr>
                    <w:t xml:space="preserve">Grefier, grefier-statistician, grefier-documentarist, grefier –arhivar, grefier-registrator,  specialist IT, </w:t>
                  </w:r>
                  <w:r w:rsidRPr="00226242">
                    <w:rPr>
                      <w:rFonts w:ascii="Times New Roman" w:hAnsi="Times New Roman"/>
                      <w:b/>
                      <w:sz w:val="18"/>
                      <w:szCs w:val="18"/>
                    </w:rPr>
                    <w:t>specialist criminalist</w:t>
                  </w:r>
                  <w:r w:rsidRPr="00226242">
                    <w:rPr>
                      <w:rFonts w:ascii="Times New Roman" w:hAnsi="Times New Roman"/>
                      <w:sz w:val="18"/>
                      <w:szCs w:val="18"/>
                    </w:rPr>
                    <w:t xml:space="preserve"> debutant</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S</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Baza 0-6 luni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3950</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1,58</w:t>
                  </w:r>
                </w:p>
              </w:tc>
            </w:tr>
            <w:tr w:rsidR="00782A50" w:rsidRPr="00226242" w:rsidTr="0060135E">
              <w:trPr>
                <w:trHeight w:val="315"/>
                <w:jc w:val="center"/>
              </w:trPr>
              <w:tc>
                <w:tcPr>
                  <w:tcW w:w="451" w:type="dxa"/>
                  <w:tcBorders>
                    <w:top w:val="nil"/>
                    <w:left w:val="single" w:sz="4" w:space="0" w:color="auto"/>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c>
                <w:tcPr>
                  <w:tcW w:w="1134" w:type="dxa"/>
                  <w:tcBorders>
                    <w:top w:val="nil"/>
                    <w:left w:val="single" w:sz="4" w:space="0" w:color="auto"/>
                    <w:bottom w:val="single" w:sz="4" w:space="0" w:color="auto"/>
                    <w:right w:val="single" w:sz="4" w:space="0" w:color="auto"/>
                  </w:tcBorders>
                  <w:shd w:val="clear" w:color="auto" w:fill="auto"/>
                  <w:hideMark/>
                </w:tcPr>
                <w:p w:rsidR="00782A50" w:rsidRPr="00226242" w:rsidRDefault="00782A50" w:rsidP="0060135E">
                  <w:pPr>
                    <w:rPr>
                      <w:rFonts w:ascii="Times New Roman" w:hAnsi="Times New Roman"/>
                      <w:sz w:val="18"/>
                      <w:szCs w:val="18"/>
                    </w:rPr>
                  </w:pPr>
                  <w:r>
                    <w:rPr>
                      <w:rFonts w:ascii="Times New Roman" w:hAnsi="Times New Roman"/>
                      <w:sz w:val="18"/>
                      <w:szCs w:val="18"/>
                    </w:rPr>
                    <w:t>………….</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p>
              </w:tc>
            </w:tr>
            <w:tr w:rsidR="00782A50" w:rsidRPr="00226242" w:rsidTr="0060135E">
              <w:trPr>
                <w:trHeight w:val="315"/>
                <w:jc w:val="center"/>
              </w:trPr>
              <w:tc>
                <w:tcPr>
                  <w:tcW w:w="451" w:type="dxa"/>
                  <w:vMerge w:val="restart"/>
                  <w:tcBorders>
                    <w:top w:val="nil"/>
                    <w:left w:val="single" w:sz="4" w:space="0" w:color="auto"/>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11</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rsidR="00782A50" w:rsidRPr="00226242" w:rsidRDefault="00782A50" w:rsidP="0060135E">
                  <w:pPr>
                    <w:rPr>
                      <w:rFonts w:ascii="Times New Roman" w:hAnsi="Times New Roman"/>
                      <w:sz w:val="18"/>
                      <w:szCs w:val="18"/>
                    </w:rPr>
                  </w:pPr>
                  <w:r w:rsidRPr="00226242">
                    <w:rPr>
                      <w:rFonts w:ascii="Times New Roman" w:hAnsi="Times New Roman"/>
                      <w:sz w:val="18"/>
                      <w:szCs w:val="18"/>
                    </w:rPr>
                    <w:t>Grefier, grefier-statistician, grefier-documentarist , grefier –arhivar, grefier-registrator, treapta II</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Peste 20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5110</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2,04</w:t>
                  </w:r>
                </w:p>
              </w:tc>
            </w:tr>
            <w:tr w:rsidR="00782A50" w:rsidRPr="00226242" w:rsidTr="0060135E">
              <w:trPr>
                <w:trHeight w:val="315"/>
                <w:jc w:val="center"/>
              </w:trPr>
              <w:tc>
                <w:tcPr>
                  <w:tcW w:w="451" w:type="dxa"/>
                  <w:vMerge/>
                  <w:tcBorders>
                    <w:top w:val="nil"/>
                    <w:left w:val="single" w:sz="4" w:space="0" w:color="auto"/>
                    <w:bottom w:val="single" w:sz="4" w:space="0" w:color="auto"/>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auto"/>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15-20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5008</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2,00</w:t>
                  </w:r>
                </w:p>
              </w:tc>
            </w:tr>
            <w:tr w:rsidR="00782A50" w:rsidRPr="00226242" w:rsidTr="0060135E">
              <w:trPr>
                <w:trHeight w:val="315"/>
                <w:jc w:val="center"/>
              </w:trPr>
              <w:tc>
                <w:tcPr>
                  <w:tcW w:w="451" w:type="dxa"/>
                  <w:vMerge/>
                  <w:tcBorders>
                    <w:top w:val="nil"/>
                    <w:left w:val="single" w:sz="4" w:space="0" w:color="auto"/>
                    <w:bottom w:val="single" w:sz="4" w:space="0" w:color="auto"/>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auto"/>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10-15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4905</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1,96</w:t>
                  </w:r>
                </w:p>
              </w:tc>
            </w:tr>
            <w:tr w:rsidR="00782A50" w:rsidRPr="00226242" w:rsidTr="0060135E">
              <w:trPr>
                <w:trHeight w:val="315"/>
                <w:jc w:val="center"/>
              </w:trPr>
              <w:tc>
                <w:tcPr>
                  <w:tcW w:w="451" w:type="dxa"/>
                  <w:vMerge/>
                  <w:tcBorders>
                    <w:top w:val="nil"/>
                    <w:left w:val="single" w:sz="4" w:space="0" w:color="auto"/>
                    <w:bottom w:val="single" w:sz="4" w:space="0" w:color="auto"/>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auto"/>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5-10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4819</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1,93</w:t>
                  </w:r>
                </w:p>
              </w:tc>
            </w:tr>
            <w:tr w:rsidR="00782A50" w:rsidRPr="00226242" w:rsidTr="0060135E">
              <w:trPr>
                <w:trHeight w:val="315"/>
                <w:jc w:val="center"/>
              </w:trPr>
              <w:tc>
                <w:tcPr>
                  <w:tcW w:w="451" w:type="dxa"/>
                  <w:vMerge/>
                  <w:tcBorders>
                    <w:top w:val="nil"/>
                    <w:left w:val="single" w:sz="4" w:space="0" w:color="auto"/>
                    <w:bottom w:val="single" w:sz="4" w:space="0" w:color="auto"/>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auto"/>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Baza 6 luni-5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4561</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1,82</w:t>
                  </w:r>
                </w:p>
              </w:tc>
            </w:tr>
            <w:tr w:rsidR="00782A50" w:rsidRPr="00226242" w:rsidTr="0060135E">
              <w:trPr>
                <w:trHeight w:val="600"/>
                <w:jc w:val="center"/>
              </w:trPr>
              <w:tc>
                <w:tcPr>
                  <w:tcW w:w="451" w:type="dxa"/>
                  <w:tcBorders>
                    <w:top w:val="nil"/>
                    <w:left w:val="single" w:sz="4" w:space="0" w:color="auto"/>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12</w:t>
                  </w:r>
                </w:p>
              </w:tc>
              <w:tc>
                <w:tcPr>
                  <w:tcW w:w="1134" w:type="dxa"/>
                  <w:tcBorders>
                    <w:top w:val="nil"/>
                    <w:left w:val="nil"/>
                    <w:bottom w:val="single" w:sz="4" w:space="0" w:color="auto"/>
                    <w:right w:val="single" w:sz="4" w:space="0" w:color="auto"/>
                  </w:tcBorders>
                  <w:shd w:val="clear" w:color="auto" w:fill="auto"/>
                  <w:hideMark/>
                </w:tcPr>
                <w:p w:rsidR="00782A50" w:rsidRPr="00226242" w:rsidRDefault="00782A50" w:rsidP="0060135E">
                  <w:pPr>
                    <w:rPr>
                      <w:rFonts w:ascii="Times New Roman" w:hAnsi="Times New Roman"/>
                      <w:sz w:val="18"/>
                      <w:szCs w:val="18"/>
                    </w:rPr>
                  </w:pPr>
                  <w:r w:rsidRPr="00226242">
                    <w:rPr>
                      <w:rFonts w:ascii="Times New Roman" w:hAnsi="Times New Roman"/>
                      <w:sz w:val="18"/>
                      <w:szCs w:val="18"/>
                    </w:rPr>
                    <w:t>Grefier, grefier-statistician, grefier-documentarist, grefier –arhivar, grefier-registrator, debutant</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Baza 0-6 luni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3750</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1,50</w:t>
                  </w:r>
                </w:p>
              </w:tc>
            </w:tr>
            <w:tr w:rsidR="00782A50" w:rsidRPr="00226242" w:rsidTr="0060135E">
              <w:trPr>
                <w:trHeight w:val="300"/>
                <w:jc w:val="center"/>
              </w:trPr>
              <w:tc>
                <w:tcPr>
                  <w:tcW w:w="451" w:type="dxa"/>
                  <w:vMerge w:val="restart"/>
                  <w:tcBorders>
                    <w:top w:val="nil"/>
                    <w:left w:val="single" w:sz="4" w:space="0" w:color="auto"/>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13</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rsidR="00782A50" w:rsidRPr="00226242" w:rsidRDefault="00782A50" w:rsidP="0060135E">
                  <w:pPr>
                    <w:rPr>
                      <w:rFonts w:ascii="Times New Roman" w:hAnsi="Times New Roman"/>
                      <w:sz w:val="18"/>
                      <w:szCs w:val="18"/>
                    </w:rPr>
                  </w:pPr>
                  <w:r w:rsidRPr="00226242">
                    <w:rPr>
                      <w:rFonts w:ascii="Times New Roman" w:hAnsi="Times New Roman"/>
                      <w:sz w:val="18"/>
                      <w:szCs w:val="18"/>
                    </w:rPr>
                    <w:t>Tehnician criminalist din cadrul parchetelor</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Peste 20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5212</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2,08</w:t>
                  </w:r>
                </w:p>
              </w:tc>
            </w:tr>
            <w:tr w:rsidR="00782A50" w:rsidRPr="00226242" w:rsidTr="0060135E">
              <w:trPr>
                <w:trHeight w:val="300"/>
                <w:jc w:val="center"/>
              </w:trPr>
              <w:tc>
                <w:tcPr>
                  <w:tcW w:w="451" w:type="dxa"/>
                  <w:vMerge/>
                  <w:tcBorders>
                    <w:top w:val="nil"/>
                    <w:left w:val="single" w:sz="4" w:space="0" w:color="auto"/>
                    <w:bottom w:val="single" w:sz="4" w:space="0" w:color="auto"/>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000000"/>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15-20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5110</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2,04</w:t>
                  </w:r>
                </w:p>
              </w:tc>
            </w:tr>
            <w:tr w:rsidR="00782A50" w:rsidRPr="00226242" w:rsidTr="0060135E">
              <w:trPr>
                <w:trHeight w:val="300"/>
                <w:jc w:val="center"/>
              </w:trPr>
              <w:tc>
                <w:tcPr>
                  <w:tcW w:w="451" w:type="dxa"/>
                  <w:vMerge/>
                  <w:tcBorders>
                    <w:top w:val="nil"/>
                    <w:left w:val="single" w:sz="4" w:space="0" w:color="auto"/>
                    <w:bottom w:val="single" w:sz="4" w:space="0" w:color="auto"/>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000000"/>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10-15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5008</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2,00</w:t>
                  </w:r>
                </w:p>
              </w:tc>
            </w:tr>
            <w:tr w:rsidR="00782A50" w:rsidRPr="00226242" w:rsidTr="0060135E">
              <w:trPr>
                <w:trHeight w:val="300"/>
                <w:jc w:val="center"/>
              </w:trPr>
              <w:tc>
                <w:tcPr>
                  <w:tcW w:w="451" w:type="dxa"/>
                  <w:vMerge/>
                  <w:tcBorders>
                    <w:top w:val="nil"/>
                    <w:left w:val="single" w:sz="4" w:space="0" w:color="auto"/>
                    <w:bottom w:val="single" w:sz="4" w:space="0" w:color="auto"/>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000000"/>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5-10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4905</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1,96</w:t>
                  </w:r>
                </w:p>
              </w:tc>
            </w:tr>
            <w:tr w:rsidR="00782A50" w:rsidRPr="00226242" w:rsidTr="0060135E">
              <w:trPr>
                <w:trHeight w:val="300"/>
                <w:jc w:val="center"/>
              </w:trPr>
              <w:tc>
                <w:tcPr>
                  <w:tcW w:w="451" w:type="dxa"/>
                  <w:vMerge/>
                  <w:tcBorders>
                    <w:top w:val="nil"/>
                    <w:left w:val="single" w:sz="4" w:space="0" w:color="auto"/>
                    <w:bottom w:val="single" w:sz="4" w:space="0" w:color="auto"/>
                    <w:right w:val="single" w:sz="4" w:space="0" w:color="auto"/>
                  </w:tcBorders>
                  <w:hideMark/>
                </w:tcPr>
                <w:p w:rsidR="00782A50" w:rsidRPr="00226242" w:rsidRDefault="00782A50" w:rsidP="0060135E">
                  <w:pPr>
                    <w:jc w:val="center"/>
                    <w:rPr>
                      <w:rFonts w:ascii="Times New Roman" w:hAnsi="Times New Roman"/>
                      <w:sz w:val="18"/>
                      <w:szCs w:val="18"/>
                    </w:rPr>
                  </w:pPr>
                </w:p>
              </w:tc>
              <w:tc>
                <w:tcPr>
                  <w:tcW w:w="1134" w:type="dxa"/>
                  <w:vMerge/>
                  <w:tcBorders>
                    <w:top w:val="nil"/>
                    <w:left w:val="single" w:sz="4" w:space="0" w:color="auto"/>
                    <w:bottom w:val="single" w:sz="4" w:space="0" w:color="000000"/>
                    <w:right w:val="single" w:sz="4" w:space="0" w:color="auto"/>
                  </w:tcBorders>
                  <w:hideMark/>
                </w:tcPr>
                <w:p w:rsidR="00782A50" w:rsidRPr="00226242" w:rsidRDefault="00782A50" w:rsidP="0060135E">
                  <w:pPr>
                    <w:rPr>
                      <w:rFonts w:ascii="Times New Roman" w:hAnsi="Times New Roman"/>
                      <w:sz w:val="18"/>
                      <w:szCs w:val="18"/>
                    </w:rPr>
                  </w:pP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Baza 1-5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4819</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1,93</w:t>
                  </w:r>
                </w:p>
              </w:tc>
            </w:tr>
            <w:tr w:rsidR="00782A50" w:rsidRPr="00226242" w:rsidTr="0060135E">
              <w:trPr>
                <w:trHeight w:val="300"/>
                <w:jc w:val="center"/>
              </w:trPr>
              <w:tc>
                <w:tcPr>
                  <w:tcW w:w="451" w:type="dxa"/>
                  <w:tcBorders>
                    <w:top w:val="nil"/>
                    <w:left w:val="single" w:sz="4" w:space="0" w:color="auto"/>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14</w:t>
                  </w:r>
                </w:p>
              </w:tc>
              <w:tc>
                <w:tcPr>
                  <w:tcW w:w="1134" w:type="dxa"/>
                  <w:tcBorders>
                    <w:top w:val="nil"/>
                    <w:left w:val="nil"/>
                    <w:bottom w:val="single" w:sz="4" w:space="0" w:color="auto"/>
                    <w:right w:val="single" w:sz="4" w:space="0" w:color="auto"/>
                  </w:tcBorders>
                  <w:shd w:val="clear" w:color="auto" w:fill="auto"/>
                  <w:hideMark/>
                </w:tcPr>
                <w:p w:rsidR="00782A50" w:rsidRPr="00226242" w:rsidRDefault="00782A50" w:rsidP="0060135E">
                  <w:pPr>
                    <w:rPr>
                      <w:rFonts w:ascii="Times New Roman" w:hAnsi="Times New Roman"/>
                      <w:sz w:val="18"/>
                      <w:szCs w:val="18"/>
                    </w:rPr>
                  </w:pPr>
                  <w:r w:rsidRPr="00226242">
                    <w:rPr>
                      <w:rFonts w:ascii="Times New Roman" w:hAnsi="Times New Roman"/>
                      <w:sz w:val="18"/>
                      <w:szCs w:val="18"/>
                    </w:rPr>
                    <w:t>Tehnician criminalist debutant</w:t>
                  </w:r>
                </w:p>
              </w:tc>
              <w:tc>
                <w:tcPr>
                  <w:tcW w:w="567"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M</w:t>
                  </w:r>
                </w:p>
              </w:tc>
              <w:tc>
                <w:tcPr>
                  <w:tcW w:w="850" w:type="dxa"/>
                  <w:tcBorders>
                    <w:top w:val="nil"/>
                    <w:left w:val="nil"/>
                    <w:bottom w:val="single" w:sz="4" w:space="0" w:color="auto"/>
                    <w:right w:val="single" w:sz="4" w:space="0" w:color="auto"/>
                  </w:tcBorders>
                  <w:shd w:val="clear" w:color="auto" w:fill="auto"/>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Baza 0-1 ani</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3750</w:t>
                  </w:r>
                </w:p>
              </w:tc>
              <w:tc>
                <w:tcPr>
                  <w:tcW w:w="709" w:type="dxa"/>
                  <w:tcBorders>
                    <w:top w:val="nil"/>
                    <w:left w:val="nil"/>
                    <w:bottom w:val="single" w:sz="4" w:space="0" w:color="auto"/>
                    <w:right w:val="single" w:sz="4" w:space="0" w:color="auto"/>
                  </w:tcBorders>
                  <w:shd w:val="clear" w:color="auto" w:fill="auto"/>
                  <w:noWrap/>
                  <w:hideMark/>
                </w:tcPr>
                <w:p w:rsidR="00782A50" w:rsidRPr="00226242" w:rsidRDefault="00782A50" w:rsidP="0060135E">
                  <w:pPr>
                    <w:jc w:val="center"/>
                    <w:rPr>
                      <w:rFonts w:ascii="Times New Roman" w:hAnsi="Times New Roman"/>
                      <w:sz w:val="18"/>
                      <w:szCs w:val="18"/>
                    </w:rPr>
                  </w:pPr>
                  <w:r w:rsidRPr="00226242">
                    <w:rPr>
                      <w:rFonts w:ascii="Times New Roman" w:hAnsi="Times New Roman"/>
                      <w:sz w:val="18"/>
                      <w:szCs w:val="18"/>
                    </w:rPr>
                    <w:t>1,50”»</w:t>
                  </w:r>
                </w:p>
              </w:tc>
            </w:tr>
          </w:tbl>
          <w:p w:rsidR="00782A50" w:rsidRPr="00226242" w:rsidRDefault="00782A50" w:rsidP="0060135E">
            <w:pPr>
              <w:jc w:val="both"/>
              <w:rPr>
                <w:rFonts w:ascii="Times New Roman" w:hAnsi="Times New Roman"/>
                <w:sz w:val="24"/>
                <w:szCs w:val="24"/>
              </w:rPr>
            </w:pPr>
          </w:p>
          <w:p w:rsidR="00782A50" w:rsidRDefault="00782A50" w:rsidP="0060135E">
            <w:pPr>
              <w:jc w:val="both"/>
              <w:rPr>
                <w:rFonts w:ascii="Times New Roman" w:hAnsi="Times New Roman"/>
                <w:i/>
                <w:sz w:val="24"/>
                <w:szCs w:val="24"/>
              </w:rPr>
            </w:pPr>
            <w:r>
              <w:rPr>
                <w:rFonts w:ascii="Times New Roman" w:hAnsi="Times New Roman"/>
                <w:i/>
                <w:sz w:val="24"/>
                <w:szCs w:val="24"/>
              </w:rPr>
              <w:t>Autor: d</w:t>
            </w:r>
            <w:r w:rsidRPr="00226242">
              <w:rPr>
                <w:rFonts w:ascii="Times New Roman" w:hAnsi="Times New Roman"/>
                <w:i/>
                <w:sz w:val="24"/>
                <w:szCs w:val="24"/>
              </w:rPr>
              <w:t>eputat Adrian Solomon</w:t>
            </w:r>
          </w:p>
          <w:p w:rsidR="00782A50" w:rsidRPr="00226242" w:rsidRDefault="00782A50" w:rsidP="0060135E">
            <w:pPr>
              <w:jc w:val="both"/>
              <w:rPr>
                <w:rFonts w:ascii="Times New Roman" w:hAnsi="Times New Roman"/>
                <w:b/>
                <w:sz w:val="24"/>
                <w:szCs w:val="24"/>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 xml:space="preserve">A fost introdusă funcţia de specialist criminalist, care a fost omisă. </w:t>
            </w: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S-a modificat vechimea de bază necesară, pentru corelare cu celelalte modificări aduse prin ordonanţă.</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5F1449" w:rsidRDefault="00782A50" w:rsidP="0060135E">
            <w:pPr>
              <w:jc w:val="both"/>
              <w:rPr>
                <w:rFonts w:ascii="Times New Roman" w:hAnsi="Times New Roman"/>
                <w:sz w:val="24"/>
                <w:szCs w:val="24"/>
              </w:rPr>
            </w:pPr>
          </w:p>
          <w:p w:rsidR="00782A50" w:rsidRPr="00A567FB" w:rsidRDefault="00782A50" w:rsidP="0060135E">
            <w:pPr>
              <w:jc w:val="both"/>
              <w:rPr>
                <w:rFonts w:ascii="Times New Roman" w:hAnsi="Times New Roman"/>
                <w:b/>
                <w:sz w:val="24"/>
                <w:szCs w:val="24"/>
              </w:rPr>
            </w:pPr>
            <w:r w:rsidRPr="00A567FB">
              <w:rPr>
                <w:rFonts w:ascii="Times New Roman" w:hAnsi="Times New Roman"/>
                <w:b/>
                <w:sz w:val="24"/>
                <w:szCs w:val="24"/>
              </w:rPr>
              <w:t>23. La anexa nr. V, capitolul III, nr. crt. 1 se modifică şi va avea următorul cuprins:</w:t>
            </w:r>
          </w:p>
          <w:p w:rsidR="00782A50" w:rsidRPr="005F1449" w:rsidRDefault="00782A50" w:rsidP="0060135E">
            <w:pPr>
              <w:jc w:val="both"/>
              <w:rPr>
                <w:rFonts w:ascii="Times New Roman" w:hAnsi="Times New Roman"/>
                <w:sz w:val="24"/>
                <w:szCs w:val="24"/>
              </w:rPr>
            </w:pPr>
          </w:p>
          <w:tbl>
            <w:tblPr>
              <w:tblW w:w="339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37"/>
              <w:gridCol w:w="611"/>
              <w:gridCol w:w="611"/>
              <w:gridCol w:w="611"/>
              <w:gridCol w:w="611"/>
              <w:gridCol w:w="612"/>
            </w:tblGrid>
            <w:tr w:rsidR="00782A50" w:rsidRPr="005F1449" w:rsidTr="0060135E">
              <w:tc>
                <w:tcPr>
                  <w:tcW w:w="337"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Nr. crt.</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Funcţia</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Nivelul studiilor</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Vechimea în funcţie</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Salariul de bază – lei</w:t>
                  </w:r>
                </w:p>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2022</w:t>
                  </w:r>
                </w:p>
              </w:tc>
              <w:tc>
                <w:tcPr>
                  <w:tcW w:w="612"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Coeficient</w:t>
                  </w:r>
                </w:p>
              </w:tc>
            </w:tr>
            <w:tr w:rsidR="00782A50" w:rsidRPr="005F1449" w:rsidTr="0060135E">
              <w:tc>
                <w:tcPr>
                  <w:tcW w:w="337" w:type="dxa"/>
                  <w:vMerge w:val="restart"/>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w:t>
                  </w:r>
                </w:p>
              </w:tc>
              <w:tc>
                <w:tcPr>
                  <w:tcW w:w="611" w:type="dxa"/>
                  <w:vMerge w:val="restart"/>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Agent procedural, şofer</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Peste 20 de ani</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sz w:val="18"/>
                      <w:szCs w:val="18"/>
                    </w:rPr>
                  </w:pPr>
                  <w:r w:rsidRPr="005F1449">
                    <w:rPr>
                      <w:rFonts w:ascii="Times New Roman" w:eastAsiaTheme="minorEastAsia" w:hAnsi="Times New Roman"/>
                      <w:sz w:val="18"/>
                      <w:szCs w:val="18"/>
                    </w:rPr>
                    <w:t>3850</w:t>
                  </w:r>
                </w:p>
              </w:tc>
              <w:tc>
                <w:tcPr>
                  <w:tcW w:w="612"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sz w:val="18"/>
                      <w:szCs w:val="18"/>
                    </w:rPr>
                  </w:pPr>
                  <w:r w:rsidRPr="005F1449">
                    <w:rPr>
                      <w:rFonts w:ascii="Times New Roman" w:eastAsiaTheme="minorEastAsia" w:hAnsi="Times New Roman"/>
                      <w:sz w:val="18"/>
                      <w:szCs w:val="18"/>
                    </w:rPr>
                    <w:t>1,54</w:t>
                  </w:r>
                </w:p>
              </w:tc>
            </w:tr>
            <w:tr w:rsidR="00782A50" w:rsidRPr="005F1449" w:rsidTr="0060135E">
              <w:tc>
                <w:tcPr>
                  <w:tcW w:w="337" w:type="dxa"/>
                  <w:vMerge/>
                  <w:tcBorders>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611" w:type="dxa"/>
                  <w:vMerge/>
                  <w:tcBorders>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hAnsi="Times New Roman"/>
                      <w:sz w:val="18"/>
                      <w:szCs w:val="18"/>
                    </w:rPr>
                  </w:pPr>
                  <w:r w:rsidRPr="005F1449">
                    <w:rPr>
                      <w:rFonts w:ascii="Times New Roman" w:eastAsiaTheme="minorEastAsia" w:hAnsi="Times New Roman"/>
                      <w:color w:val="000000"/>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15-20 ani</w:t>
                  </w:r>
                </w:p>
              </w:tc>
              <w:tc>
                <w:tcPr>
                  <w:tcW w:w="611" w:type="dxa"/>
                  <w:tcBorders>
                    <w:top w:val="single" w:sz="6" w:space="0" w:color="000000"/>
                    <w:left w:val="single" w:sz="6" w:space="0" w:color="000000"/>
                    <w:bottom w:val="single" w:sz="6" w:space="0" w:color="000000"/>
                    <w:right w:val="single" w:sz="6" w:space="0" w:color="000000"/>
                  </w:tcBorders>
                </w:tcPr>
                <w:p w:rsidR="00782A50" w:rsidRPr="00226C73" w:rsidRDefault="00782A50" w:rsidP="0060135E">
                  <w:pPr>
                    <w:autoSpaceDN w:val="0"/>
                    <w:jc w:val="center"/>
                    <w:rPr>
                      <w:rFonts w:ascii="Times New Roman" w:eastAsiaTheme="minorEastAsia" w:hAnsi="Times New Roman"/>
                      <w:sz w:val="18"/>
                      <w:szCs w:val="18"/>
                    </w:rPr>
                  </w:pPr>
                  <w:r w:rsidRPr="00226C73">
                    <w:rPr>
                      <w:rFonts w:ascii="Times New Roman" w:eastAsiaTheme="minorEastAsia" w:hAnsi="Times New Roman"/>
                      <w:sz w:val="18"/>
                      <w:szCs w:val="18"/>
                    </w:rPr>
                    <w:t>3825</w:t>
                  </w:r>
                </w:p>
              </w:tc>
              <w:tc>
                <w:tcPr>
                  <w:tcW w:w="612" w:type="dxa"/>
                  <w:tcBorders>
                    <w:top w:val="single" w:sz="6" w:space="0" w:color="000000"/>
                    <w:left w:val="single" w:sz="6" w:space="0" w:color="000000"/>
                    <w:bottom w:val="single" w:sz="6" w:space="0" w:color="000000"/>
                    <w:right w:val="single" w:sz="6" w:space="0" w:color="000000"/>
                  </w:tcBorders>
                </w:tcPr>
                <w:p w:rsidR="00782A50" w:rsidRPr="00226C73" w:rsidRDefault="00782A50" w:rsidP="0060135E">
                  <w:pPr>
                    <w:autoSpaceDN w:val="0"/>
                    <w:jc w:val="center"/>
                    <w:rPr>
                      <w:rFonts w:ascii="Times New Roman" w:eastAsiaTheme="minorEastAsia" w:hAnsi="Times New Roman"/>
                      <w:sz w:val="18"/>
                      <w:szCs w:val="18"/>
                    </w:rPr>
                  </w:pPr>
                  <w:r w:rsidRPr="00226C73">
                    <w:rPr>
                      <w:rFonts w:ascii="Times New Roman" w:eastAsiaTheme="minorEastAsia" w:hAnsi="Times New Roman"/>
                      <w:sz w:val="18"/>
                      <w:szCs w:val="18"/>
                    </w:rPr>
                    <w:t>1,53</w:t>
                  </w:r>
                </w:p>
              </w:tc>
            </w:tr>
            <w:tr w:rsidR="00782A50" w:rsidRPr="005F1449" w:rsidTr="0060135E">
              <w:tc>
                <w:tcPr>
                  <w:tcW w:w="337" w:type="dxa"/>
                  <w:vMerge/>
                  <w:tcBorders>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611" w:type="dxa"/>
                  <w:vMerge/>
                  <w:tcBorders>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hAnsi="Times New Roman"/>
                      <w:sz w:val="18"/>
                      <w:szCs w:val="18"/>
                    </w:rPr>
                  </w:pPr>
                  <w:r w:rsidRPr="005F1449">
                    <w:rPr>
                      <w:rFonts w:ascii="Times New Roman" w:eastAsiaTheme="minorEastAsia" w:hAnsi="Times New Roman"/>
                      <w:color w:val="000000"/>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10-15 ani</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sz w:val="18"/>
                      <w:szCs w:val="18"/>
                    </w:rPr>
                  </w:pPr>
                  <w:r w:rsidRPr="005F1449">
                    <w:rPr>
                      <w:rFonts w:ascii="Times New Roman" w:eastAsiaTheme="minorEastAsia" w:hAnsi="Times New Roman"/>
                      <w:sz w:val="18"/>
                      <w:szCs w:val="18"/>
                    </w:rPr>
                    <w:t>3790</w:t>
                  </w:r>
                </w:p>
              </w:tc>
              <w:tc>
                <w:tcPr>
                  <w:tcW w:w="612"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sz w:val="18"/>
                      <w:szCs w:val="18"/>
                    </w:rPr>
                  </w:pPr>
                  <w:r w:rsidRPr="005F1449">
                    <w:rPr>
                      <w:rFonts w:ascii="Times New Roman" w:eastAsiaTheme="minorEastAsia" w:hAnsi="Times New Roman"/>
                      <w:sz w:val="18"/>
                      <w:szCs w:val="18"/>
                    </w:rPr>
                    <w:t>1,52</w:t>
                  </w:r>
                </w:p>
              </w:tc>
            </w:tr>
            <w:tr w:rsidR="00782A50" w:rsidRPr="005F1449" w:rsidTr="0060135E">
              <w:tc>
                <w:tcPr>
                  <w:tcW w:w="337" w:type="dxa"/>
                  <w:vMerge/>
                  <w:tcBorders>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611" w:type="dxa"/>
                  <w:vMerge/>
                  <w:tcBorders>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hAnsi="Times New Roman"/>
                      <w:sz w:val="18"/>
                      <w:szCs w:val="18"/>
                    </w:rPr>
                  </w:pPr>
                  <w:r w:rsidRPr="005F1449">
                    <w:rPr>
                      <w:rFonts w:ascii="Times New Roman" w:eastAsiaTheme="minorEastAsia" w:hAnsi="Times New Roman"/>
                      <w:color w:val="000000"/>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5-10 ani</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sz w:val="18"/>
                      <w:szCs w:val="18"/>
                    </w:rPr>
                  </w:pPr>
                  <w:r w:rsidRPr="005F1449">
                    <w:rPr>
                      <w:rFonts w:ascii="Times New Roman" w:eastAsiaTheme="minorEastAsia" w:hAnsi="Times New Roman"/>
                      <w:sz w:val="18"/>
                      <w:szCs w:val="18"/>
                    </w:rPr>
                    <w:t>3770</w:t>
                  </w:r>
                </w:p>
              </w:tc>
              <w:tc>
                <w:tcPr>
                  <w:tcW w:w="612"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sz w:val="18"/>
                      <w:szCs w:val="18"/>
                    </w:rPr>
                  </w:pPr>
                  <w:r w:rsidRPr="005F1449">
                    <w:rPr>
                      <w:rFonts w:ascii="Times New Roman" w:eastAsiaTheme="minorEastAsia" w:hAnsi="Times New Roman"/>
                      <w:sz w:val="18"/>
                      <w:szCs w:val="18"/>
                    </w:rPr>
                    <w:t>1,51</w:t>
                  </w:r>
                </w:p>
              </w:tc>
            </w:tr>
            <w:tr w:rsidR="00782A50" w:rsidRPr="005F1449" w:rsidTr="0060135E">
              <w:tc>
                <w:tcPr>
                  <w:tcW w:w="337" w:type="dxa"/>
                  <w:vMerge/>
                  <w:tcBorders>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611" w:type="dxa"/>
                  <w:vMerge/>
                  <w:tcBorders>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hAnsi="Times New Roman"/>
                      <w:sz w:val="18"/>
                      <w:szCs w:val="18"/>
                    </w:rPr>
                  </w:pPr>
                  <w:r w:rsidRPr="005F1449">
                    <w:rPr>
                      <w:rFonts w:ascii="Times New Roman" w:eastAsiaTheme="minorEastAsia" w:hAnsi="Times New Roman"/>
                      <w:color w:val="000000"/>
                      <w:sz w:val="18"/>
                      <w:szCs w:val="18"/>
                    </w:rPr>
                    <w:t>M</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Baza 0 – 5 ani</w:t>
                  </w:r>
                </w:p>
              </w:tc>
              <w:tc>
                <w:tcPr>
                  <w:tcW w:w="611"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sz w:val="18"/>
                      <w:szCs w:val="18"/>
                    </w:rPr>
                  </w:pPr>
                  <w:r w:rsidRPr="005F1449">
                    <w:rPr>
                      <w:rFonts w:ascii="Times New Roman" w:eastAsiaTheme="minorEastAsia" w:hAnsi="Times New Roman"/>
                      <w:sz w:val="18"/>
                      <w:szCs w:val="18"/>
                    </w:rPr>
                    <w:t>3750</w:t>
                  </w:r>
                </w:p>
              </w:tc>
              <w:tc>
                <w:tcPr>
                  <w:tcW w:w="612"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sz w:val="18"/>
                      <w:szCs w:val="18"/>
                    </w:rPr>
                  </w:pPr>
                  <w:r w:rsidRPr="005F1449">
                    <w:rPr>
                      <w:rFonts w:ascii="Times New Roman" w:eastAsiaTheme="minorEastAsia" w:hAnsi="Times New Roman"/>
                      <w:sz w:val="18"/>
                      <w:szCs w:val="18"/>
                    </w:rPr>
                    <w:t>1,50</w:t>
                  </w:r>
                </w:p>
              </w:tc>
            </w:tr>
          </w:tbl>
          <w:p w:rsidR="00782A50" w:rsidRPr="005F1449" w:rsidRDefault="00782A50" w:rsidP="0060135E">
            <w:pPr>
              <w:jc w:val="both"/>
              <w:rPr>
                <w:rFonts w:ascii="Times New Roman" w:hAnsi="Times New Roman"/>
                <w:sz w:val="24"/>
                <w:szCs w:val="24"/>
              </w:rPr>
            </w:pPr>
          </w:p>
          <w:p w:rsidR="00782A50" w:rsidRDefault="00782A50" w:rsidP="0060135E">
            <w:pPr>
              <w:jc w:val="both"/>
              <w:rPr>
                <w:rFonts w:ascii="Times New Roman" w:hAnsi="Times New Roman"/>
                <w:sz w:val="24"/>
                <w:szCs w:val="24"/>
              </w:rPr>
            </w:pPr>
          </w:p>
          <w:p w:rsidR="009210F1" w:rsidRDefault="009210F1" w:rsidP="0060135E">
            <w:pPr>
              <w:jc w:val="both"/>
              <w:rPr>
                <w:rFonts w:ascii="Times New Roman" w:hAnsi="Times New Roman"/>
                <w:sz w:val="24"/>
                <w:szCs w:val="24"/>
              </w:rPr>
            </w:pPr>
          </w:p>
          <w:p w:rsidR="009210F1" w:rsidRDefault="009210F1" w:rsidP="0060135E">
            <w:pPr>
              <w:jc w:val="both"/>
              <w:rPr>
                <w:rFonts w:ascii="Times New Roman" w:hAnsi="Times New Roman"/>
                <w:sz w:val="24"/>
                <w:szCs w:val="24"/>
              </w:rPr>
            </w:pPr>
          </w:p>
          <w:p w:rsidR="009210F1" w:rsidRDefault="009210F1" w:rsidP="0060135E">
            <w:pPr>
              <w:jc w:val="both"/>
              <w:rPr>
                <w:rFonts w:ascii="Times New Roman" w:hAnsi="Times New Roman"/>
                <w:sz w:val="24"/>
                <w:szCs w:val="24"/>
              </w:rPr>
            </w:pPr>
          </w:p>
          <w:p w:rsidR="009210F1" w:rsidRDefault="009210F1" w:rsidP="0060135E">
            <w:pPr>
              <w:jc w:val="both"/>
              <w:rPr>
                <w:rFonts w:ascii="Times New Roman" w:hAnsi="Times New Roman"/>
                <w:sz w:val="24"/>
                <w:szCs w:val="24"/>
              </w:rPr>
            </w:pPr>
          </w:p>
          <w:p w:rsidR="009210F1" w:rsidRDefault="009210F1" w:rsidP="0060135E">
            <w:pPr>
              <w:jc w:val="both"/>
              <w:rPr>
                <w:rFonts w:ascii="Times New Roman" w:hAnsi="Times New Roman"/>
                <w:sz w:val="24"/>
                <w:szCs w:val="24"/>
              </w:rPr>
            </w:pPr>
          </w:p>
          <w:p w:rsidR="009210F1" w:rsidRPr="005F1449" w:rsidRDefault="009210F1" w:rsidP="0060135E">
            <w:pPr>
              <w:jc w:val="both"/>
              <w:rPr>
                <w:rFonts w:ascii="Times New Roman" w:hAnsi="Times New Roman"/>
                <w:sz w:val="24"/>
                <w:szCs w:val="24"/>
              </w:rPr>
            </w:pPr>
          </w:p>
        </w:tc>
        <w:tc>
          <w:tcPr>
            <w:tcW w:w="3544" w:type="dxa"/>
          </w:tcPr>
          <w:p w:rsidR="00782A50" w:rsidRPr="00951DA8" w:rsidRDefault="00782A50" w:rsidP="003D7AA9">
            <w:pPr>
              <w:jc w:val="both"/>
              <w:rPr>
                <w:rFonts w:ascii="Times New Roman" w:hAnsi="Times New Roman"/>
                <w:sz w:val="24"/>
                <w:szCs w:val="24"/>
              </w:rPr>
            </w:pPr>
          </w:p>
          <w:p w:rsidR="00782A50" w:rsidRPr="00951DA8" w:rsidRDefault="00782A50" w:rsidP="003D7AA9">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782A50" w:rsidRPr="00951DA8" w:rsidRDefault="00782A50" w:rsidP="003D7AA9">
            <w:pPr>
              <w:jc w:val="both"/>
              <w:rPr>
                <w:rStyle w:val="rvts21"/>
                <w:rFonts w:eastAsia="Batang"/>
                <w:b/>
              </w:rPr>
            </w:pPr>
          </w:p>
          <w:p w:rsidR="00782A50" w:rsidRPr="00951DA8" w:rsidRDefault="00782A50" w:rsidP="003D7AA9">
            <w:pPr>
              <w:jc w:val="both"/>
              <w:rPr>
                <w:rStyle w:val="rvts21"/>
                <w:rFonts w:eastAsia="Batang"/>
                <w:b/>
              </w:rPr>
            </w:pPr>
            <w:r w:rsidRPr="00951DA8">
              <w:rPr>
                <w:rStyle w:val="rvts21"/>
                <w:rFonts w:eastAsia="Batang"/>
                <w:b/>
              </w:rPr>
              <w:t xml:space="preserve">Nemodificat </w:t>
            </w:r>
          </w:p>
        </w:tc>
        <w:tc>
          <w:tcPr>
            <w:tcW w:w="2480" w:type="dxa"/>
          </w:tcPr>
          <w:p w:rsidR="00782A50" w:rsidRPr="007172B4" w:rsidRDefault="00782A50" w:rsidP="0060135E">
            <w:pPr>
              <w:jc w:val="both"/>
              <w:rPr>
                <w:rStyle w:val="rvts21"/>
                <w:rFonts w:eastAsia="Batang"/>
                <w:sz w:val="22"/>
                <w:szCs w:val="22"/>
              </w:rPr>
            </w:pP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5F1449" w:rsidRDefault="00782A50" w:rsidP="0060135E">
            <w:pPr>
              <w:jc w:val="both"/>
              <w:rPr>
                <w:rStyle w:val="spctttl1"/>
                <w:rFonts w:ascii="Times New Roman" w:hAnsi="Times New Roman"/>
                <w:sz w:val="24"/>
                <w:szCs w:val="24"/>
              </w:rPr>
            </w:pPr>
          </w:p>
        </w:tc>
        <w:tc>
          <w:tcPr>
            <w:tcW w:w="3544" w:type="dxa"/>
          </w:tcPr>
          <w:p w:rsidR="00782A50" w:rsidRDefault="00782A50" w:rsidP="0060135E">
            <w:pPr>
              <w:jc w:val="both"/>
              <w:rPr>
                <w:rFonts w:ascii="Times New Roman" w:hAnsi="Times New Roman"/>
                <w:sz w:val="24"/>
                <w:szCs w:val="24"/>
              </w:rPr>
            </w:pPr>
          </w:p>
        </w:tc>
        <w:tc>
          <w:tcPr>
            <w:tcW w:w="4536" w:type="dxa"/>
          </w:tcPr>
          <w:p w:rsidR="00782A50" w:rsidRDefault="00782A50" w:rsidP="0060135E">
            <w:pPr>
              <w:contextualSpacing/>
              <w:jc w:val="both"/>
              <w:rPr>
                <w:rFonts w:ascii="Times New Roman" w:hAnsi="Times New Roman"/>
                <w:b/>
                <w:sz w:val="24"/>
                <w:szCs w:val="24"/>
              </w:rPr>
            </w:pPr>
          </w:p>
          <w:p w:rsidR="00782A50" w:rsidRDefault="00782A50" w:rsidP="0060135E">
            <w:pPr>
              <w:jc w:val="both"/>
              <w:rPr>
                <w:rFonts w:ascii="Times New Roman" w:hAnsi="Times New Roman"/>
                <w:b/>
                <w:sz w:val="24"/>
                <w:szCs w:val="24"/>
              </w:rPr>
            </w:pPr>
            <w:r>
              <w:rPr>
                <w:rFonts w:ascii="Times New Roman" w:hAnsi="Times New Roman"/>
                <w:b/>
                <w:sz w:val="24"/>
                <w:szCs w:val="24"/>
              </w:rPr>
              <w:t>13</w:t>
            </w:r>
            <w:r w:rsidRPr="00AF0099">
              <w:rPr>
                <w:rFonts w:ascii="Times New Roman" w:hAnsi="Times New Roman"/>
                <w:b/>
                <w:sz w:val="24"/>
                <w:szCs w:val="24"/>
              </w:rPr>
              <w:t>.</w:t>
            </w:r>
            <w:r>
              <w:rPr>
                <w:rFonts w:ascii="Times New Roman" w:hAnsi="Times New Roman"/>
                <w:b/>
                <w:sz w:val="24"/>
                <w:szCs w:val="24"/>
              </w:rPr>
              <w:t xml:space="preserve"> La articolul unic, după punctul 23 se introduc douăzeci şi două de noi puncte,  punctele 23</w:t>
            </w:r>
            <w:r>
              <w:rPr>
                <w:rFonts w:ascii="Times New Roman" w:hAnsi="Times New Roman"/>
                <w:b/>
                <w:sz w:val="24"/>
                <w:szCs w:val="24"/>
                <w:vertAlign w:val="superscript"/>
              </w:rPr>
              <w:t>1</w:t>
            </w:r>
            <w:r>
              <w:rPr>
                <w:rFonts w:ascii="Times New Roman" w:hAnsi="Times New Roman"/>
                <w:b/>
                <w:sz w:val="24"/>
                <w:szCs w:val="24"/>
              </w:rPr>
              <w:t>-23</w:t>
            </w:r>
            <w:r>
              <w:rPr>
                <w:rFonts w:ascii="Times New Roman" w:hAnsi="Times New Roman"/>
                <w:b/>
                <w:sz w:val="24"/>
                <w:szCs w:val="24"/>
                <w:vertAlign w:val="superscript"/>
              </w:rPr>
              <w:t>22</w:t>
            </w:r>
            <w:r>
              <w:rPr>
                <w:rFonts w:ascii="Times New Roman" w:hAnsi="Times New Roman"/>
                <w:b/>
                <w:sz w:val="24"/>
                <w:szCs w:val="24"/>
              </w:rPr>
              <w:t>,  cu următorul cuprins:</w:t>
            </w:r>
          </w:p>
          <w:p w:rsidR="00782A50" w:rsidRPr="000401E0" w:rsidRDefault="00782A50" w:rsidP="0060135E">
            <w:pPr>
              <w:contextualSpacing/>
              <w:jc w:val="both"/>
              <w:rPr>
                <w:rFonts w:ascii="Times New Roman" w:hAnsi="Times New Roman"/>
                <w:b/>
                <w:i/>
                <w:sz w:val="24"/>
                <w:szCs w:val="24"/>
              </w:rPr>
            </w:pPr>
            <w:r>
              <w:rPr>
                <w:rFonts w:ascii="Times New Roman" w:hAnsi="Times New Roman"/>
                <w:b/>
                <w:i/>
                <w:sz w:val="24"/>
                <w:szCs w:val="24"/>
              </w:rPr>
              <w:t>«</w:t>
            </w:r>
            <w:r w:rsidRPr="000401E0">
              <w:rPr>
                <w:rFonts w:ascii="Times New Roman" w:hAnsi="Times New Roman"/>
                <w:b/>
                <w:i/>
                <w:sz w:val="24"/>
                <w:szCs w:val="24"/>
              </w:rPr>
              <w:t>23</w:t>
            </w:r>
            <w:r w:rsidRPr="000401E0">
              <w:rPr>
                <w:rFonts w:ascii="Times New Roman" w:hAnsi="Times New Roman"/>
                <w:b/>
                <w:i/>
                <w:sz w:val="24"/>
                <w:szCs w:val="24"/>
                <w:vertAlign w:val="superscript"/>
              </w:rPr>
              <w:t>1</w:t>
            </w:r>
            <w:r w:rsidRPr="000401E0">
              <w:rPr>
                <w:rFonts w:ascii="Times New Roman" w:hAnsi="Times New Roman"/>
                <w:b/>
                <w:i/>
                <w:sz w:val="24"/>
                <w:szCs w:val="24"/>
              </w:rPr>
              <w:t>. La anexa nr. V, capitolul V,  nr. crt. 4-7 din tabel se modifică și vor avea următorul cuprins:</w:t>
            </w:r>
          </w:p>
          <w:p w:rsidR="00782A50" w:rsidRPr="005F1449" w:rsidRDefault="00782A50" w:rsidP="0060135E">
            <w:pPr>
              <w:contextualSpacing/>
              <w:jc w:val="both"/>
              <w:rPr>
                <w:rFonts w:ascii="Times New Roman" w:hAnsi="Times New Roman"/>
                <w:b/>
                <w:sz w:val="24"/>
                <w:szCs w:val="24"/>
              </w:rPr>
            </w:pPr>
          </w:p>
          <w:tbl>
            <w:tblPr>
              <w:tblW w:w="4104" w:type="dxa"/>
              <w:jc w:val="center"/>
              <w:tblInd w:w="807" w:type="dxa"/>
              <w:tblLayout w:type="fixed"/>
              <w:tblCellMar>
                <w:top w:w="15" w:type="dxa"/>
                <w:left w:w="15" w:type="dxa"/>
                <w:bottom w:w="15" w:type="dxa"/>
                <w:right w:w="15" w:type="dxa"/>
              </w:tblCellMar>
              <w:tblLook w:val="04A0"/>
            </w:tblPr>
            <w:tblGrid>
              <w:gridCol w:w="379"/>
              <w:gridCol w:w="1091"/>
              <w:gridCol w:w="549"/>
              <w:gridCol w:w="664"/>
              <w:gridCol w:w="712"/>
              <w:gridCol w:w="709"/>
            </w:tblGrid>
            <w:tr w:rsidR="00782A50" w:rsidRPr="005F1449" w:rsidTr="0060135E">
              <w:trPr>
                <w:trHeight w:val="345"/>
                <w:jc w:val="center"/>
              </w:trPr>
              <w:tc>
                <w:tcPr>
                  <w:tcW w:w="379" w:type="dxa"/>
                  <w:vMerge w:val="restart"/>
                  <w:tcBorders>
                    <w:top w:val="single" w:sz="6" w:space="0" w:color="333333"/>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r>
                    <w:rPr>
                      <w:rFonts w:ascii="Times New Roman" w:hAnsi="Times New Roman"/>
                      <w:sz w:val="18"/>
                      <w:szCs w:val="18"/>
                    </w:rPr>
                    <w:t>„</w:t>
                  </w:r>
                  <w:r w:rsidRPr="005F1449">
                    <w:rPr>
                      <w:rFonts w:ascii="Times New Roman" w:hAnsi="Times New Roman"/>
                      <w:sz w:val="18"/>
                      <w:szCs w:val="18"/>
                    </w:rPr>
                    <w:t>4</w:t>
                  </w:r>
                </w:p>
              </w:tc>
              <w:tc>
                <w:tcPr>
                  <w:tcW w:w="1091"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782A50" w:rsidRDefault="00782A50" w:rsidP="0060135E">
                  <w:pPr>
                    <w:contextualSpacing/>
                    <w:rPr>
                      <w:rFonts w:ascii="Times New Roman" w:hAnsi="Times New Roman"/>
                      <w:sz w:val="18"/>
                      <w:szCs w:val="18"/>
                    </w:rPr>
                  </w:pPr>
                  <w:r w:rsidRPr="005F1449">
                    <w:rPr>
                      <w:rFonts w:ascii="Times New Roman" w:hAnsi="Times New Roman"/>
                      <w:sz w:val="18"/>
                      <w:szCs w:val="18"/>
                    </w:rPr>
                    <w:t>Expert criminalist, gradul I</w:t>
                  </w:r>
                </w:p>
                <w:p w:rsidR="00782A50" w:rsidRPr="005F1449" w:rsidRDefault="00782A50" w:rsidP="0060135E">
                  <w:pPr>
                    <w:contextualSpacing/>
                    <w:rPr>
                      <w:rFonts w:ascii="Times New Roman" w:hAnsi="Times New Roman"/>
                      <w:sz w:val="18"/>
                      <w:szCs w:val="18"/>
                    </w:rPr>
                  </w:pPr>
                  <w:r w:rsidRPr="005F1449">
                    <w:rPr>
                      <w:rFonts w:ascii="Times New Roman" w:hAnsi="Times New Roman"/>
                      <w:sz w:val="18"/>
                      <w:szCs w:val="18"/>
                    </w:rPr>
                    <w:t xml:space="preserve"> (10 ani vechime în specialitate)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Peste 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8700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3,48</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15-20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8176</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3,27</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10-15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7443</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2,98</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5-10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7129</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2,85</w:t>
                  </w:r>
                </w:p>
              </w:tc>
            </w:tr>
            <w:tr w:rsidR="00782A50" w:rsidRPr="005F1449" w:rsidTr="0060135E">
              <w:trPr>
                <w:trHeight w:val="345"/>
                <w:jc w:val="center"/>
              </w:trPr>
              <w:tc>
                <w:tcPr>
                  <w:tcW w:w="379" w:type="dxa"/>
                  <w:vMerge/>
                  <w:tcBorders>
                    <w:left w:val="single" w:sz="4" w:space="0" w:color="auto"/>
                    <w:bottom w:val="single" w:sz="6" w:space="0" w:color="333333"/>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Baza 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6920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2,77</w:t>
                  </w:r>
                </w:p>
              </w:tc>
            </w:tr>
            <w:tr w:rsidR="00782A50" w:rsidRPr="005F1449" w:rsidTr="0060135E">
              <w:trPr>
                <w:trHeight w:val="345"/>
                <w:jc w:val="center"/>
              </w:trPr>
              <w:tc>
                <w:tcPr>
                  <w:tcW w:w="379" w:type="dxa"/>
                  <w:vMerge w:val="restart"/>
                  <w:tcBorders>
                    <w:top w:val="single" w:sz="6" w:space="0" w:color="333333"/>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r>
                    <w:rPr>
                      <w:rFonts w:ascii="Times New Roman" w:hAnsi="Times New Roman"/>
                      <w:sz w:val="18"/>
                      <w:szCs w:val="18"/>
                    </w:rPr>
                    <w:t>5</w:t>
                  </w:r>
                </w:p>
              </w:tc>
              <w:tc>
                <w:tcPr>
                  <w:tcW w:w="1091"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782A50" w:rsidRDefault="00782A50" w:rsidP="0060135E">
                  <w:pPr>
                    <w:contextualSpacing/>
                    <w:rPr>
                      <w:rFonts w:ascii="Times New Roman" w:hAnsi="Times New Roman"/>
                      <w:sz w:val="18"/>
                      <w:szCs w:val="18"/>
                    </w:rPr>
                  </w:pPr>
                  <w:r w:rsidRPr="005F1449">
                    <w:rPr>
                      <w:rFonts w:ascii="Times New Roman" w:hAnsi="Times New Roman"/>
                      <w:sz w:val="18"/>
                      <w:szCs w:val="18"/>
                    </w:rPr>
                    <w:t xml:space="preserve">Expert criminalist, gradul II </w:t>
                  </w:r>
                </w:p>
                <w:p w:rsidR="00782A50" w:rsidRPr="005F1449" w:rsidRDefault="00782A50" w:rsidP="0060135E">
                  <w:pPr>
                    <w:contextualSpacing/>
                    <w:rPr>
                      <w:rFonts w:ascii="Times New Roman" w:hAnsi="Times New Roman"/>
                      <w:sz w:val="18"/>
                      <w:szCs w:val="18"/>
                    </w:rPr>
                  </w:pPr>
                  <w:r w:rsidRPr="005F1449">
                    <w:rPr>
                      <w:rFonts w:ascii="Times New Roman" w:hAnsi="Times New Roman"/>
                      <w:sz w:val="18"/>
                      <w:szCs w:val="18"/>
                    </w:rPr>
                    <w:t>(7 ani vechime în specialitate)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Peste 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7761</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3,10</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15-20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7065</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2,83</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10-15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6767</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2,71</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5-10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6568</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2,63</w:t>
                  </w:r>
                </w:p>
              </w:tc>
            </w:tr>
            <w:tr w:rsidR="00782A50" w:rsidRPr="005F1449" w:rsidTr="0060135E">
              <w:trPr>
                <w:trHeight w:val="345"/>
                <w:jc w:val="center"/>
              </w:trPr>
              <w:tc>
                <w:tcPr>
                  <w:tcW w:w="379" w:type="dxa"/>
                  <w:vMerge/>
                  <w:tcBorders>
                    <w:left w:val="single" w:sz="4" w:space="0" w:color="auto"/>
                    <w:bottom w:val="single" w:sz="6" w:space="0" w:color="333333"/>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Baza 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6270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2,51</w:t>
                  </w:r>
                </w:p>
              </w:tc>
            </w:tr>
            <w:tr w:rsidR="00782A50" w:rsidRPr="005F1449" w:rsidTr="0060135E">
              <w:trPr>
                <w:trHeight w:val="345"/>
                <w:jc w:val="center"/>
              </w:trPr>
              <w:tc>
                <w:tcPr>
                  <w:tcW w:w="379" w:type="dxa"/>
                  <w:vMerge w:val="restart"/>
                  <w:tcBorders>
                    <w:top w:val="single" w:sz="6" w:space="0" w:color="333333"/>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r>
                    <w:rPr>
                      <w:rFonts w:ascii="Times New Roman" w:hAnsi="Times New Roman"/>
                      <w:sz w:val="18"/>
                      <w:szCs w:val="18"/>
                    </w:rPr>
                    <w:t>6</w:t>
                  </w:r>
                </w:p>
              </w:tc>
              <w:tc>
                <w:tcPr>
                  <w:tcW w:w="1091"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782A50" w:rsidRDefault="00782A50" w:rsidP="0060135E">
                  <w:pPr>
                    <w:contextualSpacing/>
                    <w:rPr>
                      <w:rFonts w:ascii="Times New Roman" w:hAnsi="Times New Roman"/>
                      <w:sz w:val="18"/>
                      <w:szCs w:val="18"/>
                    </w:rPr>
                  </w:pPr>
                  <w:r w:rsidRPr="005F1449">
                    <w:rPr>
                      <w:rFonts w:ascii="Times New Roman" w:hAnsi="Times New Roman"/>
                      <w:sz w:val="18"/>
                      <w:szCs w:val="18"/>
                    </w:rPr>
                    <w:t xml:space="preserve">Expert criminalist, gradul III </w:t>
                  </w:r>
                </w:p>
                <w:p w:rsidR="00782A50" w:rsidRPr="005F1449" w:rsidRDefault="00782A50" w:rsidP="0060135E">
                  <w:pPr>
                    <w:contextualSpacing/>
                    <w:rPr>
                      <w:rFonts w:ascii="Times New Roman" w:hAnsi="Times New Roman"/>
                      <w:sz w:val="18"/>
                      <w:szCs w:val="18"/>
                    </w:rPr>
                  </w:pPr>
                  <w:r w:rsidRPr="005F1449">
                    <w:rPr>
                      <w:rFonts w:ascii="Times New Roman" w:hAnsi="Times New Roman"/>
                      <w:sz w:val="18"/>
                      <w:szCs w:val="18"/>
                    </w:rPr>
                    <w:t>(4 ani vechime în specialitate)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Peste 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7000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2,80</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15-20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6705</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2,68</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10-15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6508</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2,60</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5-10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6213</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2,49</w:t>
                  </w:r>
                </w:p>
              </w:tc>
            </w:tr>
            <w:tr w:rsidR="00782A50" w:rsidRPr="005F1449" w:rsidTr="0060135E">
              <w:trPr>
                <w:trHeight w:val="345"/>
                <w:jc w:val="center"/>
              </w:trPr>
              <w:tc>
                <w:tcPr>
                  <w:tcW w:w="379" w:type="dxa"/>
                  <w:vMerge/>
                  <w:tcBorders>
                    <w:left w:val="single" w:sz="4" w:space="0" w:color="auto"/>
                    <w:bottom w:val="single" w:sz="6" w:space="0" w:color="333333"/>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Baza 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5629</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2,25</w:t>
                  </w:r>
                </w:p>
              </w:tc>
            </w:tr>
            <w:tr w:rsidR="00782A50" w:rsidRPr="005F1449" w:rsidTr="0060135E">
              <w:trPr>
                <w:trHeight w:val="345"/>
                <w:jc w:val="center"/>
              </w:trPr>
              <w:tc>
                <w:tcPr>
                  <w:tcW w:w="379" w:type="dxa"/>
                  <w:vMerge w:val="restart"/>
                  <w:tcBorders>
                    <w:top w:val="single" w:sz="6" w:space="0" w:color="333333"/>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r>
                    <w:rPr>
                      <w:rFonts w:ascii="Times New Roman" w:hAnsi="Times New Roman"/>
                      <w:sz w:val="18"/>
                      <w:szCs w:val="18"/>
                    </w:rPr>
                    <w:lastRenderedPageBreak/>
                    <w:t>7</w:t>
                  </w:r>
                </w:p>
              </w:tc>
              <w:tc>
                <w:tcPr>
                  <w:tcW w:w="1091"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782A50" w:rsidRDefault="00782A50" w:rsidP="0060135E">
                  <w:pPr>
                    <w:contextualSpacing/>
                    <w:rPr>
                      <w:rFonts w:ascii="Times New Roman" w:hAnsi="Times New Roman"/>
                      <w:sz w:val="18"/>
                      <w:szCs w:val="18"/>
                    </w:rPr>
                  </w:pPr>
                  <w:r w:rsidRPr="005F1449">
                    <w:rPr>
                      <w:rFonts w:ascii="Times New Roman" w:hAnsi="Times New Roman"/>
                      <w:sz w:val="18"/>
                      <w:szCs w:val="18"/>
                    </w:rPr>
                    <w:t xml:space="preserve">Expert criminalist, gradul IV </w:t>
                  </w:r>
                </w:p>
                <w:p w:rsidR="00782A50" w:rsidRPr="005F1449" w:rsidRDefault="00782A50" w:rsidP="0060135E">
                  <w:pPr>
                    <w:contextualSpacing/>
                    <w:rPr>
                      <w:rFonts w:ascii="Times New Roman" w:hAnsi="Times New Roman"/>
                      <w:sz w:val="18"/>
                      <w:szCs w:val="18"/>
                    </w:rPr>
                  </w:pPr>
                  <w:r w:rsidRPr="005F1449">
                    <w:rPr>
                      <w:rFonts w:ascii="Times New Roman" w:hAnsi="Times New Roman"/>
                      <w:sz w:val="18"/>
                      <w:szCs w:val="18"/>
                    </w:rPr>
                    <w:t>(1 an vechime în specialitate)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Peste 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5975</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2,39</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15-20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5704</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2,28</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10-15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5590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2,24</w:t>
                  </w:r>
                </w:p>
              </w:tc>
            </w:tr>
            <w:tr w:rsidR="00782A50" w:rsidRPr="005F1449" w:rsidTr="0060135E">
              <w:trPr>
                <w:trHeight w:val="345"/>
                <w:jc w:val="center"/>
              </w:trPr>
              <w:tc>
                <w:tcPr>
                  <w:tcW w:w="379" w:type="dxa"/>
                  <w:vMerge/>
                  <w:tcBorders>
                    <w:left w:val="single" w:sz="4" w:space="0" w:color="auto"/>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5-10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5063</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2,03</w:t>
                  </w:r>
                </w:p>
              </w:tc>
            </w:tr>
            <w:tr w:rsidR="00782A50" w:rsidRPr="005F1449" w:rsidTr="0060135E">
              <w:trPr>
                <w:trHeight w:val="345"/>
                <w:jc w:val="center"/>
              </w:trPr>
              <w:tc>
                <w:tcPr>
                  <w:tcW w:w="379" w:type="dxa"/>
                  <w:vMerge/>
                  <w:tcBorders>
                    <w:left w:val="single" w:sz="4" w:space="0" w:color="auto"/>
                    <w:bottom w:val="single" w:sz="6" w:space="0" w:color="333333"/>
                    <w:right w:val="single" w:sz="4" w:space="0" w:color="auto"/>
                  </w:tcBorders>
                </w:tcPr>
                <w:p w:rsidR="00782A50" w:rsidRPr="005F1449" w:rsidRDefault="00782A50" w:rsidP="0060135E">
                  <w:pPr>
                    <w:contextualSpacing/>
                    <w:jc w:val="center"/>
                    <w:rPr>
                      <w:rFonts w:ascii="Times New Roman" w:hAnsi="Times New Roman"/>
                      <w:sz w:val="18"/>
                      <w:szCs w:val="18"/>
                    </w:rPr>
                  </w:pPr>
                </w:p>
              </w:tc>
              <w:tc>
                <w:tcPr>
                  <w:tcW w:w="1091" w:type="dxa"/>
                  <w:vMerge/>
                  <w:tcBorders>
                    <w:top w:val="single" w:sz="6" w:space="0" w:color="333333"/>
                    <w:left w:val="single" w:sz="4" w:space="0" w:color="auto"/>
                    <w:bottom w:val="single" w:sz="6" w:space="0" w:color="333333"/>
                    <w:right w:val="single" w:sz="6" w:space="0" w:color="333333"/>
                  </w:tcBorders>
                  <w:vAlign w:val="center"/>
                  <w:hideMark/>
                </w:tcPr>
                <w:p w:rsidR="00782A50" w:rsidRPr="005F1449" w:rsidRDefault="00782A50"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782A50" w:rsidRPr="005F1449" w:rsidRDefault="00782A50" w:rsidP="0060135E">
                  <w:pPr>
                    <w:contextualSpacing/>
                    <w:jc w:val="center"/>
                    <w:rPr>
                      <w:rFonts w:ascii="Times New Roman" w:hAnsi="Times New Roman"/>
                      <w:sz w:val="18"/>
                      <w:szCs w:val="18"/>
                    </w:rPr>
                  </w:pPr>
                  <w:r w:rsidRPr="005F1449">
                    <w:rPr>
                      <w:rFonts w:ascii="Times New Roman" w:hAnsi="Times New Roman"/>
                      <w:sz w:val="18"/>
                      <w:szCs w:val="18"/>
                    </w:rPr>
                    <w:t>Baza 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4797</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782A50" w:rsidRPr="00B353C9" w:rsidRDefault="00782A50" w:rsidP="0060135E">
                  <w:pPr>
                    <w:jc w:val="center"/>
                    <w:rPr>
                      <w:rFonts w:ascii="Times New Roman" w:hAnsi="Times New Roman"/>
                      <w:b/>
                      <w:sz w:val="20"/>
                    </w:rPr>
                  </w:pPr>
                  <w:r w:rsidRPr="00B353C9">
                    <w:rPr>
                      <w:rFonts w:ascii="Times New Roman" w:hAnsi="Times New Roman"/>
                      <w:b/>
                      <w:sz w:val="20"/>
                    </w:rPr>
                    <w:t>1,92</w:t>
                  </w:r>
                  <w:r>
                    <w:rPr>
                      <w:rFonts w:ascii="Times New Roman" w:hAnsi="Times New Roman"/>
                      <w:b/>
                      <w:sz w:val="20"/>
                    </w:rPr>
                    <w:t>”</w:t>
                  </w:r>
                </w:p>
              </w:tc>
            </w:tr>
          </w:tbl>
          <w:p w:rsidR="00782A50" w:rsidRPr="005F1449" w:rsidRDefault="00782A50" w:rsidP="0060135E">
            <w:pPr>
              <w:contextualSpacing/>
              <w:jc w:val="both"/>
              <w:rPr>
                <w:rFonts w:ascii="Times New Roman" w:hAnsi="Times New Roman"/>
                <w:b/>
                <w:sz w:val="24"/>
                <w:szCs w:val="24"/>
              </w:rPr>
            </w:pPr>
          </w:p>
          <w:p w:rsidR="00782A50" w:rsidRPr="00EB1C9E" w:rsidRDefault="00782A50" w:rsidP="0060135E">
            <w:pPr>
              <w:contextualSpacing/>
              <w:rPr>
                <w:rFonts w:ascii="Times New Roman" w:hAnsi="Times New Roman"/>
                <w:bCs/>
                <w:i/>
                <w:sz w:val="24"/>
                <w:szCs w:val="24"/>
              </w:rPr>
            </w:pPr>
            <w:r>
              <w:rPr>
                <w:rFonts w:ascii="Times New Roman" w:hAnsi="Times New Roman"/>
                <w:bCs/>
                <w:i/>
                <w:sz w:val="24"/>
                <w:szCs w:val="24"/>
              </w:rPr>
              <w:t>Autori: membrii comisiei</w:t>
            </w:r>
          </w:p>
          <w:p w:rsidR="00782A50" w:rsidRPr="005F1449" w:rsidRDefault="00782A50" w:rsidP="0060135E">
            <w:pPr>
              <w:contextualSpacing/>
              <w:jc w:val="both"/>
              <w:rPr>
                <w:rFonts w:ascii="Times New Roman" w:hAnsi="Times New Roman"/>
                <w:b/>
                <w:sz w:val="24"/>
                <w:szCs w:val="24"/>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o salarizare corespunzătoare atribuţiilor.</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5F1449" w:rsidRDefault="00782A50" w:rsidP="0060135E">
            <w:pPr>
              <w:jc w:val="both"/>
              <w:rPr>
                <w:rStyle w:val="spctttl1"/>
                <w:rFonts w:ascii="Times New Roman" w:hAnsi="Times New Roman"/>
                <w:sz w:val="24"/>
                <w:szCs w:val="24"/>
              </w:rPr>
            </w:pPr>
          </w:p>
        </w:tc>
        <w:tc>
          <w:tcPr>
            <w:tcW w:w="3544" w:type="dxa"/>
          </w:tcPr>
          <w:p w:rsidR="00782A50" w:rsidRDefault="00782A50" w:rsidP="0060135E">
            <w:pPr>
              <w:jc w:val="both"/>
              <w:rPr>
                <w:rFonts w:ascii="Times New Roman" w:hAnsi="Times New Roman"/>
                <w:sz w:val="24"/>
                <w:szCs w:val="24"/>
              </w:rPr>
            </w:pPr>
          </w:p>
        </w:tc>
        <w:tc>
          <w:tcPr>
            <w:tcW w:w="4536" w:type="dxa"/>
          </w:tcPr>
          <w:p w:rsidR="00782A50" w:rsidRPr="001D3A4A" w:rsidRDefault="00782A50" w:rsidP="0060135E">
            <w:pPr>
              <w:rPr>
                <w:rFonts w:ascii="Times New Roman" w:hAnsi="Times New Roman"/>
                <w:sz w:val="24"/>
                <w:szCs w:val="24"/>
              </w:rPr>
            </w:pPr>
          </w:p>
          <w:p w:rsidR="00782A50" w:rsidRPr="000401E0" w:rsidRDefault="00782A50" w:rsidP="0060135E">
            <w:pPr>
              <w:jc w:val="both"/>
              <w:rPr>
                <w:rFonts w:ascii="Times New Roman" w:hAnsi="Times New Roman"/>
                <w:b/>
                <w:i/>
                <w:sz w:val="24"/>
                <w:szCs w:val="24"/>
              </w:rPr>
            </w:pPr>
            <w:r w:rsidRPr="000401E0">
              <w:rPr>
                <w:rFonts w:ascii="Times New Roman" w:hAnsi="Times New Roman"/>
                <w:b/>
                <w:i/>
                <w:sz w:val="24"/>
                <w:szCs w:val="24"/>
              </w:rPr>
              <w:t>23</w:t>
            </w:r>
            <w:r w:rsidRPr="000401E0">
              <w:rPr>
                <w:rFonts w:ascii="Times New Roman" w:hAnsi="Times New Roman"/>
                <w:b/>
                <w:i/>
                <w:sz w:val="24"/>
                <w:szCs w:val="24"/>
                <w:vertAlign w:val="superscript"/>
              </w:rPr>
              <w:t>2</w:t>
            </w:r>
            <w:r w:rsidRPr="000401E0">
              <w:rPr>
                <w:rFonts w:ascii="Times New Roman" w:hAnsi="Times New Roman"/>
                <w:b/>
                <w:i/>
                <w:sz w:val="24"/>
                <w:szCs w:val="24"/>
              </w:rPr>
              <w:t xml:space="preserve">. La anexa nr. V, capitolul VIII, articolul 25, după alineatul (2) se introduce un nou alineat, alineatul (3), cu următorul cuprins: </w:t>
            </w:r>
          </w:p>
          <w:p w:rsidR="00782A50" w:rsidRPr="001D3A4A" w:rsidRDefault="00782A50" w:rsidP="0060135E">
            <w:pPr>
              <w:jc w:val="both"/>
              <w:rPr>
                <w:rFonts w:ascii="Times New Roman" w:hAnsi="Times New Roman"/>
                <w:sz w:val="24"/>
                <w:szCs w:val="24"/>
              </w:rPr>
            </w:pPr>
            <w:r w:rsidRPr="001D3A4A">
              <w:rPr>
                <w:rFonts w:ascii="Times New Roman" w:hAnsi="Times New Roman"/>
                <w:sz w:val="24"/>
                <w:szCs w:val="24"/>
              </w:rPr>
              <w:t>“(3) Funcția similară în plată pentru magistrații-asistenți, precum și pentru personalul auxiliar de specialitate din cadrul Curții Constituționale se determină potrivit art.2 alin.(8) și art.4 din Legea nr.124/2000 privind structura personalului Curții Constituționale, prin raportare la funcțiile corespunzătoare de la Înalta Curte de Casație și Justiție sau Curtea Constituțională, după caz.”</w:t>
            </w:r>
          </w:p>
          <w:p w:rsidR="00782A50" w:rsidRDefault="00782A50" w:rsidP="0060135E">
            <w:pPr>
              <w:autoSpaceDE w:val="0"/>
              <w:autoSpaceDN w:val="0"/>
              <w:adjustRightInd w:val="0"/>
              <w:jc w:val="both"/>
              <w:rPr>
                <w:rFonts w:ascii="Times New Roman" w:hAnsi="Times New Roman"/>
                <w:b/>
                <w:sz w:val="24"/>
                <w:szCs w:val="24"/>
              </w:rPr>
            </w:pPr>
          </w:p>
          <w:p w:rsidR="00782A50" w:rsidRPr="00D85F7A" w:rsidRDefault="00782A50" w:rsidP="0060135E">
            <w:pPr>
              <w:autoSpaceDE w:val="0"/>
              <w:autoSpaceDN w:val="0"/>
              <w:adjustRightInd w:val="0"/>
              <w:jc w:val="both"/>
              <w:rPr>
                <w:rFonts w:ascii="Times New Roman" w:hAnsi="Times New Roman"/>
                <w:i/>
                <w:sz w:val="24"/>
                <w:szCs w:val="24"/>
              </w:rPr>
            </w:pPr>
            <w:r>
              <w:rPr>
                <w:rFonts w:ascii="Times New Roman" w:hAnsi="Times New Roman"/>
                <w:i/>
                <w:sz w:val="24"/>
                <w:szCs w:val="24"/>
              </w:rPr>
              <w:t>Autor: d</w:t>
            </w:r>
            <w:r w:rsidRPr="00D85F7A">
              <w:rPr>
                <w:rFonts w:ascii="Times New Roman" w:hAnsi="Times New Roman"/>
                <w:i/>
                <w:sz w:val="24"/>
                <w:szCs w:val="24"/>
              </w:rPr>
              <w:t>eputat Adrian Solomon</w:t>
            </w:r>
          </w:p>
          <w:p w:rsidR="00782A50" w:rsidRDefault="00782A50" w:rsidP="0060135E">
            <w:pPr>
              <w:autoSpaceDE w:val="0"/>
              <w:autoSpaceDN w:val="0"/>
              <w:adjustRightInd w:val="0"/>
              <w:jc w:val="both"/>
              <w:rPr>
                <w:rFonts w:ascii="Times New Roman" w:hAnsi="Times New Roman"/>
                <w:b/>
                <w:sz w:val="24"/>
                <w:szCs w:val="24"/>
              </w:rPr>
            </w:pPr>
          </w:p>
          <w:p w:rsidR="009210F1" w:rsidRDefault="009210F1" w:rsidP="0060135E">
            <w:pPr>
              <w:autoSpaceDE w:val="0"/>
              <w:autoSpaceDN w:val="0"/>
              <w:adjustRightInd w:val="0"/>
              <w:jc w:val="both"/>
              <w:rPr>
                <w:rFonts w:ascii="Times New Roman" w:hAnsi="Times New Roman"/>
                <w:b/>
                <w:sz w:val="24"/>
                <w:szCs w:val="24"/>
              </w:rPr>
            </w:pPr>
          </w:p>
          <w:p w:rsidR="009210F1" w:rsidRDefault="009210F1" w:rsidP="0060135E">
            <w:pPr>
              <w:autoSpaceDE w:val="0"/>
              <w:autoSpaceDN w:val="0"/>
              <w:adjustRightInd w:val="0"/>
              <w:jc w:val="both"/>
              <w:rPr>
                <w:rFonts w:ascii="Times New Roman" w:hAnsi="Times New Roman"/>
                <w:b/>
                <w:sz w:val="24"/>
                <w:szCs w:val="24"/>
              </w:rPr>
            </w:pPr>
          </w:p>
          <w:p w:rsidR="009210F1" w:rsidRPr="001D3A4A" w:rsidRDefault="009210F1" w:rsidP="0060135E">
            <w:pPr>
              <w:autoSpaceDE w:val="0"/>
              <w:autoSpaceDN w:val="0"/>
              <w:adjustRightInd w:val="0"/>
              <w:jc w:val="both"/>
              <w:rPr>
                <w:rFonts w:ascii="Times New Roman" w:hAnsi="Times New Roman"/>
                <w:b/>
                <w:sz w:val="24"/>
                <w:szCs w:val="24"/>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Reglementare necesară.</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autoSpaceDE w:val="0"/>
              <w:autoSpaceDN w:val="0"/>
              <w:adjustRightInd w:val="0"/>
              <w:jc w:val="both"/>
              <w:rPr>
                <w:rFonts w:ascii="Times New Roman" w:hAnsi="Times New Roman"/>
                <w:b/>
                <w:color w:val="262626" w:themeColor="text1" w:themeTint="D9"/>
                <w:sz w:val="24"/>
                <w:szCs w:val="24"/>
              </w:rPr>
            </w:pPr>
          </w:p>
          <w:p w:rsidR="009210F1" w:rsidRPr="000401E0" w:rsidRDefault="009210F1" w:rsidP="0060135E">
            <w:pPr>
              <w:autoSpaceDE w:val="0"/>
              <w:autoSpaceDN w:val="0"/>
              <w:adjustRightInd w:val="0"/>
              <w:jc w:val="both"/>
              <w:rPr>
                <w:rFonts w:ascii="Times New Roman" w:hAnsi="Times New Roman"/>
                <w:i/>
                <w:sz w:val="24"/>
                <w:szCs w:val="24"/>
              </w:rPr>
            </w:pPr>
            <w:r w:rsidRPr="000401E0">
              <w:rPr>
                <w:rFonts w:ascii="Times New Roman" w:hAnsi="Times New Roman"/>
                <w:b/>
                <w:i/>
                <w:color w:val="262626" w:themeColor="text1" w:themeTint="D9"/>
                <w:sz w:val="24"/>
                <w:szCs w:val="24"/>
              </w:rPr>
              <w:t>23</w:t>
            </w:r>
            <w:r w:rsidRPr="000401E0">
              <w:rPr>
                <w:rFonts w:ascii="Times New Roman" w:hAnsi="Times New Roman"/>
                <w:b/>
                <w:i/>
                <w:color w:val="262626" w:themeColor="text1" w:themeTint="D9"/>
                <w:sz w:val="24"/>
                <w:szCs w:val="24"/>
                <w:vertAlign w:val="superscript"/>
              </w:rPr>
              <w:t>3</w:t>
            </w:r>
            <w:r w:rsidRPr="000401E0">
              <w:rPr>
                <w:rFonts w:ascii="Times New Roman" w:hAnsi="Times New Roman"/>
                <w:b/>
                <w:i/>
                <w:color w:val="262626" w:themeColor="text1" w:themeTint="D9"/>
                <w:sz w:val="24"/>
                <w:szCs w:val="24"/>
              </w:rPr>
              <w:t xml:space="preserve">. La anexa nr.VI, capitolul II, articolul 14, alineatele (2) și (3) </w:t>
            </w:r>
            <w:r w:rsidRPr="000401E0">
              <w:rPr>
                <w:rFonts w:ascii="Times New Roman" w:hAnsi="Times New Roman"/>
                <w:b/>
                <w:i/>
                <w:sz w:val="24"/>
                <w:szCs w:val="24"/>
              </w:rPr>
              <w:t>se modifică şi vor avea următorul cuprins:</w:t>
            </w:r>
          </w:p>
          <w:p w:rsidR="009210F1" w:rsidRPr="005F1449" w:rsidRDefault="009210F1" w:rsidP="0060135E">
            <w:pPr>
              <w:autoSpaceDE w:val="0"/>
              <w:autoSpaceDN w:val="0"/>
              <w:adjustRightInd w:val="0"/>
              <w:jc w:val="both"/>
              <w:rPr>
                <w:bCs/>
                <w:sz w:val="24"/>
                <w:szCs w:val="24"/>
              </w:rPr>
            </w:pPr>
            <w:r w:rsidRPr="005F1449">
              <w:rPr>
                <w:bCs/>
                <w:sz w:val="24"/>
                <w:szCs w:val="24"/>
              </w:rPr>
              <w:t xml:space="preserve">”(2) Compensaţia prevăzută la alin. (1) se acordă şi personalului din structurile din domeniile informaţii pentru apărare, cercetare sau operaţii speciale ale Ministerului Apărării Naţionale, </w:t>
            </w:r>
            <w:r w:rsidRPr="005F1449">
              <w:rPr>
                <w:b/>
                <w:bCs/>
                <w:sz w:val="24"/>
                <w:szCs w:val="24"/>
              </w:rPr>
              <w:t>precum și celui din structurile din domeniul informaţii pentru realizarea securităţii naţionale din Ministerul Afacerilor Interne</w:t>
            </w:r>
            <w:r w:rsidRPr="005F1449">
              <w:rPr>
                <w:bCs/>
                <w:sz w:val="24"/>
                <w:szCs w:val="24"/>
              </w:rPr>
              <w:t>.</w:t>
            </w:r>
          </w:p>
          <w:p w:rsidR="009210F1" w:rsidRPr="005621C8" w:rsidRDefault="009210F1" w:rsidP="0060135E">
            <w:pPr>
              <w:autoSpaceDE w:val="0"/>
              <w:autoSpaceDN w:val="0"/>
              <w:adjustRightInd w:val="0"/>
              <w:jc w:val="both"/>
              <w:rPr>
                <w:bCs/>
                <w:sz w:val="24"/>
                <w:szCs w:val="24"/>
              </w:rPr>
            </w:pPr>
            <w:r w:rsidRPr="005F1449">
              <w:rPr>
                <w:bCs/>
                <w:sz w:val="24"/>
                <w:szCs w:val="24"/>
              </w:rPr>
              <w:t xml:space="preserve">(3) Personalul militar, poliţiştii, funcţionarii publici cu statut special din sistemul administraţiei penitenciare şi personalul civil care desfăşoară activităţi privind prevenirea şi combaterea corupţiei în rândul personalului propriu beneficiază de </w:t>
            </w:r>
            <w:r w:rsidRPr="005621C8">
              <w:rPr>
                <w:b/>
                <w:bCs/>
                <w:sz w:val="24"/>
                <w:szCs w:val="24"/>
              </w:rPr>
              <w:t>majorarea soldei de funcţie/salariului de funcţie/salariului de bază cu 12,5%</w:t>
            </w:r>
            <w:r w:rsidRPr="005621C8">
              <w:rPr>
                <w:bCs/>
                <w:sz w:val="24"/>
                <w:szCs w:val="24"/>
              </w:rPr>
              <w:t>.”</w:t>
            </w:r>
          </w:p>
          <w:p w:rsidR="009210F1" w:rsidRDefault="009210F1" w:rsidP="0060135E">
            <w:pPr>
              <w:autoSpaceDE w:val="0"/>
              <w:autoSpaceDN w:val="0"/>
              <w:adjustRightInd w:val="0"/>
              <w:jc w:val="both"/>
              <w:rPr>
                <w:rFonts w:ascii="Times New Roman" w:hAnsi="Times New Roman"/>
                <w:b/>
                <w:color w:val="262626" w:themeColor="text1" w:themeTint="D9"/>
                <w:sz w:val="24"/>
                <w:szCs w:val="24"/>
              </w:rPr>
            </w:pPr>
          </w:p>
          <w:p w:rsidR="009210F1" w:rsidRDefault="009210F1" w:rsidP="0060135E">
            <w:pPr>
              <w:autoSpaceDE w:val="0"/>
              <w:autoSpaceDN w:val="0"/>
              <w:adjustRightInd w:val="0"/>
              <w:jc w:val="both"/>
              <w:rPr>
                <w:rFonts w:ascii="Times New Roman" w:hAnsi="Times New Roman"/>
                <w:i/>
                <w:color w:val="262626" w:themeColor="text1" w:themeTint="D9"/>
                <w:sz w:val="24"/>
                <w:szCs w:val="24"/>
              </w:rPr>
            </w:pPr>
            <w:r>
              <w:rPr>
                <w:rFonts w:ascii="Times New Roman" w:hAnsi="Times New Roman"/>
                <w:i/>
                <w:color w:val="262626" w:themeColor="text1" w:themeTint="D9"/>
                <w:sz w:val="24"/>
                <w:szCs w:val="24"/>
              </w:rPr>
              <w:t>Autor: deputat Adrian Solomon</w:t>
            </w:r>
          </w:p>
          <w:p w:rsidR="009210F1" w:rsidRDefault="009210F1" w:rsidP="0060135E">
            <w:pPr>
              <w:autoSpaceDE w:val="0"/>
              <w:autoSpaceDN w:val="0"/>
              <w:adjustRightInd w:val="0"/>
              <w:jc w:val="both"/>
              <w:rPr>
                <w:rFonts w:ascii="Times New Roman" w:hAnsi="Times New Roman"/>
                <w:i/>
                <w:color w:val="262626" w:themeColor="text1" w:themeTint="D9"/>
                <w:sz w:val="24"/>
                <w:szCs w:val="24"/>
              </w:rPr>
            </w:pPr>
          </w:p>
          <w:p w:rsidR="009210F1" w:rsidRDefault="009210F1" w:rsidP="0060135E">
            <w:pPr>
              <w:autoSpaceDE w:val="0"/>
              <w:autoSpaceDN w:val="0"/>
              <w:adjustRightInd w:val="0"/>
              <w:jc w:val="both"/>
              <w:rPr>
                <w:rFonts w:ascii="Times New Roman" w:hAnsi="Times New Roman"/>
                <w:i/>
                <w:color w:val="262626" w:themeColor="text1" w:themeTint="D9"/>
                <w:sz w:val="24"/>
                <w:szCs w:val="24"/>
              </w:rPr>
            </w:pPr>
          </w:p>
          <w:p w:rsidR="009210F1" w:rsidRDefault="009210F1" w:rsidP="0060135E">
            <w:pPr>
              <w:autoSpaceDE w:val="0"/>
              <w:autoSpaceDN w:val="0"/>
              <w:adjustRightInd w:val="0"/>
              <w:jc w:val="both"/>
              <w:rPr>
                <w:rFonts w:ascii="Times New Roman" w:hAnsi="Times New Roman"/>
                <w:i/>
                <w:color w:val="262626" w:themeColor="text1" w:themeTint="D9"/>
                <w:sz w:val="24"/>
                <w:szCs w:val="24"/>
              </w:rPr>
            </w:pPr>
          </w:p>
          <w:p w:rsidR="009210F1" w:rsidRDefault="009210F1" w:rsidP="0060135E">
            <w:pPr>
              <w:autoSpaceDE w:val="0"/>
              <w:autoSpaceDN w:val="0"/>
              <w:adjustRightInd w:val="0"/>
              <w:jc w:val="both"/>
              <w:rPr>
                <w:rFonts w:ascii="Times New Roman" w:hAnsi="Times New Roman"/>
                <w:i/>
                <w:color w:val="262626" w:themeColor="text1" w:themeTint="D9"/>
                <w:sz w:val="24"/>
                <w:szCs w:val="24"/>
              </w:rPr>
            </w:pPr>
          </w:p>
          <w:p w:rsidR="009210F1" w:rsidRPr="006B4631" w:rsidRDefault="009210F1" w:rsidP="0060135E">
            <w:pPr>
              <w:autoSpaceDE w:val="0"/>
              <w:autoSpaceDN w:val="0"/>
              <w:adjustRightInd w:val="0"/>
              <w:jc w:val="both"/>
              <w:rPr>
                <w:rFonts w:ascii="Times New Roman" w:hAnsi="Times New Roman"/>
                <w:i/>
                <w:color w:val="262626" w:themeColor="text1" w:themeTint="D9"/>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Fonts w:ascii="Times New Roman" w:hAnsi="Times New Roman"/>
                <w:color w:val="000000"/>
                <w:sz w:val="22"/>
                <w:szCs w:val="22"/>
                <w:lang w:val="pt-BR"/>
              </w:rPr>
            </w:pPr>
            <w:r w:rsidRPr="007172B4">
              <w:rPr>
                <w:rFonts w:ascii="Times New Roman" w:hAnsi="Times New Roman"/>
                <w:color w:val="000000"/>
                <w:sz w:val="22"/>
                <w:szCs w:val="22"/>
                <w:lang w:val="pt-BR"/>
              </w:rPr>
              <w:t xml:space="preserve">Necesitatea compensării riscului, în acord cu gradul ridicat la care se situează, similar pentru toate structurile cu atribuţii  de realizare a securităţii naţionale la nivelul Ministerului Apărării Naţionale și Ministerului Afacerilor Interne. </w:t>
            </w:r>
          </w:p>
          <w:p w:rsidR="009210F1" w:rsidRPr="007172B4" w:rsidRDefault="009210F1" w:rsidP="0060135E">
            <w:pPr>
              <w:jc w:val="both"/>
              <w:rPr>
                <w:rFonts w:ascii="Times New Roman" w:hAnsi="Times New Roman"/>
                <w:color w:val="000000"/>
                <w:sz w:val="22"/>
                <w:szCs w:val="22"/>
                <w:lang w:val="pt-BR"/>
              </w:rPr>
            </w:pPr>
            <w:r w:rsidRPr="007172B4">
              <w:rPr>
                <w:rFonts w:ascii="Times New Roman" w:hAnsi="Times New Roman"/>
                <w:color w:val="000000"/>
                <w:sz w:val="22"/>
                <w:szCs w:val="22"/>
                <w:lang w:val="pt-BR"/>
              </w:rPr>
              <w:t xml:space="preserve">Totodată, </w:t>
            </w:r>
          </w:p>
          <w:p w:rsidR="009210F1" w:rsidRPr="007172B4" w:rsidRDefault="009210F1"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621C8" w:rsidRDefault="009210F1" w:rsidP="0060135E">
            <w:pPr>
              <w:autoSpaceDE w:val="0"/>
              <w:autoSpaceDN w:val="0"/>
              <w:adjustRightInd w:val="0"/>
              <w:jc w:val="both"/>
              <w:rPr>
                <w:rFonts w:ascii="Times New Roman" w:hAnsi="Times New Roman"/>
                <w:b/>
                <w:sz w:val="24"/>
                <w:szCs w:val="24"/>
              </w:rPr>
            </w:pPr>
          </w:p>
          <w:p w:rsidR="009210F1" w:rsidRPr="00CA4C15" w:rsidRDefault="009210F1" w:rsidP="0060135E">
            <w:pPr>
              <w:autoSpaceDE w:val="0"/>
              <w:autoSpaceDN w:val="0"/>
              <w:adjustRightInd w:val="0"/>
              <w:jc w:val="both"/>
              <w:rPr>
                <w:rFonts w:ascii="Times New Roman" w:hAnsi="Times New Roman"/>
                <w:b/>
                <w:i/>
                <w:sz w:val="24"/>
                <w:szCs w:val="24"/>
              </w:rPr>
            </w:pPr>
            <w:r w:rsidRPr="00CA4C15">
              <w:rPr>
                <w:rFonts w:ascii="Times New Roman" w:hAnsi="Times New Roman"/>
                <w:b/>
                <w:i/>
                <w:sz w:val="24"/>
                <w:szCs w:val="24"/>
              </w:rPr>
              <w:t>23</w:t>
            </w:r>
            <w:r w:rsidRPr="00CA4C15">
              <w:rPr>
                <w:rFonts w:ascii="Times New Roman" w:hAnsi="Times New Roman"/>
                <w:b/>
                <w:i/>
                <w:sz w:val="24"/>
                <w:szCs w:val="24"/>
                <w:vertAlign w:val="superscript"/>
              </w:rPr>
              <w:t>4</w:t>
            </w:r>
            <w:r w:rsidRPr="00CA4C15">
              <w:rPr>
                <w:rFonts w:ascii="Times New Roman" w:hAnsi="Times New Roman"/>
                <w:b/>
                <w:i/>
                <w:sz w:val="24"/>
                <w:szCs w:val="24"/>
              </w:rPr>
              <w:t>. La anexa nr.VI, capitolul II, alineatul (4) al articolului 14 se abrogă.</w:t>
            </w:r>
          </w:p>
          <w:p w:rsidR="009210F1" w:rsidRPr="005F1449" w:rsidRDefault="009210F1" w:rsidP="0060135E">
            <w:pPr>
              <w:autoSpaceDE w:val="0"/>
              <w:autoSpaceDN w:val="0"/>
              <w:adjustRightInd w:val="0"/>
              <w:jc w:val="both"/>
              <w:rPr>
                <w:rFonts w:ascii="Times New Roman" w:hAnsi="Times New Roman"/>
                <w:b/>
                <w:sz w:val="24"/>
                <w:szCs w:val="24"/>
              </w:rPr>
            </w:pPr>
          </w:p>
          <w:p w:rsidR="009210F1" w:rsidRDefault="009210F1" w:rsidP="0060135E">
            <w:pPr>
              <w:autoSpaceDE w:val="0"/>
              <w:autoSpaceDN w:val="0"/>
              <w:adjustRightInd w:val="0"/>
              <w:jc w:val="both"/>
              <w:rPr>
                <w:rFonts w:ascii="Times New Roman" w:hAnsi="Times New Roman"/>
                <w:i/>
                <w:color w:val="262626" w:themeColor="text1" w:themeTint="D9"/>
                <w:sz w:val="24"/>
                <w:szCs w:val="24"/>
              </w:rPr>
            </w:pPr>
            <w:r>
              <w:rPr>
                <w:rFonts w:ascii="Times New Roman" w:hAnsi="Times New Roman"/>
                <w:i/>
                <w:color w:val="262626" w:themeColor="text1" w:themeTint="D9"/>
                <w:sz w:val="24"/>
                <w:szCs w:val="24"/>
              </w:rPr>
              <w:t>Autor: deputat Adrian Solomon</w:t>
            </w:r>
          </w:p>
          <w:p w:rsidR="009210F1" w:rsidRDefault="009210F1" w:rsidP="0060135E">
            <w:pPr>
              <w:jc w:val="both"/>
              <w:rPr>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Default="009210F1" w:rsidP="0060135E">
            <w:pPr>
              <w:jc w:val="both"/>
              <w:rPr>
                <w:rFonts w:ascii="Times New Roman" w:hAnsi="Times New Roman"/>
                <w:color w:val="000000"/>
                <w:sz w:val="22"/>
                <w:szCs w:val="22"/>
                <w:lang w:val="pt-BR"/>
              </w:rPr>
            </w:pPr>
            <w:r w:rsidRPr="007172B4">
              <w:rPr>
                <w:rFonts w:ascii="Times New Roman" w:hAnsi="Times New Roman"/>
                <w:color w:val="000000"/>
                <w:sz w:val="22"/>
                <w:szCs w:val="22"/>
                <w:lang w:val="pt-BR"/>
              </w:rPr>
              <w:t>Întrucât este necesar ca activitățile specifice deosebite cu impact instituțional ridicat prin natura și complexitatea acestora, să fie diferențiate prin nivelul salarial față de alte activități specifice domeniului de activitate, lucru necesar în creșterea atragerii personalului experimentat în astfel de posturi.</w:t>
            </w:r>
          </w:p>
          <w:p w:rsidR="009210F1" w:rsidRPr="007172B4" w:rsidRDefault="009210F1" w:rsidP="0060135E">
            <w:pPr>
              <w:jc w:val="both"/>
              <w:rPr>
                <w:rStyle w:val="rvts21"/>
                <w:rFonts w:eastAsia="Batang"/>
                <w:sz w:val="22"/>
                <w:szCs w:val="22"/>
                <w:lang w:val="pt-BR"/>
              </w:rPr>
            </w:pPr>
          </w:p>
        </w:tc>
      </w:tr>
      <w:tr w:rsidR="009210F1" w:rsidRPr="00F65773"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F65773"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F65773" w:rsidRDefault="009210F1" w:rsidP="0060135E">
            <w:pPr>
              <w:jc w:val="both"/>
              <w:rPr>
                <w:rFonts w:ascii="Times New Roman" w:hAnsi="Times New Roman"/>
                <w:b/>
                <w:sz w:val="24"/>
                <w:szCs w:val="24"/>
              </w:rPr>
            </w:pPr>
          </w:p>
          <w:p w:rsidR="009210F1" w:rsidRPr="00F65773" w:rsidRDefault="009210F1" w:rsidP="0060135E">
            <w:pPr>
              <w:jc w:val="both"/>
              <w:rPr>
                <w:rFonts w:ascii="Times New Roman" w:hAnsi="Times New Roman"/>
                <w:b/>
                <w:i/>
                <w:color w:val="000000"/>
                <w:sz w:val="24"/>
                <w:szCs w:val="24"/>
              </w:rPr>
            </w:pPr>
            <w:r w:rsidRPr="00F65773">
              <w:rPr>
                <w:rFonts w:ascii="Times New Roman" w:hAnsi="Times New Roman"/>
                <w:b/>
                <w:i/>
                <w:sz w:val="24"/>
                <w:szCs w:val="24"/>
              </w:rPr>
              <w:t>23</w:t>
            </w:r>
            <w:r w:rsidRPr="00F65773">
              <w:rPr>
                <w:rFonts w:ascii="Times New Roman" w:hAnsi="Times New Roman"/>
                <w:b/>
                <w:i/>
                <w:sz w:val="24"/>
                <w:szCs w:val="24"/>
                <w:vertAlign w:val="superscript"/>
              </w:rPr>
              <w:t>5</w:t>
            </w:r>
            <w:r w:rsidRPr="00F65773">
              <w:rPr>
                <w:rFonts w:ascii="Times New Roman" w:hAnsi="Times New Roman"/>
                <w:b/>
                <w:i/>
                <w:sz w:val="24"/>
                <w:szCs w:val="24"/>
              </w:rPr>
              <w:t xml:space="preserve">. La anexa nr. VI, capitolul II, </w:t>
            </w:r>
            <w:r w:rsidRPr="00F65773">
              <w:rPr>
                <w:rFonts w:ascii="Times New Roman" w:hAnsi="Times New Roman"/>
                <w:b/>
                <w:i/>
                <w:color w:val="000000"/>
                <w:sz w:val="24"/>
                <w:szCs w:val="24"/>
              </w:rPr>
              <w:t xml:space="preserve">articolul 26 </w:t>
            </w:r>
            <w:r>
              <w:rPr>
                <w:rFonts w:ascii="Times New Roman" w:hAnsi="Times New Roman"/>
                <w:b/>
                <w:i/>
                <w:color w:val="000000"/>
                <w:sz w:val="24"/>
                <w:szCs w:val="24"/>
              </w:rPr>
              <w:t>se modifică şi va avea</w:t>
            </w:r>
            <w:r w:rsidRPr="00F65773">
              <w:rPr>
                <w:rFonts w:ascii="Times New Roman" w:hAnsi="Times New Roman"/>
                <w:b/>
                <w:i/>
                <w:color w:val="000000"/>
                <w:sz w:val="24"/>
                <w:szCs w:val="24"/>
              </w:rPr>
              <w:t xml:space="preserve"> următorul cuprins:</w:t>
            </w:r>
          </w:p>
          <w:p w:rsidR="009210F1" w:rsidRPr="00F65773" w:rsidRDefault="009210F1" w:rsidP="0060135E">
            <w:pPr>
              <w:jc w:val="both"/>
              <w:rPr>
                <w:rFonts w:ascii="Times New Roman" w:hAnsi="Times New Roman"/>
                <w:b/>
                <w:sz w:val="24"/>
                <w:szCs w:val="24"/>
              </w:rPr>
            </w:pPr>
            <w:r w:rsidRPr="00F65773">
              <w:rPr>
                <w:rFonts w:ascii="Times New Roman" w:hAnsi="Times New Roman"/>
                <w:sz w:val="24"/>
                <w:szCs w:val="24"/>
              </w:rPr>
              <w:t>„Art.26.</w:t>
            </w:r>
            <w:r w:rsidRPr="00F65773">
              <w:rPr>
                <w:rFonts w:ascii="Times New Roman" w:hAnsi="Times New Roman"/>
                <w:b/>
                <w:sz w:val="24"/>
                <w:szCs w:val="24"/>
              </w:rPr>
              <w:t xml:space="preserve"> – (1) </w:t>
            </w:r>
            <w:r w:rsidRPr="00F65773">
              <w:rPr>
                <w:rFonts w:ascii="Times New Roman" w:hAnsi="Times New Roman"/>
                <w:sz w:val="24"/>
                <w:szCs w:val="24"/>
              </w:rPr>
              <w:t>De indemnizaţia prevăzută la art.25 beneficiază şi membrii grupelor de intervenţie, precum şi cei care sunt desemnaţi să-şi desfăşoare activitatea în cadrul grupelor de intervenţie la unităţile unde funcţiile prevăzute în statele de organizare nu sunt încadrate.</w:t>
            </w:r>
          </w:p>
          <w:p w:rsidR="009210F1" w:rsidRPr="00F65773" w:rsidRDefault="009210F1" w:rsidP="0060135E">
            <w:pPr>
              <w:jc w:val="both"/>
              <w:rPr>
                <w:rFonts w:ascii="Times New Roman" w:hAnsi="Times New Roman"/>
                <w:b/>
                <w:sz w:val="24"/>
                <w:szCs w:val="24"/>
              </w:rPr>
            </w:pPr>
            <w:r w:rsidRPr="00F65773">
              <w:rPr>
                <w:rFonts w:ascii="Times New Roman" w:hAnsi="Times New Roman"/>
                <w:b/>
                <w:sz w:val="24"/>
                <w:szCs w:val="24"/>
              </w:rPr>
              <w:t xml:space="preserve">(2) În cazul misiunilor de asigurare și restabilire a ordinii publice, precum și de combatere a infracționalității în zona de responsabilitate teritorială, membrii grupelor de intervenţie, precum şi cei care sunt desemnați să-şi desfăşoare activitatea în cadrul grupelor de </w:t>
            </w:r>
            <w:r w:rsidRPr="00F65773">
              <w:rPr>
                <w:rFonts w:ascii="Times New Roman" w:hAnsi="Times New Roman"/>
                <w:b/>
                <w:sz w:val="24"/>
                <w:szCs w:val="24"/>
              </w:rPr>
              <w:lastRenderedPageBreak/>
              <w:t>intervenţie la unităţile unde funcţiile prevăzute în statele de organizare nu sunt încadrate, beneficiază de o indemnizație de 10% din solda de funcție</w:t>
            </w:r>
            <w:r w:rsidRPr="00F65773">
              <w:rPr>
                <w:rFonts w:ascii="Times New Roman" w:hAnsi="Times New Roman"/>
                <w:sz w:val="24"/>
                <w:szCs w:val="24"/>
              </w:rPr>
              <w:t>.</w:t>
            </w:r>
            <w:r w:rsidRPr="00F65773">
              <w:rPr>
                <w:rFonts w:ascii="Times New Roman" w:hAnsi="Times New Roman"/>
                <w:b/>
                <w:sz w:val="24"/>
                <w:szCs w:val="24"/>
              </w:rPr>
              <w:t>”</w:t>
            </w:r>
          </w:p>
          <w:p w:rsidR="009210F1" w:rsidRDefault="009210F1" w:rsidP="0060135E">
            <w:pPr>
              <w:jc w:val="both"/>
              <w:rPr>
                <w:rFonts w:ascii="Times New Roman" w:hAnsi="Times New Roman"/>
                <w:i/>
                <w:sz w:val="24"/>
                <w:szCs w:val="24"/>
              </w:rPr>
            </w:pPr>
          </w:p>
          <w:p w:rsidR="009210F1" w:rsidRPr="00286005" w:rsidRDefault="009210F1" w:rsidP="0060135E">
            <w:pPr>
              <w:jc w:val="both"/>
              <w:rPr>
                <w:rFonts w:ascii="Times New Roman" w:hAnsi="Times New Roman"/>
                <w:i/>
                <w:sz w:val="24"/>
                <w:szCs w:val="24"/>
              </w:rPr>
            </w:pPr>
            <w:r>
              <w:rPr>
                <w:rFonts w:ascii="Times New Roman" w:hAnsi="Times New Roman"/>
                <w:i/>
                <w:sz w:val="24"/>
                <w:szCs w:val="24"/>
              </w:rPr>
              <w:t>Autor: d</w:t>
            </w:r>
            <w:r w:rsidRPr="00286005">
              <w:rPr>
                <w:rFonts w:ascii="Times New Roman" w:hAnsi="Times New Roman"/>
                <w:i/>
                <w:sz w:val="24"/>
                <w:szCs w:val="24"/>
              </w:rPr>
              <w:t>eputat Adrian Solomon</w:t>
            </w:r>
          </w:p>
          <w:p w:rsidR="009210F1" w:rsidRPr="00F65773" w:rsidRDefault="009210F1" w:rsidP="0060135E">
            <w:pPr>
              <w:autoSpaceDE w:val="0"/>
              <w:autoSpaceDN w:val="0"/>
              <w:adjustRightInd w:val="0"/>
              <w:jc w:val="both"/>
              <w:rPr>
                <w:rFonts w:ascii="Times New Roman" w:hAnsi="Times New Roman"/>
                <w:b/>
                <w:color w:val="262626" w:themeColor="text1" w:themeTint="D9"/>
                <w:sz w:val="24"/>
                <w:szCs w:val="24"/>
              </w:rPr>
            </w:pPr>
          </w:p>
        </w:tc>
        <w:tc>
          <w:tcPr>
            <w:tcW w:w="2480" w:type="dxa"/>
            <w:vAlign w:val="center"/>
          </w:tcPr>
          <w:p w:rsidR="009210F1" w:rsidRPr="007172B4" w:rsidRDefault="009210F1" w:rsidP="0060135E">
            <w:pPr>
              <w:jc w:val="both"/>
              <w:rPr>
                <w:rFonts w:ascii="Times New Roman" w:hAnsi="Times New Roman"/>
                <w:sz w:val="22"/>
                <w:szCs w:val="22"/>
              </w:rPr>
            </w:pPr>
          </w:p>
          <w:p w:rsidR="009210F1" w:rsidRPr="007172B4" w:rsidRDefault="009210F1" w:rsidP="0060135E">
            <w:pPr>
              <w:jc w:val="both"/>
              <w:rPr>
                <w:rFonts w:ascii="Times New Roman" w:hAnsi="Times New Roman"/>
                <w:sz w:val="22"/>
                <w:szCs w:val="22"/>
              </w:rPr>
            </w:pPr>
            <w:r w:rsidRPr="007172B4">
              <w:rPr>
                <w:rFonts w:ascii="Times New Roman" w:hAnsi="Times New Roman"/>
                <w:sz w:val="22"/>
                <w:szCs w:val="22"/>
              </w:rPr>
              <w:t>Climatul de normalitate civică, de asigurare și restabilire a ordinii şi siguranței publice, precum și de combatere a infracționalității în zona de responsabilitate teritorială, reprezintă o prioritate permanentă pentru instituțiile statului care, prin structurile specifice, caută să identifice cele mai eficiente forme şi modalităţi de realizare a acestui obiectiv.</w:t>
            </w:r>
          </w:p>
          <w:p w:rsidR="009210F1" w:rsidRPr="007172B4" w:rsidRDefault="009210F1" w:rsidP="0060135E">
            <w:pPr>
              <w:jc w:val="both"/>
              <w:rPr>
                <w:rFonts w:ascii="Times New Roman" w:hAnsi="Times New Roman"/>
                <w:sz w:val="22"/>
                <w:szCs w:val="22"/>
              </w:rPr>
            </w:pPr>
            <w:r w:rsidRPr="007172B4">
              <w:rPr>
                <w:rFonts w:ascii="Times New Roman" w:hAnsi="Times New Roman"/>
                <w:sz w:val="22"/>
                <w:szCs w:val="22"/>
              </w:rPr>
              <w:t xml:space="preserve">Totuși, îndeplinirea unor obligații și îndatoriri </w:t>
            </w:r>
            <w:r w:rsidRPr="007172B4">
              <w:rPr>
                <w:rFonts w:ascii="Times New Roman" w:hAnsi="Times New Roman"/>
                <w:sz w:val="22"/>
                <w:szCs w:val="22"/>
              </w:rPr>
              <w:lastRenderedPageBreak/>
              <w:t xml:space="preserve">suplimentare </w:t>
            </w:r>
            <w:r w:rsidRPr="007172B4">
              <w:rPr>
                <w:rFonts w:ascii="Times New Roman" w:hAnsi="Times New Roman"/>
                <w:color w:val="000000"/>
                <w:sz w:val="22"/>
                <w:szCs w:val="22"/>
              </w:rPr>
              <w:t>generate de situațiile operative neprevăzute sau de deficitul de personal, nu pot fi acoperite doar prin</w:t>
            </w:r>
            <w:r w:rsidRPr="007172B4">
              <w:rPr>
                <w:rFonts w:ascii="Times New Roman" w:hAnsi="Times New Roman"/>
                <w:color w:val="FF0000"/>
                <w:sz w:val="22"/>
                <w:szCs w:val="22"/>
              </w:rPr>
              <w:t xml:space="preserve"> </w:t>
            </w:r>
            <w:r w:rsidRPr="007172B4">
              <w:rPr>
                <w:rFonts w:ascii="Times New Roman" w:hAnsi="Times New Roman"/>
                <w:sz w:val="22"/>
                <w:szCs w:val="22"/>
              </w:rPr>
              <w:t xml:space="preserve">buna pregătire, profesionalismul şi disponibilitatea personalului grupelor de intervenţie, precum şi ale celor care sunt desemnaţi să-şi desfăşoare activitatea în cadrul grupelor de intervenţie la unităţile unde funcţiile prevăzute în statele de organizare nu sunt încadrate. </w:t>
            </w:r>
            <w:r w:rsidRPr="007172B4">
              <w:rPr>
                <w:rFonts w:ascii="Times New Roman" w:hAnsi="Times New Roman"/>
                <w:color w:val="000000"/>
                <w:sz w:val="22"/>
                <w:szCs w:val="22"/>
              </w:rPr>
              <w:t xml:space="preserve">În acest context, se ajunge ca personalul respectiv să fie supus unor </w:t>
            </w:r>
            <w:r w:rsidRPr="007172B4">
              <w:rPr>
                <w:rFonts w:ascii="Times New Roman" w:hAnsi="Times New Roman"/>
                <w:sz w:val="22"/>
                <w:szCs w:val="22"/>
              </w:rPr>
              <w:t>eforturi prelungite, fapt pentru care este necesar să fie identificate măsuri de sprijin și de recompensare, care să contribuie în desfășurarea activităților la parametrii optimi.</w:t>
            </w:r>
          </w:p>
          <w:p w:rsidR="009210F1" w:rsidRDefault="009210F1" w:rsidP="0060135E">
            <w:pPr>
              <w:jc w:val="both"/>
              <w:rPr>
                <w:rFonts w:ascii="Times New Roman" w:hAnsi="Times New Roman"/>
                <w:sz w:val="22"/>
                <w:szCs w:val="22"/>
              </w:rPr>
            </w:pPr>
          </w:p>
          <w:p w:rsidR="009210F1" w:rsidRDefault="009210F1" w:rsidP="0060135E">
            <w:pPr>
              <w:jc w:val="both"/>
              <w:rPr>
                <w:rFonts w:ascii="Times New Roman" w:hAnsi="Times New Roman"/>
                <w:sz w:val="22"/>
                <w:szCs w:val="22"/>
              </w:rPr>
            </w:pPr>
          </w:p>
          <w:p w:rsidR="009210F1" w:rsidRDefault="009210F1" w:rsidP="0060135E">
            <w:pPr>
              <w:jc w:val="both"/>
              <w:rPr>
                <w:rFonts w:ascii="Times New Roman" w:hAnsi="Times New Roman"/>
                <w:sz w:val="22"/>
                <w:szCs w:val="22"/>
              </w:rPr>
            </w:pPr>
          </w:p>
          <w:p w:rsidR="009210F1" w:rsidRDefault="009210F1" w:rsidP="0060135E">
            <w:pPr>
              <w:jc w:val="both"/>
              <w:rPr>
                <w:rFonts w:ascii="Times New Roman" w:hAnsi="Times New Roman"/>
                <w:sz w:val="22"/>
                <w:szCs w:val="22"/>
              </w:rPr>
            </w:pPr>
          </w:p>
          <w:p w:rsidR="009210F1" w:rsidRDefault="009210F1" w:rsidP="0060135E">
            <w:pPr>
              <w:jc w:val="both"/>
              <w:rPr>
                <w:rFonts w:ascii="Times New Roman" w:hAnsi="Times New Roman"/>
                <w:sz w:val="22"/>
                <w:szCs w:val="22"/>
              </w:rPr>
            </w:pPr>
          </w:p>
          <w:p w:rsidR="009210F1" w:rsidRPr="007172B4" w:rsidRDefault="009210F1" w:rsidP="0060135E">
            <w:pPr>
              <w:jc w:val="both"/>
              <w:rPr>
                <w:rFonts w:ascii="Times New Roman" w:hAnsi="Times New Roman"/>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autoSpaceDE w:val="0"/>
              <w:autoSpaceDN w:val="0"/>
              <w:adjustRightInd w:val="0"/>
              <w:jc w:val="both"/>
              <w:rPr>
                <w:rFonts w:ascii="Times New Roman" w:hAnsi="Times New Roman"/>
                <w:b/>
                <w:color w:val="262626" w:themeColor="text1" w:themeTint="D9"/>
                <w:sz w:val="24"/>
                <w:szCs w:val="24"/>
              </w:rPr>
            </w:pPr>
          </w:p>
          <w:p w:rsidR="009210F1" w:rsidRPr="004C2A5B" w:rsidRDefault="009210F1" w:rsidP="0060135E">
            <w:pPr>
              <w:autoSpaceDE w:val="0"/>
              <w:autoSpaceDN w:val="0"/>
              <w:adjustRightInd w:val="0"/>
              <w:jc w:val="both"/>
              <w:rPr>
                <w:rFonts w:ascii="Times New Roman" w:hAnsi="Times New Roman"/>
                <w:i/>
                <w:sz w:val="24"/>
                <w:szCs w:val="24"/>
              </w:rPr>
            </w:pPr>
            <w:r w:rsidRPr="004C2A5B">
              <w:rPr>
                <w:rFonts w:ascii="Times New Roman" w:hAnsi="Times New Roman"/>
                <w:b/>
                <w:i/>
                <w:color w:val="262626" w:themeColor="text1" w:themeTint="D9"/>
                <w:sz w:val="24"/>
                <w:szCs w:val="24"/>
              </w:rPr>
              <w:t>23</w:t>
            </w:r>
            <w:r w:rsidRPr="004C2A5B">
              <w:rPr>
                <w:rFonts w:ascii="Times New Roman" w:hAnsi="Times New Roman"/>
                <w:b/>
                <w:i/>
                <w:color w:val="262626" w:themeColor="text1" w:themeTint="D9"/>
                <w:sz w:val="24"/>
                <w:szCs w:val="24"/>
                <w:vertAlign w:val="superscript"/>
              </w:rPr>
              <w:t>6</w:t>
            </w:r>
            <w:r w:rsidRPr="004C2A5B">
              <w:rPr>
                <w:rFonts w:ascii="Times New Roman" w:hAnsi="Times New Roman"/>
                <w:b/>
                <w:i/>
                <w:color w:val="262626" w:themeColor="text1" w:themeTint="D9"/>
                <w:sz w:val="24"/>
                <w:szCs w:val="24"/>
              </w:rPr>
              <w:t xml:space="preserve">. La anexa nr.VI, capitolul II, articolul 65, partea introductivă a alineatului (1) şi  alineatele (4) - (5) </w:t>
            </w:r>
            <w:r w:rsidRPr="004C2A5B">
              <w:rPr>
                <w:rFonts w:ascii="Times New Roman" w:hAnsi="Times New Roman"/>
                <w:b/>
                <w:i/>
                <w:sz w:val="24"/>
                <w:szCs w:val="24"/>
              </w:rPr>
              <w:t>se modifică şi vor avea următorul cuprins:</w:t>
            </w:r>
          </w:p>
          <w:p w:rsidR="009210F1" w:rsidRPr="005F1449" w:rsidRDefault="009210F1" w:rsidP="0060135E">
            <w:pPr>
              <w:autoSpaceDE w:val="0"/>
              <w:autoSpaceDN w:val="0"/>
              <w:adjustRightInd w:val="0"/>
              <w:jc w:val="both"/>
              <w:rPr>
                <w:rFonts w:ascii="Times New Roman" w:eastAsiaTheme="minorHAnsi" w:hAnsi="Times New Roman"/>
                <w:sz w:val="24"/>
                <w:szCs w:val="24"/>
              </w:rPr>
            </w:pPr>
            <w:r w:rsidRPr="005F1449">
              <w:rPr>
                <w:rFonts w:ascii="Times New Roman" w:eastAsiaTheme="minorHAnsi" w:hAnsi="Times New Roman"/>
                <w:sz w:val="24"/>
                <w:szCs w:val="24"/>
              </w:rPr>
              <w:t>„Art.65</w:t>
            </w:r>
            <w:r>
              <w:rPr>
                <w:rFonts w:ascii="Times New Roman" w:eastAsiaTheme="minorHAnsi" w:hAnsi="Times New Roman"/>
                <w:sz w:val="24"/>
                <w:szCs w:val="24"/>
              </w:rPr>
              <w:t>.</w:t>
            </w:r>
            <w:r w:rsidRPr="005F1449">
              <w:rPr>
                <w:rFonts w:ascii="Times New Roman" w:eastAsiaTheme="minorHAnsi" w:hAnsi="Times New Roman"/>
                <w:sz w:val="24"/>
                <w:szCs w:val="24"/>
              </w:rPr>
              <w:t xml:space="preserve"> - (1) Personalul militar, poliţiştii şi funcţionarii publici cu statut special din sistemul administraţiei penitenciare, detaşaţi în afara instituţiilor publice de apărare, ordine publică şi securitate naţională </w:t>
            </w:r>
            <w:r w:rsidRPr="005F1449">
              <w:rPr>
                <w:rFonts w:ascii="Times New Roman" w:eastAsiaTheme="minorHAnsi" w:hAnsi="Times New Roman"/>
                <w:b/>
                <w:sz w:val="24"/>
                <w:szCs w:val="24"/>
              </w:rPr>
              <w:t>din care provin</w:t>
            </w:r>
            <w:r w:rsidRPr="005F1449">
              <w:rPr>
                <w:rFonts w:ascii="Times New Roman" w:eastAsiaTheme="minorHAnsi" w:hAnsi="Times New Roman"/>
                <w:sz w:val="24"/>
                <w:szCs w:val="24"/>
              </w:rPr>
              <w:t xml:space="preserve"> sau în regii autonome ori în companii naţionale aflate în subordinea/ coordonarea acestora beneficiază de următoarele drepturi salariale:</w:t>
            </w:r>
          </w:p>
          <w:p w:rsidR="009210F1" w:rsidRPr="005F1449" w:rsidRDefault="009210F1" w:rsidP="0060135E">
            <w:pPr>
              <w:autoSpaceDE w:val="0"/>
              <w:autoSpaceDN w:val="0"/>
              <w:adjustRightInd w:val="0"/>
              <w:jc w:val="both"/>
              <w:rPr>
                <w:rFonts w:ascii="Times New Roman" w:eastAsiaTheme="minorHAnsi" w:hAnsi="Times New Roman"/>
                <w:sz w:val="24"/>
                <w:szCs w:val="24"/>
              </w:rPr>
            </w:pPr>
            <w:r w:rsidRPr="005F1449">
              <w:rPr>
                <w:rFonts w:ascii="Times New Roman" w:eastAsiaTheme="minorHAnsi" w:hAnsi="Times New Roman"/>
                <w:sz w:val="24"/>
                <w:szCs w:val="24"/>
              </w:rPr>
              <w:t>………………………………..</w:t>
            </w:r>
          </w:p>
          <w:p w:rsidR="009210F1" w:rsidRPr="005F1449" w:rsidRDefault="009210F1" w:rsidP="0060135E">
            <w:pPr>
              <w:autoSpaceDE w:val="0"/>
              <w:autoSpaceDN w:val="0"/>
              <w:adjustRightInd w:val="0"/>
              <w:jc w:val="both"/>
              <w:rPr>
                <w:rFonts w:ascii="Times New Roman" w:eastAsiaTheme="minorHAnsi" w:hAnsi="Times New Roman"/>
                <w:sz w:val="24"/>
                <w:szCs w:val="24"/>
              </w:rPr>
            </w:pPr>
            <w:r w:rsidRPr="005F1449">
              <w:rPr>
                <w:rFonts w:ascii="Times New Roman" w:eastAsiaTheme="minorHAnsi" w:hAnsi="Times New Roman"/>
                <w:sz w:val="24"/>
                <w:szCs w:val="24"/>
              </w:rPr>
              <w:t xml:space="preserve">(4) În situaţia în care drepturile salariale lunare prevăzute la alin. (1) sunt mai mici decât cele ce li s-ar cuveni ca militari, poliţişti sau funcţionari publici cu statut special din sistemul administraţiei penitenciare încadraţi în instituţiile publice de apărare, ordine publică şi securitate naţională, </w:t>
            </w:r>
            <w:r w:rsidRPr="005F1449">
              <w:rPr>
                <w:rFonts w:ascii="Times New Roman" w:eastAsiaTheme="minorHAnsi" w:hAnsi="Times New Roman"/>
                <w:b/>
                <w:sz w:val="24"/>
                <w:szCs w:val="24"/>
              </w:rPr>
              <w:t>din care provin</w:t>
            </w:r>
            <w:r w:rsidRPr="005F1449">
              <w:rPr>
                <w:rFonts w:ascii="Times New Roman" w:eastAsiaTheme="minorHAnsi" w:hAnsi="Times New Roman"/>
                <w:sz w:val="24"/>
                <w:szCs w:val="24"/>
              </w:rPr>
              <w:t xml:space="preserve">, pe funcţii stabilite potrivit alin. (5), cei în cauză pot opta pentru soldele lunare, respectiv salariile lunare, corespunzătoare acestor funcţii. În acest caz, diferenţa până la nivelul soldelor lunare, respectiv salariilor lunare cuvenite în calitate de personal militar, poliţist sau funcţionar public cu statut special din sistemul administraţiei penitenciare se acordă de către instituţiile publice de </w:t>
            </w:r>
            <w:r w:rsidRPr="005F1449">
              <w:rPr>
                <w:rFonts w:ascii="Times New Roman" w:eastAsiaTheme="minorHAnsi" w:hAnsi="Times New Roman"/>
                <w:sz w:val="24"/>
                <w:szCs w:val="24"/>
              </w:rPr>
              <w:lastRenderedPageBreak/>
              <w:t>apărare, ordine publică şi securitate naţională de unde personalul a fost detaşat.</w:t>
            </w:r>
          </w:p>
          <w:p w:rsidR="009210F1" w:rsidRPr="005F1449" w:rsidRDefault="009210F1" w:rsidP="0060135E">
            <w:pPr>
              <w:autoSpaceDE w:val="0"/>
              <w:autoSpaceDN w:val="0"/>
              <w:adjustRightInd w:val="0"/>
              <w:jc w:val="both"/>
              <w:rPr>
                <w:rFonts w:ascii="Times New Roman" w:eastAsiaTheme="minorHAnsi" w:hAnsi="Times New Roman"/>
                <w:sz w:val="24"/>
                <w:szCs w:val="24"/>
              </w:rPr>
            </w:pPr>
            <w:r w:rsidRPr="005F1449">
              <w:rPr>
                <w:rFonts w:ascii="Times New Roman" w:eastAsiaTheme="minorHAnsi" w:hAnsi="Times New Roman"/>
                <w:sz w:val="24"/>
                <w:szCs w:val="24"/>
              </w:rPr>
              <w:t xml:space="preserve">(5) Pentru personalul militar, poliţiştii şi funcţionarii publici cu statut special din sistemul administraţiei penitenciare detaşaţi în afara instituţiilor publice de apărare, ordine publică şi securitate naţională </w:t>
            </w:r>
            <w:r w:rsidRPr="005F1449">
              <w:rPr>
                <w:rFonts w:ascii="Times New Roman" w:eastAsiaTheme="minorHAnsi" w:hAnsi="Times New Roman"/>
                <w:b/>
                <w:sz w:val="24"/>
                <w:szCs w:val="24"/>
              </w:rPr>
              <w:t>din care provin</w:t>
            </w:r>
            <w:r w:rsidRPr="005F1449">
              <w:rPr>
                <w:rFonts w:ascii="Times New Roman" w:eastAsiaTheme="minorHAnsi" w:hAnsi="Times New Roman"/>
                <w:sz w:val="24"/>
                <w:szCs w:val="24"/>
              </w:rPr>
              <w:t xml:space="preserve"> se prevăd funcţii în statele de organizare "Anexa M", în condiţiile reglementărilor în vigoare. Pentru alte cazuri în care personalul militar, poliţiştii şi funcţionarii publici cu statut special din sistemul administraţiei penitenciare sunt detaşaţi în afara instituţiilor publice de apărare, ordine publică şi securitate naţională </w:t>
            </w:r>
            <w:r w:rsidRPr="005F1449">
              <w:rPr>
                <w:rFonts w:ascii="Times New Roman" w:eastAsiaTheme="minorHAnsi" w:hAnsi="Times New Roman"/>
                <w:b/>
                <w:sz w:val="24"/>
                <w:szCs w:val="24"/>
              </w:rPr>
              <w:t>din care provin</w:t>
            </w:r>
            <w:r w:rsidRPr="005F1449">
              <w:rPr>
                <w:rFonts w:ascii="Times New Roman" w:eastAsiaTheme="minorHAnsi" w:hAnsi="Times New Roman"/>
                <w:sz w:val="24"/>
                <w:szCs w:val="24"/>
              </w:rPr>
              <w:t>, asimilarea funcţiilor îndeplinite, precum şi a soldelor de funcţie/salariilor de funcţie se stabilesc prin ordin al ordonatorului principal de credite, cu avizul Ministerului Muncii şi Justiţiei Sociale.</w:t>
            </w:r>
            <w:r>
              <w:rPr>
                <w:rFonts w:ascii="Times New Roman" w:eastAsiaTheme="minorHAnsi" w:hAnsi="Times New Roman"/>
                <w:sz w:val="24"/>
                <w:szCs w:val="24"/>
              </w:rPr>
              <w:t>”</w:t>
            </w:r>
          </w:p>
          <w:p w:rsidR="009210F1" w:rsidRPr="005F1449" w:rsidRDefault="009210F1" w:rsidP="0060135E">
            <w:pPr>
              <w:autoSpaceDE w:val="0"/>
              <w:autoSpaceDN w:val="0"/>
              <w:adjustRightInd w:val="0"/>
              <w:jc w:val="both"/>
              <w:rPr>
                <w:rFonts w:ascii="Times New Roman" w:eastAsiaTheme="minorHAnsi" w:hAnsi="Times New Roman"/>
                <w:sz w:val="24"/>
                <w:szCs w:val="24"/>
              </w:rPr>
            </w:pPr>
          </w:p>
          <w:p w:rsidR="009210F1" w:rsidRDefault="009210F1" w:rsidP="0060135E">
            <w:pPr>
              <w:autoSpaceDE w:val="0"/>
              <w:autoSpaceDN w:val="0"/>
              <w:adjustRightInd w:val="0"/>
              <w:jc w:val="both"/>
              <w:rPr>
                <w:rFonts w:ascii="Times New Roman" w:hAnsi="Times New Roman"/>
                <w:i/>
                <w:sz w:val="24"/>
                <w:szCs w:val="24"/>
              </w:rPr>
            </w:pPr>
            <w:r>
              <w:rPr>
                <w:rFonts w:ascii="Times New Roman" w:hAnsi="Times New Roman"/>
                <w:i/>
                <w:sz w:val="24"/>
                <w:szCs w:val="24"/>
              </w:rPr>
              <w:t>Autor: deputat Adrian Solomon</w:t>
            </w:r>
          </w:p>
          <w:p w:rsidR="009210F1" w:rsidRPr="00286005" w:rsidRDefault="009210F1" w:rsidP="0060135E">
            <w:pPr>
              <w:autoSpaceDE w:val="0"/>
              <w:autoSpaceDN w:val="0"/>
              <w:adjustRightInd w:val="0"/>
              <w:jc w:val="both"/>
              <w:rPr>
                <w:rFonts w:ascii="Times New Roman" w:eastAsiaTheme="minorHAnsi" w:hAnsi="Times New Roman"/>
                <w:i/>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claritatea textului şi evitarea unor confuzii în aplicare.</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autoSpaceDE w:val="0"/>
              <w:autoSpaceDN w:val="0"/>
              <w:adjustRightInd w:val="0"/>
              <w:jc w:val="both"/>
              <w:rPr>
                <w:rFonts w:ascii="Times New Roman" w:hAnsi="Times New Roman"/>
                <w:b/>
                <w:color w:val="262626" w:themeColor="text1" w:themeTint="D9"/>
                <w:sz w:val="24"/>
                <w:szCs w:val="24"/>
              </w:rPr>
            </w:pPr>
          </w:p>
          <w:p w:rsidR="009210F1" w:rsidRPr="00033283" w:rsidRDefault="009210F1" w:rsidP="0060135E">
            <w:pPr>
              <w:autoSpaceDE w:val="0"/>
              <w:autoSpaceDN w:val="0"/>
              <w:adjustRightInd w:val="0"/>
              <w:jc w:val="both"/>
              <w:rPr>
                <w:rFonts w:ascii="Times New Roman" w:hAnsi="Times New Roman"/>
                <w:b/>
                <w:i/>
                <w:sz w:val="24"/>
                <w:szCs w:val="24"/>
              </w:rPr>
            </w:pPr>
            <w:r w:rsidRPr="00033283">
              <w:rPr>
                <w:rFonts w:ascii="Times New Roman" w:hAnsi="Times New Roman"/>
                <w:b/>
                <w:i/>
                <w:color w:val="262626" w:themeColor="text1" w:themeTint="D9"/>
                <w:sz w:val="24"/>
                <w:szCs w:val="24"/>
              </w:rPr>
              <w:t>23</w:t>
            </w:r>
            <w:r w:rsidRPr="00033283">
              <w:rPr>
                <w:rFonts w:ascii="Times New Roman" w:hAnsi="Times New Roman"/>
                <w:b/>
                <w:i/>
                <w:color w:val="262626" w:themeColor="text1" w:themeTint="D9"/>
                <w:sz w:val="24"/>
                <w:szCs w:val="24"/>
                <w:vertAlign w:val="superscript"/>
              </w:rPr>
              <w:t>7</w:t>
            </w:r>
            <w:r w:rsidRPr="00033283">
              <w:rPr>
                <w:rFonts w:ascii="Times New Roman" w:hAnsi="Times New Roman"/>
                <w:b/>
                <w:i/>
                <w:color w:val="262626" w:themeColor="text1" w:themeTint="D9"/>
                <w:sz w:val="24"/>
                <w:szCs w:val="24"/>
              </w:rPr>
              <w:t xml:space="preserve">. La anexa nr.VI, capitolul II,  articolul 66, alineatul (1) </w:t>
            </w:r>
            <w:r w:rsidRPr="00033283">
              <w:rPr>
                <w:rFonts w:ascii="Times New Roman" w:hAnsi="Times New Roman"/>
                <w:b/>
                <w:i/>
                <w:sz w:val="24"/>
                <w:szCs w:val="24"/>
              </w:rPr>
              <w:t>se modifică şi va avea următorul cuprins:</w:t>
            </w:r>
          </w:p>
          <w:p w:rsidR="009210F1" w:rsidRPr="005F1449" w:rsidRDefault="009210F1" w:rsidP="0060135E">
            <w:pPr>
              <w:autoSpaceDE w:val="0"/>
              <w:autoSpaceDN w:val="0"/>
              <w:adjustRightInd w:val="0"/>
              <w:jc w:val="both"/>
              <w:rPr>
                <w:rFonts w:ascii="Times New Roman" w:eastAsiaTheme="minorHAnsi" w:hAnsi="Times New Roman"/>
                <w:sz w:val="24"/>
                <w:szCs w:val="24"/>
              </w:rPr>
            </w:pPr>
            <w:r w:rsidRPr="005F1449">
              <w:rPr>
                <w:rFonts w:ascii="Times New Roman" w:eastAsiaTheme="minorHAnsi" w:hAnsi="Times New Roman"/>
                <w:sz w:val="24"/>
                <w:szCs w:val="24"/>
              </w:rPr>
              <w:t xml:space="preserve">”Art.66. - (1) Personalul detaşat între instituţiile publice de apărare, ordine publică şi securitate naţională, </w:t>
            </w:r>
            <w:r w:rsidRPr="005F1449">
              <w:rPr>
                <w:rFonts w:ascii="Times New Roman" w:eastAsiaTheme="minorHAnsi" w:hAnsi="Times New Roman"/>
                <w:b/>
                <w:sz w:val="24"/>
                <w:szCs w:val="24"/>
              </w:rPr>
              <w:t xml:space="preserve">cu excepția celui încadrat pe funcțiile prevăzute în statele </w:t>
            </w:r>
            <w:r w:rsidRPr="005F1449">
              <w:rPr>
                <w:rFonts w:ascii="Times New Roman" w:eastAsiaTheme="minorHAnsi" w:hAnsi="Times New Roman"/>
                <w:b/>
                <w:sz w:val="24"/>
                <w:szCs w:val="24"/>
              </w:rPr>
              <w:lastRenderedPageBreak/>
              <w:t>de organizare ”Anexa M”,</w:t>
            </w:r>
            <w:r w:rsidRPr="005F1449">
              <w:rPr>
                <w:rFonts w:ascii="Times New Roman" w:eastAsiaTheme="minorHAnsi" w:hAnsi="Times New Roman"/>
                <w:sz w:val="24"/>
                <w:szCs w:val="24"/>
              </w:rPr>
              <w:t xml:space="preserve"> este salarizat în conformitate cu reglementările aplicabile categoriei de personal din care face parte, potrivit funcţiei îndeplinite în instituţia unde acesta este detaşat.”</w:t>
            </w:r>
          </w:p>
          <w:p w:rsidR="009210F1" w:rsidRPr="005F1449" w:rsidRDefault="009210F1" w:rsidP="0060135E">
            <w:pPr>
              <w:rPr>
                <w:rFonts w:ascii="Times New Roman" w:hAnsi="Times New Roman"/>
                <w:b/>
                <w:sz w:val="24"/>
                <w:szCs w:val="24"/>
                <w:lang w:eastAsia="ja-JP"/>
              </w:rPr>
            </w:pPr>
          </w:p>
          <w:p w:rsidR="009210F1" w:rsidRPr="004C2A5B" w:rsidRDefault="009210F1" w:rsidP="0060135E">
            <w:pPr>
              <w:rPr>
                <w:rFonts w:ascii="Times New Roman" w:hAnsi="Times New Roman"/>
                <w:i/>
                <w:sz w:val="24"/>
                <w:szCs w:val="24"/>
              </w:rPr>
            </w:pPr>
            <w:r>
              <w:rPr>
                <w:rFonts w:ascii="Times New Roman" w:hAnsi="Times New Roman"/>
                <w:i/>
                <w:sz w:val="24"/>
                <w:szCs w:val="24"/>
              </w:rPr>
              <w:t>Autor: deputat Adrian Solomon</w:t>
            </w:r>
          </w:p>
          <w:p w:rsidR="009210F1" w:rsidRPr="005F1449" w:rsidRDefault="009210F1" w:rsidP="0060135E">
            <w:pPr>
              <w:rPr>
                <w:rFonts w:ascii="Times New Roman" w:hAnsi="Times New Roman"/>
                <w:b/>
                <w:sz w:val="24"/>
                <w:szCs w:val="24"/>
                <w:lang w:eastAsia="ja-JP"/>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claritatea textului şi evitarea unor confuzii în aplicare.</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autoSpaceDE w:val="0"/>
              <w:autoSpaceDN w:val="0"/>
              <w:adjustRightInd w:val="0"/>
              <w:jc w:val="both"/>
              <w:rPr>
                <w:rFonts w:ascii="Times New Roman" w:hAnsi="Times New Roman"/>
                <w:b/>
                <w:color w:val="262626" w:themeColor="text1" w:themeTint="D9"/>
                <w:sz w:val="24"/>
                <w:szCs w:val="24"/>
              </w:rPr>
            </w:pPr>
          </w:p>
          <w:p w:rsidR="009210F1" w:rsidRPr="00033283" w:rsidRDefault="009210F1" w:rsidP="0060135E">
            <w:pPr>
              <w:autoSpaceDE w:val="0"/>
              <w:autoSpaceDN w:val="0"/>
              <w:adjustRightInd w:val="0"/>
              <w:jc w:val="both"/>
              <w:rPr>
                <w:rFonts w:ascii="Times New Roman" w:hAnsi="Times New Roman"/>
                <w:b/>
                <w:i/>
                <w:color w:val="262626" w:themeColor="text1" w:themeTint="D9"/>
                <w:sz w:val="24"/>
                <w:szCs w:val="24"/>
              </w:rPr>
            </w:pPr>
            <w:r w:rsidRPr="00033283">
              <w:rPr>
                <w:rFonts w:ascii="Times New Roman" w:hAnsi="Times New Roman"/>
                <w:b/>
                <w:i/>
                <w:color w:val="262626" w:themeColor="text1" w:themeTint="D9"/>
                <w:sz w:val="24"/>
                <w:szCs w:val="24"/>
              </w:rPr>
              <w:t>23</w:t>
            </w:r>
            <w:r w:rsidRPr="00033283">
              <w:rPr>
                <w:rFonts w:ascii="Times New Roman" w:hAnsi="Times New Roman"/>
                <w:b/>
                <w:i/>
                <w:color w:val="262626" w:themeColor="text1" w:themeTint="D9"/>
                <w:sz w:val="24"/>
                <w:szCs w:val="24"/>
                <w:vertAlign w:val="superscript"/>
              </w:rPr>
              <w:t>8</w:t>
            </w:r>
            <w:r w:rsidRPr="00033283">
              <w:rPr>
                <w:rFonts w:ascii="Times New Roman" w:hAnsi="Times New Roman"/>
                <w:b/>
                <w:i/>
                <w:color w:val="262626" w:themeColor="text1" w:themeTint="D9"/>
                <w:sz w:val="24"/>
                <w:szCs w:val="24"/>
              </w:rPr>
              <w:t>. La anexa nr. VI, capitolul II, articolul 93 se modifică și va avea următorul cuprins:</w:t>
            </w:r>
          </w:p>
          <w:p w:rsidR="009210F1" w:rsidRPr="005F1449" w:rsidRDefault="009210F1" w:rsidP="0060135E">
            <w:pPr>
              <w:jc w:val="both"/>
              <w:rPr>
                <w:rFonts w:ascii="Times New Roman" w:hAnsi="Times New Roman"/>
                <w:sz w:val="24"/>
                <w:szCs w:val="24"/>
                <w:lang w:val="pt-BR"/>
              </w:rPr>
            </w:pPr>
            <w:r>
              <w:rPr>
                <w:rFonts w:ascii="Times New Roman" w:hAnsi="Times New Roman"/>
                <w:sz w:val="24"/>
                <w:szCs w:val="24"/>
              </w:rPr>
              <w:t>„</w:t>
            </w:r>
            <w:r w:rsidRPr="005F1449">
              <w:rPr>
                <w:rFonts w:ascii="Times New Roman" w:hAnsi="Times New Roman"/>
                <w:sz w:val="24"/>
                <w:szCs w:val="24"/>
              </w:rPr>
              <w:t xml:space="preserve">Art.93. – Drepturile specifice prevăzute la </w:t>
            </w:r>
            <w:r w:rsidRPr="005F1449">
              <w:rPr>
                <w:rFonts w:ascii="Times New Roman" w:hAnsi="Times New Roman"/>
                <w:b/>
                <w:sz w:val="24"/>
                <w:szCs w:val="24"/>
                <w:shd w:val="clear" w:color="auto" w:fill="FFFFFF"/>
              </w:rPr>
              <w:t>art.</w:t>
            </w:r>
            <w:r>
              <w:rPr>
                <w:rFonts w:ascii="Times New Roman" w:hAnsi="Times New Roman"/>
                <w:b/>
                <w:sz w:val="24"/>
                <w:szCs w:val="24"/>
                <w:shd w:val="clear" w:color="auto" w:fill="FFFFFF"/>
              </w:rPr>
              <w:t>20,</w:t>
            </w:r>
            <w:r w:rsidRPr="005F1449">
              <w:rPr>
                <w:rFonts w:ascii="Times New Roman" w:hAnsi="Times New Roman"/>
                <w:b/>
                <w:sz w:val="24"/>
                <w:szCs w:val="24"/>
                <w:shd w:val="clear" w:color="auto" w:fill="FFFFFF"/>
              </w:rPr>
              <w:t xml:space="preserve"> </w:t>
            </w:r>
            <w:r w:rsidRPr="009A5CFA">
              <w:rPr>
                <w:rFonts w:ascii="Times New Roman" w:hAnsi="Times New Roman"/>
                <w:sz w:val="24"/>
                <w:szCs w:val="24"/>
                <w:shd w:val="clear" w:color="auto" w:fill="FFFFFF"/>
              </w:rPr>
              <w:t>32, 33, 34 şi art. 45 alin. (2)-(5)</w:t>
            </w:r>
            <w:r>
              <w:rPr>
                <w:rFonts w:ascii="Times New Roman" w:hAnsi="Times New Roman"/>
                <w:b/>
                <w:sz w:val="24"/>
                <w:szCs w:val="24"/>
                <w:shd w:val="clear" w:color="auto" w:fill="FFFFFF"/>
              </w:rPr>
              <w:t xml:space="preserve"> </w:t>
            </w:r>
            <w:r w:rsidRPr="005F1449">
              <w:rPr>
                <w:rFonts w:ascii="Times New Roman" w:hAnsi="Times New Roman"/>
                <w:sz w:val="24"/>
                <w:szCs w:val="24"/>
              </w:rPr>
              <w:t>din prezenta anexă, nu se iau în calcul la determinarea limitei sporurilor, compensaţiilor, primelor, premiilor şi indemnizaţiilor prevăzută la art.25 alin. (2) din prezenta lege.</w:t>
            </w:r>
            <w:r>
              <w:rPr>
                <w:rFonts w:ascii="Times New Roman" w:hAnsi="Times New Roman"/>
                <w:sz w:val="24"/>
                <w:szCs w:val="24"/>
              </w:rPr>
              <w:t>”</w:t>
            </w:r>
          </w:p>
          <w:p w:rsidR="009210F1" w:rsidRPr="005F1449" w:rsidRDefault="009210F1" w:rsidP="0060135E">
            <w:pPr>
              <w:rPr>
                <w:rFonts w:ascii="Times New Roman" w:hAnsi="Times New Roman"/>
                <w:b/>
                <w:sz w:val="24"/>
                <w:szCs w:val="24"/>
                <w:lang w:eastAsia="ja-JP"/>
              </w:rPr>
            </w:pPr>
          </w:p>
          <w:p w:rsidR="009210F1" w:rsidRPr="004C2A5B" w:rsidRDefault="009210F1" w:rsidP="0060135E">
            <w:pPr>
              <w:rPr>
                <w:rFonts w:ascii="Times New Roman" w:hAnsi="Times New Roman"/>
                <w:i/>
                <w:sz w:val="24"/>
                <w:szCs w:val="24"/>
              </w:rPr>
            </w:pPr>
            <w:r>
              <w:rPr>
                <w:rFonts w:ascii="Times New Roman" w:hAnsi="Times New Roman"/>
                <w:i/>
                <w:sz w:val="24"/>
                <w:szCs w:val="24"/>
              </w:rPr>
              <w:t>Autor: deputat Adrian Solomon</w:t>
            </w:r>
          </w:p>
          <w:p w:rsidR="009210F1" w:rsidRPr="005F1449" w:rsidRDefault="009210F1" w:rsidP="0060135E">
            <w:pPr>
              <w:rPr>
                <w:rFonts w:ascii="Times New Roman" w:hAnsi="Times New Roman"/>
                <w:b/>
                <w:sz w:val="24"/>
                <w:szCs w:val="24"/>
                <w:lang w:eastAsia="ja-JP"/>
              </w:rPr>
            </w:pPr>
          </w:p>
        </w:tc>
        <w:tc>
          <w:tcPr>
            <w:tcW w:w="2480" w:type="dxa"/>
          </w:tcPr>
          <w:p w:rsidR="009210F1" w:rsidRPr="007172B4" w:rsidRDefault="009210F1" w:rsidP="0060135E">
            <w:pPr>
              <w:jc w:val="both"/>
              <w:rPr>
                <w:rFonts w:ascii="Times New Roman" w:hAnsi="Times New Roman"/>
                <w:sz w:val="22"/>
                <w:szCs w:val="22"/>
                <w:lang w:val="pt-BR"/>
              </w:rPr>
            </w:pPr>
          </w:p>
          <w:p w:rsidR="009210F1" w:rsidRPr="007172B4" w:rsidRDefault="009210F1" w:rsidP="0060135E">
            <w:pPr>
              <w:jc w:val="both"/>
              <w:rPr>
                <w:rFonts w:ascii="Times New Roman" w:hAnsi="Times New Roman"/>
                <w:sz w:val="22"/>
                <w:szCs w:val="22"/>
                <w:lang w:val="pt-BR"/>
              </w:rPr>
            </w:pPr>
            <w:r w:rsidRPr="007172B4">
              <w:rPr>
                <w:rFonts w:ascii="Times New Roman" w:hAnsi="Times New Roman"/>
                <w:sz w:val="22"/>
                <w:szCs w:val="22"/>
                <w:lang w:val="pt-BR"/>
              </w:rPr>
              <w:t xml:space="preserve">Art. 25 alin. (2) din Legea-cadru limitează suma sporurilor, compensaţiilor, primelor, premiilor şi indemnizaţiilor, acordate cumulat pe total buget pentru fiecare ordonator principal de credite, la 30% din suma salariilor de bază, a soldelor de funcţie/salariilor de funcţie, soldelor de grad/salariilor gradului profesional deţinut, gradaţiilor şi a soldelor de comandă/salariilor de comandă şi a indemnizaţiilor lunare, după caz.        </w:t>
            </w:r>
          </w:p>
          <w:p w:rsidR="009210F1" w:rsidRPr="007172B4" w:rsidRDefault="009210F1" w:rsidP="0060135E">
            <w:pPr>
              <w:jc w:val="both"/>
              <w:rPr>
                <w:rFonts w:ascii="Times New Roman" w:hAnsi="Times New Roman"/>
                <w:sz w:val="22"/>
                <w:szCs w:val="22"/>
                <w:lang w:val="pt-BR"/>
              </w:rPr>
            </w:pPr>
            <w:r w:rsidRPr="007172B4">
              <w:rPr>
                <w:rFonts w:ascii="Times New Roman" w:hAnsi="Times New Roman"/>
                <w:sz w:val="22"/>
                <w:szCs w:val="22"/>
                <w:lang w:val="pt-BR"/>
              </w:rPr>
              <w:t xml:space="preserve">     Aplicarea normei juridice în instituţiile din sistemul de apărare, ordine publică şi securitate naţională, ar </w:t>
            </w:r>
            <w:r w:rsidRPr="007172B4">
              <w:rPr>
                <w:rFonts w:ascii="Times New Roman" w:hAnsi="Times New Roman"/>
                <w:sz w:val="22"/>
                <w:szCs w:val="22"/>
                <w:lang w:val="pt-BR"/>
              </w:rPr>
              <w:lastRenderedPageBreak/>
              <w:t xml:space="preserve">produce o disfuncţionalitate desosebită în activitate, o parte din sporurile, primele, compensaţiile, indemnizaţiile şi premiile reglementate în </w:t>
            </w:r>
            <w:r w:rsidRPr="007172B4">
              <w:rPr>
                <w:rFonts w:ascii="Times New Roman" w:hAnsi="Times New Roman"/>
                <w:i/>
                <w:sz w:val="22"/>
                <w:szCs w:val="22"/>
                <w:lang w:val="pt-BR"/>
              </w:rPr>
              <w:t>corpul legii</w:t>
            </w:r>
            <w:r w:rsidRPr="007172B4">
              <w:rPr>
                <w:rFonts w:ascii="Times New Roman" w:hAnsi="Times New Roman"/>
                <w:sz w:val="22"/>
                <w:szCs w:val="22"/>
                <w:lang w:val="pt-BR"/>
              </w:rPr>
              <w:t xml:space="preserve"> şi în anexa nr. VI la lege devin inaplicabile, ducând la situaţia ca personalul să desfăşoare activităţi, de regulă, în condiţii de muncă deosebite sau cu un grad de risc sau de pericol foarte ridicat, pentru care legiuitorul a reglementat drepturi salariale, dar aceste activităţi să nu fie remunerate. </w:t>
            </w:r>
          </w:p>
          <w:p w:rsidR="009210F1" w:rsidRPr="007172B4" w:rsidRDefault="009210F1" w:rsidP="0060135E">
            <w:pPr>
              <w:jc w:val="both"/>
              <w:rPr>
                <w:rFonts w:ascii="Times New Roman" w:hAnsi="Times New Roman"/>
                <w:bCs/>
                <w:sz w:val="22"/>
                <w:szCs w:val="22"/>
              </w:rPr>
            </w:pPr>
            <w:r w:rsidRPr="007172B4">
              <w:rPr>
                <w:rFonts w:ascii="Times New Roman" w:hAnsi="Times New Roman"/>
                <w:sz w:val="22"/>
                <w:szCs w:val="22"/>
                <w:lang w:val="pt-BR"/>
              </w:rPr>
              <w:t>A</w:t>
            </w:r>
            <w:r w:rsidRPr="007172B4">
              <w:rPr>
                <w:rFonts w:ascii="Times New Roman" w:hAnsi="Times New Roman"/>
                <w:bCs/>
                <w:sz w:val="22"/>
                <w:szCs w:val="22"/>
              </w:rPr>
              <w:t xml:space="preserve">cordarea sporurilor, compensaţiilor, primelor şi indemnizaţiilor pentru personalul care execută activităţi şi misiuni specifice, deosebite, cu impact în domeniul de activitate şi în celelalte domenii ale societăţii, prin raportare la natura şi complexitatea activităţilor desfăşurate, expunerea la risc, pericol şi efort prelungit, etc. (ex.: personalul </w:t>
            </w:r>
            <w:r w:rsidRPr="007172B4">
              <w:rPr>
                <w:rFonts w:ascii="Times New Roman" w:hAnsi="Times New Roman"/>
                <w:bCs/>
                <w:sz w:val="22"/>
                <w:szCs w:val="22"/>
              </w:rPr>
              <w:lastRenderedPageBreak/>
              <w:t>aeronautic; personalul ambarcat – poliţia de frontieră, cel care execută salturi din elicoptere în apă şi scafandrii), nu trebuie să fie plafonate la un nivel prestabilit (vezi art. 25 din legea-cadru) pentru că această restricţie, care face imposibilă remunerarea acestor activităţi, poate conduce la disfuncţionalităţi în efectuarea misiunilor şi activităţilor specifice şi poate afecta sesizabil realizarea sarcinilor din sfera organizării, planificării, coordonării, controlului în domeniul de activitate.</w:t>
            </w:r>
          </w:p>
          <w:p w:rsidR="009210F1" w:rsidRPr="007172B4" w:rsidRDefault="009210F1" w:rsidP="0060135E">
            <w:pPr>
              <w:jc w:val="both"/>
              <w:rPr>
                <w:rFonts w:ascii="Times New Roman" w:hAnsi="Times New Roman"/>
                <w:sz w:val="22"/>
                <w:szCs w:val="22"/>
                <w:lang w:val="pt-BR"/>
              </w:rPr>
            </w:pPr>
            <w:r w:rsidRPr="007172B4">
              <w:rPr>
                <w:rFonts w:ascii="Times New Roman" w:hAnsi="Times New Roman"/>
                <w:bCs/>
                <w:sz w:val="22"/>
                <w:szCs w:val="22"/>
              </w:rPr>
              <w:t xml:space="preserve">Instituirea unor obligaţii şi îndatoriri specifice, precum şi restrângerea anumitor drepturi personalului cu statut special presupune acordarea, direct proporţională, a anumitor facilităţi/garanţii/compensări suplimentare în raport cu celelalte categorii de salariaţi/familii </w:t>
            </w:r>
            <w:r w:rsidRPr="007172B4">
              <w:rPr>
                <w:rFonts w:ascii="Times New Roman" w:hAnsi="Times New Roman"/>
                <w:bCs/>
                <w:sz w:val="22"/>
                <w:szCs w:val="22"/>
              </w:rPr>
              <w:lastRenderedPageBreak/>
              <w:t xml:space="preserve">ocupaţionale, unele dintre aceste drepturi fiind de natură a compensa situaţiile generate de interesul instituţiei, respectiv interesul serviciului. Se constată, de altfel, că nu sunt menţinute măsurile adoptate pentru eliminarea unor vulnerabilităţi în efectuarea misiunilor operative specifice, pe fondul insuficienţei de personal, în cazul majorării salariale de 75% acordate pentru activitatea desfăşurată în zilele de repaus săptămânal, de sărbători legale şi în celelalte zile în care, în conformitate cu reglementările în vigoare, nu se lucrează (vezi Expunerea de motive a Ordonanţei de urgenţă a Guvernului nr. 37/2014 </w:t>
            </w:r>
            <w:r w:rsidRPr="007172B4">
              <w:rPr>
                <w:rFonts w:ascii="Times New Roman" w:hAnsi="Times New Roman"/>
                <w:bCs/>
                <w:i/>
                <w:sz w:val="22"/>
                <w:szCs w:val="22"/>
              </w:rPr>
              <w:t xml:space="preserve">pentru modificarea şi completarea art. 13 din Ordonanţa de urgenţă a Guvernului nr. 103/2013 privind salarizarea personalului plătit din </w:t>
            </w:r>
            <w:r w:rsidRPr="007172B4">
              <w:rPr>
                <w:rFonts w:ascii="Times New Roman" w:hAnsi="Times New Roman"/>
                <w:bCs/>
                <w:i/>
                <w:sz w:val="22"/>
                <w:szCs w:val="22"/>
              </w:rPr>
              <w:lastRenderedPageBreak/>
              <w:t>fonduri publice în anul 2014, precum şi alte măsuri în domeniul cheltuielilor publice</w:t>
            </w:r>
            <w:r w:rsidRPr="007172B4">
              <w:rPr>
                <w:rFonts w:ascii="Times New Roman" w:hAnsi="Times New Roman"/>
                <w:bCs/>
                <w:sz w:val="22"/>
                <w:szCs w:val="22"/>
              </w:rPr>
              <w:t xml:space="preserve">), schimbarea modalităţii de acordare a acestui drept ca spor de 100% nu duce la creşterea cuantumului drepturilor cuvenite pentru această activitate, în condiţiile în care se circumscrie aplicării art. 25 alin. (2) din lege, generând de fapt imposibilitatea acordării acestor drepturi. </w:t>
            </w:r>
            <w:r w:rsidRPr="007172B4">
              <w:rPr>
                <w:rFonts w:ascii="Times New Roman" w:hAnsi="Times New Roman"/>
                <w:sz w:val="22"/>
                <w:szCs w:val="22"/>
                <w:lang w:val="pt-BR"/>
              </w:rPr>
              <w:t>De asemenea, este dificil de determinat care din sporurile, primele, compensaţiile, indemnizaţiile şi premiile reglementate ce sunt reglementate de lege să nu se acorde sau să se reducă în cuantum/procent, precum şi care sunt criteriile care să stea la baza reducerii acestora.</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p>
          <w:p w:rsidR="009210F1" w:rsidRDefault="009210F1" w:rsidP="0060135E">
            <w:pPr>
              <w:jc w:val="both"/>
              <w:rPr>
                <w:rStyle w:val="rvts21"/>
                <w:rFonts w:eastAsia="Batang"/>
                <w:sz w:val="22"/>
                <w:szCs w:val="22"/>
              </w:rPr>
            </w:pPr>
          </w:p>
          <w:p w:rsidR="009210F1" w:rsidRDefault="009210F1" w:rsidP="0060135E">
            <w:pPr>
              <w:jc w:val="both"/>
              <w:rPr>
                <w:rStyle w:val="rvts21"/>
                <w:rFonts w:eastAsia="Batang"/>
                <w:sz w:val="22"/>
                <w:szCs w:val="22"/>
              </w:rPr>
            </w:pPr>
          </w:p>
          <w:p w:rsidR="009210F1"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p>
        </w:tc>
      </w:tr>
      <w:tr w:rsidR="009210F1" w:rsidRPr="0076720C"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76720C"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76720C" w:rsidRDefault="009210F1" w:rsidP="0060135E">
            <w:pPr>
              <w:rPr>
                <w:rFonts w:ascii="Times New Roman" w:hAnsi="Times New Roman"/>
                <w:sz w:val="24"/>
                <w:szCs w:val="24"/>
              </w:rPr>
            </w:pPr>
          </w:p>
          <w:p w:rsidR="009210F1" w:rsidRPr="0076720C" w:rsidRDefault="009210F1" w:rsidP="0060135E">
            <w:pPr>
              <w:jc w:val="both"/>
              <w:rPr>
                <w:rFonts w:ascii="Times New Roman" w:hAnsi="Times New Roman"/>
                <w:b/>
                <w:i/>
                <w:sz w:val="24"/>
                <w:szCs w:val="24"/>
              </w:rPr>
            </w:pPr>
            <w:r w:rsidRPr="0076720C">
              <w:rPr>
                <w:rFonts w:ascii="Times New Roman" w:hAnsi="Times New Roman"/>
                <w:b/>
                <w:i/>
                <w:sz w:val="24"/>
                <w:szCs w:val="24"/>
              </w:rPr>
              <w:t>23</w:t>
            </w:r>
            <w:r w:rsidRPr="0076720C">
              <w:rPr>
                <w:rFonts w:ascii="Times New Roman" w:hAnsi="Times New Roman"/>
                <w:b/>
                <w:i/>
                <w:sz w:val="24"/>
                <w:szCs w:val="24"/>
                <w:vertAlign w:val="superscript"/>
              </w:rPr>
              <w:t>9</w:t>
            </w:r>
            <w:r w:rsidRPr="0076720C">
              <w:rPr>
                <w:rFonts w:ascii="Times New Roman" w:hAnsi="Times New Roman"/>
                <w:b/>
                <w:i/>
                <w:sz w:val="24"/>
                <w:szCs w:val="24"/>
              </w:rPr>
              <w:t>. La anexa nr.VIII, capitolul I, litera A, punctul I, Nota de la litera b) se modifică şi va avea următorul cuprins:</w:t>
            </w:r>
          </w:p>
          <w:p w:rsidR="009210F1" w:rsidRPr="0076720C" w:rsidRDefault="009210F1" w:rsidP="0060135E">
            <w:pPr>
              <w:jc w:val="both"/>
              <w:rPr>
                <w:rStyle w:val="spar48"/>
                <w:rFonts w:eastAsia="Verdana"/>
                <w:color w:val="auto"/>
                <w:sz w:val="24"/>
                <w:szCs w:val="24"/>
              </w:rPr>
            </w:pPr>
            <w:r w:rsidRPr="0076720C">
              <w:rPr>
                <w:rStyle w:val="spar48"/>
                <w:color w:val="auto"/>
                <w:sz w:val="24"/>
                <w:szCs w:val="24"/>
              </w:rPr>
              <w:t>„NOTĂ:</w:t>
            </w:r>
          </w:p>
          <w:p w:rsidR="009210F1" w:rsidRPr="0076720C" w:rsidRDefault="009210F1" w:rsidP="0060135E">
            <w:pPr>
              <w:jc w:val="both"/>
              <w:rPr>
                <w:rFonts w:ascii="Times New Roman" w:hAnsi="Times New Roman"/>
                <w:b/>
                <w:sz w:val="24"/>
                <w:szCs w:val="24"/>
              </w:rPr>
            </w:pPr>
            <w:r w:rsidRPr="0076720C">
              <w:rPr>
                <w:rStyle w:val="spctttl1"/>
                <w:rFonts w:ascii="Times New Roman" w:hAnsi="Times New Roman"/>
                <w:color w:val="auto"/>
                <w:sz w:val="24"/>
                <w:szCs w:val="24"/>
              </w:rPr>
              <w:t>1.</w:t>
            </w:r>
            <w:r w:rsidRPr="0076720C">
              <w:rPr>
                <w:rStyle w:val="spar48"/>
                <w:color w:val="auto"/>
                <w:sz w:val="24"/>
                <w:szCs w:val="24"/>
              </w:rPr>
              <w:t xml:space="preserve"> </w:t>
            </w:r>
            <w:r w:rsidRPr="0076720C">
              <w:rPr>
                <w:rFonts w:ascii="Times New Roman" w:hAnsi="Times New Roman"/>
                <w:b/>
                <w:sz w:val="24"/>
                <w:szCs w:val="24"/>
              </w:rPr>
              <w:t>Salariul de bază de la nr. crt. 1 se aplică și funcției de secretar general al Curții Constituționale.</w:t>
            </w:r>
          </w:p>
          <w:p w:rsidR="009210F1" w:rsidRPr="0076720C" w:rsidRDefault="009210F1" w:rsidP="0060135E">
            <w:pPr>
              <w:jc w:val="both"/>
              <w:rPr>
                <w:rStyle w:val="spar48"/>
                <w:color w:val="auto"/>
                <w:sz w:val="24"/>
                <w:szCs w:val="24"/>
              </w:rPr>
            </w:pPr>
            <w:r w:rsidRPr="0076720C">
              <w:rPr>
                <w:rStyle w:val="spctbdy"/>
                <w:rFonts w:ascii="Times New Roman" w:hAnsi="Times New Roman"/>
                <w:color w:val="auto"/>
                <w:sz w:val="24"/>
                <w:szCs w:val="24"/>
              </w:rPr>
              <w:t>2. Salariul de bază de la nr. crt. 3 se aplică şi funcţiei de reprezentant permanent al Camerei Deputaţilor/Senatului pe lângă Parlamentul European.</w:t>
            </w:r>
          </w:p>
          <w:p w:rsidR="009210F1" w:rsidRPr="0076720C" w:rsidRDefault="009210F1" w:rsidP="0060135E">
            <w:pPr>
              <w:jc w:val="both"/>
              <w:rPr>
                <w:rStyle w:val="spar48"/>
                <w:color w:val="auto"/>
                <w:sz w:val="24"/>
                <w:szCs w:val="24"/>
              </w:rPr>
            </w:pPr>
            <w:r w:rsidRPr="0076720C">
              <w:rPr>
                <w:rStyle w:val="spctttl1"/>
                <w:rFonts w:ascii="Times New Roman" w:hAnsi="Times New Roman"/>
                <w:color w:val="auto"/>
                <w:sz w:val="24"/>
                <w:szCs w:val="24"/>
              </w:rPr>
              <w:t xml:space="preserve">3. </w:t>
            </w:r>
            <w:r w:rsidRPr="0076720C">
              <w:rPr>
                <w:rStyle w:val="spctbdy"/>
                <w:rFonts w:ascii="Times New Roman" w:hAnsi="Times New Roman"/>
                <w:color w:val="auto"/>
                <w:sz w:val="24"/>
                <w:szCs w:val="24"/>
              </w:rPr>
              <w:t>Salariile de bază cuprind sporul de vechime în muncă la nivel maxim.”</w:t>
            </w:r>
          </w:p>
          <w:p w:rsidR="009210F1" w:rsidRPr="0076720C" w:rsidRDefault="009210F1" w:rsidP="0060135E">
            <w:pPr>
              <w:jc w:val="both"/>
              <w:rPr>
                <w:rFonts w:ascii="Times New Roman" w:hAnsi="Times New Roman"/>
                <w:b/>
                <w:sz w:val="24"/>
                <w:szCs w:val="24"/>
              </w:rPr>
            </w:pPr>
          </w:p>
          <w:p w:rsidR="009210F1" w:rsidRPr="0076720C" w:rsidRDefault="009210F1" w:rsidP="0060135E">
            <w:pPr>
              <w:jc w:val="both"/>
              <w:rPr>
                <w:rFonts w:ascii="Times New Roman" w:hAnsi="Times New Roman"/>
                <w:i/>
                <w:sz w:val="24"/>
                <w:szCs w:val="24"/>
              </w:rPr>
            </w:pPr>
            <w:r w:rsidRPr="0076720C">
              <w:rPr>
                <w:rFonts w:ascii="Times New Roman" w:hAnsi="Times New Roman"/>
                <w:i/>
                <w:sz w:val="24"/>
                <w:szCs w:val="24"/>
              </w:rPr>
              <w:t>Autor: deputat Adrian Solomon</w:t>
            </w:r>
          </w:p>
          <w:p w:rsidR="009210F1" w:rsidRPr="0076720C" w:rsidRDefault="009210F1" w:rsidP="0060135E">
            <w:pPr>
              <w:jc w:val="both"/>
              <w:rPr>
                <w:rFonts w:ascii="Times New Roman" w:hAnsi="Times New Roman"/>
                <w:b/>
                <w:sz w:val="24"/>
                <w:szCs w:val="24"/>
              </w:rPr>
            </w:pPr>
          </w:p>
        </w:tc>
        <w:tc>
          <w:tcPr>
            <w:tcW w:w="2480" w:type="dxa"/>
          </w:tcPr>
          <w:p w:rsidR="009210F1" w:rsidRPr="0076720C" w:rsidRDefault="009210F1" w:rsidP="0060135E">
            <w:pPr>
              <w:jc w:val="both"/>
              <w:rPr>
                <w:rStyle w:val="rvts21"/>
                <w:rFonts w:eastAsia="Batang"/>
                <w:sz w:val="22"/>
                <w:szCs w:val="22"/>
              </w:rPr>
            </w:pPr>
          </w:p>
          <w:p w:rsidR="009210F1" w:rsidRPr="0076720C" w:rsidRDefault="009210F1" w:rsidP="0060135E">
            <w:pPr>
              <w:jc w:val="both"/>
              <w:rPr>
                <w:rStyle w:val="rvts21"/>
                <w:rFonts w:eastAsia="Batang"/>
                <w:sz w:val="22"/>
                <w:szCs w:val="22"/>
              </w:rPr>
            </w:pPr>
          </w:p>
          <w:p w:rsidR="009210F1" w:rsidRPr="0076720C" w:rsidRDefault="009210F1" w:rsidP="0060135E">
            <w:pPr>
              <w:jc w:val="both"/>
              <w:rPr>
                <w:rStyle w:val="rvts21"/>
                <w:rFonts w:eastAsia="Batang"/>
                <w:sz w:val="22"/>
                <w:szCs w:val="22"/>
              </w:rPr>
            </w:pPr>
            <w:r w:rsidRPr="0076720C">
              <w:rPr>
                <w:rStyle w:val="rvts21"/>
                <w:rFonts w:eastAsia="Batang"/>
                <w:sz w:val="22"/>
                <w:szCs w:val="22"/>
              </w:rPr>
              <w:t>Pentru respectarea normelor de tehnică legislativă.</w:t>
            </w:r>
          </w:p>
          <w:p w:rsidR="009210F1" w:rsidRPr="0076720C" w:rsidRDefault="009210F1" w:rsidP="0060135E">
            <w:pPr>
              <w:jc w:val="both"/>
              <w:rPr>
                <w:rStyle w:val="rvts21"/>
                <w:rFonts w:eastAsia="Batang"/>
                <w:sz w:val="22"/>
                <w:szCs w:val="22"/>
              </w:rPr>
            </w:pPr>
          </w:p>
          <w:p w:rsidR="009210F1" w:rsidRPr="0076720C" w:rsidRDefault="009210F1" w:rsidP="0060135E">
            <w:pPr>
              <w:jc w:val="both"/>
              <w:rPr>
                <w:rStyle w:val="rvts21"/>
                <w:rFonts w:eastAsia="Batang"/>
                <w:sz w:val="22"/>
                <w:szCs w:val="22"/>
              </w:rPr>
            </w:pPr>
            <w:r w:rsidRPr="0076720C">
              <w:rPr>
                <w:rStyle w:val="rvts21"/>
                <w:rFonts w:eastAsia="Batang"/>
                <w:sz w:val="22"/>
                <w:szCs w:val="22"/>
              </w:rPr>
              <w:t>Pentru cursivitatea textului legii.</w:t>
            </w:r>
          </w:p>
          <w:p w:rsidR="009210F1" w:rsidRPr="0076720C" w:rsidRDefault="009210F1" w:rsidP="0060135E">
            <w:pPr>
              <w:jc w:val="both"/>
              <w:rPr>
                <w:rStyle w:val="rvts21"/>
                <w:rFonts w:eastAsia="Batang"/>
                <w:sz w:val="22"/>
                <w:szCs w:val="22"/>
              </w:rPr>
            </w:pPr>
          </w:p>
          <w:p w:rsidR="009210F1" w:rsidRPr="0076720C" w:rsidRDefault="009210F1" w:rsidP="0060135E">
            <w:pPr>
              <w:jc w:val="both"/>
              <w:rPr>
                <w:rStyle w:val="rvts21"/>
                <w:rFonts w:eastAsia="Batang"/>
                <w:sz w:val="22"/>
                <w:szCs w:val="22"/>
              </w:rPr>
            </w:pPr>
            <w:r w:rsidRPr="0076720C">
              <w:rPr>
                <w:rStyle w:val="rvts21"/>
                <w:rFonts w:eastAsia="Batang"/>
                <w:sz w:val="22"/>
                <w:szCs w:val="22"/>
              </w:rPr>
              <w:t>Reglementare necesară.</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rPr>
                <w:rFonts w:ascii="Times New Roman" w:hAnsi="Times New Roman"/>
                <w:sz w:val="24"/>
                <w:szCs w:val="24"/>
              </w:rPr>
            </w:pPr>
          </w:p>
          <w:p w:rsidR="009210F1" w:rsidRPr="00933BD9" w:rsidRDefault="009210F1" w:rsidP="0060135E">
            <w:pPr>
              <w:jc w:val="both"/>
              <w:rPr>
                <w:rFonts w:ascii="Times New Roman" w:hAnsi="Times New Roman"/>
                <w:b/>
                <w:i/>
                <w:sz w:val="24"/>
                <w:szCs w:val="24"/>
              </w:rPr>
            </w:pPr>
            <w:r w:rsidRPr="00933BD9">
              <w:rPr>
                <w:rFonts w:ascii="Times New Roman" w:hAnsi="Times New Roman"/>
                <w:b/>
                <w:i/>
                <w:sz w:val="24"/>
                <w:szCs w:val="24"/>
              </w:rPr>
              <w:t>23</w:t>
            </w:r>
            <w:r>
              <w:rPr>
                <w:rFonts w:ascii="Times New Roman" w:hAnsi="Times New Roman"/>
                <w:b/>
                <w:i/>
                <w:sz w:val="24"/>
                <w:szCs w:val="24"/>
                <w:vertAlign w:val="superscript"/>
              </w:rPr>
              <w:t>10</w:t>
            </w:r>
            <w:r w:rsidRPr="00933BD9">
              <w:rPr>
                <w:rFonts w:ascii="Times New Roman" w:hAnsi="Times New Roman"/>
                <w:b/>
                <w:i/>
                <w:sz w:val="24"/>
                <w:szCs w:val="24"/>
              </w:rPr>
              <w:t xml:space="preserve">. La anexa nr. VIII, capitolul I, litera A, punctul I, litera e), după </w:t>
            </w:r>
            <w:r>
              <w:rPr>
                <w:rFonts w:ascii="Times New Roman" w:hAnsi="Times New Roman"/>
                <w:b/>
                <w:i/>
                <w:sz w:val="24"/>
                <w:szCs w:val="24"/>
              </w:rPr>
              <w:t>tabel</w:t>
            </w:r>
            <w:r w:rsidRPr="00933BD9">
              <w:rPr>
                <w:rFonts w:ascii="Times New Roman" w:hAnsi="Times New Roman"/>
                <w:b/>
                <w:i/>
                <w:sz w:val="24"/>
                <w:szCs w:val="24"/>
              </w:rPr>
              <w:t xml:space="preserve"> se introduce o notă de subsol cu următorul cuprins:</w:t>
            </w:r>
          </w:p>
          <w:p w:rsidR="009210F1" w:rsidRPr="005F1449" w:rsidRDefault="009210F1" w:rsidP="0060135E">
            <w:pPr>
              <w:jc w:val="both"/>
              <w:rPr>
                <w:rFonts w:ascii="Times New Roman" w:hAnsi="Times New Roman"/>
                <w:bCs/>
                <w:sz w:val="24"/>
                <w:szCs w:val="24"/>
              </w:rPr>
            </w:pPr>
            <w:r w:rsidRPr="005F1449">
              <w:rPr>
                <w:rFonts w:ascii="Times New Roman" w:hAnsi="Times New Roman"/>
                <w:bCs/>
                <w:sz w:val="24"/>
                <w:szCs w:val="24"/>
              </w:rPr>
              <w:t xml:space="preserve">”Notă: </w:t>
            </w:r>
          </w:p>
          <w:p w:rsidR="009210F1" w:rsidRPr="005F1449" w:rsidRDefault="009210F1" w:rsidP="0060135E">
            <w:pPr>
              <w:jc w:val="both"/>
              <w:rPr>
                <w:rFonts w:ascii="Times New Roman" w:hAnsi="Times New Roman"/>
                <w:sz w:val="24"/>
                <w:szCs w:val="24"/>
                <w:lang w:eastAsia="ja-JP"/>
              </w:rPr>
            </w:pPr>
            <w:r w:rsidRPr="005F1449">
              <w:rPr>
                <w:rFonts w:ascii="Times New Roman" w:hAnsi="Times New Roman"/>
                <w:sz w:val="24"/>
                <w:szCs w:val="24"/>
                <w:lang w:eastAsia="ja-JP"/>
              </w:rPr>
              <w:t>1. Nivelul de salarizare al funcţiilor de la nr.crt. 1-7 se utilizează şi pentru funcțiile de specialitate din cadrul Secretariatului General al Guvernului şi Administraţiei Prezidenţiale.</w:t>
            </w:r>
          </w:p>
          <w:p w:rsidR="009210F1" w:rsidRPr="005F1449" w:rsidRDefault="009210F1" w:rsidP="0060135E">
            <w:pPr>
              <w:jc w:val="both"/>
              <w:rPr>
                <w:rFonts w:ascii="Times New Roman" w:hAnsi="Times New Roman"/>
                <w:sz w:val="24"/>
                <w:szCs w:val="24"/>
              </w:rPr>
            </w:pPr>
            <w:r w:rsidRPr="005F1449">
              <w:rPr>
                <w:rFonts w:ascii="Times New Roman" w:hAnsi="Times New Roman"/>
                <w:sz w:val="24"/>
                <w:szCs w:val="24"/>
              </w:rPr>
              <w:t xml:space="preserve">2. Echivalarea salarială a funcțiilor potrivit pct.1, din cadrul </w:t>
            </w:r>
            <w:r w:rsidRPr="005F1449">
              <w:rPr>
                <w:rFonts w:ascii="Times New Roman" w:hAnsi="Times New Roman"/>
                <w:iCs/>
                <w:sz w:val="24"/>
                <w:szCs w:val="24"/>
              </w:rPr>
              <w:t>Secretariatului General al Guvernului și Administrației Prezidențiale,</w:t>
            </w:r>
            <w:r w:rsidRPr="005F1449">
              <w:rPr>
                <w:rFonts w:ascii="Times New Roman" w:hAnsi="Times New Roman"/>
                <w:sz w:val="24"/>
                <w:szCs w:val="24"/>
              </w:rPr>
              <w:t xml:space="preserve"> se face prin act administrativ al </w:t>
            </w:r>
            <w:r w:rsidRPr="005F1449">
              <w:rPr>
                <w:rFonts w:ascii="Times New Roman" w:hAnsi="Times New Roman"/>
                <w:sz w:val="24"/>
                <w:szCs w:val="24"/>
              </w:rPr>
              <w:lastRenderedPageBreak/>
              <w:t>ordonatorului principal de credite.”</w:t>
            </w:r>
          </w:p>
          <w:p w:rsidR="009210F1" w:rsidRPr="005F1449" w:rsidRDefault="009210F1" w:rsidP="0060135E">
            <w:pPr>
              <w:jc w:val="both"/>
              <w:rPr>
                <w:rFonts w:ascii="Times New Roman" w:hAnsi="Times New Roman"/>
                <w:bCs/>
                <w:sz w:val="24"/>
                <w:szCs w:val="24"/>
              </w:rPr>
            </w:pPr>
          </w:p>
          <w:p w:rsidR="009210F1" w:rsidRPr="00933BD9" w:rsidRDefault="009210F1" w:rsidP="0060135E">
            <w:pPr>
              <w:rPr>
                <w:rFonts w:ascii="Times New Roman" w:hAnsi="Times New Roman"/>
                <w:bCs/>
                <w:i/>
                <w:sz w:val="24"/>
                <w:szCs w:val="24"/>
              </w:rPr>
            </w:pPr>
            <w:r>
              <w:rPr>
                <w:rFonts w:ascii="Times New Roman" w:hAnsi="Times New Roman"/>
                <w:bCs/>
                <w:i/>
                <w:sz w:val="24"/>
                <w:szCs w:val="24"/>
              </w:rPr>
              <w:t>Autori: m</w:t>
            </w:r>
            <w:r w:rsidRPr="00933BD9">
              <w:rPr>
                <w:rFonts w:ascii="Times New Roman" w:hAnsi="Times New Roman"/>
                <w:bCs/>
                <w:i/>
                <w:sz w:val="24"/>
                <w:szCs w:val="24"/>
              </w:rPr>
              <w:t>embrii comisiei</w:t>
            </w:r>
          </w:p>
          <w:p w:rsidR="009210F1" w:rsidRPr="005F1449" w:rsidRDefault="009210F1" w:rsidP="0060135E">
            <w:pPr>
              <w:rPr>
                <w:rFonts w:ascii="Times New Roman" w:hAnsi="Times New Roman"/>
                <w:b/>
                <w:sz w:val="24"/>
                <w:szCs w:val="24"/>
                <w:lang w:eastAsia="ja-JP"/>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spacing w:after="120"/>
              <w:jc w:val="both"/>
              <w:rPr>
                <w:rFonts w:ascii="Times New Roman" w:hAnsi="Times New Roman"/>
                <w:i/>
                <w:sz w:val="22"/>
                <w:szCs w:val="22"/>
              </w:rPr>
            </w:pPr>
            <w:r w:rsidRPr="007172B4">
              <w:rPr>
                <w:rFonts w:ascii="Times New Roman" w:hAnsi="Times New Roman"/>
                <w:sz w:val="22"/>
                <w:szCs w:val="22"/>
              </w:rPr>
              <w:t xml:space="preserve">Completarea prevederii cu personalul Administrației Prezidențiale și a Secretariatului General al Guvernului respectă principiul statuat şi introdus în legislaţie prin art. 17 alin. (2) din </w:t>
            </w:r>
            <w:r w:rsidRPr="007172B4">
              <w:rPr>
                <w:rFonts w:ascii="Times New Roman" w:hAnsi="Times New Roman"/>
                <w:i/>
                <w:sz w:val="22"/>
                <w:szCs w:val="22"/>
              </w:rPr>
              <w:t>O.U.G. nr. 86/2014</w:t>
            </w:r>
            <w:r w:rsidRPr="007172B4">
              <w:rPr>
                <w:rFonts w:ascii="Times New Roman" w:hAnsi="Times New Roman"/>
                <w:sz w:val="22"/>
                <w:szCs w:val="22"/>
              </w:rPr>
              <w:t xml:space="preserve">, cu modificările şi completările ulterioare, prin care a fost stabilit ca </w:t>
            </w:r>
            <w:r w:rsidRPr="007172B4">
              <w:rPr>
                <w:rFonts w:ascii="Times New Roman" w:hAnsi="Times New Roman"/>
                <w:i/>
                <w:sz w:val="22"/>
                <w:szCs w:val="22"/>
              </w:rPr>
              <w:t xml:space="preserve">“Salarizarea personalului din cadrul Administratiei </w:t>
            </w:r>
            <w:r w:rsidRPr="007172B4">
              <w:rPr>
                <w:rFonts w:ascii="Times New Roman" w:hAnsi="Times New Roman"/>
                <w:i/>
                <w:sz w:val="22"/>
                <w:szCs w:val="22"/>
              </w:rPr>
              <w:lastRenderedPageBreak/>
              <w:t>Prezidentiale, serviciilor Parlamentului si aparatului de lucru al Guvernului se stabileşte la nivelul de salarizare maxim aflat în plata aferent funcţiilor din cadrul aparatului de lucru al Guvernului.”</w:t>
            </w:r>
          </w:p>
          <w:p w:rsidR="009210F1" w:rsidRPr="007172B4" w:rsidRDefault="009210F1" w:rsidP="0076720C">
            <w:pPr>
              <w:jc w:val="both"/>
              <w:rPr>
                <w:rStyle w:val="rvts21"/>
                <w:rFonts w:eastAsia="Batang"/>
                <w:sz w:val="22"/>
                <w:szCs w:val="22"/>
              </w:rPr>
            </w:pPr>
            <w:r w:rsidRPr="007172B4">
              <w:rPr>
                <w:rFonts w:ascii="Times New Roman" w:hAnsi="Times New Roman"/>
                <w:sz w:val="22"/>
                <w:szCs w:val="22"/>
              </w:rPr>
              <w:t xml:space="preserve">În acest sens, considerăm firesc ca </w:t>
            </w:r>
            <w:r w:rsidRPr="007172B4">
              <w:rPr>
                <w:rFonts w:ascii="Times New Roman" w:hAnsi="Times New Roman"/>
                <w:i/>
                <w:sz w:val="22"/>
                <w:szCs w:val="22"/>
              </w:rPr>
              <w:t>Legea-cadru nr.153/2017 privind salarizarea personalului plătit din fonduri publice</w:t>
            </w:r>
            <w:r w:rsidRPr="007172B4">
              <w:rPr>
                <w:rFonts w:ascii="Times New Roman" w:hAnsi="Times New Roman"/>
                <w:sz w:val="22"/>
                <w:szCs w:val="22"/>
              </w:rPr>
              <w:t xml:space="preserve"> să reglementeze un regim salarial identic, la acelaşi nivel, pentru salariile de bază şi sporurile acordate personalului încadrat în aparatul de lucru al celor trei instituţii fundamentale ale statului, indiferent de categoria de funcţii, pentru posturi similare sau echivalente, în scopul asigurării unui tratament unitar al salariaţilor angajaţi în aceste instituţii, reprezentante ale puterii legislative şi executive, şi care îşi desfăşoară activitatea în condiţii similare de muncă.</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Default="00782A50" w:rsidP="0060135E">
            <w:pPr>
              <w:jc w:val="both"/>
              <w:rPr>
                <w:rFonts w:ascii="Times New Roman" w:hAnsi="Times New Roman"/>
                <w:sz w:val="24"/>
                <w:szCs w:val="24"/>
              </w:rPr>
            </w:pPr>
          </w:p>
          <w:p w:rsidR="00782A50" w:rsidRPr="005F1449" w:rsidRDefault="00782A50" w:rsidP="0060135E">
            <w:pPr>
              <w:jc w:val="both"/>
              <w:rPr>
                <w:rFonts w:ascii="Times New Roman" w:hAnsi="Times New Roman"/>
                <w:sz w:val="24"/>
                <w:szCs w:val="24"/>
              </w:rPr>
            </w:pPr>
            <w:r>
              <w:rPr>
                <w:rFonts w:ascii="Times New Roman" w:hAnsi="Times New Roman"/>
                <w:sz w:val="24"/>
                <w:szCs w:val="24"/>
              </w:rPr>
              <w:t>__</w:t>
            </w:r>
          </w:p>
        </w:tc>
        <w:tc>
          <w:tcPr>
            <w:tcW w:w="3544" w:type="dxa"/>
          </w:tcPr>
          <w:p w:rsidR="00782A50" w:rsidRDefault="00782A50" w:rsidP="0060135E">
            <w:pPr>
              <w:jc w:val="both"/>
              <w:rPr>
                <w:rFonts w:ascii="Times New Roman" w:hAnsi="Times New Roman"/>
                <w:sz w:val="24"/>
                <w:szCs w:val="24"/>
              </w:rPr>
            </w:pPr>
          </w:p>
          <w:p w:rsidR="00782A50" w:rsidRDefault="00782A50" w:rsidP="0060135E">
            <w:pPr>
              <w:jc w:val="both"/>
              <w:rPr>
                <w:rFonts w:ascii="Times New Roman" w:hAnsi="Times New Roman"/>
                <w:sz w:val="24"/>
                <w:szCs w:val="24"/>
              </w:rPr>
            </w:pPr>
            <w:r>
              <w:rPr>
                <w:rFonts w:ascii="Times New Roman" w:hAnsi="Times New Roman"/>
                <w:sz w:val="24"/>
                <w:szCs w:val="24"/>
              </w:rPr>
              <w:t>__</w:t>
            </w:r>
          </w:p>
        </w:tc>
        <w:tc>
          <w:tcPr>
            <w:tcW w:w="4536" w:type="dxa"/>
          </w:tcPr>
          <w:p w:rsidR="00782A50" w:rsidRDefault="00782A50" w:rsidP="0060135E">
            <w:pPr>
              <w:jc w:val="both"/>
              <w:rPr>
                <w:rStyle w:val="slitttl1"/>
              </w:rPr>
            </w:pPr>
          </w:p>
          <w:p w:rsidR="00782A50" w:rsidRPr="0021481B" w:rsidRDefault="00782A50" w:rsidP="0060135E">
            <w:pPr>
              <w:jc w:val="both"/>
              <w:rPr>
                <w:rFonts w:ascii="Times New Roman" w:hAnsi="Times New Roman"/>
                <w:b/>
                <w:i/>
                <w:sz w:val="24"/>
                <w:szCs w:val="24"/>
              </w:rPr>
            </w:pPr>
            <w:r w:rsidRPr="0021481B">
              <w:rPr>
                <w:rFonts w:ascii="Times New Roman" w:hAnsi="Times New Roman"/>
                <w:b/>
                <w:i/>
                <w:sz w:val="24"/>
                <w:szCs w:val="24"/>
              </w:rPr>
              <w:t>23</w:t>
            </w:r>
            <w:r>
              <w:rPr>
                <w:rFonts w:ascii="Times New Roman" w:hAnsi="Times New Roman"/>
                <w:b/>
                <w:i/>
                <w:sz w:val="24"/>
                <w:szCs w:val="24"/>
                <w:vertAlign w:val="superscript"/>
              </w:rPr>
              <w:t>11</w:t>
            </w:r>
            <w:r w:rsidRPr="0021481B">
              <w:rPr>
                <w:rFonts w:ascii="Times New Roman" w:hAnsi="Times New Roman"/>
                <w:b/>
                <w:i/>
                <w:sz w:val="24"/>
                <w:szCs w:val="24"/>
              </w:rPr>
              <w:t xml:space="preserve">. La </w:t>
            </w:r>
            <w:r>
              <w:rPr>
                <w:rFonts w:ascii="Times New Roman" w:hAnsi="Times New Roman"/>
                <w:b/>
                <w:i/>
                <w:sz w:val="24"/>
                <w:szCs w:val="24"/>
              </w:rPr>
              <w:t>a</w:t>
            </w:r>
            <w:r w:rsidRPr="0021481B">
              <w:rPr>
                <w:rFonts w:ascii="Times New Roman" w:hAnsi="Times New Roman"/>
                <w:b/>
                <w:i/>
                <w:sz w:val="24"/>
                <w:szCs w:val="24"/>
              </w:rPr>
              <w:t xml:space="preserve">nexa </w:t>
            </w:r>
            <w:r>
              <w:rPr>
                <w:rFonts w:ascii="Times New Roman" w:hAnsi="Times New Roman"/>
                <w:b/>
                <w:i/>
                <w:sz w:val="24"/>
                <w:szCs w:val="24"/>
              </w:rPr>
              <w:t>nr.</w:t>
            </w:r>
            <w:r w:rsidRPr="0021481B">
              <w:rPr>
                <w:rFonts w:ascii="Times New Roman" w:hAnsi="Times New Roman"/>
                <w:b/>
                <w:i/>
                <w:sz w:val="24"/>
                <w:szCs w:val="24"/>
              </w:rPr>
              <w:t xml:space="preserve">VIII, capitolul I, litera A, punctul I, </w:t>
            </w:r>
            <w:r>
              <w:rPr>
                <w:rFonts w:ascii="Times New Roman" w:hAnsi="Times New Roman"/>
                <w:b/>
                <w:i/>
                <w:sz w:val="24"/>
                <w:szCs w:val="24"/>
              </w:rPr>
              <w:t xml:space="preserve">tabelul de la </w:t>
            </w:r>
            <w:r w:rsidRPr="0021481B">
              <w:rPr>
                <w:rFonts w:ascii="Times New Roman" w:hAnsi="Times New Roman"/>
                <w:b/>
                <w:i/>
                <w:sz w:val="24"/>
                <w:szCs w:val="24"/>
              </w:rPr>
              <w:t xml:space="preserve">litera </w:t>
            </w:r>
            <w:r>
              <w:rPr>
                <w:rFonts w:ascii="Times New Roman" w:hAnsi="Times New Roman"/>
                <w:b/>
                <w:i/>
                <w:sz w:val="24"/>
                <w:szCs w:val="24"/>
              </w:rPr>
              <w:t>f</w:t>
            </w:r>
            <w:r w:rsidRPr="0021481B">
              <w:rPr>
                <w:rFonts w:ascii="Times New Roman" w:hAnsi="Times New Roman"/>
                <w:b/>
                <w:i/>
                <w:sz w:val="24"/>
                <w:szCs w:val="24"/>
              </w:rPr>
              <w:t>) se modifică şi va avea următorul cuprins:</w:t>
            </w:r>
          </w:p>
          <w:p w:rsidR="00782A50" w:rsidRDefault="00782A50" w:rsidP="0060135E">
            <w:pPr>
              <w:jc w:val="both"/>
              <w:rPr>
                <w:rStyle w:val="slitbdy"/>
                <w:rFonts w:eastAsia="Verdana"/>
              </w:rPr>
            </w:pPr>
          </w:p>
          <w:tbl>
            <w:tblPr>
              <w:tblW w:w="4348"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79"/>
              <w:gridCol w:w="1560"/>
              <w:gridCol w:w="658"/>
              <w:gridCol w:w="808"/>
              <w:gridCol w:w="943"/>
            </w:tblGrid>
            <w:tr w:rsidR="00782A50" w:rsidRPr="005227A5" w:rsidTr="0060135E">
              <w:tc>
                <w:tcPr>
                  <w:tcW w:w="379" w:type="dxa"/>
                  <w:vMerge w:val="restart"/>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p w:rsidR="00782A50" w:rsidRPr="005227A5" w:rsidRDefault="00782A50" w:rsidP="0060135E">
                  <w:pPr>
                    <w:jc w:val="both"/>
                    <w:rPr>
                      <w:rFonts w:ascii="Times New Roman" w:eastAsiaTheme="minorEastAsia" w:hAnsi="Times New Roman"/>
                      <w:color w:val="000000"/>
                      <w:sz w:val="18"/>
                      <w:szCs w:val="18"/>
                    </w:rPr>
                  </w:pPr>
                  <w:r>
                    <w:rPr>
                      <w:rFonts w:ascii="Times New Roman" w:eastAsiaTheme="minorEastAsia" w:hAnsi="Times New Roman"/>
                      <w:color w:val="000000"/>
                      <w:sz w:val="18"/>
                      <w:szCs w:val="18"/>
                    </w:rPr>
                    <w:t>„</w:t>
                  </w:r>
                  <w:r w:rsidRPr="005227A5">
                    <w:rPr>
                      <w:rFonts w:ascii="Times New Roman" w:eastAsiaTheme="minorEastAsia" w:hAnsi="Times New Roman"/>
                      <w:color w:val="000000"/>
                      <w:sz w:val="18"/>
                      <w:szCs w:val="18"/>
                    </w:rPr>
                    <w:t xml:space="preserve">Nr. </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crt.</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p w:rsidR="00782A50" w:rsidRPr="005227A5" w:rsidRDefault="00782A50" w:rsidP="0060135E">
                  <w:pPr>
                    <w:autoSpaceDN w:val="0"/>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xml:space="preserve">  Funcţia                </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p w:rsidR="00782A50" w:rsidRPr="005227A5" w:rsidRDefault="00782A50" w:rsidP="0060135E">
                  <w:pPr>
                    <w:autoSpaceDN w:val="0"/>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tc>
              <w:tc>
                <w:tcPr>
                  <w:tcW w:w="658" w:type="dxa"/>
                  <w:vMerge w:val="restart"/>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xml:space="preserve">Nivelul </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studiilor</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p w:rsidR="00782A50" w:rsidRPr="005227A5" w:rsidRDefault="00782A50" w:rsidP="0060135E">
                  <w:pPr>
                    <w:autoSpaceDN w:val="0"/>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tc>
              <w:tc>
                <w:tcPr>
                  <w:tcW w:w="808"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jc w:val="center"/>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Salariul</w:t>
                  </w:r>
                </w:p>
                <w:p w:rsidR="00782A50" w:rsidRPr="005227A5" w:rsidRDefault="00782A50" w:rsidP="0060135E">
                  <w:pPr>
                    <w:jc w:val="center"/>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de bază -</w:t>
                  </w:r>
                </w:p>
                <w:p w:rsidR="00782A50" w:rsidRPr="005227A5" w:rsidRDefault="00782A50" w:rsidP="0060135E">
                  <w:pPr>
                    <w:jc w:val="center"/>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lei</w:t>
                  </w:r>
                </w:p>
                <w:p w:rsidR="00782A50" w:rsidRPr="005227A5" w:rsidRDefault="00782A50" w:rsidP="0060135E">
                  <w:pPr>
                    <w:autoSpaceDN w:val="0"/>
                    <w:jc w:val="center"/>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Gradaţia 0</w:t>
                  </w:r>
                </w:p>
              </w:tc>
              <w:tc>
                <w:tcPr>
                  <w:tcW w:w="943" w:type="dxa"/>
                  <w:vMerge w:val="restart"/>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jc w:val="center"/>
                    <w:rPr>
                      <w:rFonts w:ascii="Times New Roman" w:eastAsiaTheme="minorEastAsia" w:hAnsi="Times New Roman"/>
                      <w:color w:val="000000"/>
                      <w:sz w:val="18"/>
                      <w:szCs w:val="18"/>
                    </w:rPr>
                  </w:pPr>
                </w:p>
                <w:p w:rsidR="00782A50" w:rsidRPr="005227A5" w:rsidRDefault="00782A50" w:rsidP="0060135E">
                  <w:pPr>
                    <w:jc w:val="center"/>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Coeficient</w:t>
                  </w:r>
                </w:p>
                <w:p w:rsidR="00782A50" w:rsidRPr="005227A5" w:rsidRDefault="00782A50" w:rsidP="0060135E">
                  <w:pPr>
                    <w:jc w:val="center"/>
                    <w:rPr>
                      <w:rFonts w:ascii="Times New Roman" w:eastAsiaTheme="minorEastAsia" w:hAnsi="Times New Roman"/>
                      <w:color w:val="000000"/>
                      <w:sz w:val="18"/>
                      <w:szCs w:val="18"/>
                    </w:rPr>
                  </w:pPr>
                </w:p>
                <w:p w:rsidR="00782A50" w:rsidRPr="005227A5" w:rsidRDefault="00782A50" w:rsidP="0060135E">
                  <w:pPr>
                    <w:jc w:val="center"/>
                    <w:rPr>
                      <w:rFonts w:ascii="Times New Roman" w:eastAsiaTheme="minorEastAsia" w:hAnsi="Times New Roman"/>
                      <w:color w:val="000000"/>
                      <w:sz w:val="18"/>
                      <w:szCs w:val="18"/>
                    </w:rPr>
                  </w:pPr>
                </w:p>
                <w:p w:rsidR="00782A50" w:rsidRPr="005227A5" w:rsidRDefault="00782A50" w:rsidP="0060135E">
                  <w:pPr>
                    <w:jc w:val="center"/>
                    <w:rPr>
                      <w:rFonts w:ascii="Times New Roman" w:eastAsiaTheme="minorEastAsia" w:hAnsi="Times New Roman"/>
                      <w:color w:val="000000"/>
                      <w:sz w:val="18"/>
                      <w:szCs w:val="18"/>
                    </w:rPr>
                  </w:pPr>
                </w:p>
                <w:p w:rsidR="00782A50" w:rsidRPr="005227A5" w:rsidRDefault="00782A50" w:rsidP="0060135E">
                  <w:pPr>
                    <w:autoSpaceDN w:val="0"/>
                    <w:jc w:val="center"/>
                    <w:rPr>
                      <w:rFonts w:ascii="Times New Roman" w:eastAsiaTheme="minorEastAsia" w:hAnsi="Times New Roman"/>
                      <w:color w:val="000000"/>
                      <w:sz w:val="18"/>
                      <w:szCs w:val="18"/>
                    </w:rPr>
                  </w:pPr>
                </w:p>
              </w:tc>
            </w:tr>
            <w:tr w:rsidR="00782A50" w:rsidRPr="005227A5" w:rsidTr="0060135E">
              <w:tc>
                <w:tcPr>
                  <w:tcW w:w="379" w:type="dxa"/>
                  <w:vMerge/>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rPr>
                      <w:rFonts w:ascii="Times New Roman" w:eastAsiaTheme="minorEastAsia" w:hAnsi="Times New Roman"/>
                      <w:color w:val="000000"/>
                      <w:sz w:val="18"/>
                      <w:szCs w:val="18"/>
                    </w:rPr>
                  </w:pP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rPr>
                      <w:rFonts w:ascii="Times New Roman" w:eastAsiaTheme="minorEastAsia" w:hAnsi="Times New Roman"/>
                      <w:color w:val="000000"/>
                      <w:sz w:val="18"/>
                      <w:szCs w:val="18"/>
                    </w:rPr>
                  </w:pPr>
                </w:p>
              </w:tc>
              <w:tc>
                <w:tcPr>
                  <w:tcW w:w="658" w:type="dxa"/>
                  <w:vMerge/>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rPr>
                      <w:rFonts w:ascii="Times New Roman" w:eastAsiaTheme="minorEastAsia" w:hAnsi="Times New Roman"/>
                      <w:color w:val="000000"/>
                      <w:sz w:val="18"/>
                      <w:szCs w:val="18"/>
                    </w:rPr>
                  </w:pPr>
                </w:p>
              </w:tc>
              <w:tc>
                <w:tcPr>
                  <w:tcW w:w="808"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Anul 2022</w:t>
                  </w:r>
                </w:p>
              </w:tc>
              <w:tc>
                <w:tcPr>
                  <w:tcW w:w="943" w:type="dxa"/>
                  <w:vMerge/>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rPr>
                      <w:rFonts w:ascii="Times New Roman" w:eastAsiaTheme="minorEastAsia" w:hAnsi="Times New Roman"/>
                      <w:color w:val="000000"/>
                      <w:sz w:val="18"/>
                      <w:szCs w:val="18"/>
                    </w:rPr>
                  </w:pPr>
                </w:p>
              </w:tc>
            </w:tr>
            <w:tr w:rsidR="00782A50" w:rsidRPr="005227A5" w:rsidTr="0060135E">
              <w:tc>
                <w:tcPr>
                  <w:tcW w:w="379"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xml:space="preserve">1   </w:t>
                  </w:r>
                </w:p>
                <w:p w:rsidR="00782A50" w:rsidRPr="005227A5" w:rsidRDefault="00782A50" w:rsidP="0060135E">
                  <w:pPr>
                    <w:autoSpaceDN w:val="0"/>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xml:space="preserve">Manager public,                       </w:t>
                  </w:r>
                </w:p>
                <w:p w:rsidR="00782A50" w:rsidRPr="005227A5" w:rsidRDefault="00782A50" w:rsidP="0060135E">
                  <w:pPr>
                    <w:autoSpaceDN w:val="0"/>
                    <w:ind w:left="720"/>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xml:space="preserve">grad profesional superior </w:t>
                  </w:r>
                </w:p>
              </w:tc>
              <w:tc>
                <w:tcPr>
                  <w:tcW w:w="658"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S</w:t>
                  </w:r>
                </w:p>
              </w:tc>
              <w:tc>
                <w:tcPr>
                  <w:tcW w:w="808"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b/>
                      <w:color w:val="000000"/>
                      <w:sz w:val="18"/>
                      <w:szCs w:val="18"/>
                    </w:rPr>
                  </w:pPr>
                  <w:r w:rsidRPr="005227A5">
                    <w:rPr>
                      <w:rFonts w:ascii="Times New Roman" w:eastAsiaTheme="minorEastAsia" w:hAnsi="Times New Roman"/>
                      <w:b/>
                      <w:color w:val="000000"/>
                      <w:sz w:val="18"/>
                      <w:szCs w:val="18"/>
                    </w:rPr>
                    <w:t>8750</w:t>
                  </w:r>
                </w:p>
              </w:tc>
              <w:tc>
                <w:tcPr>
                  <w:tcW w:w="943"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b/>
                      <w:color w:val="000000"/>
                      <w:sz w:val="18"/>
                      <w:szCs w:val="18"/>
                    </w:rPr>
                  </w:pPr>
                  <w:r w:rsidRPr="005227A5">
                    <w:rPr>
                      <w:rFonts w:ascii="Times New Roman" w:eastAsiaTheme="minorEastAsia" w:hAnsi="Times New Roman"/>
                      <w:b/>
                      <w:color w:val="000000"/>
                      <w:sz w:val="18"/>
                      <w:szCs w:val="18"/>
                    </w:rPr>
                    <w:t>3,50</w:t>
                  </w:r>
                </w:p>
              </w:tc>
            </w:tr>
            <w:tr w:rsidR="00782A50" w:rsidRPr="005227A5" w:rsidTr="0060135E">
              <w:tc>
                <w:tcPr>
                  <w:tcW w:w="379"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2</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ind w:left="720"/>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grad profesional principal</w:t>
                  </w:r>
                </w:p>
              </w:tc>
              <w:tc>
                <w:tcPr>
                  <w:tcW w:w="658"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S</w:t>
                  </w:r>
                </w:p>
              </w:tc>
              <w:tc>
                <w:tcPr>
                  <w:tcW w:w="808"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b/>
                      <w:color w:val="000000"/>
                      <w:sz w:val="18"/>
                      <w:szCs w:val="18"/>
                    </w:rPr>
                  </w:pPr>
                  <w:r w:rsidRPr="005227A5">
                    <w:rPr>
                      <w:rFonts w:ascii="Times New Roman" w:eastAsiaTheme="minorEastAsia" w:hAnsi="Times New Roman"/>
                      <w:b/>
                      <w:color w:val="000000"/>
                      <w:sz w:val="18"/>
                      <w:szCs w:val="18"/>
                    </w:rPr>
                    <w:t>8000</w:t>
                  </w:r>
                </w:p>
              </w:tc>
              <w:tc>
                <w:tcPr>
                  <w:tcW w:w="943"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b/>
                      <w:color w:val="000000"/>
                      <w:sz w:val="18"/>
                      <w:szCs w:val="18"/>
                    </w:rPr>
                  </w:pPr>
                  <w:r w:rsidRPr="005227A5">
                    <w:rPr>
                      <w:rFonts w:ascii="Times New Roman" w:eastAsiaTheme="minorEastAsia" w:hAnsi="Times New Roman"/>
                      <w:b/>
                      <w:color w:val="000000"/>
                      <w:sz w:val="18"/>
                      <w:szCs w:val="18"/>
                    </w:rPr>
                    <w:t>3,20</w:t>
                  </w:r>
                </w:p>
              </w:tc>
            </w:tr>
            <w:tr w:rsidR="00782A50" w:rsidRPr="005227A5" w:rsidTr="0060135E">
              <w:tc>
                <w:tcPr>
                  <w:tcW w:w="379"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3</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ind w:left="720"/>
                    <w:jc w:val="both"/>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 xml:space="preserve">grad profesional asistent </w:t>
                  </w:r>
                </w:p>
              </w:tc>
              <w:tc>
                <w:tcPr>
                  <w:tcW w:w="658"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color w:val="000000"/>
                      <w:sz w:val="18"/>
                      <w:szCs w:val="18"/>
                    </w:rPr>
                  </w:pPr>
                  <w:r w:rsidRPr="005227A5">
                    <w:rPr>
                      <w:rFonts w:ascii="Times New Roman" w:eastAsiaTheme="minorEastAsia" w:hAnsi="Times New Roman"/>
                      <w:color w:val="000000"/>
                      <w:sz w:val="18"/>
                      <w:szCs w:val="18"/>
                    </w:rPr>
                    <w:t>S</w:t>
                  </w:r>
                </w:p>
              </w:tc>
              <w:tc>
                <w:tcPr>
                  <w:tcW w:w="808"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b/>
                      <w:color w:val="000000"/>
                      <w:sz w:val="18"/>
                      <w:szCs w:val="18"/>
                    </w:rPr>
                  </w:pPr>
                  <w:r w:rsidRPr="005227A5">
                    <w:rPr>
                      <w:rFonts w:ascii="Times New Roman" w:eastAsiaTheme="minorEastAsia" w:hAnsi="Times New Roman"/>
                      <w:b/>
                      <w:color w:val="000000"/>
                      <w:sz w:val="18"/>
                      <w:szCs w:val="18"/>
                    </w:rPr>
                    <w:t>7500</w:t>
                  </w:r>
                </w:p>
              </w:tc>
              <w:tc>
                <w:tcPr>
                  <w:tcW w:w="943" w:type="dxa"/>
                  <w:tcBorders>
                    <w:top w:val="single" w:sz="6" w:space="0" w:color="000000"/>
                    <w:left w:val="single" w:sz="6" w:space="0" w:color="000000"/>
                    <w:bottom w:val="single" w:sz="6" w:space="0" w:color="000000"/>
                    <w:right w:val="single" w:sz="6" w:space="0" w:color="000000"/>
                  </w:tcBorders>
                  <w:vAlign w:val="center"/>
                  <w:hideMark/>
                </w:tcPr>
                <w:p w:rsidR="00782A50" w:rsidRPr="005227A5" w:rsidRDefault="00782A50" w:rsidP="0060135E">
                  <w:pPr>
                    <w:autoSpaceDN w:val="0"/>
                    <w:jc w:val="center"/>
                    <w:rPr>
                      <w:rFonts w:ascii="Times New Roman" w:eastAsiaTheme="minorEastAsia" w:hAnsi="Times New Roman"/>
                      <w:b/>
                      <w:color w:val="000000"/>
                      <w:sz w:val="18"/>
                      <w:szCs w:val="18"/>
                    </w:rPr>
                  </w:pPr>
                  <w:r w:rsidRPr="005227A5">
                    <w:rPr>
                      <w:rFonts w:ascii="Times New Roman" w:eastAsiaTheme="minorEastAsia" w:hAnsi="Times New Roman"/>
                      <w:b/>
                      <w:color w:val="000000"/>
                      <w:sz w:val="18"/>
                      <w:szCs w:val="18"/>
                    </w:rPr>
                    <w:t>3,00</w:t>
                  </w:r>
                  <w:r>
                    <w:rPr>
                      <w:rFonts w:ascii="Times New Roman" w:eastAsiaTheme="minorEastAsia" w:hAnsi="Times New Roman"/>
                      <w:b/>
                      <w:color w:val="000000"/>
                      <w:sz w:val="18"/>
                      <w:szCs w:val="18"/>
                    </w:rPr>
                    <w:t>”</w:t>
                  </w:r>
                </w:p>
              </w:tc>
            </w:tr>
          </w:tbl>
          <w:p w:rsidR="00782A50" w:rsidRDefault="00782A50" w:rsidP="0060135E">
            <w:pPr>
              <w:jc w:val="both"/>
              <w:rPr>
                <w:rFonts w:ascii="Times New Roman" w:hAnsi="Times New Roman"/>
                <w:sz w:val="24"/>
                <w:szCs w:val="24"/>
                <w:shd w:val="clear" w:color="auto" w:fill="FFFFFF"/>
              </w:rPr>
            </w:pPr>
          </w:p>
          <w:p w:rsidR="00782A50" w:rsidRPr="0021481B" w:rsidRDefault="00782A50" w:rsidP="0060135E">
            <w:pPr>
              <w:jc w:val="both"/>
              <w:rPr>
                <w:rFonts w:ascii="Times New Roman" w:hAnsi="Times New Roman"/>
                <w:i/>
                <w:sz w:val="24"/>
                <w:szCs w:val="24"/>
              </w:rPr>
            </w:pPr>
            <w:r>
              <w:rPr>
                <w:rFonts w:ascii="Times New Roman" w:hAnsi="Times New Roman"/>
                <w:i/>
                <w:sz w:val="24"/>
                <w:szCs w:val="24"/>
              </w:rPr>
              <w:t>Autor: d</w:t>
            </w:r>
            <w:r w:rsidRPr="0021481B">
              <w:rPr>
                <w:rFonts w:ascii="Times New Roman" w:hAnsi="Times New Roman"/>
                <w:i/>
                <w:sz w:val="24"/>
                <w:szCs w:val="24"/>
              </w:rPr>
              <w:t>eputat Adrian Solomon</w:t>
            </w:r>
          </w:p>
          <w:p w:rsidR="00782A50" w:rsidRPr="005F1449" w:rsidRDefault="00782A50" w:rsidP="0060135E">
            <w:pPr>
              <w:jc w:val="both"/>
              <w:rPr>
                <w:rFonts w:ascii="Times New Roman" w:hAnsi="Times New Roman"/>
                <w:sz w:val="24"/>
                <w:szCs w:val="24"/>
                <w:shd w:val="clear" w:color="auto" w:fill="FFFFFF"/>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o salarizare corespunzătoare atribuţiilor şi responsabilităţilor.</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rPr>
                <w:rFonts w:ascii="Times New Roman" w:hAnsi="Times New Roman"/>
                <w:b/>
                <w:sz w:val="24"/>
                <w:szCs w:val="24"/>
                <w:lang w:eastAsia="ja-JP"/>
              </w:rPr>
            </w:pPr>
          </w:p>
          <w:p w:rsidR="009210F1" w:rsidRPr="008855C4" w:rsidRDefault="009210F1" w:rsidP="0060135E">
            <w:pPr>
              <w:jc w:val="both"/>
              <w:rPr>
                <w:rFonts w:ascii="Times New Roman" w:hAnsi="Times New Roman"/>
                <w:b/>
                <w:i/>
                <w:sz w:val="24"/>
                <w:szCs w:val="24"/>
              </w:rPr>
            </w:pPr>
            <w:r w:rsidRPr="008855C4">
              <w:rPr>
                <w:rFonts w:ascii="Times New Roman" w:hAnsi="Times New Roman"/>
                <w:b/>
                <w:i/>
                <w:sz w:val="24"/>
                <w:szCs w:val="24"/>
              </w:rPr>
              <w:t>23</w:t>
            </w:r>
            <w:r w:rsidRPr="008855C4">
              <w:rPr>
                <w:rFonts w:ascii="Times New Roman" w:hAnsi="Times New Roman"/>
                <w:b/>
                <w:i/>
                <w:sz w:val="24"/>
                <w:szCs w:val="24"/>
                <w:vertAlign w:val="superscript"/>
              </w:rPr>
              <w:t>1</w:t>
            </w:r>
            <w:r>
              <w:rPr>
                <w:rFonts w:ascii="Times New Roman" w:hAnsi="Times New Roman"/>
                <w:b/>
                <w:i/>
                <w:sz w:val="24"/>
                <w:szCs w:val="24"/>
                <w:vertAlign w:val="superscript"/>
              </w:rPr>
              <w:t>2</w:t>
            </w:r>
            <w:r w:rsidRPr="008855C4">
              <w:rPr>
                <w:rFonts w:ascii="Times New Roman" w:hAnsi="Times New Roman"/>
                <w:b/>
                <w:i/>
                <w:sz w:val="24"/>
                <w:szCs w:val="24"/>
              </w:rPr>
              <w:t>. La anexa nr.VIII, capitolul I, litera A, punctul I, nota de subsol *) se modifică şi va avea următorul cuprins:</w:t>
            </w:r>
          </w:p>
          <w:p w:rsidR="009210F1" w:rsidRPr="005F1449" w:rsidRDefault="009210F1" w:rsidP="0060135E">
            <w:pPr>
              <w:jc w:val="both"/>
              <w:rPr>
                <w:rFonts w:ascii="Times New Roman" w:hAnsi="Times New Roman"/>
                <w:sz w:val="24"/>
                <w:szCs w:val="24"/>
                <w:lang w:eastAsia="ja-JP"/>
              </w:rPr>
            </w:pPr>
            <w:r w:rsidRPr="005F1449">
              <w:rPr>
                <w:rFonts w:ascii="Times New Roman" w:hAnsi="Times New Roman"/>
                <w:sz w:val="24"/>
                <w:szCs w:val="24"/>
              </w:rPr>
              <w:t xml:space="preserve">“*) Funcţii publice de stat, stabilite şi avizate potrivit legii în cadrul aparatului Administraţiei Prezidenţiale, al Parlamentului, al Guvernului, al ministerelor, al Academiei Române, </w:t>
            </w:r>
            <w:r w:rsidRPr="005F1449">
              <w:rPr>
                <w:rFonts w:ascii="Times New Roman" w:hAnsi="Times New Roman"/>
                <w:b/>
                <w:sz w:val="24"/>
                <w:szCs w:val="24"/>
              </w:rPr>
              <w:t xml:space="preserve">al Avocatului Poporului, </w:t>
            </w:r>
            <w:r w:rsidRPr="005F1449">
              <w:rPr>
                <w:rFonts w:ascii="Times New Roman" w:hAnsi="Times New Roman"/>
                <w:sz w:val="24"/>
                <w:szCs w:val="24"/>
              </w:rPr>
              <w:t xml:space="preserve">al Înaltei Curţi de Casaţie şi Justiţie, al Consiliului </w:t>
            </w:r>
            <w:r w:rsidRPr="005F1449">
              <w:rPr>
                <w:rFonts w:ascii="Times New Roman" w:hAnsi="Times New Roman"/>
                <w:sz w:val="24"/>
                <w:szCs w:val="24"/>
              </w:rPr>
              <w:lastRenderedPageBreak/>
              <w:t>Concurenţei, al Curţii de Conturi, al Consiliului Naţional pentru Studierea Arhivelor Securităţii, al Consiliului Naţional al Audiovizualului, al Consiliului Legislativ, al Casei Naţionale de Pensii Publice, al Casei Naţionale de Asigurări de Sănătate</w:t>
            </w:r>
            <w:r>
              <w:rPr>
                <w:rFonts w:ascii="Times New Roman" w:hAnsi="Times New Roman"/>
                <w:b/>
                <w:sz w:val="24"/>
                <w:szCs w:val="24"/>
              </w:rPr>
              <w:t xml:space="preserve">, </w:t>
            </w:r>
            <w:r w:rsidRPr="005F1449">
              <w:rPr>
                <w:rFonts w:ascii="Times New Roman" w:hAnsi="Times New Roman"/>
                <w:sz w:val="24"/>
                <w:szCs w:val="24"/>
              </w:rPr>
              <w:t>al Agenţiei Naţionale pentru Ocuparea Forţei de Muncă, al Inspecţiei Muncii, al Agenţiei Naţionale pentru Plăţi şi Inspecţie Socială, al Autorităţii Naţionale Sanitare Veterinare şi pentru Siguranţa Alimentelor şi structurilor subordonate, al Autorităţii Naţionale pentru Protecţia Consumatorului şi structurilor subordonate, al Autorităţii pentru Reformă Feroviară, al Agenţiei Naţionale pentru Reformă Fiscală şi unităţilor subordonate,</w:t>
            </w:r>
            <w:r>
              <w:rPr>
                <w:rFonts w:ascii="Times New Roman" w:hAnsi="Times New Roman"/>
                <w:sz w:val="24"/>
                <w:szCs w:val="24"/>
              </w:rPr>
              <w:t xml:space="preserve"> </w:t>
            </w:r>
            <w:r w:rsidRPr="005F1449">
              <w:rPr>
                <w:rFonts w:ascii="Times New Roman" w:hAnsi="Times New Roman"/>
                <w:sz w:val="24"/>
                <w:szCs w:val="24"/>
              </w:rPr>
              <w:t xml:space="preserve"> al celorlalte organe de specialitate ale administraţiei publice centrale, organismele intermediare pentru programe operaţionale, precum şi pentru funcţiile publice corespunzătoare înalţilor funcţionari publici din cadrul instituţiei prefectului.</w:t>
            </w:r>
            <w:r w:rsidRPr="005F1449">
              <w:rPr>
                <w:rFonts w:ascii="Times New Roman" w:hAnsi="Times New Roman"/>
                <w:sz w:val="24"/>
                <w:szCs w:val="24"/>
                <w:lang w:eastAsia="ja-JP"/>
              </w:rPr>
              <w:t>”</w:t>
            </w:r>
          </w:p>
          <w:p w:rsidR="009210F1" w:rsidRDefault="009210F1" w:rsidP="0060135E">
            <w:pPr>
              <w:jc w:val="both"/>
              <w:rPr>
                <w:rFonts w:ascii="Times New Roman" w:hAnsi="Times New Roman"/>
                <w:i/>
                <w:sz w:val="24"/>
                <w:szCs w:val="24"/>
              </w:rPr>
            </w:pPr>
          </w:p>
          <w:p w:rsidR="009210F1" w:rsidRDefault="009210F1" w:rsidP="0060135E">
            <w:pPr>
              <w:jc w:val="both"/>
              <w:rPr>
                <w:rFonts w:ascii="Times New Roman" w:hAnsi="Times New Roman"/>
                <w:i/>
                <w:sz w:val="24"/>
                <w:szCs w:val="24"/>
              </w:rPr>
            </w:pPr>
            <w:r>
              <w:rPr>
                <w:rFonts w:ascii="Times New Roman" w:hAnsi="Times New Roman"/>
                <w:i/>
                <w:sz w:val="24"/>
                <w:szCs w:val="24"/>
              </w:rPr>
              <w:t>Autori: membrii comisiei</w:t>
            </w:r>
          </w:p>
          <w:p w:rsidR="009210F1" w:rsidRPr="005F1449" w:rsidRDefault="009210F1" w:rsidP="0060135E">
            <w:pPr>
              <w:jc w:val="both"/>
              <w:rPr>
                <w:rFonts w:ascii="Times New Roman" w:hAnsi="Times New Roman"/>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Fonts w:ascii="Times New Roman" w:hAnsi="Times New Roman"/>
                <w:sz w:val="22"/>
                <w:szCs w:val="22"/>
              </w:rPr>
            </w:pPr>
            <w:r w:rsidRPr="007172B4">
              <w:rPr>
                <w:rFonts w:ascii="Times New Roman" w:hAnsi="Times New Roman"/>
                <w:sz w:val="22"/>
                <w:szCs w:val="22"/>
              </w:rPr>
              <w:t xml:space="preserve">Introducerea instituției Avocatul Poporului în această enumerare are ca obiectiv punerea în acord a Legii nr. 153/2017 cu prevederile Legii nr. 35/1997 privind organizarea și funcționarea instituției Avocatul Poporului și ale Regulamentului de organizare și funcționare </w:t>
            </w:r>
            <w:r w:rsidRPr="007172B4">
              <w:rPr>
                <w:rFonts w:ascii="Times New Roman" w:hAnsi="Times New Roman"/>
                <w:sz w:val="22"/>
                <w:szCs w:val="22"/>
              </w:rPr>
              <w:lastRenderedPageBreak/>
              <w:t xml:space="preserve">a instituției Avocatul Poporului, care stabilesc că </w:t>
            </w:r>
            <w:r w:rsidRPr="007172B4">
              <w:rPr>
                <w:rFonts w:ascii="Times New Roman" w:hAnsi="Times New Roman"/>
                <w:bCs/>
                <w:sz w:val="22"/>
                <w:szCs w:val="22"/>
              </w:rPr>
              <w:t>salarizarea personalului cu funcţii de conducere şi de execuţie de specialitate se realizează la nivelul prevăzut de lege pentru funcţiile similare din aparatul Parlamentului, funcțiile de conducere și de execuție de specialitate fiind asimilate cu cele din aparatul Parlamentului</w:t>
            </w:r>
            <w:r w:rsidRPr="007172B4">
              <w:rPr>
                <w:rFonts w:ascii="Times New Roman" w:hAnsi="Times New Roman"/>
                <w:b/>
                <w:bCs/>
                <w:sz w:val="22"/>
                <w:szCs w:val="22"/>
              </w:rPr>
              <w:t>.</w:t>
            </w:r>
          </w:p>
          <w:p w:rsidR="009210F1" w:rsidRPr="007172B4" w:rsidRDefault="009210F1"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rPr>
                <w:rFonts w:ascii="Times New Roman" w:hAnsi="Times New Roman"/>
                <w:b/>
                <w:sz w:val="24"/>
                <w:szCs w:val="24"/>
              </w:rPr>
            </w:pPr>
          </w:p>
          <w:p w:rsidR="009210F1" w:rsidRPr="00EA0C94" w:rsidRDefault="009210F1" w:rsidP="0060135E">
            <w:pPr>
              <w:jc w:val="both"/>
              <w:rPr>
                <w:rFonts w:ascii="Times New Roman" w:hAnsi="Times New Roman"/>
                <w:b/>
                <w:i/>
                <w:sz w:val="24"/>
                <w:szCs w:val="24"/>
              </w:rPr>
            </w:pPr>
            <w:r w:rsidRPr="00EA0C94">
              <w:rPr>
                <w:rFonts w:ascii="Times New Roman" w:hAnsi="Times New Roman"/>
                <w:b/>
                <w:i/>
                <w:sz w:val="24"/>
                <w:szCs w:val="24"/>
              </w:rPr>
              <w:t>23</w:t>
            </w:r>
            <w:r w:rsidRPr="00EA0C94">
              <w:rPr>
                <w:rFonts w:ascii="Times New Roman" w:hAnsi="Times New Roman"/>
                <w:b/>
                <w:i/>
                <w:sz w:val="24"/>
                <w:szCs w:val="24"/>
                <w:vertAlign w:val="superscript"/>
              </w:rPr>
              <w:t>1</w:t>
            </w:r>
            <w:r>
              <w:rPr>
                <w:rFonts w:ascii="Times New Roman" w:hAnsi="Times New Roman"/>
                <w:b/>
                <w:i/>
                <w:sz w:val="24"/>
                <w:szCs w:val="24"/>
                <w:vertAlign w:val="superscript"/>
              </w:rPr>
              <w:t>3</w:t>
            </w:r>
            <w:r w:rsidRPr="00EA0C94">
              <w:rPr>
                <w:rFonts w:ascii="Times New Roman" w:hAnsi="Times New Roman"/>
                <w:b/>
                <w:i/>
                <w:sz w:val="24"/>
                <w:szCs w:val="24"/>
              </w:rPr>
              <w:t>. La anexa nr.VIII, capitolul I, litera A, punctul I, punctul 1 de la Notă se modifică şi va avea următorul cuprins:</w:t>
            </w:r>
          </w:p>
          <w:p w:rsidR="009210F1" w:rsidRPr="005F1449" w:rsidRDefault="009210F1" w:rsidP="0060135E">
            <w:pPr>
              <w:jc w:val="both"/>
              <w:rPr>
                <w:rFonts w:ascii="Times New Roman" w:hAnsi="Times New Roman"/>
                <w:iCs/>
                <w:sz w:val="24"/>
                <w:szCs w:val="24"/>
              </w:rPr>
            </w:pPr>
            <w:r w:rsidRPr="005F1449">
              <w:rPr>
                <w:rFonts w:ascii="Times New Roman" w:hAnsi="Times New Roman"/>
                <w:sz w:val="24"/>
                <w:szCs w:val="24"/>
              </w:rPr>
              <w:t xml:space="preserve">”1. Pentru </w:t>
            </w:r>
            <w:r w:rsidRPr="005F1449">
              <w:rPr>
                <w:rFonts w:ascii="Times New Roman" w:hAnsi="Times New Roman"/>
                <w:b/>
                <w:sz w:val="24"/>
                <w:szCs w:val="24"/>
              </w:rPr>
              <w:t>personalul de specialitate</w:t>
            </w:r>
            <w:r w:rsidRPr="005F1449">
              <w:rPr>
                <w:rFonts w:ascii="Times New Roman" w:hAnsi="Times New Roman"/>
                <w:color w:val="FF0000"/>
                <w:sz w:val="24"/>
                <w:szCs w:val="24"/>
              </w:rPr>
              <w:t xml:space="preserve"> </w:t>
            </w:r>
            <w:r w:rsidRPr="005F1449">
              <w:rPr>
                <w:rFonts w:ascii="Times New Roman" w:hAnsi="Times New Roman"/>
                <w:iCs/>
                <w:sz w:val="24"/>
                <w:szCs w:val="24"/>
              </w:rPr>
              <w:t xml:space="preserve">din cadrul Administraţiei Prezidenţiale şi al Secretariatului General al Guvernului, care </w:t>
            </w:r>
            <w:r w:rsidRPr="005F1449">
              <w:rPr>
                <w:rFonts w:ascii="Times New Roman" w:hAnsi="Times New Roman"/>
                <w:iCs/>
                <w:sz w:val="24"/>
                <w:szCs w:val="24"/>
              </w:rPr>
              <w:lastRenderedPageBreak/>
              <w:t>desfăşoară activităţi de reprezentare a interesului instituţiilor statului în relaţia cu terţii, se acordă o majorare de 15% a salariului de bază.”</w:t>
            </w:r>
          </w:p>
          <w:p w:rsidR="009210F1" w:rsidRPr="005F1449" w:rsidRDefault="009210F1" w:rsidP="0060135E">
            <w:pPr>
              <w:jc w:val="both"/>
              <w:rPr>
                <w:rFonts w:ascii="Times New Roman" w:hAnsi="Times New Roman"/>
                <w:b/>
                <w:sz w:val="24"/>
                <w:szCs w:val="24"/>
              </w:rPr>
            </w:pPr>
          </w:p>
          <w:p w:rsidR="009210F1" w:rsidRDefault="009210F1" w:rsidP="0060135E">
            <w:pPr>
              <w:jc w:val="both"/>
              <w:rPr>
                <w:rFonts w:ascii="Times New Roman" w:hAnsi="Times New Roman"/>
                <w:i/>
                <w:sz w:val="24"/>
                <w:szCs w:val="24"/>
              </w:rPr>
            </w:pPr>
            <w:r>
              <w:rPr>
                <w:rFonts w:ascii="Times New Roman" w:hAnsi="Times New Roman"/>
                <w:i/>
                <w:sz w:val="24"/>
                <w:szCs w:val="24"/>
              </w:rPr>
              <w:t>Autori: membrii comisiei</w:t>
            </w:r>
          </w:p>
          <w:p w:rsidR="009210F1" w:rsidRPr="005F1449" w:rsidRDefault="009210F1" w:rsidP="0060135E">
            <w:pPr>
              <w:jc w:val="both"/>
              <w:rPr>
                <w:rFonts w:ascii="Times New Roman" w:hAnsi="Times New Roman"/>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 xml:space="preserve">Reprezentarea interesului acestor instituții în relațiile cu terții se poate realiza atât prin consilieri juridici, cât și prin alte persoane, care ocupă funcții de specialitate pe </w:t>
            </w:r>
            <w:r w:rsidRPr="007172B4">
              <w:rPr>
                <w:rStyle w:val="rvts21"/>
                <w:rFonts w:eastAsia="Batang"/>
                <w:sz w:val="22"/>
                <w:szCs w:val="22"/>
              </w:rPr>
              <w:lastRenderedPageBreak/>
              <w:t xml:space="preserve">diverse domenii, în conformitate cu atribuţiile de serviciu. </w:t>
            </w:r>
          </w:p>
          <w:p w:rsidR="009210F1" w:rsidRPr="007172B4" w:rsidRDefault="009210F1" w:rsidP="0060135E">
            <w:pPr>
              <w:jc w:val="both"/>
              <w:rPr>
                <w:rStyle w:val="rvts21"/>
                <w:rFonts w:eastAsia="Batang"/>
                <w:sz w:val="22"/>
                <w:szCs w:val="22"/>
              </w:rPr>
            </w:pPr>
            <w:r w:rsidRPr="007172B4">
              <w:rPr>
                <w:rStyle w:val="rvts21"/>
                <w:rFonts w:eastAsia="Batang"/>
                <w:sz w:val="22"/>
                <w:szCs w:val="22"/>
              </w:rPr>
              <w:t>A recunoaște această competență numai consilierilor juridici ar însemna o discriminare față de celelalte categorii profesionale, care pot reprezenta interesele instituțiilor menționate în relația cu terții.</w:t>
            </w:r>
          </w:p>
          <w:p w:rsidR="009210F1" w:rsidRPr="007172B4" w:rsidRDefault="009210F1" w:rsidP="0060135E">
            <w:pPr>
              <w:jc w:val="both"/>
              <w:rPr>
                <w:rStyle w:val="rvts21"/>
                <w:rFonts w:eastAsia="Batang"/>
                <w:sz w:val="22"/>
                <w:szCs w:val="22"/>
              </w:rPr>
            </w:pPr>
          </w:p>
        </w:tc>
      </w:tr>
      <w:tr w:rsidR="009210F1" w:rsidRPr="0076720C"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76720C"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76720C" w:rsidRDefault="009210F1" w:rsidP="0060135E">
            <w:pPr>
              <w:jc w:val="both"/>
              <w:rPr>
                <w:rFonts w:ascii="Times New Roman" w:hAnsi="Times New Roman"/>
                <w:b/>
                <w:sz w:val="24"/>
                <w:szCs w:val="24"/>
              </w:rPr>
            </w:pPr>
          </w:p>
          <w:p w:rsidR="009210F1" w:rsidRPr="0076720C" w:rsidRDefault="009210F1" w:rsidP="0060135E">
            <w:pPr>
              <w:jc w:val="both"/>
              <w:rPr>
                <w:rFonts w:ascii="Times New Roman" w:hAnsi="Times New Roman"/>
                <w:b/>
                <w:i/>
                <w:sz w:val="24"/>
                <w:szCs w:val="24"/>
              </w:rPr>
            </w:pPr>
            <w:r w:rsidRPr="0076720C">
              <w:rPr>
                <w:rFonts w:ascii="Times New Roman" w:hAnsi="Times New Roman"/>
                <w:b/>
                <w:i/>
                <w:sz w:val="24"/>
                <w:szCs w:val="24"/>
              </w:rPr>
              <w:t>23</w:t>
            </w:r>
            <w:r w:rsidRPr="0076720C">
              <w:rPr>
                <w:rFonts w:ascii="Times New Roman" w:hAnsi="Times New Roman"/>
                <w:b/>
                <w:i/>
                <w:sz w:val="24"/>
                <w:szCs w:val="24"/>
                <w:vertAlign w:val="superscript"/>
              </w:rPr>
              <w:t>14</w:t>
            </w:r>
            <w:r w:rsidRPr="0076720C">
              <w:rPr>
                <w:rFonts w:ascii="Times New Roman" w:hAnsi="Times New Roman"/>
                <w:b/>
                <w:i/>
                <w:sz w:val="24"/>
                <w:szCs w:val="24"/>
              </w:rPr>
              <w:t>. La anexa nr.VIII, capitolul I, litera A, punctul I, punctul 3 de la Notă se modifică şi va avea următorul cuprins:</w:t>
            </w:r>
          </w:p>
          <w:p w:rsidR="009210F1" w:rsidRPr="0076720C" w:rsidRDefault="009210F1" w:rsidP="0060135E">
            <w:pPr>
              <w:jc w:val="both"/>
              <w:rPr>
                <w:rStyle w:val="spar48"/>
                <w:color w:val="auto"/>
                <w:sz w:val="24"/>
                <w:szCs w:val="24"/>
              </w:rPr>
            </w:pPr>
            <w:r w:rsidRPr="0076720C">
              <w:rPr>
                <w:rStyle w:val="spctttl1"/>
                <w:rFonts w:ascii="Times New Roman" w:hAnsi="Times New Roman"/>
                <w:color w:val="auto"/>
                <w:sz w:val="24"/>
                <w:szCs w:val="24"/>
              </w:rPr>
              <w:t>„3.</w:t>
            </w:r>
            <w:r w:rsidRPr="0076720C">
              <w:rPr>
                <w:rStyle w:val="spar48"/>
                <w:color w:val="auto"/>
                <w:sz w:val="24"/>
                <w:szCs w:val="24"/>
              </w:rPr>
              <w:t xml:space="preserve"> </w:t>
            </w:r>
            <w:r w:rsidRPr="0076720C">
              <w:rPr>
                <w:rStyle w:val="spctbdy"/>
                <w:rFonts w:ascii="Times New Roman" w:hAnsi="Times New Roman"/>
                <w:color w:val="auto"/>
                <w:sz w:val="24"/>
                <w:szCs w:val="24"/>
              </w:rPr>
              <w:t>Funcţionarii publici din cadrul aparatului</w:t>
            </w:r>
            <w:r w:rsidRPr="0076720C">
              <w:rPr>
                <w:rStyle w:val="spctbdy"/>
                <w:rFonts w:ascii="Times New Roman" w:hAnsi="Times New Roman"/>
                <w:b/>
                <w:color w:val="auto"/>
                <w:sz w:val="24"/>
                <w:szCs w:val="24"/>
              </w:rPr>
              <w:t xml:space="preserve"> </w:t>
            </w:r>
            <w:r w:rsidRPr="0076720C">
              <w:rPr>
                <w:rStyle w:val="spctbdy"/>
                <w:rFonts w:ascii="Times New Roman" w:hAnsi="Times New Roman"/>
                <w:color w:val="auto"/>
                <w:sz w:val="24"/>
                <w:szCs w:val="24"/>
              </w:rPr>
              <w:t xml:space="preserve">Ministerului Finanţelor Publice, Ministerului Muncii şi Justiţiei Sociale, Ministerului Mediului, Ministerului Dezvoltării Regionale </w:t>
            </w:r>
            <w:r w:rsidRPr="0076720C">
              <w:rPr>
                <w:rStyle w:val="spctbdy"/>
                <w:rFonts w:ascii="Times New Roman" w:hAnsi="Times New Roman"/>
                <w:b/>
                <w:color w:val="auto"/>
                <w:sz w:val="24"/>
                <w:szCs w:val="24"/>
              </w:rPr>
              <w:t>și</w:t>
            </w:r>
            <w:r w:rsidRPr="0076720C">
              <w:rPr>
                <w:rStyle w:val="spctbdy"/>
                <w:rFonts w:ascii="Times New Roman" w:hAnsi="Times New Roman"/>
                <w:color w:val="auto"/>
                <w:sz w:val="24"/>
                <w:szCs w:val="24"/>
              </w:rPr>
              <w:t xml:space="preserve"> Administraţiei Publice, </w:t>
            </w:r>
            <w:r w:rsidRPr="0076720C">
              <w:rPr>
                <w:rStyle w:val="spctbdy"/>
                <w:rFonts w:ascii="Times New Roman" w:hAnsi="Times New Roman"/>
                <w:b/>
                <w:color w:val="auto"/>
                <w:sz w:val="24"/>
                <w:szCs w:val="24"/>
              </w:rPr>
              <w:t>Ministerului</w:t>
            </w:r>
            <w:r w:rsidRPr="0076720C">
              <w:rPr>
                <w:rStyle w:val="spctbdy"/>
                <w:rFonts w:ascii="Times New Roman" w:hAnsi="Times New Roman"/>
                <w:color w:val="auto"/>
                <w:sz w:val="24"/>
                <w:szCs w:val="24"/>
              </w:rPr>
              <w:t xml:space="preserve"> Fondurilor Europene, Ministerului Sănătăţii, </w:t>
            </w:r>
            <w:r w:rsidRPr="0076720C">
              <w:rPr>
                <w:rStyle w:val="spctbdy"/>
                <w:rFonts w:ascii="Times New Roman" w:hAnsi="Times New Roman"/>
                <w:b/>
                <w:color w:val="auto"/>
                <w:sz w:val="24"/>
                <w:szCs w:val="24"/>
              </w:rPr>
              <w:t xml:space="preserve">Ministerul Educaţiei Naţionale, </w:t>
            </w:r>
            <w:r w:rsidRPr="0076720C">
              <w:rPr>
                <w:rStyle w:val="spctbdy"/>
                <w:rFonts w:ascii="Times New Roman" w:hAnsi="Times New Roman"/>
                <w:color w:val="auto"/>
                <w:sz w:val="24"/>
                <w:szCs w:val="24"/>
              </w:rPr>
              <w:t xml:space="preserve">Casei Naţionale de Asigurări de Sănătate şi din instituţiile aflate în subordinea, coordonarea sau sub autoritatea acestora, funcţionarii publici din cadrul aparatului </w:t>
            </w:r>
            <w:r w:rsidRPr="0076720C">
              <w:rPr>
                <w:rStyle w:val="spctbdy"/>
                <w:rFonts w:ascii="Times New Roman" w:hAnsi="Times New Roman"/>
                <w:b/>
                <w:color w:val="auto"/>
                <w:sz w:val="24"/>
                <w:szCs w:val="24"/>
              </w:rPr>
              <w:t xml:space="preserve">Administraţiei Prezidenţiale, Secretariatului General al Guvernului, </w:t>
            </w:r>
            <w:r w:rsidRPr="0076720C">
              <w:rPr>
                <w:rStyle w:val="spctbdy"/>
                <w:rFonts w:ascii="Times New Roman" w:hAnsi="Times New Roman"/>
                <w:color w:val="auto"/>
                <w:sz w:val="24"/>
                <w:szCs w:val="24"/>
              </w:rPr>
              <w:t xml:space="preserve">Ministerului Apelor şi Pădurilor şi Ministerului Justiţiei, precum şi funcţionarii publici parlamentari din serviciile </w:t>
            </w:r>
            <w:r w:rsidRPr="0076720C">
              <w:rPr>
                <w:rStyle w:val="spctbdy"/>
                <w:rFonts w:ascii="Times New Roman" w:hAnsi="Times New Roman"/>
                <w:color w:val="auto"/>
                <w:sz w:val="24"/>
                <w:szCs w:val="24"/>
              </w:rPr>
              <w:lastRenderedPageBreak/>
              <w:t xml:space="preserve">Parlamentului, cu excepţia celor prevăzuţi la pct. </w:t>
            </w:r>
            <w:r w:rsidRPr="0076720C">
              <w:rPr>
                <w:rStyle w:val="spctbdy"/>
                <w:rFonts w:ascii="Times New Roman" w:hAnsi="Times New Roman"/>
                <w:b/>
                <w:color w:val="auto"/>
                <w:sz w:val="24"/>
                <w:szCs w:val="24"/>
              </w:rPr>
              <w:t xml:space="preserve">1 şi </w:t>
            </w:r>
            <w:r w:rsidRPr="0076720C">
              <w:rPr>
                <w:rStyle w:val="spctbdy"/>
                <w:rFonts w:ascii="Times New Roman" w:hAnsi="Times New Roman"/>
                <w:color w:val="auto"/>
                <w:sz w:val="24"/>
                <w:szCs w:val="24"/>
              </w:rPr>
              <w:t>2, beneficiază, pentru complexitatea muncii, de o majorare a salariului de bază de 15%.”</w:t>
            </w:r>
          </w:p>
          <w:p w:rsidR="009210F1" w:rsidRPr="0076720C" w:rsidRDefault="009210F1" w:rsidP="0060135E">
            <w:pPr>
              <w:jc w:val="both"/>
              <w:rPr>
                <w:rFonts w:ascii="Times New Roman" w:hAnsi="Times New Roman"/>
                <w:b/>
                <w:sz w:val="24"/>
                <w:szCs w:val="24"/>
              </w:rPr>
            </w:pPr>
          </w:p>
          <w:p w:rsidR="009210F1" w:rsidRPr="0076720C" w:rsidRDefault="009210F1" w:rsidP="0060135E">
            <w:pPr>
              <w:jc w:val="both"/>
              <w:rPr>
                <w:rFonts w:ascii="Times New Roman" w:hAnsi="Times New Roman"/>
                <w:i/>
                <w:sz w:val="24"/>
                <w:szCs w:val="24"/>
              </w:rPr>
            </w:pPr>
            <w:r w:rsidRPr="0076720C">
              <w:rPr>
                <w:rFonts w:ascii="Times New Roman" w:hAnsi="Times New Roman"/>
                <w:i/>
                <w:sz w:val="24"/>
                <w:szCs w:val="24"/>
              </w:rPr>
              <w:t>Autori: membrii comisiei</w:t>
            </w:r>
          </w:p>
          <w:p w:rsidR="009210F1" w:rsidRPr="0076720C" w:rsidRDefault="009210F1" w:rsidP="0060135E">
            <w:pPr>
              <w:rPr>
                <w:rFonts w:ascii="Times New Roman" w:hAnsi="Times New Roman"/>
                <w:b/>
                <w:bCs/>
                <w:sz w:val="24"/>
                <w:szCs w:val="24"/>
              </w:rPr>
            </w:pPr>
          </w:p>
        </w:tc>
        <w:tc>
          <w:tcPr>
            <w:tcW w:w="2480" w:type="dxa"/>
          </w:tcPr>
          <w:p w:rsidR="009210F1" w:rsidRPr="0076720C" w:rsidRDefault="009210F1" w:rsidP="0060135E">
            <w:pPr>
              <w:jc w:val="both"/>
              <w:rPr>
                <w:rStyle w:val="rvts21"/>
                <w:rFonts w:eastAsia="Batang"/>
                <w:sz w:val="22"/>
                <w:szCs w:val="22"/>
              </w:rPr>
            </w:pPr>
          </w:p>
          <w:p w:rsidR="009210F1" w:rsidRPr="0076720C" w:rsidRDefault="009210F1" w:rsidP="0060135E">
            <w:pPr>
              <w:spacing w:after="120"/>
              <w:jc w:val="both"/>
              <w:rPr>
                <w:rFonts w:ascii="Times New Roman" w:hAnsi="Times New Roman"/>
                <w:i/>
                <w:sz w:val="22"/>
                <w:szCs w:val="22"/>
              </w:rPr>
            </w:pPr>
            <w:r w:rsidRPr="0076720C">
              <w:rPr>
                <w:rFonts w:ascii="Times New Roman" w:hAnsi="Times New Roman"/>
                <w:sz w:val="22"/>
                <w:szCs w:val="22"/>
              </w:rPr>
              <w:t xml:space="preserve">Completarea prevederii cu personalul Administrației Prezidențiale și a Secretariatului General al Guvernului respectă principiul statuat şi introdus în legislaţie prin art. 17 alin. (2) din </w:t>
            </w:r>
            <w:r w:rsidRPr="0076720C">
              <w:rPr>
                <w:rFonts w:ascii="Times New Roman" w:hAnsi="Times New Roman"/>
                <w:i/>
                <w:sz w:val="22"/>
                <w:szCs w:val="22"/>
              </w:rPr>
              <w:t>O.U.G. nr. 86/2014 privind stabilirea unor măsuri de reorganizare la nivelul administraţiei publice centrale şi pentru modificarea şi completarea unor acte normative</w:t>
            </w:r>
            <w:r w:rsidRPr="0076720C">
              <w:rPr>
                <w:rFonts w:ascii="Times New Roman" w:hAnsi="Times New Roman"/>
                <w:sz w:val="22"/>
                <w:szCs w:val="22"/>
              </w:rPr>
              <w:t xml:space="preserve">, cu modificările şi completările ulterioare, prin care a fost stabilit ca </w:t>
            </w:r>
            <w:r w:rsidRPr="0076720C">
              <w:rPr>
                <w:rFonts w:ascii="Times New Roman" w:hAnsi="Times New Roman"/>
                <w:i/>
                <w:sz w:val="22"/>
                <w:szCs w:val="22"/>
              </w:rPr>
              <w:t xml:space="preserve">“Salarizarea </w:t>
            </w:r>
            <w:r w:rsidRPr="0076720C">
              <w:rPr>
                <w:rFonts w:ascii="Times New Roman" w:hAnsi="Times New Roman"/>
                <w:i/>
                <w:sz w:val="22"/>
                <w:szCs w:val="22"/>
              </w:rPr>
              <w:lastRenderedPageBreak/>
              <w:t>personalului din cadrul Administratiei Prezidentiale, serviciilor Parlamentului si aparatului de lucru al Guvernului se stabileşte la nivelul de salarizare maxim aflat în plata aferent funcţiilor din cadrul aparatului de lucru al Guvernului.”</w:t>
            </w:r>
          </w:p>
          <w:p w:rsidR="009210F1" w:rsidRPr="0076720C" w:rsidRDefault="009210F1" w:rsidP="0060135E">
            <w:pPr>
              <w:jc w:val="both"/>
              <w:rPr>
                <w:rFonts w:ascii="Times New Roman" w:hAnsi="Times New Roman"/>
                <w:sz w:val="22"/>
                <w:szCs w:val="22"/>
              </w:rPr>
            </w:pPr>
            <w:r w:rsidRPr="0076720C">
              <w:rPr>
                <w:rFonts w:ascii="Times New Roman" w:hAnsi="Times New Roman"/>
                <w:sz w:val="22"/>
                <w:szCs w:val="22"/>
              </w:rPr>
              <w:t xml:space="preserve">În acest sens, considerăm firesc ca </w:t>
            </w:r>
            <w:r w:rsidRPr="0076720C">
              <w:rPr>
                <w:rFonts w:ascii="Times New Roman" w:hAnsi="Times New Roman"/>
                <w:i/>
                <w:sz w:val="22"/>
                <w:szCs w:val="22"/>
              </w:rPr>
              <w:t>Legea-cadru nr.153/2017 privind salarizarea personalului plătit din fonduri publice</w:t>
            </w:r>
            <w:r w:rsidRPr="0076720C">
              <w:rPr>
                <w:rFonts w:ascii="Times New Roman" w:hAnsi="Times New Roman"/>
                <w:sz w:val="22"/>
                <w:szCs w:val="22"/>
              </w:rPr>
              <w:t xml:space="preserve"> să reglementeze un regim salarial identic, la acelaşi nivel, pentru salariile de bază şi sporurile acordate personalului încadrat în aparatul de lucru al celor trei instituţii fundamentale ale statului, indiferent de categoria de funcţii, pentru posturi similare sau echivalente, în scopul asigurării unui tratament unitar al salariaţilor angajaţi în aceste instituţii, reprezentante ale puterii legislative şi executive, şi care îşi desfăşoară activitatea în </w:t>
            </w:r>
            <w:r w:rsidRPr="0076720C">
              <w:rPr>
                <w:rFonts w:ascii="Times New Roman" w:hAnsi="Times New Roman"/>
                <w:sz w:val="22"/>
                <w:szCs w:val="22"/>
              </w:rPr>
              <w:lastRenderedPageBreak/>
              <w:t>condiţii similare de muncă.</w:t>
            </w:r>
          </w:p>
          <w:p w:rsidR="009210F1" w:rsidRPr="0076720C" w:rsidRDefault="009210F1"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Default="009210F1" w:rsidP="0060135E">
            <w:pPr>
              <w:jc w:val="both"/>
              <w:outlineLvl w:val="0"/>
              <w:rPr>
                <w:rFonts w:ascii="Times New Roman" w:hAnsi="Times New Roman"/>
                <w:b/>
                <w:sz w:val="24"/>
                <w:szCs w:val="24"/>
                <w:lang w:eastAsia="ro-RO"/>
              </w:rPr>
            </w:pPr>
          </w:p>
          <w:p w:rsidR="009210F1" w:rsidRPr="00D9730D" w:rsidRDefault="009210F1" w:rsidP="0060135E">
            <w:pPr>
              <w:jc w:val="both"/>
              <w:outlineLvl w:val="0"/>
              <w:rPr>
                <w:rFonts w:ascii="Times New Roman" w:hAnsi="Times New Roman"/>
                <w:b/>
                <w:i/>
                <w:sz w:val="24"/>
                <w:szCs w:val="24"/>
                <w:lang w:eastAsia="ro-RO"/>
              </w:rPr>
            </w:pPr>
            <w:r w:rsidRPr="00D9730D">
              <w:rPr>
                <w:rFonts w:ascii="Times New Roman" w:hAnsi="Times New Roman"/>
                <w:b/>
                <w:i/>
                <w:sz w:val="24"/>
                <w:szCs w:val="24"/>
                <w:lang w:eastAsia="ro-RO"/>
              </w:rPr>
              <w:t>23</w:t>
            </w:r>
            <w:r>
              <w:rPr>
                <w:rFonts w:ascii="Times New Roman" w:hAnsi="Times New Roman"/>
                <w:b/>
                <w:i/>
                <w:sz w:val="24"/>
                <w:szCs w:val="24"/>
                <w:vertAlign w:val="superscript"/>
                <w:lang w:eastAsia="ro-RO"/>
              </w:rPr>
              <w:t>15</w:t>
            </w:r>
            <w:r w:rsidRPr="00D9730D">
              <w:rPr>
                <w:rFonts w:ascii="Times New Roman" w:hAnsi="Times New Roman"/>
                <w:b/>
                <w:i/>
                <w:sz w:val="24"/>
                <w:szCs w:val="24"/>
                <w:lang w:eastAsia="ro-RO"/>
              </w:rPr>
              <w:t xml:space="preserve">. </w:t>
            </w:r>
            <w:r w:rsidRPr="00D9730D">
              <w:rPr>
                <w:rFonts w:ascii="Times New Roman" w:hAnsi="Times New Roman" w:hint="eastAsia"/>
                <w:b/>
                <w:i/>
                <w:sz w:val="24"/>
                <w:szCs w:val="24"/>
                <w:lang w:eastAsia="ro-RO"/>
              </w:rPr>
              <w:t xml:space="preserve">La </w:t>
            </w:r>
            <w:r w:rsidRPr="00D9730D">
              <w:rPr>
                <w:rFonts w:ascii="Times New Roman" w:hAnsi="Times New Roman"/>
                <w:b/>
                <w:i/>
                <w:sz w:val="24"/>
                <w:szCs w:val="24"/>
                <w:lang w:eastAsia="ro-RO"/>
              </w:rPr>
              <w:t>a</w:t>
            </w:r>
            <w:r w:rsidRPr="00D9730D">
              <w:rPr>
                <w:rFonts w:ascii="Times New Roman" w:hAnsi="Times New Roman" w:hint="eastAsia"/>
                <w:b/>
                <w:i/>
                <w:sz w:val="24"/>
                <w:szCs w:val="24"/>
                <w:lang w:eastAsia="ro-RO"/>
              </w:rPr>
              <w:t xml:space="preserve">nexa </w:t>
            </w:r>
            <w:r w:rsidRPr="00D9730D">
              <w:rPr>
                <w:rFonts w:ascii="Times New Roman" w:hAnsi="Times New Roman"/>
                <w:b/>
                <w:i/>
                <w:sz w:val="24"/>
                <w:szCs w:val="24"/>
                <w:lang w:eastAsia="ro-RO"/>
              </w:rPr>
              <w:t>nr.</w:t>
            </w:r>
            <w:r w:rsidRPr="00D9730D">
              <w:rPr>
                <w:rFonts w:ascii="Times New Roman" w:hAnsi="Times New Roman" w:hint="eastAsia"/>
                <w:b/>
                <w:i/>
                <w:sz w:val="24"/>
                <w:szCs w:val="24"/>
                <w:lang w:eastAsia="ro-RO"/>
              </w:rPr>
              <w:t xml:space="preserve">VIII, </w:t>
            </w:r>
            <w:r w:rsidRPr="00D9730D">
              <w:rPr>
                <w:rFonts w:ascii="Times New Roman" w:hAnsi="Times New Roman"/>
                <w:b/>
                <w:i/>
                <w:sz w:val="24"/>
                <w:szCs w:val="24"/>
                <w:lang w:eastAsia="ro-RO"/>
              </w:rPr>
              <w:t>c</w:t>
            </w:r>
            <w:r w:rsidRPr="00D9730D">
              <w:rPr>
                <w:rFonts w:ascii="Times New Roman" w:hAnsi="Times New Roman" w:hint="eastAsia"/>
                <w:b/>
                <w:i/>
                <w:sz w:val="24"/>
                <w:szCs w:val="24"/>
                <w:lang w:eastAsia="ro-RO"/>
              </w:rPr>
              <w:t>apitolul I, lit</w:t>
            </w:r>
            <w:r w:rsidRPr="00D9730D">
              <w:rPr>
                <w:rFonts w:ascii="Times New Roman" w:hAnsi="Times New Roman"/>
                <w:b/>
                <w:i/>
                <w:sz w:val="24"/>
                <w:szCs w:val="24"/>
                <w:lang w:eastAsia="ro-RO"/>
              </w:rPr>
              <w:t xml:space="preserve">era </w:t>
            </w:r>
            <w:r w:rsidRPr="00D9730D">
              <w:rPr>
                <w:rFonts w:ascii="Times New Roman" w:hAnsi="Times New Roman" w:hint="eastAsia"/>
                <w:b/>
                <w:i/>
                <w:sz w:val="24"/>
                <w:szCs w:val="24"/>
                <w:lang w:eastAsia="ro-RO"/>
              </w:rPr>
              <w:t xml:space="preserve">A, </w:t>
            </w:r>
            <w:r w:rsidRPr="00D9730D">
              <w:rPr>
                <w:rFonts w:ascii="Times New Roman" w:hAnsi="Times New Roman"/>
                <w:b/>
                <w:i/>
                <w:sz w:val="24"/>
                <w:szCs w:val="24"/>
                <w:lang w:eastAsia="ro-RO"/>
              </w:rPr>
              <w:t xml:space="preserve">punctul I, după punctul 5 de la </w:t>
            </w:r>
            <w:r w:rsidRPr="00D9730D">
              <w:rPr>
                <w:rFonts w:ascii="Times New Roman" w:hAnsi="Times New Roman" w:hint="eastAsia"/>
                <w:b/>
                <w:i/>
                <w:sz w:val="24"/>
                <w:szCs w:val="24"/>
                <w:lang w:eastAsia="ro-RO"/>
              </w:rPr>
              <w:t>Not</w:t>
            </w:r>
            <w:r w:rsidRPr="00D9730D">
              <w:rPr>
                <w:rFonts w:ascii="Times New Roman" w:hAnsi="Times New Roman"/>
                <w:b/>
                <w:i/>
                <w:sz w:val="24"/>
                <w:szCs w:val="24"/>
                <w:lang w:eastAsia="ro-RO"/>
              </w:rPr>
              <w:t>ă</w:t>
            </w:r>
            <w:r w:rsidRPr="00D9730D">
              <w:rPr>
                <w:rFonts w:ascii="Times New Roman" w:hAnsi="Times New Roman" w:hint="eastAsia"/>
                <w:b/>
                <w:i/>
                <w:sz w:val="24"/>
                <w:szCs w:val="24"/>
                <w:lang w:eastAsia="ro-RO"/>
              </w:rPr>
              <w:t xml:space="preserve"> se </w:t>
            </w:r>
            <w:r w:rsidRPr="00D9730D">
              <w:rPr>
                <w:rFonts w:ascii="Times New Roman" w:hAnsi="Times New Roman"/>
                <w:b/>
                <w:i/>
                <w:sz w:val="24"/>
                <w:szCs w:val="24"/>
                <w:lang w:eastAsia="ro-RO"/>
              </w:rPr>
              <w:t xml:space="preserve">introduce </w:t>
            </w:r>
            <w:r w:rsidRPr="00D9730D">
              <w:rPr>
                <w:rFonts w:ascii="Times New Roman" w:hAnsi="Times New Roman" w:hint="eastAsia"/>
                <w:b/>
                <w:i/>
                <w:sz w:val="24"/>
                <w:szCs w:val="24"/>
                <w:lang w:eastAsia="ro-RO"/>
              </w:rPr>
              <w:t>un nou punct, p</w:t>
            </w:r>
            <w:r w:rsidRPr="00D9730D">
              <w:rPr>
                <w:rFonts w:ascii="Times New Roman" w:hAnsi="Times New Roman"/>
                <w:b/>
                <w:i/>
                <w:sz w:val="24"/>
                <w:szCs w:val="24"/>
                <w:lang w:eastAsia="ro-RO"/>
              </w:rPr>
              <w:t xml:space="preserve">unctul </w:t>
            </w:r>
            <w:r w:rsidRPr="00D9730D">
              <w:rPr>
                <w:rFonts w:ascii="Times New Roman" w:hAnsi="Times New Roman" w:hint="eastAsia"/>
                <w:b/>
                <w:i/>
                <w:sz w:val="24"/>
                <w:szCs w:val="24"/>
                <w:lang w:eastAsia="ro-RO"/>
              </w:rPr>
              <w:t>6, c</w:t>
            </w:r>
            <w:r w:rsidRPr="00D9730D">
              <w:rPr>
                <w:rFonts w:ascii="Times New Roman" w:hAnsi="Times New Roman"/>
                <w:b/>
                <w:i/>
                <w:sz w:val="24"/>
                <w:szCs w:val="24"/>
                <w:lang w:eastAsia="ro-RO"/>
              </w:rPr>
              <w:t>u</w:t>
            </w:r>
            <w:r w:rsidRPr="00D9730D">
              <w:rPr>
                <w:rFonts w:ascii="Times New Roman" w:hAnsi="Times New Roman" w:hint="eastAsia"/>
                <w:b/>
                <w:i/>
                <w:sz w:val="24"/>
                <w:szCs w:val="24"/>
                <w:lang w:eastAsia="ro-RO"/>
              </w:rPr>
              <w:t xml:space="preserve"> următorul cuprins:</w:t>
            </w:r>
          </w:p>
          <w:p w:rsidR="009210F1" w:rsidRDefault="009210F1" w:rsidP="0060135E">
            <w:pPr>
              <w:jc w:val="both"/>
              <w:outlineLvl w:val="0"/>
              <w:rPr>
                <w:rFonts w:ascii="Times New Roman" w:hAnsi="Times New Roman"/>
                <w:sz w:val="24"/>
                <w:szCs w:val="24"/>
                <w:lang w:eastAsia="ro-RO"/>
              </w:rPr>
            </w:pPr>
            <w:r w:rsidRPr="00B3428E">
              <w:rPr>
                <w:rFonts w:ascii="Times New Roman" w:hAnsi="Times New Roman"/>
                <w:sz w:val="24"/>
                <w:szCs w:val="24"/>
                <w:lang w:eastAsia="ro-RO"/>
              </w:rPr>
              <w:t>“6. Salariile de baz</w:t>
            </w:r>
            <w:r w:rsidRPr="00B3428E">
              <w:rPr>
                <w:rFonts w:ascii="Times New Roman" w:hAnsi="Times New Roman" w:hint="eastAsia"/>
                <w:sz w:val="24"/>
                <w:szCs w:val="24"/>
                <w:lang w:eastAsia="ro-RO"/>
              </w:rPr>
              <w:t>ă</w:t>
            </w:r>
            <w:r w:rsidRPr="00B3428E">
              <w:rPr>
                <w:rFonts w:ascii="Times New Roman" w:hAnsi="Times New Roman"/>
                <w:sz w:val="24"/>
                <w:szCs w:val="24"/>
                <w:lang w:eastAsia="ro-RO"/>
              </w:rPr>
              <w:t xml:space="preserve"> prev</w:t>
            </w:r>
            <w:r w:rsidRPr="00B3428E">
              <w:rPr>
                <w:rFonts w:ascii="Times New Roman" w:hAnsi="Times New Roman" w:hint="eastAsia"/>
                <w:sz w:val="24"/>
                <w:szCs w:val="24"/>
                <w:lang w:eastAsia="ro-RO"/>
              </w:rPr>
              <w:t>ă</w:t>
            </w:r>
            <w:r w:rsidRPr="00B3428E">
              <w:rPr>
                <w:rFonts w:ascii="Times New Roman" w:hAnsi="Times New Roman"/>
                <w:sz w:val="24"/>
                <w:szCs w:val="24"/>
                <w:lang w:eastAsia="ro-RO"/>
              </w:rPr>
              <w:t>zute la lit.c), majorate conform pct.3, se aplic</w:t>
            </w:r>
            <w:r w:rsidRPr="00B3428E">
              <w:rPr>
                <w:rFonts w:ascii="Times New Roman" w:hAnsi="Times New Roman" w:hint="eastAsia"/>
                <w:sz w:val="24"/>
                <w:szCs w:val="24"/>
                <w:lang w:eastAsia="ro-RO"/>
              </w:rPr>
              <w:t>ă</w:t>
            </w:r>
            <w:r w:rsidRPr="00B3428E">
              <w:rPr>
                <w:rFonts w:ascii="Times New Roman" w:hAnsi="Times New Roman"/>
                <w:sz w:val="24"/>
                <w:szCs w:val="24"/>
                <w:lang w:eastAsia="ro-RO"/>
              </w:rPr>
              <w:t xml:space="preserve"> și funcțiilor de conducere din cadrul Secretariatului general al Curții Constituționale.”</w:t>
            </w:r>
          </w:p>
          <w:p w:rsidR="009210F1" w:rsidRDefault="009210F1" w:rsidP="0060135E">
            <w:pPr>
              <w:jc w:val="both"/>
              <w:outlineLvl w:val="0"/>
              <w:rPr>
                <w:rFonts w:ascii="Times New Roman" w:hAnsi="Times New Roman"/>
                <w:sz w:val="24"/>
                <w:szCs w:val="24"/>
                <w:lang w:eastAsia="ro-RO"/>
              </w:rPr>
            </w:pPr>
          </w:p>
          <w:p w:rsidR="009210F1" w:rsidRDefault="009210F1" w:rsidP="0060135E">
            <w:pPr>
              <w:jc w:val="both"/>
              <w:rPr>
                <w:rFonts w:ascii="Times New Roman" w:hAnsi="Times New Roman"/>
                <w:i/>
                <w:sz w:val="24"/>
                <w:szCs w:val="24"/>
              </w:rPr>
            </w:pPr>
            <w:r>
              <w:rPr>
                <w:rFonts w:ascii="Times New Roman" w:hAnsi="Times New Roman"/>
                <w:i/>
                <w:sz w:val="24"/>
                <w:szCs w:val="24"/>
              </w:rPr>
              <w:t>Autori: membrii comisiei</w:t>
            </w:r>
          </w:p>
          <w:p w:rsidR="009210F1" w:rsidRPr="00B3428E" w:rsidRDefault="009210F1" w:rsidP="0060135E">
            <w:pPr>
              <w:jc w:val="both"/>
              <w:outlineLvl w:val="0"/>
              <w:rPr>
                <w:rFonts w:ascii="Times New Roman" w:hAnsi="Times New Roman"/>
                <w:sz w:val="24"/>
                <w:szCs w:val="24"/>
                <w:lang w:eastAsia="ro-RO"/>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 xml:space="preserve">Prevedere necesară, pentru evitarea unor confuzii în aplicare. </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outlineLvl w:val="0"/>
              <w:rPr>
                <w:rFonts w:ascii="Times New Roman" w:hAnsi="Times New Roman"/>
                <w:b/>
                <w:sz w:val="24"/>
                <w:szCs w:val="24"/>
                <w:lang w:eastAsia="ro-RO"/>
              </w:rPr>
            </w:pPr>
          </w:p>
          <w:p w:rsidR="009210F1" w:rsidRPr="00D9730D" w:rsidRDefault="009210F1" w:rsidP="0060135E">
            <w:pPr>
              <w:jc w:val="both"/>
              <w:outlineLvl w:val="0"/>
              <w:rPr>
                <w:rFonts w:ascii="Times New Roman" w:hAnsi="Times New Roman"/>
                <w:b/>
                <w:i/>
                <w:sz w:val="24"/>
                <w:szCs w:val="24"/>
              </w:rPr>
            </w:pPr>
            <w:r w:rsidRPr="00D9730D">
              <w:rPr>
                <w:rFonts w:ascii="Times New Roman" w:hAnsi="Times New Roman"/>
                <w:b/>
                <w:i/>
                <w:sz w:val="24"/>
                <w:szCs w:val="24"/>
              </w:rPr>
              <w:t>23</w:t>
            </w:r>
            <w:r w:rsidRPr="00D9730D">
              <w:rPr>
                <w:rFonts w:ascii="Times New Roman" w:hAnsi="Times New Roman"/>
                <w:b/>
                <w:i/>
                <w:sz w:val="24"/>
                <w:szCs w:val="24"/>
                <w:vertAlign w:val="superscript"/>
              </w:rPr>
              <w:t>1</w:t>
            </w:r>
            <w:r>
              <w:rPr>
                <w:rFonts w:ascii="Times New Roman" w:hAnsi="Times New Roman"/>
                <w:b/>
                <w:i/>
                <w:sz w:val="24"/>
                <w:szCs w:val="24"/>
                <w:vertAlign w:val="superscript"/>
              </w:rPr>
              <w:t>6</w:t>
            </w:r>
            <w:r w:rsidRPr="00D9730D">
              <w:rPr>
                <w:rFonts w:ascii="Times New Roman" w:hAnsi="Times New Roman"/>
                <w:b/>
                <w:i/>
                <w:sz w:val="24"/>
                <w:szCs w:val="24"/>
              </w:rPr>
              <w:t>. La anexa nr. VIII, capitolul I, litera A, punctul II, tabelul de la lit.a) se modifică și va avea următorul cuprins:</w:t>
            </w:r>
          </w:p>
          <w:p w:rsidR="009210F1" w:rsidRPr="005F1449" w:rsidRDefault="009210F1" w:rsidP="0060135E">
            <w:pPr>
              <w:jc w:val="both"/>
              <w:outlineLvl w:val="0"/>
              <w:rPr>
                <w:rFonts w:ascii="Times New Roman" w:hAnsi="Times New Roman"/>
                <w:b/>
                <w:sz w:val="24"/>
                <w:szCs w:val="24"/>
              </w:rPr>
            </w:pPr>
          </w:p>
          <w:tbl>
            <w:tblPr>
              <w:tblW w:w="4492" w:type="dxa"/>
              <w:jc w:val="center"/>
              <w:tblInd w:w="93" w:type="dxa"/>
              <w:tblLayout w:type="fixed"/>
              <w:tblLook w:val="04A0"/>
            </w:tblPr>
            <w:tblGrid>
              <w:gridCol w:w="478"/>
              <w:gridCol w:w="955"/>
              <w:gridCol w:w="567"/>
              <w:gridCol w:w="665"/>
              <w:gridCol w:w="644"/>
              <w:gridCol w:w="567"/>
              <w:gridCol w:w="616"/>
            </w:tblGrid>
            <w:tr w:rsidR="009210F1" w:rsidRPr="005F1449" w:rsidTr="0060135E">
              <w:trPr>
                <w:trHeight w:val="645"/>
                <w:jc w:val="center"/>
              </w:trPr>
              <w:tc>
                <w:tcPr>
                  <w:tcW w:w="478" w:type="dxa"/>
                  <w:vMerge w:val="restart"/>
                  <w:tcBorders>
                    <w:top w:val="single" w:sz="4" w:space="0" w:color="auto"/>
                    <w:left w:val="single" w:sz="4" w:space="0" w:color="auto"/>
                    <w:right w:val="single" w:sz="4" w:space="0" w:color="auto"/>
                  </w:tcBorders>
                  <w:shd w:val="clear" w:color="auto" w:fill="auto"/>
                  <w:hideMark/>
                </w:tcPr>
                <w:p w:rsidR="009210F1" w:rsidRPr="005F1449" w:rsidRDefault="009210F1" w:rsidP="0060135E">
                  <w:pPr>
                    <w:rPr>
                      <w:rFonts w:ascii="Times New Roman" w:hAnsi="Times New Roman"/>
                      <w:sz w:val="18"/>
                      <w:szCs w:val="18"/>
                    </w:rPr>
                  </w:pPr>
                  <w:r w:rsidRPr="005F1449">
                    <w:rPr>
                      <w:rFonts w:ascii="Times New Roman" w:hAnsi="Times New Roman"/>
                      <w:sz w:val="18"/>
                      <w:szCs w:val="18"/>
                    </w:rPr>
                    <w:t>Nr. crt.</w:t>
                  </w:r>
                </w:p>
              </w:tc>
              <w:tc>
                <w:tcPr>
                  <w:tcW w:w="955" w:type="dxa"/>
                  <w:vMerge w:val="restart"/>
                  <w:tcBorders>
                    <w:top w:val="single" w:sz="4" w:space="0" w:color="auto"/>
                    <w:left w:val="single" w:sz="4" w:space="0" w:color="auto"/>
                    <w:right w:val="single" w:sz="4" w:space="0" w:color="auto"/>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Funcţia</w:t>
                  </w:r>
                </w:p>
              </w:tc>
              <w:tc>
                <w:tcPr>
                  <w:tcW w:w="567" w:type="dxa"/>
                  <w:vMerge w:val="restart"/>
                  <w:tcBorders>
                    <w:top w:val="single" w:sz="4" w:space="0" w:color="auto"/>
                    <w:left w:val="single" w:sz="4" w:space="0" w:color="auto"/>
                    <w:right w:val="single" w:sz="4" w:space="0" w:color="auto"/>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Nivelul studiilor</w:t>
                  </w:r>
                </w:p>
              </w:tc>
              <w:tc>
                <w:tcPr>
                  <w:tcW w:w="2492" w:type="dxa"/>
                  <w:gridSpan w:val="4"/>
                  <w:tcBorders>
                    <w:top w:val="single" w:sz="4" w:space="0" w:color="auto"/>
                    <w:left w:val="nil"/>
                    <w:bottom w:val="single" w:sz="4" w:space="0" w:color="auto"/>
                    <w:right w:val="single" w:sz="4" w:space="0" w:color="auto"/>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Funcții publice teritoriale **)</w:t>
                  </w:r>
                </w:p>
              </w:tc>
            </w:tr>
            <w:tr w:rsidR="009210F1" w:rsidRPr="005F1449" w:rsidTr="0060135E">
              <w:trPr>
                <w:trHeight w:val="233"/>
                <w:jc w:val="center"/>
              </w:trPr>
              <w:tc>
                <w:tcPr>
                  <w:tcW w:w="478" w:type="dxa"/>
                  <w:vMerge/>
                  <w:tcBorders>
                    <w:left w:val="single" w:sz="4" w:space="0" w:color="auto"/>
                    <w:right w:val="single" w:sz="4" w:space="0" w:color="auto"/>
                  </w:tcBorders>
                  <w:hideMark/>
                </w:tcPr>
                <w:p w:rsidR="009210F1" w:rsidRPr="005F1449" w:rsidRDefault="009210F1" w:rsidP="0060135E">
                  <w:pPr>
                    <w:jc w:val="center"/>
                    <w:rPr>
                      <w:rFonts w:ascii="Times New Roman" w:hAnsi="Times New Roman"/>
                      <w:sz w:val="18"/>
                      <w:szCs w:val="18"/>
                    </w:rPr>
                  </w:pPr>
                </w:p>
              </w:tc>
              <w:tc>
                <w:tcPr>
                  <w:tcW w:w="955" w:type="dxa"/>
                  <w:vMerge/>
                  <w:tcBorders>
                    <w:left w:val="single" w:sz="4" w:space="0" w:color="auto"/>
                    <w:right w:val="single" w:sz="4" w:space="0" w:color="auto"/>
                  </w:tcBorders>
                  <w:hideMark/>
                </w:tcPr>
                <w:p w:rsidR="009210F1" w:rsidRPr="005F1449" w:rsidRDefault="009210F1" w:rsidP="0060135E">
                  <w:pPr>
                    <w:rPr>
                      <w:rFonts w:ascii="Times New Roman" w:hAnsi="Times New Roman"/>
                      <w:sz w:val="18"/>
                      <w:szCs w:val="18"/>
                    </w:rPr>
                  </w:pPr>
                </w:p>
              </w:tc>
              <w:tc>
                <w:tcPr>
                  <w:tcW w:w="567" w:type="dxa"/>
                  <w:vMerge/>
                  <w:tcBorders>
                    <w:left w:val="single" w:sz="4" w:space="0" w:color="auto"/>
                    <w:right w:val="single" w:sz="4" w:space="0" w:color="auto"/>
                  </w:tcBorders>
                  <w:hideMark/>
                </w:tcPr>
                <w:p w:rsidR="009210F1" w:rsidRPr="005F1449" w:rsidRDefault="009210F1" w:rsidP="0060135E">
                  <w:pPr>
                    <w:jc w:val="center"/>
                    <w:rPr>
                      <w:rFonts w:ascii="Times New Roman" w:hAnsi="Times New Roman"/>
                      <w:sz w:val="18"/>
                      <w:szCs w:val="18"/>
                    </w:rPr>
                  </w:pPr>
                </w:p>
              </w:tc>
              <w:tc>
                <w:tcPr>
                  <w:tcW w:w="1309" w:type="dxa"/>
                  <w:gridSpan w:val="2"/>
                  <w:tcBorders>
                    <w:top w:val="single" w:sz="4" w:space="0" w:color="auto"/>
                    <w:left w:val="nil"/>
                    <w:bottom w:val="single" w:sz="4" w:space="0" w:color="auto"/>
                    <w:right w:val="single" w:sz="4" w:space="0" w:color="000000"/>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Salar</w:t>
                  </w:r>
                  <w:r>
                    <w:rPr>
                      <w:rFonts w:ascii="Times New Roman" w:hAnsi="Times New Roman"/>
                      <w:sz w:val="18"/>
                      <w:szCs w:val="18"/>
                    </w:rPr>
                    <w:t>iu</w:t>
                  </w:r>
                  <w:r w:rsidRPr="005F1449">
                    <w:rPr>
                      <w:rFonts w:ascii="Times New Roman" w:hAnsi="Times New Roman"/>
                      <w:sz w:val="18"/>
                      <w:szCs w:val="18"/>
                    </w:rPr>
                    <w:t>l de bază - lei</w:t>
                  </w:r>
                </w:p>
              </w:tc>
              <w:tc>
                <w:tcPr>
                  <w:tcW w:w="1183" w:type="dxa"/>
                  <w:gridSpan w:val="2"/>
                  <w:vMerge w:val="restart"/>
                  <w:tcBorders>
                    <w:top w:val="single" w:sz="4" w:space="0" w:color="auto"/>
                    <w:left w:val="nil"/>
                    <w:right w:val="single" w:sz="4" w:space="0" w:color="000000"/>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Coeficient</w:t>
                  </w:r>
                </w:p>
              </w:tc>
            </w:tr>
            <w:tr w:rsidR="009210F1" w:rsidRPr="005F1449" w:rsidTr="0060135E">
              <w:trPr>
                <w:trHeight w:val="232"/>
                <w:jc w:val="center"/>
              </w:trPr>
              <w:tc>
                <w:tcPr>
                  <w:tcW w:w="478" w:type="dxa"/>
                  <w:vMerge/>
                  <w:tcBorders>
                    <w:left w:val="single" w:sz="4" w:space="0" w:color="auto"/>
                    <w:right w:val="single" w:sz="4" w:space="0" w:color="auto"/>
                  </w:tcBorders>
                  <w:hideMark/>
                </w:tcPr>
                <w:p w:rsidR="009210F1" w:rsidRPr="005F1449" w:rsidRDefault="009210F1" w:rsidP="0060135E">
                  <w:pPr>
                    <w:jc w:val="center"/>
                    <w:rPr>
                      <w:rFonts w:ascii="Times New Roman" w:hAnsi="Times New Roman"/>
                      <w:sz w:val="18"/>
                      <w:szCs w:val="18"/>
                    </w:rPr>
                  </w:pPr>
                </w:p>
              </w:tc>
              <w:tc>
                <w:tcPr>
                  <w:tcW w:w="955" w:type="dxa"/>
                  <w:vMerge/>
                  <w:tcBorders>
                    <w:left w:val="single" w:sz="4" w:space="0" w:color="auto"/>
                    <w:right w:val="single" w:sz="4" w:space="0" w:color="auto"/>
                  </w:tcBorders>
                  <w:hideMark/>
                </w:tcPr>
                <w:p w:rsidR="009210F1" w:rsidRPr="005F1449" w:rsidRDefault="009210F1" w:rsidP="0060135E">
                  <w:pPr>
                    <w:rPr>
                      <w:rFonts w:ascii="Times New Roman" w:hAnsi="Times New Roman"/>
                      <w:sz w:val="18"/>
                      <w:szCs w:val="18"/>
                    </w:rPr>
                  </w:pPr>
                </w:p>
              </w:tc>
              <w:tc>
                <w:tcPr>
                  <w:tcW w:w="567" w:type="dxa"/>
                  <w:vMerge/>
                  <w:tcBorders>
                    <w:left w:val="single" w:sz="4" w:space="0" w:color="auto"/>
                    <w:right w:val="single" w:sz="4" w:space="0" w:color="auto"/>
                  </w:tcBorders>
                  <w:hideMark/>
                </w:tcPr>
                <w:p w:rsidR="009210F1" w:rsidRPr="005F1449" w:rsidRDefault="009210F1" w:rsidP="0060135E">
                  <w:pPr>
                    <w:jc w:val="center"/>
                    <w:rPr>
                      <w:rFonts w:ascii="Times New Roman" w:hAnsi="Times New Roman"/>
                      <w:sz w:val="18"/>
                      <w:szCs w:val="18"/>
                    </w:rPr>
                  </w:pPr>
                </w:p>
              </w:tc>
              <w:tc>
                <w:tcPr>
                  <w:tcW w:w="1309" w:type="dxa"/>
                  <w:gridSpan w:val="2"/>
                  <w:tcBorders>
                    <w:top w:val="single" w:sz="4" w:space="0" w:color="auto"/>
                    <w:left w:val="nil"/>
                    <w:bottom w:val="single" w:sz="4" w:space="0" w:color="auto"/>
                    <w:right w:val="single" w:sz="4" w:space="0" w:color="000000"/>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Anul 2022</w:t>
                  </w:r>
                </w:p>
              </w:tc>
              <w:tc>
                <w:tcPr>
                  <w:tcW w:w="1183" w:type="dxa"/>
                  <w:gridSpan w:val="2"/>
                  <w:vMerge/>
                  <w:tcBorders>
                    <w:left w:val="nil"/>
                    <w:bottom w:val="nil"/>
                    <w:right w:val="single" w:sz="4" w:space="0" w:color="000000"/>
                  </w:tcBorders>
                  <w:shd w:val="clear" w:color="auto" w:fill="auto"/>
                  <w:hideMark/>
                </w:tcPr>
                <w:p w:rsidR="009210F1" w:rsidRPr="005F1449" w:rsidRDefault="009210F1" w:rsidP="0060135E">
                  <w:pPr>
                    <w:jc w:val="center"/>
                    <w:rPr>
                      <w:rFonts w:ascii="Times New Roman" w:hAnsi="Times New Roman"/>
                      <w:sz w:val="18"/>
                      <w:szCs w:val="18"/>
                    </w:rPr>
                  </w:pPr>
                </w:p>
              </w:tc>
            </w:tr>
            <w:tr w:rsidR="009210F1" w:rsidRPr="005F1449" w:rsidTr="0060135E">
              <w:trPr>
                <w:trHeight w:val="555"/>
                <w:jc w:val="center"/>
              </w:trPr>
              <w:tc>
                <w:tcPr>
                  <w:tcW w:w="478" w:type="dxa"/>
                  <w:vMerge/>
                  <w:tcBorders>
                    <w:left w:val="single" w:sz="4" w:space="0" w:color="auto"/>
                    <w:bottom w:val="nil"/>
                    <w:right w:val="single" w:sz="4" w:space="0" w:color="auto"/>
                  </w:tcBorders>
                  <w:hideMark/>
                </w:tcPr>
                <w:p w:rsidR="009210F1" w:rsidRPr="005F1449" w:rsidRDefault="009210F1" w:rsidP="0060135E">
                  <w:pPr>
                    <w:jc w:val="center"/>
                    <w:rPr>
                      <w:rFonts w:ascii="Times New Roman" w:hAnsi="Times New Roman"/>
                      <w:sz w:val="18"/>
                      <w:szCs w:val="18"/>
                    </w:rPr>
                  </w:pPr>
                </w:p>
              </w:tc>
              <w:tc>
                <w:tcPr>
                  <w:tcW w:w="955" w:type="dxa"/>
                  <w:vMerge/>
                  <w:tcBorders>
                    <w:left w:val="single" w:sz="4" w:space="0" w:color="auto"/>
                    <w:bottom w:val="single" w:sz="4" w:space="0" w:color="auto"/>
                    <w:right w:val="single" w:sz="4" w:space="0" w:color="auto"/>
                  </w:tcBorders>
                  <w:hideMark/>
                </w:tcPr>
                <w:p w:rsidR="009210F1" w:rsidRPr="005F1449" w:rsidRDefault="009210F1" w:rsidP="0060135E">
                  <w:pPr>
                    <w:rPr>
                      <w:rFonts w:ascii="Times New Roman" w:hAnsi="Times New Roman"/>
                      <w:sz w:val="18"/>
                      <w:szCs w:val="18"/>
                    </w:rPr>
                  </w:pPr>
                </w:p>
              </w:tc>
              <w:tc>
                <w:tcPr>
                  <w:tcW w:w="567" w:type="dxa"/>
                  <w:vMerge/>
                  <w:tcBorders>
                    <w:left w:val="single" w:sz="4" w:space="0" w:color="auto"/>
                    <w:bottom w:val="single" w:sz="4" w:space="0" w:color="auto"/>
                    <w:right w:val="single" w:sz="4" w:space="0" w:color="auto"/>
                  </w:tcBorders>
                  <w:hideMark/>
                </w:tcPr>
                <w:p w:rsidR="009210F1" w:rsidRPr="005F1449" w:rsidRDefault="009210F1" w:rsidP="0060135E">
                  <w:pPr>
                    <w:jc w:val="center"/>
                    <w:rPr>
                      <w:rFonts w:ascii="Times New Roman" w:hAnsi="Times New Roman"/>
                      <w:sz w:val="18"/>
                      <w:szCs w:val="18"/>
                    </w:rPr>
                  </w:pPr>
                </w:p>
              </w:tc>
              <w:tc>
                <w:tcPr>
                  <w:tcW w:w="665" w:type="dxa"/>
                  <w:tcBorders>
                    <w:top w:val="nil"/>
                    <w:left w:val="nil"/>
                    <w:bottom w:val="single" w:sz="4" w:space="0" w:color="auto"/>
                    <w:right w:val="single" w:sz="4" w:space="0" w:color="auto"/>
                  </w:tcBorders>
                  <w:shd w:val="clear" w:color="auto" w:fill="auto"/>
                  <w:noWrap/>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Grad I</w:t>
                  </w:r>
                </w:p>
              </w:tc>
              <w:tc>
                <w:tcPr>
                  <w:tcW w:w="644" w:type="dxa"/>
                  <w:tcBorders>
                    <w:top w:val="nil"/>
                    <w:left w:val="nil"/>
                    <w:bottom w:val="single" w:sz="4" w:space="0" w:color="auto"/>
                    <w:right w:val="single" w:sz="4" w:space="0" w:color="auto"/>
                  </w:tcBorders>
                  <w:shd w:val="clear" w:color="auto" w:fill="auto"/>
                  <w:noWrap/>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Grad II</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5F1449" w:rsidRDefault="009210F1" w:rsidP="0060135E">
                  <w:pPr>
                    <w:rPr>
                      <w:rFonts w:ascii="Times New Roman" w:hAnsi="Times New Roman"/>
                      <w:sz w:val="18"/>
                      <w:szCs w:val="18"/>
                    </w:rPr>
                  </w:pPr>
                  <w:r w:rsidRPr="005F1449">
                    <w:rPr>
                      <w:rFonts w:ascii="Times New Roman" w:hAnsi="Times New Roman"/>
                      <w:sz w:val="18"/>
                      <w:szCs w:val="18"/>
                    </w:rPr>
                    <w:t>Grad I</w:t>
                  </w:r>
                </w:p>
              </w:tc>
              <w:tc>
                <w:tcPr>
                  <w:tcW w:w="616" w:type="dxa"/>
                  <w:tcBorders>
                    <w:top w:val="single" w:sz="4" w:space="0" w:color="auto"/>
                    <w:left w:val="nil"/>
                    <w:bottom w:val="single" w:sz="4" w:space="0" w:color="auto"/>
                    <w:right w:val="single" w:sz="4" w:space="0" w:color="auto"/>
                  </w:tcBorders>
                  <w:shd w:val="clear" w:color="auto" w:fill="auto"/>
                  <w:noWrap/>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Grad II</w:t>
                  </w:r>
                </w:p>
              </w:tc>
            </w:tr>
            <w:tr w:rsidR="009210F1" w:rsidRPr="005F1449" w:rsidTr="0060135E">
              <w:trPr>
                <w:trHeight w:val="720"/>
                <w:jc w:val="center"/>
              </w:trPr>
              <w:tc>
                <w:tcPr>
                  <w:tcW w:w="478" w:type="dxa"/>
                  <w:tcBorders>
                    <w:top w:val="single" w:sz="4" w:space="0" w:color="auto"/>
                    <w:left w:val="single" w:sz="4" w:space="0" w:color="auto"/>
                    <w:bottom w:val="single" w:sz="4" w:space="0" w:color="auto"/>
                    <w:right w:val="single" w:sz="4" w:space="0" w:color="auto"/>
                  </w:tcBorders>
                  <w:shd w:val="clear" w:color="auto" w:fill="auto"/>
                  <w:noWrap/>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1</w:t>
                  </w:r>
                </w:p>
              </w:tc>
              <w:tc>
                <w:tcPr>
                  <w:tcW w:w="955" w:type="dxa"/>
                  <w:tcBorders>
                    <w:top w:val="nil"/>
                    <w:left w:val="nil"/>
                    <w:bottom w:val="single" w:sz="4" w:space="0" w:color="auto"/>
                    <w:right w:val="single" w:sz="4" w:space="0" w:color="auto"/>
                  </w:tcBorders>
                  <w:shd w:val="clear" w:color="auto" w:fill="auto"/>
                  <w:hideMark/>
                </w:tcPr>
                <w:p w:rsidR="009210F1" w:rsidRPr="005F1449" w:rsidRDefault="009210F1" w:rsidP="0060135E">
                  <w:pPr>
                    <w:rPr>
                      <w:rFonts w:ascii="Times New Roman" w:hAnsi="Times New Roman"/>
                      <w:sz w:val="18"/>
                      <w:szCs w:val="18"/>
                    </w:rPr>
                  </w:pPr>
                  <w:r w:rsidRPr="005F1449">
                    <w:rPr>
                      <w:rFonts w:ascii="Times New Roman" w:hAnsi="Times New Roman"/>
                      <w:sz w:val="18"/>
                      <w:szCs w:val="18"/>
                    </w:rPr>
                    <w:t>Director general , comisar general prim adjunct</w:t>
                  </w:r>
                </w:p>
              </w:tc>
              <w:tc>
                <w:tcPr>
                  <w:tcW w:w="567" w:type="dxa"/>
                  <w:tcBorders>
                    <w:top w:val="nil"/>
                    <w:left w:val="nil"/>
                    <w:bottom w:val="single" w:sz="4" w:space="0" w:color="auto"/>
                    <w:right w:val="nil"/>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S</w:t>
                  </w:r>
                </w:p>
              </w:tc>
              <w:tc>
                <w:tcPr>
                  <w:tcW w:w="665" w:type="dxa"/>
                  <w:tcBorders>
                    <w:top w:val="nil"/>
                    <w:left w:val="single" w:sz="4" w:space="0" w:color="auto"/>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8375</w:t>
                  </w:r>
                </w:p>
              </w:tc>
              <w:tc>
                <w:tcPr>
                  <w:tcW w:w="644"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9283</w:t>
                  </w:r>
                </w:p>
              </w:tc>
              <w:tc>
                <w:tcPr>
                  <w:tcW w:w="567"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3,35</w:t>
                  </w:r>
                </w:p>
              </w:tc>
              <w:tc>
                <w:tcPr>
                  <w:tcW w:w="616" w:type="dxa"/>
                  <w:tcBorders>
                    <w:top w:val="single" w:sz="4" w:space="0" w:color="auto"/>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3,71</w:t>
                  </w:r>
                </w:p>
              </w:tc>
            </w:tr>
            <w:tr w:rsidR="009210F1" w:rsidRPr="005F1449" w:rsidTr="0060135E">
              <w:trPr>
                <w:trHeight w:val="765"/>
                <w:jc w:val="center"/>
              </w:trPr>
              <w:tc>
                <w:tcPr>
                  <w:tcW w:w="478" w:type="dxa"/>
                  <w:tcBorders>
                    <w:top w:val="nil"/>
                    <w:left w:val="single" w:sz="4" w:space="0" w:color="auto"/>
                    <w:bottom w:val="single" w:sz="4" w:space="0" w:color="auto"/>
                    <w:right w:val="single" w:sz="4" w:space="0" w:color="auto"/>
                  </w:tcBorders>
                  <w:shd w:val="clear" w:color="auto" w:fill="auto"/>
                  <w:noWrap/>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lastRenderedPageBreak/>
                    <w:t>2</w:t>
                  </w:r>
                </w:p>
              </w:tc>
              <w:tc>
                <w:tcPr>
                  <w:tcW w:w="955" w:type="dxa"/>
                  <w:tcBorders>
                    <w:top w:val="nil"/>
                    <w:left w:val="nil"/>
                    <w:bottom w:val="single" w:sz="4" w:space="0" w:color="auto"/>
                    <w:right w:val="single" w:sz="4" w:space="0" w:color="auto"/>
                  </w:tcBorders>
                  <w:shd w:val="clear" w:color="auto" w:fill="auto"/>
                  <w:hideMark/>
                </w:tcPr>
                <w:p w:rsidR="009210F1" w:rsidRPr="005F1449" w:rsidRDefault="009210F1" w:rsidP="0060135E">
                  <w:pPr>
                    <w:rPr>
                      <w:rFonts w:ascii="Times New Roman" w:hAnsi="Times New Roman"/>
                      <w:sz w:val="18"/>
                      <w:szCs w:val="18"/>
                    </w:rPr>
                  </w:pPr>
                  <w:r w:rsidRPr="005F1449">
                    <w:rPr>
                      <w:rFonts w:ascii="Times New Roman" w:hAnsi="Times New Roman"/>
                      <w:sz w:val="18"/>
                      <w:szCs w:val="18"/>
                    </w:rPr>
                    <w:t>Director general adjunct,  inspector de stat şef adjunct, inspector general de stat adjunct, comisar general adjunct</w:t>
                  </w:r>
                </w:p>
              </w:tc>
              <w:tc>
                <w:tcPr>
                  <w:tcW w:w="567" w:type="dxa"/>
                  <w:tcBorders>
                    <w:top w:val="nil"/>
                    <w:left w:val="nil"/>
                    <w:bottom w:val="single" w:sz="4" w:space="0" w:color="auto"/>
                    <w:right w:val="nil"/>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S</w:t>
                  </w:r>
                </w:p>
              </w:tc>
              <w:tc>
                <w:tcPr>
                  <w:tcW w:w="665" w:type="dxa"/>
                  <w:tcBorders>
                    <w:top w:val="nil"/>
                    <w:left w:val="single" w:sz="4" w:space="0" w:color="auto"/>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7871</w:t>
                  </w:r>
                </w:p>
              </w:tc>
              <w:tc>
                <w:tcPr>
                  <w:tcW w:w="644"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8678</w:t>
                  </w:r>
                </w:p>
              </w:tc>
              <w:tc>
                <w:tcPr>
                  <w:tcW w:w="567"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3,15</w:t>
                  </w:r>
                </w:p>
              </w:tc>
              <w:tc>
                <w:tcPr>
                  <w:tcW w:w="616" w:type="dxa"/>
                  <w:tcBorders>
                    <w:top w:val="single" w:sz="4" w:space="0" w:color="auto"/>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3,47</w:t>
                  </w:r>
                </w:p>
              </w:tc>
            </w:tr>
            <w:tr w:rsidR="009210F1" w:rsidRPr="005F1449" w:rsidTr="0060135E">
              <w:trPr>
                <w:trHeight w:val="765"/>
                <w:jc w:val="center"/>
              </w:trPr>
              <w:tc>
                <w:tcPr>
                  <w:tcW w:w="478" w:type="dxa"/>
                  <w:tcBorders>
                    <w:top w:val="nil"/>
                    <w:left w:val="single" w:sz="4" w:space="0" w:color="auto"/>
                    <w:bottom w:val="single" w:sz="4" w:space="0" w:color="auto"/>
                    <w:right w:val="single" w:sz="4" w:space="0" w:color="auto"/>
                  </w:tcBorders>
                  <w:shd w:val="clear" w:color="auto" w:fill="auto"/>
                  <w:noWrap/>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3</w:t>
                  </w:r>
                </w:p>
              </w:tc>
              <w:tc>
                <w:tcPr>
                  <w:tcW w:w="955" w:type="dxa"/>
                  <w:tcBorders>
                    <w:top w:val="nil"/>
                    <w:left w:val="nil"/>
                    <w:bottom w:val="single" w:sz="4" w:space="0" w:color="auto"/>
                    <w:right w:val="single" w:sz="4" w:space="0" w:color="auto"/>
                  </w:tcBorders>
                  <w:shd w:val="clear" w:color="auto" w:fill="auto"/>
                  <w:hideMark/>
                </w:tcPr>
                <w:p w:rsidR="009210F1" w:rsidRPr="005F1449" w:rsidRDefault="009210F1" w:rsidP="0060135E">
                  <w:pPr>
                    <w:rPr>
                      <w:rFonts w:ascii="Times New Roman" w:hAnsi="Times New Roman"/>
                      <w:sz w:val="18"/>
                      <w:szCs w:val="18"/>
                    </w:rPr>
                  </w:pPr>
                  <w:r w:rsidRPr="005F1449">
                    <w:rPr>
                      <w:rFonts w:ascii="Times New Roman" w:hAnsi="Times New Roman"/>
                      <w:sz w:val="18"/>
                      <w:szCs w:val="18"/>
                    </w:rPr>
                    <w:t>Director, șef compartiment, inspector şef, comisar şef divizie, comisar şef secţie, director executiv</w:t>
                  </w:r>
                </w:p>
              </w:tc>
              <w:tc>
                <w:tcPr>
                  <w:tcW w:w="567" w:type="dxa"/>
                  <w:tcBorders>
                    <w:top w:val="nil"/>
                    <w:left w:val="nil"/>
                    <w:bottom w:val="single" w:sz="4" w:space="0" w:color="auto"/>
                    <w:right w:val="nil"/>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S</w:t>
                  </w:r>
                </w:p>
              </w:tc>
              <w:tc>
                <w:tcPr>
                  <w:tcW w:w="665" w:type="dxa"/>
                  <w:tcBorders>
                    <w:top w:val="nil"/>
                    <w:left w:val="single" w:sz="4" w:space="0" w:color="auto"/>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7871</w:t>
                  </w:r>
                </w:p>
              </w:tc>
              <w:tc>
                <w:tcPr>
                  <w:tcW w:w="644"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8678</w:t>
                  </w:r>
                </w:p>
              </w:tc>
              <w:tc>
                <w:tcPr>
                  <w:tcW w:w="567"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3,15</w:t>
                  </w:r>
                </w:p>
              </w:tc>
              <w:tc>
                <w:tcPr>
                  <w:tcW w:w="616" w:type="dxa"/>
                  <w:tcBorders>
                    <w:top w:val="single" w:sz="4" w:space="0" w:color="auto"/>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3,47</w:t>
                  </w:r>
                </w:p>
              </w:tc>
            </w:tr>
            <w:tr w:rsidR="009210F1" w:rsidRPr="005F1449" w:rsidTr="0060135E">
              <w:trPr>
                <w:trHeight w:val="1277"/>
                <w:jc w:val="center"/>
              </w:trPr>
              <w:tc>
                <w:tcPr>
                  <w:tcW w:w="478" w:type="dxa"/>
                  <w:tcBorders>
                    <w:top w:val="nil"/>
                    <w:left w:val="single" w:sz="4" w:space="0" w:color="auto"/>
                    <w:bottom w:val="single" w:sz="4" w:space="0" w:color="auto"/>
                    <w:right w:val="single" w:sz="4" w:space="0" w:color="auto"/>
                  </w:tcBorders>
                  <w:shd w:val="clear" w:color="auto" w:fill="auto"/>
                  <w:noWrap/>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4</w:t>
                  </w:r>
                </w:p>
              </w:tc>
              <w:tc>
                <w:tcPr>
                  <w:tcW w:w="955" w:type="dxa"/>
                  <w:tcBorders>
                    <w:top w:val="nil"/>
                    <w:left w:val="nil"/>
                    <w:bottom w:val="single" w:sz="4" w:space="0" w:color="auto"/>
                    <w:right w:val="single" w:sz="4" w:space="0" w:color="auto"/>
                  </w:tcBorders>
                  <w:shd w:val="clear" w:color="auto" w:fill="auto"/>
                  <w:hideMark/>
                </w:tcPr>
                <w:p w:rsidR="009210F1" w:rsidRPr="005F1449" w:rsidRDefault="009210F1" w:rsidP="0060135E">
                  <w:pPr>
                    <w:rPr>
                      <w:rFonts w:ascii="Times New Roman" w:hAnsi="Times New Roman"/>
                      <w:sz w:val="18"/>
                      <w:szCs w:val="18"/>
                    </w:rPr>
                  </w:pPr>
                  <w:r w:rsidRPr="005F1449">
                    <w:rPr>
                      <w:rFonts w:ascii="Times New Roman" w:hAnsi="Times New Roman"/>
                      <w:sz w:val="18"/>
                      <w:szCs w:val="18"/>
                    </w:rPr>
                    <w:t xml:space="preserve">Director adjunct,  contabil șef, inginer șef, inspector şef adjunct, şef sector, comisar şef adjunct, comisar şef secţie divizie, director </w:t>
                  </w:r>
                  <w:r w:rsidRPr="005F1449">
                    <w:rPr>
                      <w:rFonts w:ascii="Times New Roman" w:hAnsi="Times New Roman"/>
                      <w:sz w:val="18"/>
                      <w:szCs w:val="18"/>
                    </w:rPr>
                    <w:lastRenderedPageBreak/>
                    <w:t>executiv adjunct, comisar şef secţie adjunct</w:t>
                  </w:r>
                </w:p>
              </w:tc>
              <w:tc>
                <w:tcPr>
                  <w:tcW w:w="567" w:type="dxa"/>
                  <w:tcBorders>
                    <w:top w:val="nil"/>
                    <w:left w:val="nil"/>
                    <w:bottom w:val="single" w:sz="4" w:space="0" w:color="auto"/>
                    <w:right w:val="nil"/>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lastRenderedPageBreak/>
                    <w:t>S</w:t>
                  </w:r>
                </w:p>
              </w:tc>
              <w:tc>
                <w:tcPr>
                  <w:tcW w:w="665" w:type="dxa"/>
                  <w:tcBorders>
                    <w:top w:val="nil"/>
                    <w:left w:val="single" w:sz="4" w:space="0" w:color="auto"/>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7568</w:t>
                  </w:r>
                </w:p>
              </w:tc>
              <w:tc>
                <w:tcPr>
                  <w:tcW w:w="644"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8375</w:t>
                  </w:r>
                </w:p>
              </w:tc>
              <w:tc>
                <w:tcPr>
                  <w:tcW w:w="567"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3,03</w:t>
                  </w:r>
                </w:p>
              </w:tc>
              <w:tc>
                <w:tcPr>
                  <w:tcW w:w="616" w:type="dxa"/>
                  <w:tcBorders>
                    <w:top w:val="single" w:sz="4" w:space="0" w:color="auto"/>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3,35</w:t>
                  </w:r>
                </w:p>
              </w:tc>
            </w:tr>
            <w:tr w:rsidR="009210F1" w:rsidRPr="005F1449" w:rsidTr="0060135E">
              <w:trPr>
                <w:trHeight w:val="908"/>
                <w:jc w:val="center"/>
              </w:trPr>
              <w:tc>
                <w:tcPr>
                  <w:tcW w:w="478" w:type="dxa"/>
                  <w:tcBorders>
                    <w:top w:val="nil"/>
                    <w:left w:val="single" w:sz="4" w:space="0" w:color="auto"/>
                    <w:bottom w:val="single" w:sz="4" w:space="0" w:color="auto"/>
                    <w:right w:val="single" w:sz="4" w:space="0" w:color="auto"/>
                  </w:tcBorders>
                  <w:shd w:val="clear" w:color="auto" w:fill="auto"/>
                  <w:noWrap/>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lastRenderedPageBreak/>
                    <w:t>5</w:t>
                  </w:r>
                </w:p>
              </w:tc>
              <w:tc>
                <w:tcPr>
                  <w:tcW w:w="955" w:type="dxa"/>
                  <w:tcBorders>
                    <w:top w:val="nil"/>
                    <w:left w:val="nil"/>
                    <w:bottom w:val="single" w:sz="4" w:space="0" w:color="auto"/>
                    <w:right w:val="single" w:sz="4" w:space="0" w:color="auto"/>
                  </w:tcBorders>
                  <w:shd w:val="clear" w:color="auto" w:fill="auto"/>
                  <w:hideMark/>
                </w:tcPr>
                <w:p w:rsidR="009210F1" w:rsidRPr="005F1449" w:rsidRDefault="009210F1" w:rsidP="0060135E">
                  <w:pPr>
                    <w:rPr>
                      <w:rFonts w:ascii="Times New Roman" w:hAnsi="Times New Roman"/>
                      <w:sz w:val="18"/>
                      <w:szCs w:val="18"/>
                    </w:rPr>
                  </w:pPr>
                  <w:r w:rsidRPr="005F1449">
                    <w:rPr>
                      <w:rFonts w:ascii="Times New Roman" w:hAnsi="Times New Roman"/>
                      <w:sz w:val="18"/>
                      <w:szCs w:val="18"/>
                    </w:rPr>
                    <w:t>Şef serviciu, comisar şef divizie secţie</w:t>
                  </w:r>
                </w:p>
              </w:tc>
              <w:tc>
                <w:tcPr>
                  <w:tcW w:w="567" w:type="dxa"/>
                  <w:tcBorders>
                    <w:top w:val="nil"/>
                    <w:left w:val="nil"/>
                    <w:bottom w:val="single" w:sz="4" w:space="0" w:color="auto"/>
                    <w:right w:val="nil"/>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S</w:t>
                  </w:r>
                </w:p>
              </w:tc>
              <w:tc>
                <w:tcPr>
                  <w:tcW w:w="665" w:type="dxa"/>
                  <w:tcBorders>
                    <w:top w:val="nil"/>
                    <w:left w:val="single" w:sz="4" w:space="0" w:color="auto"/>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7164</w:t>
                  </w:r>
                </w:p>
              </w:tc>
              <w:tc>
                <w:tcPr>
                  <w:tcW w:w="644"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7871</w:t>
                  </w:r>
                </w:p>
              </w:tc>
              <w:tc>
                <w:tcPr>
                  <w:tcW w:w="567"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2,87</w:t>
                  </w:r>
                </w:p>
              </w:tc>
              <w:tc>
                <w:tcPr>
                  <w:tcW w:w="616" w:type="dxa"/>
                  <w:tcBorders>
                    <w:top w:val="single" w:sz="4" w:space="0" w:color="auto"/>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3,15</w:t>
                  </w:r>
                </w:p>
              </w:tc>
            </w:tr>
            <w:tr w:rsidR="009210F1" w:rsidRPr="005F1449" w:rsidTr="0060135E">
              <w:trPr>
                <w:trHeight w:val="692"/>
                <w:jc w:val="center"/>
              </w:trPr>
              <w:tc>
                <w:tcPr>
                  <w:tcW w:w="478" w:type="dxa"/>
                  <w:tcBorders>
                    <w:top w:val="nil"/>
                    <w:left w:val="single" w:sz="4" w:space="0" w:color="auto"/>
                    <w:bottom w:val="single" w:sz="4" w:space="0" w:color="auto"/>
                    <w:right w:val="single" w:sz="4" w:space="0" w:color="auto"/>
                  </w:tcBorders>
                  <w:shd w:val="clear" w:color="auto" w:fill="auto"/>
                  <w:noWrap/>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6</w:t>
                  </w:r>
                </w:p>
              </w:tc>
              <w:tc>
                <w:tcPr>
                  <w:tcW w:w="955" w:type="dxa"/>
                  <w:tcBorders>
                    <w:top w:val="nil"/>
                    <w:left w:val="nil"/>
                    <w:bottom w:val="single" w:sz="4" w:space="0" w:color="auto"/>
                    <w:right w:val="single" w:sz="4" w:space="0" w:color="auto"/>
                  </w:tcBorders>
                  <w:shd w:val="clear" w:color="auto" w:fill="auto"/>
                  <w:hideMark/>
                </w:tcPr>
                <w:p w:rsidR="009210F1" w:rsidRPr="005F1449" w:rsidRDefault="009210F1" w:rsidP="0060135E">
                  <w:pPr>
                    <w:rPr>
                      <w:rFonts w:ascii="Times New Roman" w:hAnsi="Times New Roman"/>
                      <w:sz w:val="18"/>
                      <w:szCs w:val="18"/>
                    </w:rPr>
                  </w:pPr>
                  <w:r w:rsidRPr="005F1449">
                    <w:rPr>
                      <w:rFonts w:ascii="Times New Roman" w:hAnsi="Times New Roman"/>
                      <w:sz w:val="18"/>
                      <w:szCs w:val="18"/>
                    </w:rPr>
                    <w:t>Şef birou,  șef oficiu</w:t>
                  </w:r>
                </w:p>
              </w:tc>
              <w:tc>
                <w:tcPr>
                  <w:tcW w:w="567" w:type="dxa"/>
                  <w:tcBorders>
                    <w:top w:val="nil"/>
                    <w:left w:val="nil"/>
                    <w:bottom w:val="single" w:sz="4" w:space="0" w:color="auto"/>
                    <w:right w:val="nil"/>
                  </w:tcBorders>
                  <w:shd w:val="clear" w:color="auto" w:fill="auto"/>
                  <w:hideMark/>
                </w:tcPr>
                <w:p w:rsidR="009210F1" w:rsidRPr="005F1449" w:rsidRDefault="009210F1" w:rsidP="0060135E">
                  <w:pPr>
                    <w:jc w:val="center"/>
                    <w:rPr>
                      <w:rFonts w:ascii="Times New Roman" w:hAnsi="Times New Roman"/>
                      <w:sz w:val="18"/>
                      <w:szCs w:val="18"/>
                    </w:rPr>
                  </w:pPr>
                  <w:r w:rsidRPr="005F1449">
                    <w:rPr>
                      <w:rFonts w:ascii="Times New Roman" w:hAnsi="Times New Roman"/>
                      <w:sz w:val="18"/>
                      <w:szCs w:val="18"/>
                    </w:rPr>
                    <w:t>S</w:t>
                  </w:r>
                </w:p>
              </w:tc>
              <w:tc>
                <w:tcPr>
                  <w:tcW w:w="665" w:type="dxa"/>
                  <w:tcBorders>
                    <w:top w:val="nil"/>
                    <w:left w:val="single" w:sz="4" w:space="0" w:color="auto"/>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6861</w:t>
                  </w:r>
                </w:p>
              </w:tc>
              <w:tc>
                <w:tcPr>
                  <w:tcW w:w="644"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7568</w:t>
                  </w:r>
                </w:p>
              </w:tc>
              <w:tc>
                <w:tcPr>
                  <w:tcW w:w="567" w:type="dxa"/>
                  <w:tcBorders>
                    <w:top w:val="nil"/>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2,74</w:t>
                  </w:r>
                </w:p>
              </w:tc>
              <w:tc>
                <w:tcPr>
                  <w:tcW w:w="616" w:type="dxa"/>
                  <w:tcBorders>
                    <w:top w:val="single" w:sz="4" w:space="0" w:color="auto"/>
                    <w:left w:val="nil"/>
                    <w:bottom w:val="single" w:sz="4" w:space="0" w:color="auto"/>
                    <w:right w:val="single" w:sz="4" w:space="0" w:color="auto"/>
                  </w:tcBorders>
                  <w:shd w:val="clear" w:color="auto" w:fill="auto"/>
                  <w:noWrap/>
                  <w:hideMark/>
                </w:tcPr>
                <w:p w:rsidR="009210F1" w:rsidRPr="0081021B" w:rsidRDefault="009210F1" w:rsidP="0060135E">
                  <w:pPr>
                    <w:jc w:val="center"/>
                    <w:rPr>
                      <w:rFonts w:ascii="Times New Roman" w:hAnsi="Times New Roman"/>
                      <w:b/>
                      <w:sz w:val="18"/>
                      <w:szCs w:val="18"/>
                    </w:rPr>
                  </w:pPr>
                  <w:r w:rsidRPr="0081021B">
                    <w:rPr>
                      <w:rFonts w:ascii="Times New Roman" w:hAnsi="Times New Roman"/>
                      <w:b/>
                      <w:sz w:val="18"/>
                      <w:szCs w:val="18"/>
                    </w:rPr>
                    <w:t>3,03</w:t>
                  </w:r>
                </w:p>
              </w:tc>
            </w:tr>
          </w:tbl>
          <w:p w:rsidR="009210F1" w:rsidRPr="005F1449" w:rsidRDefault="009210F1" w:rsidP="0060135E">
            <w:pPr>
              <w:jc w:val="both"/>
              <w:outlineLvl w:val="0"/>
              <w:rPr>
                <w:rFonts w:ascii="Trebuchet MS" w:hAnsi="Trebuchet MS"/>
                <w:b/>
                <w:szCs w:val="28"/>
              </w:rPr>
            </w:pPr>
          </w:p>
          <w:p w:rsidR="009210F1" w:rsidRDefault="009210F1" w:rsidP="0060135E">
            <w:pPr>
              <w:jc w:val="both"/>
              <w:outlineLvl w:val="0"/>
              <w:rPr>
                <w:rFonts w:ascii="Times New Roman" w:hAnsi="Times New Roman"/>
                <w:i/>
                <w:sz w:val="24"/>
                <w:szCs w:val="24"/>
                <w:lang w:eastAsia="ro-RO"/>
              </w:rPr>
            </w:pPr>
            <w:r>
              <w:rPr>
                <w:rFonts w:ascii="Times New Roman" w:hAnsi="Times New Roman"/>
                <w:i/>
                <w:sz w:val="24"/>
                <w:szCs w:val="24"/>
                <w:lang w:eastAsia="ro-RO"/>
              </w:rPr>
              <w:t>Autor: d</w:t>
            </w:r>
            <w:r w:rsidRPr="00F02928">
              <w:rPr>
                <w:rFonts w:ascii="Times New Roman" w:hAnsi="Times New Roman"/>
                <w:i/>
                <w:sz w:val="24"/>
                <w:szCs w:val="24"/>
                <w:lang w:eastAsia="ro-RO"/>
              </w:rPr>
              <w:t>eputat Adrian Solomon</w:t>
            </w:r>
          </w:p>
          <w:p w:rsidR="009210F1" w:rsidRPr="005F1449" w:rsidRDefault="009210F1" w:rsidP="0060135E">
            <w:pPr>
              <w:jc w:val="both"/>
              <w:outlineLvl w:val="0"/>
              <w:rPr>
                <w:rFonts w:ascii="Times New Roman" w:hAnsi="Times New Roman"/>
                <w:b/>
                <w:sz w:val="24"/>
                <w:szCs w:val="24"/>
                <w:lang w:eastAsia="ro-RO"/>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o salarizare corespunzătoare atribuţiilor şi responsabilităţilor.</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Default="009210F1" w:rsidP="0060135E">
            <w:pPr>
              <w:rPr>
                <w:rFonts w:ascii="Times New Roman" w:hAnsi="Times New Roman"/>
                <w:b/>
                <w:sz w:val="24"/>
                <w:szCs w:val="24"/>
              </w:rPr>
            </w:pPr>
          </w:p>
          <w:p w:rsidR="009210F1" w:rsidRPr="00D853C8" w:rsidRDefault="009210F1" w:rsidP="0060135E">
            <w:pPr>
              <w:jc w:val="both"/>
              <w:rPr>
                <w:rFonts w:ascii="Times New Roman" w:hAnsi="Times New Roman"/>
                <w:b/>
                <w:i/>
                <w:sz w:val="24"/>
                <w:szCs w:val="24"/>
              </w:rPr>
            </w:pPr>
            <w:r w:rsidRPr="00D853C8">
              <w:rPr>
                <w:rFonts w:ascii="Times New Roman" w:hAnsi="Times New Roman"/>
                <w:b/>
                <w:i/>
                <w:sz w:val="24"/>
                <w:szCs w:val="24"/>
              </w:rPr>
              <w:t>23</w:t>
            </w:r>
            <w:r w:rsidRPr="00D853C8">
              <w:rPr>
                <w:rFonts w:ascii="Times New Roman" w:hAnsi="Times New Roman"/>
                <w:b/>
                <w:i/>
                <w:sz w:val="24"/>
                <w:szCs w:val="24"/>
                <w:vertAlign w:val="superscript"/>
              </w:rPr>
              <w:t>17</w:t>
            </w:r>
            <w:r w:rsidRPr="00D853C8">
              <w:rPr>
                <w:rFonts w:ascii="Times New Roman" w:hAnsi="Times New Roman"/>
                <w:b/>
                <w:i/>
                <w:sz w:val="24"/>
                <w:szCs w:val="24"/>
              </w:rPr>
              <w:t>. La anexa nr.VIII, capitolul I, litera A, punctul II, punctul 2 de la Notă se modifică şi va avea următorul cuprins:</w:t>
            </w:r>
          </w:p>
          <w:p w:rsidR="009210F1" w:rsidRPr="00EF58E8" w:rsidRDefault="009210F1" w:rsidP="0060135E">
            <w:pPr>
              <w:autoSpaceDE w:val="0"/>
              <w:autoSpaceDN w:val="0"/>
              <w:adjustRightInd w:val="0"/>
              <w:jc w:val="both"/>
              <w:rPr>
                <w:rFonts w:ascii="Times New Roman" w:hAnsi="Times New Roman"/>
                <w:sz w:val="24"/>
                <w:szCs w:val="24"/>
              </w:rPr>
            </w:pPr>
            <w:r>
              <w:rPr>
                <w:rFonts w:ascii="Times New Roman" w:hAnsi="Times New Roman"/>
                <w:b/>
                <w:sz w:val="24"/>
                <w:szCs w:val="24"/>
              </w:rPr>
              <w:t>„</w:t>
            </w:r>
            <w:r w:rsidRPr="00CE2905">
              <w:rPr>
                <w:rFonts w:ascii="Times New Roman" w:hAnsi="Times New Roman"/>
                <w:b/>
                <w:sz w:val="24"/>
                <w:szCs w:val="24"/>
              </w:rPr>
              <w:t>2.</w:t>
            </w:r>
            <w:r w:rsidRPr="00EF58E8">
              <w:rPr>
                <w:rFonts w:ascii="Times New Roman" w:hAnsi="Times New Roman"/>
                <w:sz w:val="24"/>
                <w:szCs w:val="24"/>
              </w:rPr>
              <w:t xml:space="preserve"> Funcţionarii publici din serviciile publice deconcentrate ale instituţiilor din subordinea, coordonarea sau sub autoritatea Ministerului Mediului, </w:t>
            </w:r>
            <w:r w:rsidRPr="00EF58E8">
              <w:rPr>
                <w:rFonts w:ascii="Times New Roman" w:hAnsi="Times New Roman"/>
                <w:b/>
                <w:sz w:val="24"/>
                <w:szCs w:val="24"/>
              </w:rPr>
              <w:t>Ministerului Sănătăţii</w:t>
            </w:r>
            <w:r>
              <w:rPr>
                <w:rFonts w:ascii="Times New Roman" w:hAnsi="Times New Roman"/>
                <w:b/>
                <w:sz w:val="24"/>
                <w:szCs w:val="24"/>
              </w:rPr>
              <w:t>, Ministerului Educației Naționale</w:t>
            </w:r>
            <w:r w:rsidRPr="00EF58E8">
              <w:rPr>
                <w:rFonts w:ascii="Times New Roman" w:hAnsi="Times New Roman"/>
                <w:sz w:val="24"/>
                <w:szCs w:val="24"/>
              </w:rPr>
              <w:t xml:space="preserve"> şi Ministerului Muncii şi Justiţiei Sociale beneficiază, pentru complexitatea muncii de o majorare a salariului de bază de 15%.</w:t>
            </w:r>
            <w:r>
              <w:rPr>
                <w:rFonts w:ascii="Times New Roman" w:hAnsi="Times New Roman"/>
                <w:sz w:val="24"/>
                <w:szCs w:val="24"/>
              </w:rPr>
              <w:t>”</w:t>
            </w:r>
          </w:p>
          <w:p w:rsidR="009210F1" w:rsidRDefault="009210F1" w:rsidP="0060135E">
            <w:pPr>
              <w:rPr>
                <w:rFonts w:ascii="Times New Roman" w:hAnsi="Times New Roman"/>
                <w:sz w:val="24"/>
                <w:szCs w:val="24"/>
              </w:rPr>
            </w:pPr>
          </w:p>
          <w:p w:rsidR="009210F1" w:rsidRPr="00F02928" w:rsidRDefault="009210F1" w:rsidP="0060135E">
            <w:pPr>
              <w:rPr>
                <w:rFonts w:ascii="Times New Roman" w:hAnsi="Times New Roman"/>
                <w:bCs/>
                <w:i/>
                <w:sz w:val="24"/>
                <w:szCs w:val="24"/>
              </w:rPr>
            </w:pPr>
            <w:r>
              <w:rPr>
                <w:rFonts w:ascii="Times New Roman" w:hAnsi="Times New Roman"/>
                <w:bCs/>
                <w:i/>
                <w:sz w:val="24"/>
                <w:szCs w:val="24"/>
              </w:rPr>
              <w:t>Autori: m</w:t>
            </w:r>
            <w:r w:rsidRPr="00F02928">
              <w:rPr>
                <w:rFonts w:ascii="Times New Roman" w:hAnsi="Times New Roman"/>
                <w:bCs/>
                <w:i/>
                <w:sz w:val="24"/>
                <w:szCs w:val="24"/>
              </w:rPr>
              <w:t>embrii comisiei</w:t>
            </w:r>
          </w:p>
          <w:p w:rsidR="009210F1" w:rsidRDefault="009210F1" w:rsidP="0060135E">
            <w:pPr>
              <w:rPr>
                <w:rFonts w:ascii="Times New Roman" w:hAnsi="Times New Roman"/>
                <w:b/>
                <w:sz w:val="24"/>
                <w:szCs w:val="24"/>
              </w:rPr>
            </w:pPr>
          </w:p>
          <w:p w:rsidR="009210F1" w:rsidRPr="00EF58E8" w:rsidRDefault="009210F1" w:rsidP="0060135E">
            <w:pPr>
              <w:rPr>
                <w:rFonts w:ascii="Times New Roman" w:hAnsi="Times New Roman"/>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o salarizare corespunzătoare atribuţiilor şi responsabilităţilor.</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5F1449" w:rsidRDefault="00782A50" w:rsidP="0060135E">
            <w:pPr>
              <w:jc w:val="both"/>
              <w:rPr>
                <w:rStyle w:val="spctttl1"/>
                <w:rFonts w:ascii="Times New Roman" w:hAnsi="Times New Roman"/>
                <w:sz w:val="24"/>
                <w:szCs w:val="24"/>
              </w:rPr>
            </w:pPr>
          </w:p>
        </w:tc>
        <w:tc>
          <w:tcPr>
            <w:tcW w:w="3544" w:type="dxa"/>
          </w:tcPr>
          <w:p w:rsidR="00782A50" w:rsidRDefault="00782A50" w:rsidP="0060135E">
            <w:pPr>
              <w:jc w:val="both"/>
              <w:rPr>
                <w:rFonts w:ascii="Times New Roman" w:hAnsi="Times New Roman"/>
                <w:sz w:val="24"/>
                <w:szCs w:val="24"/>
              </w:rPr>
            </w:pPr>
          </w:p>
        </w:tc>
        <w:tc>
          <w:tcPr>
            <w:tcW w:w="4536" w:type="dxa"/>
          </w:tcPr>
          <w:p w:rsidR="00782A50" w:rsidRPr="0076720C" w:rsidRDefault="00782A50" w:rsidP="0060135E">
            <w:pPr>
              <w:jc w:val="both"/>
              <w:rPr>
                <w:rFonts w:ascii="Times New Roman" w:hAnsi="Times New Roman"/>
                <w:b/>
                <w:sz w:val="24"/>
                <w:szCs w:val="24"/>
              </w:rPr>
            </w:pPr>
          </w:p>
          <w:p w:rsidR="00782A50" w:rsidRPr="0076720C" w:rsidRDefault="00782A50" w:rsidP="0060135E">
            <w:pPr>
              <w:jc w:val="both"/>
              <w:rPr>
                <w:rFonts w:ascii="Times New Roman" w:hAnsi="Times New Roman"/>
                <w:b/>
                <w:i/>
                <w:sz w:val="24"/>
                <w:szCs w:val="24"/>
              </w:rPr>
            </w:pPr>
            <w:r w:rsidRPr="0076720C">
              <w:rPr>
                <w:rFonts w:ascii="Times New Roman" w:hAnsi="Times New Roman"/>
                <w:b/>
                <w:i/>
                <w:sz w:val="24"/>
                <w:szCs w:val="24"/>
              </w:rPr>
              <w:t>23</w:t>
            </w:r>
            <w:r w:rsidRPr="0076720C">
              <w:rPr>
                <w:rFonts w:ascii="Times New Roman" w:hAnsi="Times New Roman"/>
                <w:b/>
                <w:i/>
                <w:sz w:val="24"/>
                <w:szCs w:val="24"/>
                <w:vertAlign w:val="superscript"/>
              </w:rPr>
              <w:t>18</w:t>
            </w:r>
            <w:r w:rsidRPr="0076720C">
              <w:rPr>
                <w:rFonts w:ascii="Times New Roman" w:hAnsi="Times New Roman"/>
                <w:b/>
                <w:i/>
                <w:sz w:val="24"/>
                <w:szCs w:val="24"/>
              </w:rPr>
              <w:t>. La anexa nr.VIII, capitolul I, litera A, punctul III, textul de la Notă se modifică şi va avea următorul cuprins:</w:t>
            </w:r>
          </w:p>
          <w:p w:rsidR="00782A50" w:rsidRPr="0076720C" w:rsidRDefault="00782A50" w:rsidP="0060135E">
            <w:pPr>
              <w:jc w:val="both"/>
              <w:rPr>
                <w:rStyle w:val="spar48"/>
                <w:rFonts w:ascii="Times New Roman" w:hAnsi="Times New Roman"/>
                <w:sz w:val="24"/>
                <w:szCs w:val="24"/>
              </w:rPr>
            </w:pPr>
            <w:r w:rsidRPr="0076720C">
              <w:rPr>
                <w:rStyle w:val="spar48"/>
                <w:rFonts w:ascii="Times New Roman" w:hAnsi="Times New Roman"/>
                <w:sz w:val="24"/>
                <w:szCs w:val="24"/>
              </w:rPr>
              <w:t>“Salariul de bază individual al administratorului public se stabileşte de către primar, preşedintele consiliului judeţean sau primarul general al municipiului Bucureşti, în condiţiile legii, în funcţie de tipul unităţii administrativ-teritoriale şi de atribuţiile stabilite în fişa postului, între limite, astfel: limita minimă este nivelul salariului de bază al secretarului unităţii administrativ-teritoriale, iar limita maximă este indemnizaţia viceprimarului, a vicepreşedintelui consiliului judeţean sau a viceprimarului municipiului Bucureşti, după caz, care cuprinde şi majorarea prevăzută la art.16 alin.(2).”</w:t>
            </w:r>
          </w:p>
          <w:p w:rsidR="00782A50" w:rsidRPr="0076720C" w:rsidRDefault="00782A50" w:rsidP="0060135E">
            <w:pPr>
              <w:jc w:val="both"/>
              <w:rPr>
                <w:rStyle w:val="spar48"/>
                <w:rFonts w:ascii="Times New Roman" w:hAnsi="Times New Roman"/>
                <w:i/>
                <w:sz w:val="24"/>
                <w:szCs w:val="24"/>
              </w:rPr>
            </w:pPr>
          </w:p>
          <w:p w:rsidR="00782A50" w:rsidRPr="0076720C" w:rsidRDefault="00782A50" w:rsidP="0060135E">
            <w:pPr>
              <w:jc w:val="both"/>
              <w:rPr>
                <w:rStyle w:val="spar48"/>
                <w:rFonts w:ascii="Times New Roman" w:hAnsi="Times New Roman"/>
                <w:i/>
                <w:sz w:val="24"/>
                <w:szCs w:val="24"/>
              </w:rPr>
            </w:pPr>
            <w:r w:rsidRPr="0076720C">
              <w:rPr>
                <w:rStyle w:val="spar48"/>
                <w:rFonts w:ascii="Times New Roman" w:hAnsi="Times New Roman"/>
                <w:i/>
                <w:sz w:val="24"/>
                <w:szCs w:val="24"/>
              </w:rPr>
              <w:t>Autori: membrii comisiei</w:t>
            </w: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Pr="0076720C" w:rsidRDefault="00782A50" w:rsidP="0060135E">
            <w:pPr>
              <w:jc w:val="both"/>
              <w:rPr>
                <w:rFonts w:ascii="Times New Roman" w:hAnsi="Times New Roman"/>
                <w:b/>
                <w:sz w:val="24"/>
                <w:szCs w:val="24"/>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o salarizare corespunzătoare atribuţiilor şi responsabilităţilor.</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rPr>
                <w:rFonts w:ascii="Times New Roman" w:hAnsi="Times New Roman"/>
                <w:sz w:val="24"/>
                <w:szCs w:val="24"/>
              </w:rPr>
            </w:pPr>
          </w:p>
          <w:p w:rsidR="009210F1" w:rsidRPr="00D853C8" w:rsidRDefault="009210F1" w:rsidP="0060135E">
            <w:pPr>
              <w:jc w:val="both"/>
              <w:rPr>
                <w:rFonts w:ascii="Times New Roman" w:hAnsi="Times New Roman"/>
                <w:b/>
                <w:i/>
                <w:sz w:val="24"/>
                <w:szCs w:val="24"/>
              </w:rPr>
            </w:pPr>
            <w:r w:rsidRPr="00D853C8">
              <w:rPr>
                <w:rFonts w:ascii="Times New Roman" w:hAnsi="Times New Roman"/>
                <w:b/>
                <w:i/>
                <w:sz w:val="24"/>
                <w:szCs w:val="24"/>
              </w:rPr>
              <w:t>23</w:t>
            </w:r>
            <w:r w:rsidRPr="00D853C8">
              <w:rPr>
                <w:rFonts w:ascii="Times New Roman" w:hAnsi="Times New Roman"/>
                <w:b/>
                <w:i/>
                <w:sz w:val="24"/>
                <w:szCs w:val="24"/>
                <w:vertAlign w:val="superscript"/>
              </w:rPr>
              <w:t>19</w:t>
            </w:r>
            <w:r w:rsidRPr="00D853C8">
              <w:rPr>
                <w:rFonts w:ascii="Times New Roman" w:hAnsi="Times New Roman"/>
                <w:b/>
                <w:i/>
                <w:sz w:val="24"/>
                <w:szCs w:val="24"/>
              </w:rPr>
              <w:t>. La anexa nr.VIII, capitolul II, litera A, punctul I, punctul 1, litera a), nr. crt.</w:t>
            </w:r>
            <w:r>
              <w:rPr>
                <w:rFonts w:ascii="Times New Roman" w:hAnsi="Times New Roman"/>
                <w:b/>
                <w:i/>
                <w:sz w:val="24"/>
                <w:szCs w:val="24"/>
              </w:rPr>
              <w:t xml:space="preserve"> </w:t>
            </w:r>
            <w:r w:rsidRPr="00D853C8">
              <w:rPr>
                <w:rFonts w:ascii="Times New Roman" w:hAnsi="Times New Roman"/>
                <w:b/>
                <w:i/>
                <w:sz w:val="24"/>
                <w:szCs w:val="24"/>
              </w:rPr>
              <w:t>3 se modifică şi va avea următorul cuprins:</w:t>
            </w:r>
          </w:p>
          <w:p w:rsidR="009210F1" w:rsidRPr="005F1449" w:rsidRDefault="009210F1" w:rsidP="0060135E">
            <w:pPr>
              <w:jc w:val="both"/>
              <w:rPr>
                <w:rFonts w:ascii="Times New Roman" w:hAnsi="Times New Roman"/>
                <w:sz w:val="24"/>
                <w:szCs w:val="24"/>
              </w:rPr>
            </w:pPr>
          </w:p>
          <w:tbl>
            <w:tblPr>
              <w:tblW w:w="4348"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79"/>
              <w:gridCol w:w="1134"/>
              <w:gridCol w:w="709"/>
              <w:gridCol w:w="490"/>
              <w:gridCol w:w="490"/>
              <w:gridCol w:w="428"/>
              <w:gridCol w:w="718"/>
            </w:tblGrid>
            <w:tr w:rsidR="009210F1" w:rsidRPr="005F1449" w:rsidTr="0060135E">
              <w:tc>
                <w:tcPr>
                  <w:tcW w:w="379" w:type="dxa"/>
                  <w:vMerge w:val="restart"/>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pStyle w:val="spar11"/>
                    <w:jc w:val="both"/>
                    <w:rPr>
                      <w:rFonts w:ascii="Times New Roman" w:hAnsi="Times New Roman"/>
                      <w:color w:val="000000"/>
                      <w:sz w:val="18"/>
                      <w:szCs w:val="18"/>
                    </w:rPr>
                  </w:pPr>
                  <w:r w:rsidRPr="005F1449">
                    <w:rPr>
                      <w:rFonts w:ascii="Times New Roman" w:hAnsi="Times New Roman"/>
                      <w:color w:val="000000"/>
                      <w:sz w:val="18"/>
                      <w:szCs w:val="18"/>
                    </w:rPr>
                    <w:t> </w:t>
                  </w:r>
                </w:p>
                <w:p w:rsidR="009210F1" w:rsidRPr="005F1449" w:rsidRDefault="009210F1"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Nr. </w:t>
                  </w:r>
                </w:p>
                <w:p w:rsidR="009210F1" w:rsidRPr="005F1449" w:rsidRDefault="009210F1"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crt.</w:t>
                  </w:r>
                </w:p>
                <w:p w:rsidR="009210F1" w:rsidRPr="005F1449" w:rsidRDefault="009210F1"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9210F1" w:rsidRPr="005F1449" w:rsidRDefault="009210F1"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9210F1" w:rsidRPr="005F1449" w:rsidRDefault="009210F1"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Funcţia</w:t>
                  </w: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autoSpaceDN w:val="0"/>
                    <w:jc w:val="center"/>
                    <w:rPr>
                      <w:rFonts w:ascii="Times New Roman" w:eastAsiaTheme="minorEastAsia" w:hAnsi="Times New Roman"/>
                      <w:color w:val="000000"/>
                      <w:sz w:val="18"/>
                      <w:szCs w:val="18"/>
                    </w:rPr>
                  </w:pPr>
                </w:p>
              </w:tc>
              <w:tc>
                <w:tcPr>
                  <w:tcW w:w="709" w:type="dxa"/>
                  <w:vMerge w:val="restart"/>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Nivelul</w:t>
                  </w:r>
                </w:p>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studiilor</w:t>
                  </w:r>
                </w:p>
                <w:p w:rsidR="009210F1" w:rsidRPr="005F1449" w:rsidRDefault="009210F1" w:rsidP="0060135E">
                  <w:pPr>
                    <w:jc w:val="center"/>
                    <w:rPr>
                      <w:rFonts w:ascii="Times New Roman" w:eastAsiaTheme="minorEastAsia" w:hAnsi="Times New Roman"/>
                      <w:color w:val="000000"/>
                      <w:sz w:val="18"/>
                      <w:szCs w:val="18"/>
                    </w:rPr>
                  </w:pPr>
                </w:p>
                <w:p w:rsidR="009210F1" w:rsidRPr="005F1449" w:rsidRDefault="009210F1" w:rsidP="0060135E">
                  <w:pPr>
                    <w:jc w:val="center"/>
                    <w:rPr>
                      <w:rFonts w:ascii="Times New Roman" w:eastAsiaTheme="minorEastAsia" w:hAnsi="Times New Roman"/>
                      <w:color w:val="000000"/>
                      <w:sz w:val="18"/>
                      <w:szCs w:val="18"/>
                    </w:rPr>
                  </w:pPr>
                </w:p>
              </w:tc>
              <w:tc>
                <w:tcPr>
                  <w:tcW w:w="2126" w:type="dxa"/>
                  <w:gridSpan w:val="4"/>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Administraţia publică centrală de</w:t>
                  </w:r>
                  <w:r>
                    <w:rPr>
                      <w:rFonts w:ascii="Times New Roman" w:eastAsiaTheme="minorEastAsia" w:hAnsi="Times New Roman"/>
                      <w:color w:val="000000"/>
                      <w:sz w:val="18"/>
                      <w:szCs w:val="18"/>
                    </w:rPr>
                    <w:t xml:space="preserve"> </w:t>
                  </w:r>
                  <w:r w:rsidRPr="005F1449">
                    <w:rPr>
                      <w:rFonts w:ascii="Times New Roman" w:eastAsiaTheme="minorEastAsia" w:hAnsi="Times New Roman"/>
                      <w:color w:val="000000"/>
                      <w:sz w:val="18"/>
                      <w:szCs w:val="18"/>
                    </w:rPr>
                    <w:t>specialitate *)</w:t>
                  </w:r>
                </w:p>
              </w:tc>
            </w:tr>
            <w:tr w:rsidR="009210F1" w:rsidRPr="005F1449" w:rsidTr="0060135E">
              <w:tc>
                <w:tcPr>
                  <w:tcW w:w="379" w:type="dxa"/>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c>
                <w:tcPr>
                  <w:tcW w:w="980" w:type="dxa"/>
                  <w:gridSpan w:val="2"/>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Salariul de bază</w:t>
                  </w:r>
                </w:p>
                <w:p w:rsidR="009210F1" w:rsidRPr="005F1449" w:rsidRDefault="009210F1"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lei -</w:t>
                  </w:r>
                </w:p>
              </w:tc>
              <w:tc>
                <w:tcPr>
                  <w:tcW w:w="1146"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Coeficient</w:t>
                  </w:r>
                </w:p>
                <w:p w:rsidR="009210F1" w:rsidRPr="005F1449" w:rsidRDefault="009210F1"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9210F1" w:rsidRPr="005F1449" w:rsidRDefault="009210F1"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9210F1" w:rsidRPr="005F1449" w:rsidRDefault="009210F1"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tc>
            </w:tr>
            <w:tr w:rsidR="009210F1" w:rsidRPr="005F1449" w:rsidTr="0060135E">
              <w:tc>
                <w:tcPr>
                  <w:tcW w:w="379" w:type="dxa"/>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c>
                <w:tcPr>
                  <w:tcW w:w="980" w:type="dxa"/>
                  <w:gridSpan w:val="2"/>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     Anul 2022   </w:t>
                  </w:r>
                </w:p>
              </w:tc>
              <w:tc>
                <w:tcPr>
                  <w:tcW w:w="1146" w:type="dxa"/>
                  <w:gridSpan w:val="2"/>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r>
            <w:tr w:rsidR="009210F1" w:rsidRPr="005F1449" w:rsidTr="0060135E">
              <w:tc>
                <w:tcPr>
                  <w:tcW w:w="379" w:type="dxa"/>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rPr>
                      <w:rFonts w:ascii="Times New Roman" w:eastAsiaTheme="minorEastAsia" w:hAnsi="Times New Roman"/>
                      <w:color w:val="000000"/>
                      <w:sz w:val="18"/>
                      <w:szCs w:val="18"/>
                    </w:rPr>
                  </w:pPr>
                </w:p>
              </w:tc>
              <w:tc>
                <w:tcPr>
                  <w:tcW w:w="490" w:type="dxa"/>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  I</w:t>
                  </w:r>
                </w:p>
              </w:tc>
              <w:tc>
                <w:tcPr>
                  <w:tcW w:w="490" w:type="dxa"/>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  II</w:t>
                  </w:r>
                </w:p>
              </w:tc>
              <w:tc>
                <w:tcPr>
                  <w:tcW w:w="428" w:type="dxa"/>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 I</w:t>
                  </w:r>
                </w:p>
              </w:tc>
              <w:tc>
                <w:tcPr>
                  <w:tcW w:w="718" w:type="dxa"/>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 II</w:t>
                  </w:r>
                </w:p>
              </w:tc>
            </w:tr>
            <w:tr w:rsidR="009210F1" w:rsidRPr="005F1449" w:rsidTr="0060135E">
              <w:trPr>
                <w:trHeight w:val="149"/>
              </w:trPr>
              <w:tc>
                <w:tcPr>
                  <w:tcW w:w="379" w:type="dxa"/>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w:t>
                  </w:r>
                </w:p>
              </w:tc>
              <w:tc>
                <w:tcPr>
                  <w:tcW w:w="1134" w:type="dxa"/>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Şef departament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w:t>
                  </w:r>
                </w:p>
              </w:tc>
              <w:tc>
                <w:tcPr>
                  <w:tcW w:w="490" w:type="dxa"/>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center"/>
                    <w:rPr>
                      <w:rFonts w:ascii="Times New Roman" w:eastAsiaTheme="minorEastAsia" w:hAnsi="Times New Roman"/>
                      <w:sz w:val="18"/>
                      <w:szCs w:val="18"/>
                    </w:rPr>
                  </w:pPr>
                  <w:r w:rsidRPr="005F1449">
                    <w:rPr>
                      <w:rFonts w:ascii="Times New Roman" w:eastAsiaTheme="minorEastAsia" w:hAnsi="Times New Roman"/>
                      <w:sz w:val="18"/>
                      <w:szCs w:val="18"/>
                    </w:rPr>
                    <w:t>9476</w:t>
                  </w:r>
                </w:p>
              </w:tc>
              <w:tc>
                <w:tcPr>
                  <w:tcW w:w="490" w:type="dxa"/>
                  <w:tcBorders>
                    <w:top w:val="single" w:sz="6" w:space="0" w:color="000000"/>
                    <w:left w:val="single" w:sz="6" w:space="0" w:color="000000"/>
                    <w:bottom w:val="single" w:sz="6" w:space="0" w:color="000000"/>
                    <w:right w:val="single" w:sz="6" w:space="0" w:color="000000"/>
                  </w:tcBorders>
                  <w:vAlign w:val="center"/>
                  <w:hideMark/>
                </w:tcPr>
                <w:p w:rsidR="009210F1" w:rsidRPr="005F1449" w:rsidRDefault="009210F1"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11055</w:t>
                  </w:r>
                </w:p>
              </w:tc>
              <w:tc>
                <w:tcPr>
                  <w:tcW w:w="428" w:type="dxa"/>
                  <w:tcBorders>
                    <w:top w:val="single" w:sz="6" w:space="0" w:color="000000"/>
                    <w:left w:val="single" w:sz="6" w:space="0" w:color="000000"/>
                    <w:bottom w:val="single" w:sz="6" w:space="0" w:color="000000"/>
                    <w:right w:val="single" w:sz="6" w:space="0" w:color="000000"/>
                  </w:tcBorders>
                  <w:vAlign w:val="center"/>
                  <w:hideMark/>
                </w:tcPr>
                <w:p w:rsidR="009210F1" w:rsidRPr="00413D3B" w:rsidRDefault="009210F1" w:rsidP="0060135E">
                  <w:pPr>
                    <w:jc w:val="center"/>
                    <w:rPr>
                      <w:rFonts w:ascii="Times New Roman" w:eastAsiaTheme="minorEastAsia" w:hAnsi="Times New Roman"/>
                      <w:b/>
                      <w:sz w:val="18"/>
                      <w:szCs w:val="18"/>
                    </w:rPr>
                  </w:pPr>
                  <w:r w:rsidRPr="00413D3B">
                    <w:rPr>
                      <w:rFonts w:ascii="Times New Roman" w:eastAsiaTheme="minorEastAsia" w:hAnsi="Times New Roman"/>
                      <w:b/>
                      <w:sz w:val="18"/>
                      <w:szCs w:val="18"/>
                    </w:rPr>
                    <w:t>3,79</w:t>
                  </w:r>
                </w:p>
              </w:tc>
              <w:tc>
                <w:tcPr>
                  <w:tcW w:w="718" w:type="dxa"/>
                  <w:tcBorders>
                    <w:top w:val="single" w:sz="6" w:space="0" w:color="000000"/>
                    <w:left w:val="single" w:sz="6" w:space="0" w:color="000000"/>
                    <w:bottom w:val="single" w:sz="6" w:space="0" w:color="000000"/>
                    <w:right w:val="single" w:sz="6" w:space="0" w:color="000000"/>
                  </w:tcBorders>
                  <w:vAlign w:val="center"/>
                  <w:hideMark/>
                </w:tcPr>
                <w:p w:rsidR="009210F1" w:rsidRPr="00413D3B" w:rsidRDefault="009210F1" w:rsidP="0060135E">
                  <w:pPr>
                    <w:jc w:val="center"/>
                    <w:rPr>
                      <w:rFonts w:ascii="Times New Roman" w:eastAsiaTheme="minorEastAsia" w:hAnsi="Times New Roman"/>
                      <w:b/>
                      <w:sz w:val="18"/>
                      <w:szCs w:val="18"/>
                    </w:rPr>
                  </w:pPr>
                  <w:r w:rsidRPr="00413D3B">
                    <w:rPr>
                      <w:rFonts w:ascii="Times New Roman" w:eastAsiaTheme="minorEastAsia" w:hAnsi="Times New Roman"/>
                      <w:b/>
                      <w:sz w:val="18"/>
                      <w:szCs w:val="18"/>
                    </w:rPr>
                    <w:t>4,42</w:t>
                  </w:r>
                </w:p>
              </w:tc>
            </w:tr>
          </w:tbl>
          <w:p w:rsidR="009210F1" w:rsidRPr="005F1449" w:rsidRDefault="009210F1" w:rsidP="0060135E">
            <w:pPr>
              <w:jc w:val="both"/>
              <w:rPr>
                <w:rFonts w:ascii="Times New Roman" w:hAnsi="Times New Roman"/>
                <w:sz w:val="24"/>
                <w:szCs w:val="24"/>
              </w:rPr>
            </w:pPr>
          </w:p>
          <w:p w:rsidR="009210F1" w:rsidRPr="00D853C8" w:rsidRDefault="009210F1" w:rsidP="0060135E">
            <w:pPr>
              <w:jc w:val="both"/>
              <w:rPr>
                <w:rFonts w:ascii="Times New Roman" w:hAnsi="Times New Roman"/>
                <w:i/>
                <w:sz w:val="24"/>
                <w:szCs w:val="24"/>
              </w:rPr>
            </w:pPr>
            <w:r>
              <w:rPr>
                <w:rFonts w:ascii="Times New Roman" w:hAnsi="Times New Roman"/>
                <w:i/>
                <w:sz w:val="24"/>
                <w:szCs w:val="24"/>
              </w:rPr>
              <w:t>Autor: deputat Adrian Solomon</w:t>
            </w:r>
          </w:p>
          <w:p w:rsidR="009210F1" w:rsidRPr="005F1449" w:rsidRDefault="009210F1" w:rsidP="0060135E">
            <w:pPr>
              <w:autoSpaceDE w:val="0"/>
              <w:autoSpaceDN w:val="0"/>
              <w:adjustRightInd w:val="0"/>
              <w:jc w:val="both"/>
              <w:rPr>
                <w:rFonts w:ascii="Times New Roman" w:hAnsi="Times New Roman"/>
                <w:b/>
                <w:color w:val="262626" w:themeColor="text1" w:themeTint="D9"/>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Corectarea unor erori materiale.</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rPr>
                <w:rFonts w:ascii="Times New Roman" w:hAnsi="Times New Roman"/>
                <w:b/>
                <w:sz w:val="24"/>
                <w:szCs w:val="24"/>
              </w:rPr>
            </w:pPr>
          </w:p>
          <w:p w:rsidR="009210F1" w:rsidRPr="001D425A" w:rsidRDefault="009210F1" w:rsidP="0060135E">
            <w:pPr>
              <w:jc w:val="both"/>
              <w:rPr>
                <w:rFonts w:ascii="Times New Roman" w:hAnsi="Times New Roman"/>
                <w:b/>
                <w:i/>
                <w:sz w:val="24"/>
                <w:szCs w:val="24"/>
              </w:rPr>
            </w:pPr>
            <w:r w:rsidRPr="001D425A">
              <w:rPr>
                <w:rFonts w:ascii="Times New Roman" w:hAnsi="Times New Roman"/>
                <w:b/>
                <w:i/>
                <w:sz w:val="24"/>
                <w:szCs w:val="24"/>
              </w:rPr>
              <w:t>23</w:t>
            </w:r>
            <w:r w:rsidRPr="001D425A">
              <w:rPr>
                <w:rFonts w:ascii="Times New Roman" w:hAnsi="Times New Roman"/>
                <w:b/>
                <w:i/>
                <w:sz w:val="24"/>
                <w:szCs w:val="24"/>
                <w:vertAlign w:val="superscript"/>
              </w:rPr>
              <w:t>20</w:t>
            </w:r>
            <w:r w:rsidRPr="001D425A">
              <w:rPr>
                <w:rFonts w:ascii="Times New Roman" w:hAnsi="Times New Roman"/>
                <w:b/>
                <w:i/>
                <w:sz w:val="24"/>
                <w:szCs w:val="24"/>
              </w:rPr>
              <w:t>. La anexa nr.VIII, capitolul II, litera A, punctul I, punctul 2, subpunctul 2.4,  litera b), punctele 1 și 2 de la Notă se modifică și vor avea următorul cuprins:</w:t>
            </w:r>
          </w:p>
          <w:p w:rsidR="009210F1" w:rsidRPr="005F1449" w:rsidRDefault="009210F1" w:rsidP="0060135E">
            <w:pPr>
              <w:autoSpaceDE w:val="0"/>
              <w:autoSpaceDN w:val="0"/>
              <w:adjustRightInd w:val="0"/>
              <w:jc w:val="both"/>
              <w:rPr>
                <w:rFonts w:ascii="Times New Roman" w:hAnsi="Times New Roman"/>
                <w:sz w:val="24"/>
                <w:szCs w:val="24"/>
              </w:rPr>
            </w:pPr>
            <w:r w:rsidRPr="005F1449">
              <w:rPr>
                <w:rFonts w:ascii="Times New Roman" w:hAnsi="Times New Roman"/>
                <w:sz w:val="24"/>
                <w:szCs w:val="24"/>
              </w:rPr>
              <w:t>”1. Salariile de bază prevăzute la lit.b) sunt pentru gradaţia 0. Salariile de bază pentru gradaţiile 1-5 se determină prin majorarea salariilor de bază pentru gradaţia 0 potrivit prevederilor art.10 din prezenta lege.</w:t>
            </w:r>
          </w:p>
          <w:p w:rsidR="009210F1" w:rsidRPr="005F1449" w:rsidRDefault="009210F1" w:rsidP="0060135E">
            <w:pPr>
              <w:jc w:val="both"/>
              <w:rPr>
                <w:rFonts w:ascii="Times New Roman" w:hAnsi="Times New Roman"/>
                <w:sz w:val="24"/>
                <w:szCs w:val="24"/>
              </w:rPr>
            </w:pPr>
            <w:r w:rsidRPr="005F1449">
              <w:rPr>
                <w:rFonts w:ascii="Times New Roman" w:hAnsi="Times New Roman"/>
                <w:sz w:val="24"/>
                <w:szCs w:val="24"/>
              </w:rPr>
              <w:t xml:space="preserve">2. Personalul prevăzut la lit.a şi b) beneficiază, </w:t>
            </w:r>
            <w:r w:rsidRPr="00F03DE2">
              <w:rPr>
                <w:rFonts w:ascii="Times New Roman" w:hAnsi="Times New Roman"/>
                <w:sz w:val="24"/>
                <w:szCs w:val="24"/>
              </w:rPr>
              <w:t>pentru complexitatea muncii,</w:t>
            </w:r>
            <w:r w:rsidRPr="005F1449">
              <w:rPr>
                <w:rFonts w:ascii="Times New Roman" w:hAnsi="Times New Roman"/>
                <w:sz w:val="24"/>
                <w:szCs w:val="24"/>
              </w:rPr>
              <w:t xml:space="preserve"> de o majorare a salariului de bază de 15%.</w:t>
            </w:r>
          </w:p>
          <w:p w:rsidR="009210F1" w:rsidRPr="005F1449" w:rsidRDefault="009210F1" w:rsidP="0060135E">
            <w:pPr>
              <w:jc w:val="both"/>
              <w:rPr>
                <w:rFonts w:ascii="Times New Roman" w:hAnsi="Times New Roman"/>
                <w:sz w:val="24"/>
                <w:szCs w:val="24"/>
              </w:rPr>
            </w:pPr>
          </w:p>
          <w:p w:rsidR="009210F1" w:rsidRDefault="009210F1" w:rsidP="0060135E">
            <w:pPr>
              <w:jc w:val="both"/>
              <w:rPr>
                <w:rFonts w:ascii="Times New Roman" w:hAnsi="Times New Roman"/>
                <w:i/>
                <w:sz w:val="24"/>
                <w:szCs w:val="24"/>
              </w:rPr>
            </w:pPr>
            <w:r>
              <w:rPr>
                <w:rFonts w:ascii="Times New Roman" w:hAnsi="Times New Roman"/>
                <w:i/>
                <w:sz w:val="24"/>
                <w:szCs w:val="24"/>
              </w:rPr>
              <w:t>Autor: deputat Adrian Solomon</w:t>
            </w:r>
          </w:p>
          <w:p w:rsidR="009210F1" w:rsidRPr="005F1449" w:rsidRDefault="009210F1" w:rsidP="0060135E">
            <w:pPr>
              <w:jc w:val="both"/>
              <w:rPr>
                <w:rFonts w:ascii="Times New Roman" w:hAnsi="Times New Roman"/>
                <w:i/>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Corectarea unor erori materiale.</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5F1449" w:rsidRDefault="00782A50" w:rsidP="0060135E">
            <w:pPr>
              <w:jc w:val="both"/>
              <w:rPr>
                <w:rStyle w:val="spctttl1"/>
                <w:rFonts w:ascii="Times New Roman" w:hAnsi="Times New Roman"/>
                <w:sz w:val="24"/>
                <w:szCs w:val="24"/>
              </w:rPr>
            </w:pPr>
          </w:p>
        </w:tc>
        <w:tc>
          <w:tcPr>
            <w:tcW w:w="3544" w:type="dxa"/>
          </w:tcPr>
          <w:p w:rsidR="00782A50" w:rsidRDefault="00782A50" w:rsidP="0060135E">
            <w:pPr>
              <w:jc w:val="both"/>
              <w:rPr>
                <w:rFonts w:ascii="Times New Roman" w:hAnsi="Times New Roman"/>
                <w:sz w:val="24"/>
                <w:szCs w:val="24"/>
              </w:rPr>
            </w:pPr>
          </w:p>
        </w:tc>
        <w:tc>
          <w:tcPr>
            <w:tcW w:w="4536" w:type="dxa"/>
          </w:tcPr>
          <w:p w:rsidR="00782A50" w:rsidRDefault="00782A50" w:rsidP="0060135E">
            <w:pPr>
              <w:jc w:val="both"/>
              <w:rPr>
                <w:rFonts w:ascii="Times New Roman" w:hAnsi="Times New Roman"/>
                <w:b/>
                <w:sz w:val="24"/>
                <w:szCs w:val="24"/>
              </w:rPr>
            </w:pPr>
          </w:p>
          <w:p w:rsidR="00782A50" w:rsidRPr="001D425A" w:rsidRDefault="00782A50" w:rsidP="0060135E">
            <w:pPr>
              <w:jc w:val="both"/>
              <w:rPr>
                <w:rFonts w:ascii="Times New Roman" w:hAnsi="Times New Roman"/>
                <w:b/>
                <w:i/>
                <w:sz w:val="24"/>
                <w:szCs w:val="24"/>
              </w:rPr>
            </w:pPr>
            <w:r w:rsidRPr="001D425A">
              <w:rPr>
                <w:rFonts w:ascii="Times New Roman" w:hAnsi="Times New Roman"/>
                <w:b/>
                <w:i/>
                <w:sz w:val="24"/>
                <w:szCs w:val="24"/>
              </w:rPr>
              <w:t>23</w:t>
            </w:r>
            <w:r w:rsidRPr="001D425A">
              <w:rPr>
                <w:rFonts w:ascii="Times New Roman" w:hAnsi="Times New Roman"/>
                <w:b/>
                <w:i/>
                <w:sz w:val="24"/>
                <w:szCs w:val="24"/>
                <w:vertAlign w:val="superscript"/>
              </w:rPr>
              <w:t>21</w:t>
            </w:r>
            <w:r w:rsidRPr="001D425A">
              <w:rPr>
                <w:rFonts w:ascii="Times New Roman" w:hAnsi="Times New Roman"/>
                <w:b/>
                <w:i/>
                <w:sz w:val="24"/>
                <w:szCs w:val="24"/>
              </w:rPr>
              <w:t>. La anexa nr. VIII, capitolul II, litera A, punctul I, punctul 2, subpunctul 2.8, după punctul 1 de la Notă se introduc două noi puncte, punctele 1</w:t>
            </w:r>
            <w:r w:rsidRPr="001D425A">
              <w:rPr>
                <w:rFonts w:ascii="Times New Roman" w:hAnsi="Times New Roman"/>
                <w:b/>
                <w:i/>
                <w:sz w:val="24"/>
                <w:szCs w:val="24"/>
                <w:vertAlign w:val="superscript"/>
              </w:rPr>
              <w:t>1</w:t>
            </w:r>
            <w:r w:rsidRPr="001D425A">
              <w:rPr>
                <w:rFonts w:ascii="Times New Roman" w:hAnsi="Times New Roman"/>
                <w:b/>
                <w:i/>
                <w:sz w:val="24"/>
                <w:szCs w:val="24"/>
              </w:rPr>
              <w:t xml:space="preserve"> și 1</w:t>
            </w:r>
            <w:r w:rsidRPr="001D425A">
              <w:rPr>
                <w:rFonts w:ascii="Times New Roman" w:hAnsi="Times New Roman"/>
                <w:b/>
                <w:i/>
                <w:sz w:val="24"/>
                <w:szCs w:val="24"/>
                <w:vertAlign w:val="superscript"/>
              </w:rPr>
              <w:t>2</w:t>
            </w:r>
            <w:r w:rsidRPr="001D425A">
              <w:rPr>
                <w:rFonts w:ascii="Times New Roman" w:hAnsi="Times New Roman"/>
                <w:b/>
                <w:i/>
                <w:sz w:val="24"/>
                <w:szCs w:val="24"/>
              </w:rPr>
              <w:t>, cu următorul conținut:</w:t>
            </w:r>
          </w:p>
          <w:p w:rsidR="00782A50" w:rsidRPr="005F1449" w:rsidRDefault="00782A50" w:rsidP="0060135E">
            <w:pPr>
              <w:jc w:val="both"/>
              <w:rPr>
                <w:rFonts w:ascii="Times New Roman" w:hAnsi="Times New Roman"/>
                <w:bCs/>
                <w:sz w:val="24"/>
                <w:szCs w:val="24"/>
              </w:rPr>
            </w:pPr>
            <w:r w:rsidRPr="005F1449">
              <w:rPr>
                <w:rFonts w:ascii="Times New Roman" w:hAnsi="Times New Roman"/>
                <w:bCs/>
                <w:sz w:val="24"/>
                <w:szCs w:val="24"/>
              </w:rPr>
              <w:t xml:space="preserve">”Notă: </w:t>
            </w:r>
          </w:p>
          <w:p w:rsidR="00782A50" w:rsidRPr="005F1449" w:rsidRDefault="00782A50" w:rsidP="0060135E">
            <w:pPr>
              <w:jc w:val="both"/>
              <w:rPr>
                <w:rFonts w:ascii="Times New Roman" w:hAnsi="Times New Roman"/>
                <w:sz w:val="24"/>
                <w:szCs w:val="24"/>
                <w:lang w:eastAsia="ja-JP"/>
              </w:rPr>
            </w:pPr>
            <w:r w:rsidRPr="005F1449">
              <w:rPr>
                <w:rFonts w:ascii="Times New Roman" w:hAnsi="Times New Roman"/>
                <w:sz w:val="24"/>
                <w:szCs w:val="24"/>
                <w:lang w:eastAsia="ja-JP"/>
              </w:rPr>
              <w:t>1</w:t>
            </w:r>
            <w:r w:rsidRPr="005F1449">
              <w:rPr>
                <w:rFonts w:ascii="Times New Roman" w:hAnsi="Times New Roman"/>
                <w:sz w:val="24"/>
                <w:szCs w:val="24"/>
                <w:vertAlign w:val="superscript"/>
                <w:lang w:eastAsia="ja-JP"/>
              </w:rPr>
              <w:t>1</w:t>
            </w:r>
            <w:r w:rsidRPr="005F1449">
              <w:rPr>
                <w:rFonts w:ascii="Times New Roman" w:hAnsi="Times New Roman"/>
                <w:sz w:val="24"/>
                <w:szCs w:val="24"/>
                <w:lang w:eastAsia="ja-JP"/>
              </w:rPr>
              <w:t>. Nivelul de salarizare al funcţiilor de la nr. crt. 2-8 se utilizează şi pentru funcțiile de specialitate din cadrul Secretariatului General al Guvernului şi Administraţiei Prezidenţiale.</w:t>
            </w:r>
          </w:p>
          <w:p w:rsidR="00782A50" w:rsidRPr="005F1449" w:rsidRDefault="00782A50" w:rsidP="0060135E">
            <w:pPr>
              <w:jc w:val="both"/>
              <w:rPr>
                <w:rFonts w:ascii="Times New Roman" w:hAnsi="Times New Roman"/>
                <w:sz w:val="24"/>
                <w:szCs w:val="24"/>
              </w:rPr>
            </w:pPr>
            <w:r w:rsidRPr="005F1449">
              <w:rPr>
                <w:rFonts w:ascii="Times New Roman" w:hAnsi="Times New Roman"/>
                <w:sz w:val="24"/>
                <w:szCs w:val="24"/>
              </w:rPr>
              <w:t>1</w:t>
            </w:r>
            <w:r w:rsidRPr="005F1449">
              <w:rPr>
                <w:rFonts w:ascii="Times New Roman" w:hAnsi="Times New Roman"/>
                <w:sz w:val="24"/>
                <w:szCs w:val="24"/>
                <w:vertAlign w:val="superscript"/>
              </w:rPr>
              <w:t>2</w:t>
            </w:r>
            <w:r w:rsidRPr="005F1449">
              <w:rPr>
                <w:rFonts w:ascii="Times New Roman" w:hAnsi="Times New Roman"/>
                <w:sz w:val="24"/>
                <w:szCs w:val="24"/>
              </w:rPr>
              <w:t xml:space="preserve">. Echivalarea salarială a funcțiilor potrivit pct.1, din cadrul </w:t>
            </w:r>
            <w:r w:rsidRPr="005F1449">
              <w:rPr>
                <w:rFonts w:ascii="Times New Roman" w:hAnsi="Times New Roman"/>
                <w:iCs/>
                <w:sz w:val="24"/>
                <w:szCs w:val="24"/>
              </w:rPr>
              <w:t>Secretariatului General al Guvernului și Administrației Prezidențiale,</w:t>
            </w:r>
            <w:r w:rsidRPr="005F1449">
              <w:rPr>
                <w:rFonts w:ascii="Times New Roman" w:hAnsi="Times New Roman"/>
                <w:sz w:val="24"/>
                <w:szCs w:val="24"/>
              </w:rPr>
              <w:t xml:space="preserve"> se face prin act administrativ al ordonatorului principal de credite.”</w:t>
            </w:r>
          </w:p>
          <w:p w:rsidR="00782A50" w:rsidRPr="005F1449" w:rsidRDefault="00782A50" w:rsidP="0060135E">
            <w:pPr>
              <w:jc w:val="both"/>
              <w:rPr>
                <w:rFonts w:ascii="Times New Roman" w:hAnsi="Times New Roman"/>
                <w:b/>
                <w:sz w:val="24"/>
                <w:szCs w:val="24"/>
              </w:rPr>
            </w:pPr>
          </w:p>
          <w:p w:rsidR="00782A50" w:rsidRPr="001D425A" w:rsidRDefault="00782A50" w:rsidP="0060135E">
            <w:pPr>
              <w:rPr>
                <w:rFonts w:ascii="Times New Roman" w:hAnsi="Times New Roman"/>
                <w:bCs/>
                <w:i/>
                <w:sz w:val="24"/>
                <w:szCs w:val="24"/>
              </w:rPr>
            </w:pPr>
            <w:r w:rsidRPr="001D425A">
              <w:rPr>
                <w:rFonts w:ascii="Times New Roman" w:hAnsi="Times New Roman"/>
                <w:bCs/>
                <w:i/>
                <w:sz w:val="24"/>
                <w:szCs w:val="24"/>
              </w:rPr>
              <w:t>Autori: membrii comisiei</w:t>
            </w: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b/>
                <w:sz w:val="24"/>
                <w:szCs w:val="24"/>
              </w:rPr>
            </w:pPr>
          </w:p>
          <w:p w:rsidR="00782A50" w:rsidRPr="005F1449" w:rsidRDefault="00782A50" w:rsidP="0060135E">
            <w:pPr>
              <w:jc w:val="both"/>
              <w:rPr>
                <w:rFonts w:ascii="Times New Roman" w:hAnsi="Times New Roman"/>
                <w:b/>
                <w:sz w:val="24"/>
                <w:szCs w:val="24"/>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spacing w:after="120"/>
              <w:jc w:val="both"/>
              <w:rPr>
                <w:rFonts w:ascii="Times New Roman" w:hAnsi="Times New Roman"/>
                <w:i/>
                <w:sz w:val="22"/>
                <w:szCs w:val="22"/>
              </w:rPr>
            </w:pPr>
            <w:r w:rsidRPr="007172B4">
              <w:rPr>
                <w:rFonts w:ascii="Times New Roman" w:hAnsi="Times New Roman"/>
                <w:sz w:val="22"/>
                <w:szCs w:val="22"/>
              </w:rPr>
              <w:t xml:space="preserve">Completarea prevederii cu personalul Administrației Prezidențiale și a Secretariatului General al Guvernului respectă principiul statuat şi introdus în legislaţie prin art. 17 alin. (2) din </w:t>
            </w:r>
            <w:r w:rsidRPr="007172B4">
              <w:rPr>
                <w:rFonts w:ascii="Times New Roman" w:hAnsi="Times New Roman"/>
                <w:i/>
                <w:sz w:val="22"/>
                <w:szCs w:val="22"/>
              </w:rPr>
              <w:t>O.U.G. nr. 86/2014 privind stabilirea unor măsuri de reorganizare la nivelul administraţiei publice centrale şi pentru modificarea şi completarea unor acte normative</w:t>
            </w:r>
            <w:r w:rsidRPr="007172B4">
              <w:rPr>
                <w:rFonts w:ascii="Times New Roman" w:hAnsi="Times New Roman"/>
                <w:sz w:val="22"/>
                <w:szCs w:val="22"/>
              </w:rPr>
              <w:t xml:space="preserve">, cu modificările şi completările ulterioare, prin care a fost stabilit ca </w:t>
            </w:r>
            <w:r w:rsidRPr="007172B4">
              <w:rPr>
                <w:rFonts w:ascii="Times New Roman" w:hAnsi="Times New Roman"/>
                <w:i/>
                <w:sz w:val="22"/>
                <w:szCs w:val="22"/>
              </w:rPr>
              <w:t>“Salarizarea personalului din cadrul Administratiei Prezidentiale, serviciilor Parlamentului si aparatului de lucru al Guvernului se stabileşte la nivelul de salarizare maxim aflat în plata aferent funcţiilor din cadrul aparatului de lucru al Guvernului.”</w:t>
            </w:r>
          </w:p>
          <w:p w:rsidR="00782A50" w:rsidRPr="007172B4" w:rsidRDefault="00782A50" w:rsidP="0060135E">
            <w:pPr>
              <w:jc w:val="both"/>
              <w:rPr>
                <w:rFonts w:ascii="Times New Roman" w:hAnsi="Times New Roman"/>
                <w:sz w:val="22"/>
                <w:szCs w:val="22"/>
              </w:rPr>
            </w:pPr>
            <w:r w:rsidRPr="007172B4">
              <w:rPr>
                <w:rFonts w:ascii="Times New Roman" w:hAnsi="Times New Roman"/>
                <w:sz w:val="22"/>
                <w:szCs w:val="22"/>
              </w:rPr>
              <w:t xml:space="preserve">În acest sens, considerăm firesc ca </w:t>
            </w:r>
            <w:r w:rsidRPr="007172B4">
              <w:rPr>
                <w:rFonts w:ascii="Times New Roman" w:hAnsi="Times New Roman"/>
                <w:i/>
                <w:sz w:val="22"/>
                <w:szCs w:val="22"/>
              </w:rPr>
              <w:t xml:space="preserve">Legea-cadru </w:t>
            </w:r>
            <w:r w:rsidRPr="007172B4">
              <w:rPr>
                <w:rFonts w:ascii="Times New Roman" w:hAnsi="Times New Roman"/>
                <w:i/>
                <w:sz w:val="22"/>
                <w:szCs w:val="22"/>
              </w:rPr>
              <w:lastRenderedPageBreak/>
              <w:t>nr.153/2017 privind salarizarea personalului plătit din fonduri publice</w:t>
            </w:r>
            <w:r w:rsidRPr="007172B4">
              <w:rPr>
                <w:rFonts w:ascii="Times New Roman" w:hAnsi="Times New Roman"/>
                <w:sz w:val="22"/>
                <w:szCs w:val="22"/>
              </w:rPr>
              <w:t xml:space="preserve"> să reglementeze un regim salarial identic, la acelaşi nivel, pentru salariile de bază şi sporurile acordate personalului încadrat în aparatul de lucru al celor trei instituţii fundamentale ale statului, indiferent de categoria de funcţii, pentru posturi similare sau echivalente, în scopul asigurării unui tratament unitar al salariaţilor angajaţi în aceste instituţii, reprezentante ale puterii legislative şi executive, şi care îşi desfăşoară activitatea în condiţii similare de muncă.</w:t>
            </w:r>
          </w:p>
          <w:p w:rsidR="00782A50" w:rsidRPr="007172B4" w:rsidRDefault="00782A50"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rPr>
                <w:rFonts w:ascii="Times New Roman" w:hAnsi="Times New Roman"/>
                <w:b/>
                <w:sz w:val="24"/>
                <w:szCs w:val="24"/>
              </w:rPr>
            </w:pPr>
          </w:p>
          <w:p w:rsidR="009210F1" w:rsidRPr="00D853C8" w:rsidRDefault="009210F1" w:rsidP="0060135E">
            <w:pPr>
              <w:jc w:val="both"/>
              <w:rPr>
                <w:rFonts w:ascii="Times New Roman" w:hAnsi="Times New Roman"/>
                <w:b/>
                <w:i/>
                <w:sz w:val="24"/>
                <w:szCs w:val="24"/>
              </w:rPr>
            </w:pPr>
            <w:r w:rsidRPr="00D853C8">
              <w:rPr>
                <w:rFonts w:ascii="Times New Roman" w:hAnsi="Times New Roman"/>
                <w:b/>
                <w:i/>
                <w:sz w:val="24"/>
                <w:szCs w:val="24"/>
              </w:rPr>
              <w:t>23</w:t>
            </w:r>
            <w:r>
              <w:rPr>
                <w:rFonts w:ascii="Times New Roman" w:hAnsi="Times New Roman"/>
                <w:b/>
                <w:i/>
                <w:sz w:val="24"/>
                <w:szCs w:val="24"/>
                <w:vertAlign w:val="superscript"/>
              </w:rPr>
              <w:t>22</w:t>
            </w:r>
            <w:r w:rsidRPr="00D853C8">
              <w:rPr>
                <w:rFonts w:ascii="Times New Roman" w:hAnsi="Times New Roman"/>
                <w:b/>
                <w:i/>
                <w:sz w:val="24"/>
                <w:szCs w:val="24"/>
              </w:rPr>
              <w:t>. La anexa nr.VIII, capitolul II, litera A, punctul I, punctul 1 de la Notă se modifică şi va avea următorul cuprins:</w:t>
            </w:r>
          </w:p>
          <w:p w:rsidR="009210F1" w:rsidRPr="005F1449" w:rsidRDefault="009210F1" w:rsidP="0060135E">
            <w:pPr>
              <w:jc w:val="both"/>
              <w:rPr>
                <w:rFonts w:ascii="Times New Roman" w:hAnsi="Times New Roman"/>
                <w:iCs/>
                <w:sz w:val="24"/>
                <w:szCs w:val="24"/>
              </w:rPr>
            </w:pPr>
            <w:r w:rsidRPr="005F1449">
              <w:rPr>
                <w:rFonts w:ascii="Times New Roman" w:hAnsi="Times New Roman"/>
                <w:sz w:val="24"/>
                <w:szCs w:val="24"/>
              </w:rPr>
              <w:t xml:space="preserve">”1. Pentru </w:t>
            </w:r>
            <w:r w:rsidRPr="005F1449">
              <w:rPr>
                <w:rFonts w:ascii="Times New Roman" w:hAnsi="Times New Roman"/>
                <w:b/>
                <w:sz w:val="24"/>
                <w:szCs w:val="24"/>
              </w:rPr>
              <w:t>personalul de specialitate</w:t>
            </w:r>
            <w:r w:rsidRPr="005F1449">
              <w:rPr>
                <w:rFonts w:ascii="Times New Roman" w:hAnsi="Times New Roman"/>
                <w:color w:val="FF0000"/>
                <w:sz w:val="24"/>
                <w:szCs w:val="24"/>
              </w:rPr>
              <w:t xml:space="preserve"> </w:t>
            </w:r>
            <w:r w:rsidRPr="005F1449">
              <w:rPr>
                <w:rFonts w:ascii="Times New Roman" w:hAnsi="Times New Roman"/>
                <w:iCs/>
                <w:sz w:val="24"/>
                <w:szCs w:val="24"/>
              </w:rPr>
              <w:t xml:space="preserve">din cadrul Administraţiei Prezidenţiale şi al Secretariatului General al Guvernului, care desfăşoară activităţi de reprezentare a interesului instituţiilor statului în relaţia cu </w:t>
            </w:r>
            <w:r w:rsidRPr="005F1449">
              <w:rPr>
                <w:rFonts w:ascii="Times New Roman" w:hAnsi="Times New Roman"/>
                <w:iCs/>
                <w:sz w:val="24"/>
                <w:szCs w:val="24"/>
              </w:rPr>
              <w:lastRenderedPageBreak/>
              <w:t>terţii, se acordă o majorare de 15% a salariului de bază.”</w:t>
            </w:r>
            <w:r>
              <w:rPr>
                <w:rFonts w:ascii="Times New Roman" w:hAnsi="Times New Roman"/>
                <w:iCs/>
                <w:sz w:val="24"/>
                <w:szCs w:val="24"/>
              </w:rPr>
              <w:t>»</w:t>
            </w:r>
          </w:p>
          <w:p w:rsidR="009210F1" w:rsidRPr="005F1449" w:rsidRDefault="009210F1" w:rsidP="0060135E">
            <w:pPr>
              <w:jc w:val="both"/>
              <w:rPr>
                <w:rFonts w:ascii="Times New Roman" w:hAnsi="Times New Roman"/>
                <w:b/>
                <w:sz w:val="24"/>
                <w:szCs w:val="24"/>
              </w:rPr>
            </w:pPr>
          </w:p>
          <w:p w:rsidR="009210F1" w:rsidRDefault="009210F1" w:rsidP="0060135E">
            <w:pPr>
              <w:jc w:val="both"/>
              <w:rPr>
                <w:rFonts w:ascii="Times New Roman" w:hAnsi="Times New Roman"/>
                <w:i/>
                <w:sz w:val="24"/>
                <w:szCs w:val="24"/>
              </w:rPr>
            </w:pPr>
            <w:r>
              <w:rPr>
                <w:rFonts w:ascii="Times New Roman" w:hAnsi="Times New Roman"/>
                <w:i/>
                <w:sz w:val="24"/>
                <w:szCs w:val="24"/>
              </w:rPr>
              <w:t>Autori: membrii comisiei</w:t>
            </w:r>
          </w:p>
          <w:p w:rsidR="009210F1" w:rsidRPr="005F1449" w:rsidRDefault="009210F1" w:rsidP="0060135E">
            <w:pPr>
              <w:jc w:val="both"/>
              <w:rPr>
                <w:rFonts w:ascii="Times New Roman" w:hAnsi="Times New Roman"/>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 xml:space="preserve">Reprezentarea interesului acestor instituții în relațiile cu terții se poate realiza atât prin consilieri juridici, cât și prin alte persoane, care ocupă funcții de specialitate pe diverse domenii, în conformitate cu </w:t>
            </w:r>
            <w:r w:rsidRPr="007172B4">
              <w:rPr>
                <w:rStyle w:val="rvts21"/>
                <w:rFonts w:eastAsia="Batang"/>
                <w:sz w:val="22"/>
                <w:szCs w:val="22"/>
              </w:rPr>
              <w:lastRenderedPageBreak/>
              <w:t xml:space="preserve">atribuţiile de serviciu. </w:t>
            </w:r>
          </w:p>
          <w:p w:rsidR="009210F1" w:rsidRPr="007172B4" w:rsidRDefault="009210F1" w:rsidP="0060135E">
            <w:pPr>
              <w:jc w:val="both"/>
              <w:rPr>
                <w:rStyle w:val="rvts21"/>
                <w:rFonts w:eastAsia="Batang"/>
                <w:sz w:val="22"/>
                <w:szCs w:val="22"/>
              </w:rPr>
            </w:pPr>
            <w:r w:rsidRPr="007172B4">
              <w:rPr>
                <w:rStyle w:val="rvts21"/>
                <w:rFonts w:eastAsia="Batang"/>
                <w:sz w:val="22"/>
                <w:szCs w:val="22"/>
              </w:rPr>
              <w:t>A recunoaște această competență numai consilierilor juridici ar însemna o discriminare față de celelalte categorii profesionale, care pot reprezenta interesele instituțiilor menționate în relația cu terții.</w:t>
            </w:r>
          </w:p>
          <w:p w:rsidR="009210F1" w:rsidRPr="007172B4" w:rsidRDefault="009210F1" w:rsidP="0060135E">
            <w:pPr>
              <w:jc w:val="both"/>
              <w:rPr>
                <w:rStyle w:val="rvts21"/>
                <w:rFonts w:eastAsia="Batang"/>
                <w:sz w:val="22"/>
                <w:szCs w:val="22"/>
              </w:rPr>
            </w:pP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60135E" w:rsidRDefault="00782A50" w:rsidP="0060135E">
            <w:pPr>
              <w:jc w:val="both"/>
              <w:rPr>
                <w:rStyle w:val="spctttl1"/>
                <w:rFonts w:ascii="Times New Roman" w:hAnsi="Times New Roman"/>
                <w:color w:val="auto"/>
                <w:sz w:val="24"/>
                <w:szCs w:val="24"/>
              </w:rPr>
            </w:pPr>
          </w:p>
          <w:p w:rsidR="00782A50" w:rsidRPr="0060135E" w:rsidRDefault="00782A50" w:rsidP="0060135E">
            <w:pPr>
              <w:jc w:val="both"/>
              <w:rPr>
                <w:rStyle w:val="HTMLCite"/>
                <w:rFonts w:ascii="Times New Roman" w:eastAsia="MS Mincho" w:hAnsi="Times New Roman"/>
                <w:b/>
                <w:i w:val="0"/>
                <w:szCs w:val="24"/>
              </w:rPr>
            </w:pPr>
            <w:r w:rsidRPr="0060135E">
              <w:rPr>
                <w:rStyle w:val="spctttl1"/>
                <w:rFonts w:ascii="Times New Roman" w:hAnsi="Times New Roman"/>
                <w:color w:val="auto"/>
                <w:sz w:val="24"/>
                <w:szCs w:val="24"/>
              </w:rPr>
              <w:t>24.</w:t>
            </w:r>
            <w:r w:rsidRPr="0060135E">
              <w:rPr>
                <w:rFonts w:ascii="Times New Roman" w:hAnsi="Times New Roman"/>
                <w:sz w:val="24"/>
                <w:szCs w:val="24"/>
                <w:shd w:val="clear" w:color="auto" w:fill="FFFFFF"/>
              </w:rPr>
              <w:t xml:space="preserve"> </w:t>
            </w:r>
            <w:r w:rsidRPr="0060135E">
              <w:rPr>
                <w:rStyle w:val="spctbdy"/>
                <w:rFonts w:ascii="Times New Roman" w:eastAsia="MS Mincho" w:hAnsi="Times New Roman"/>
                <w:b/>
                <w:color w:val="auto"/>
                <w:sz w:val="24"/>
                <w:szCs w:val="24"/>
              </w:rPr>
              <w:t xml:space="preserve">La </w:t>
            </w:r>
            <w:r w:rsidRPr="0060135E">
              <w:rPr>
                <w:rFonts w:ascii="Times New Roman" w:hAnsi="Times New Roman"/>
                <w:b/>
                <w:sz w:val="24"/>
                <w:szCs w:val="24"/>
                <w:shd w:val="clear" w:color="auto" w:fill="FFFFFF"/>
              </w:rPr>
              <w:t>anexa nr. VIII, capitolul II, litera A, punctul I, nota 3</w:t>
            </w:r>
            <w:r w:rsidRPr="0060135E">
              <w:rPr>
                <w:rStyle w:val="spctbdy"/>
                <w:rFonts w:ascii="Times New Roman" w:eastAsia="MS Mincho" w:hAnsi="Times New Roman"/>
                <w:b/>
                <w:color w:val="auto"/>
                <w:sz w:val="24"/>
                <w:szCs w:val="24"/>
              </w:rPr>
              <w:t xml:space="preserve"> se modifică şi va avea următorul cuprins:</w:t>
            </w:r>
          </w:p>
          <w:p w:rsidR="00782A50" w:rsidRPr="0060135E" w:rsidRDefault="00782A50" w:rsidP="0060135E">
            <w:pPr>
              <w:jc w:val="both"/>
              <w:rPr>
                <w:rStyle w:val="spctbdy"/>
                <w:rFonts w:ascii="Times New Roman" w:eastAsia="MS Mincho" w:hAnsi="Times New Roman"/>
                <w:iCs/>
                <w:color w:val="auto"/>
                <w:sz w:val="24"/>
                <w:szCs w:val="24"/>
              </w:rPr>
            </w:pPr>
            <w:r w:rsidRPr="0060135E">
              <w:rPr>
                <w:rStyle w:val="spctttl1"/>
                <w:rFonts w:ascii="Times New Roman" w:hAnsi="Times New Roman"/>
                <w:iCs/>
                <w:color w:val="auto"/>
                <w:sz w:val="24"/>
                <w:szCs w:val="24"/>
              </w:rPr>
              <w:t xml:space="preserve">“3. </w:t>
            </w:r>
            <w:r w:rsidRPr="0060135E">
              <w:rPr>
                <w:rStyle w:val="spctbdy"/>
                <w:rFonts w:ascii="Times New Roman" w:eastAsia="MS Mincho" w:hAnsi="Times New Roman"/>
                <w:iCs/>
                <w:color w:val="auto"/>
                <w:sz w:val="24"/>
                <w:szCs w:val="24"/>
              </w:rPr>
              <w:t xml:space="preserve">Personalul contractual din cadrul aparatului Ministerului Finanţelor Publice, Ministerului Muncii şi Justiţiei Sociale, Ministerului Mediului, Ministerului Dezvoltării Regionale, Administraţiei Publice şi Fondurilor Europene, Ministerului Sănătăţii, Casei Naţionale de Asigurări de Sănătate şi din instituţiile aflate în subordinea, coordonarea sau sub autoritatea acestora, din cadrul aparatului Ministerului Apelor şi Pădurilor şi Ministerului Justiţiei, precum şi din serviciile Parlamentului, cu excepţia </w:t>
            </w:r>
            <w:r w:rsidRPr="0060135E">
              <w:rPr>
                <w:rStyle w:val="spctbdy"/>
                <w:rFonts w:ascii="Times New Roman" w:eastAsia="MS Mincho" w:hAnsi="Times New Roman"/>
                <w:b/>
                <w:iCs/>
                <w:color w:val="auto"/>
                <w:sz w:val="24"/>
                <w:szCs w:val="24"/>
              </w:rPr>
              <w:t>celor prevăzuţi</w:t>
            </w:r>
            <w:r w:rsidRPr="0060135E">
              <w:rPr>
                <w:rStyle w:val="spctbdy"/>
                <w:rFonts w:ascii="Times New Roman" w:eastAsia="MS Mincho" w:hAnsi="Times New Roman"/>
                <w:iCs/>
                <w:color w:val="auto"/>
                <w:sz w:val="24"/>
                <w:szCs w:val="24"/>
              </w:rPr>
              <w:t xml:space="preserve"> la pct. 2, precum şi cu excepţia personalului prevăzut la cap. II lit. A pct. I subpct. 2.4 din prezenta anexă, beneficiază, pentru complexitatea muncii, de o majorare a salariului de bază de 15%.”</w:t>
            </w:r>
          </w:p>
          <w:p w:rsidR="00782A50" w:rsidRPr="0060135E" w:rsidRDefault="00782A50" w:rsidP="0060135E">
            <w:pPr>
              <w:jc w:val="both"/>
              <w:rPr>
                <w:rFonts w:ascii="Times New Roman" w:hAnsi="Times New Roman"/>
                <w:sz w:val="24"/>
                <w:szCs w:val="24"/>
              </w:rPr>
            </w:pPr>
          </w:p>
        </w:tc>
        <w:tc>
          <w:tcPr>
            <w:tcW w:w="3544" w:type="dxa"/>
          </w:tcPr>
          <w:p w:rsidR="00782A50" w:rsidRDefault="00782A50" w:rsidP="0060135E">
            <w:pPr>
              <w:jc w:val="both"/>
              <w:rPr>
                <w:rFonts w:ascii="Times New Roman" w:hAnsi="Times New Roman"/>
                <w:sz w:val="24"/>
                <w:szCs w:val="24"/>
              </w:rPr>
            </w:pPr>
          </w:p>
          <w:p w:rsidR="00782A50" w:rsidRDefault="00782A50" w:rsidP="0060135E">
            <w:pPr>
              <w:jc w:val="both"/>
              <w:rPr>
                <w:rFonts w:ascii="Times New Roman" w:hAnsi="Times New Roman"/>
                <w:sz w:val="24"/>
                <w:szCs w:val="24"/>
              </w:rPr>
            </w:pPr>
            <w:r>
              <w:rPr>
                <w:rFonts w:ascii="Times New Roman" w:hAnsi="Times New Roman"/>
                <w:sz w:val="24"/>
                <w:szCs w:val="24"/>
              </w:rPr>
              <w:t>__</w:t>
            </w:r>
          </w:p>
        </w:tc>
        <w:tc>
          <w:tcPr>
            <w:tcW w:w="4536" w:type="dxa"/>
          </w:tcPr>
          <w:p w:rsidR="00782A50" w:rsidRPr="0060135E" w:rsidRDefault="00782A50" w:rsidP="0060135E">
            <w:pPr>
              <w:jc w:val="both"/>
              <w:rPr>
                <w:rStyle w:val="spctttl1"/>
                <w:rFonts w:ascii="Times New Roman" w:hAnsi="Times New Roman"/>
                <w:color w:val="auto"/>
                <w:sz w:val="24"/>
                <w:szCs w:val="24"/>
              </w:rPr>
            </w:pPr>
          </w:p>
          <w:p w:rsidR="00782A50" w:rsidRPr="0060135E" w:rsidRDefault="00782A50" w:rsidP="0060135E">
            <w:pPr>
              <w:jc w:val="both"/>
              <w:rPr>
                <w:rStyle w:val="spctttl1"/>
                <w:rFonts w:ascii="Times New Roman" w:hAnsi="Times New Roman"/>
                <w:color w:val="auto"/>
                <w:sz w:val="24"/>
                <w:szCs w:val="24"/>
              </w:rPr>
            </w:pPr>
            <w:r w:rsidRPr="0060135E">
              <w:rPr>
                <w:rStyle w:val="spctttl1"/>
                <w:rFonts w:ascii="Times New Roman" w:hAnsi="Times New Roman"/>
                <w:color w:val="auto"/>
                <w:sz w:val="24"/>
                <w:szCs w:val="24"/>
              </w:rPr>
              <w:t>14. La articolul unic, punctul 24 se modifică şi va avea următorul cuprins:</w:t>
            </w:r>
          </w:p>
          <w:p w:rsidR="00782A50" w:rsidRPr="0060135E" w:rsidRDefault="00782A50" w:rsidP="0060135E">
            <w:pPr>
              <w:jc w:val="both"/>
              <w:rPr>
                <w:rStyle w:val="HTMLCite"/>
                <w:rFonts w:ascii="Times New Roman" w:eastAsia="MS Mincho" w:hAnsi="Times New Roman"/>
                <w:b/>
                <w:i w:val="0"/>
                <w:szCs w:val="24"/>
              </w:rPr>
            </w:pPr>
            <w:r w:rsidRPr="00090137">
              <w:rPr>
                <w:rStyle w:val="spctttl1"/>
                <w:rFonts w:ascii="Times New Roman" w:hAnsi="Times New Roman"/>
                <w:b w:val="0"/>
                <w:color w:val="auto"/>
                <w:sz w:val="24"/>
                <w:szCs w:val="24"/>
              </w:rPr>
              <w:t>«</w:t>
            </w:r>
            <w:r w:rsidRPr="00090137">
              <w:rPr>
                <w:rStyle w:val="spctttl1"/>
                <w:rFonts w:ascii="Times New Roman" w:hAnsi="Times New Roman"/>
                <w:b w:val="0"/>
                <w:i/>
                <w:color w:val="auto"/>
                <w:sz w:val="24"/>
                <w:szCs w:val="24"/>
              </w:rPr>
              <w:t>24.</w:t>
            </w:r>
            <w:r w:rsidRPr="0060135E">
              <w:rPr>
                <w:rFonts w:ascii="Times New Roman" w:hAnsi="Times New Roman"/>
                <w:b/>
                <w:i/>
                <w:sz w:val="24"/>
                <w:szCs w:val="24"/>
                <w:shd w:val="clear" w:color="auto" w:fill="FFFFFF"/>
              </w:rPr>
              <w:t xml:space="preserve"> </w:t>
            </w:r>
            <w:r w:rsidRPr="0060135E">
              <w:rPr>
                <w:rStyle w:val="spctbdy"/>
                <w:rFonts w:ascii="Times New Roman" w:eastAsia="MS Mincho" w:hAnsi="Times New Roman"/>
                <w:i/>
                <w:color w:val="auto"/>
                <w:sz w:val="24"/>
                <w:szCs w:val="24"/>
              </w:rPr>
              <w:t xml:space="preserve">La </w:t>
            </w:r>
            <w:r w:rsidRPr="0060135E">
              <w:rPr>
                <w:rFonts w:ascii="Times New Roman" w:hAnsi="Times New Roman"/>
                <w:i/>
                <w:sz w:val="24"/>
                <w:szCs w:val="24"/>
                <w:shd w:val="clear" w:color="auto" w:fill="FFFFFF"/>
              </w:rPr>
              <w:t xml:space="preserve">anexa nr.VIII, capitolul II, litera A, punctul I, </w:t>
            </w:r>
            <w:r w:rsidRPr="0060135E">
              <w:rPr>
                <w:rFonts w:ascii="Times New Roman" w:hAnsi="Times New Roman"/>
                <w:b/>
                <w:i/>
                <w:sz w:val="24"/>
                <w:szCs w:val="24"/>
                <w:shd w:val="clear" w:color="auto" w:fill="FFFFFF"/>
              </w:rPr>
              <w:t xml:space="preserve">punctul </w:t>
            </w:r>
            <w:r w:rsidRPr="0060135E">
              <w:rPr>
                <w:rFonts w:ascii="Times New Roman" w:hAnsi="Times New Roman"/>
                <w:i/>
                <w:sz w:val="24"/>
                <w:szCs w:val="24"/>
                <w:shd w:val="clear" w:color="auto" w:fill="FFFFFF"/>
              </w:rPr>
              <w:t>3</w:t>
            </w:r>
            <w:r w:rsidRPr="0060135E">
              <w:rPr>
                <w:rFonts w:ascii="Times New Roman" w:hAnsi="Times New Roman"/>
                <w:b/>
                <w:i/>
                <w:sz w:val="24"/>
                <w:szCs w:val="24"/>
                <w:shd w:val="clear" w:color="auto" w:fill="FFFFFF"/>
              </w:rPr>
              <w:t xml:space="preserve"> de la Notă</w:t>
            </w:r>
            <w:r w:rsidRPr="0060135E">
              <w:rPr>
                <w:rStyle w:val="spctbdy"/>
                <w:rFonts w:ascii="Times New Roman" w:eastAsia="MS Mincho" w:hAnsi="Times New Roman"/>
                <w:i/>
                <w:color w:val="auto"/>
                <w:sz w:val="24"/>
                <w:szCs w:val="24"/>
              </w:rPr>
              <w:t xml:space="preserve"> se modifică şi va avea următorul cuprins:</w:t>
            </w:r>
          </w:p>
          <w:p w:rsidR="00782A50" w:rsidRPr="005F1449" w:rsidRDefault="00782A50" w:rsidP="0060135E">
            <w:pPr>
              <w:jc w:val="both"/>
              <w:rPr>
                <w:rStyle w:val="spctbdy"/>
                <w:rFonts w:ascii="Times New Roman" w:eastAsia="MS Mincho" w:hAnsi="Times New Roman"/>
                <w:iCs/>
                <w:sz w:val="24"/>
                <w:szCs w:val="24"/>
              </w:rPr>
            </w:pPr>
            <w:r w:rsidRPr="0060135E">
              <w:rPr>
                <w:rStyle w:val="spctttl1"/>
                <w:rFonts w:ascii="Times New Roman" w:hAnsi="Times New Roman"/>
                <w:iCs/>
                <w:color w:val="auto"/>
                <w:sz w:val="24"/>
                <w:szCs w:val="24"/>
              </w:rPr>
              <w:t>“3.</w:t>
            </w:r>
            <w:r w:rsidRPr="005F1449">
              <w:rPr>
                <w:rStyle w:val="spctttl1"/>
                <w:rFonts w:ascii="Times New Roman" w:hAnsi="Times New Roman"/>
                <w:iCs/>
                <w:sz w:val="24"/>
                <w:szCs w:val="24"/>
              </w:rPr>
              <w:t xml:space="preserve"> </w:t>
            </w:r>
            <w:r w:rsidRPr="005F1449">
              <w:rPr>
                <w:rStyle w:val="spctbdy"/>
                <w:rFonts w:ascii="Times New Roman" w:eastAsia="MS Mincho" w:hAnsi="Times New Roman"/>
                <w:iCs/>
                <w:sz w:val="24"/>
                <w:szCs w:val="24"/>
              </w:rPr>
              <w:t xml:space="preserve">Personalul contractual din cadrul aparatului Ministerului Finanţelor Publice, Ministerului Muncii şi Justiţiei Sociale, Ministerului Mediului, Ministerului Dezvoltării Regionale </w:t>
            </w:r>
            <w:r w:rsidRPr="005F1449">
              <w:rPr>
                <w:rStyle w:val="spctbdy"/>
                <w:rFonts w:ascii="Times New Roman" w:eastAsia="MS Mincho" w:hAnsi="Times New Roman"/>
                <w:b/>
                <w:iCs/>
                <w:sz w:val="24"/>
                <w:szCs w:val="24"/>
              </w:rPr>
              <w:t>și</w:t>
            </w:r>
            <w:r w:rsidRPr="005F1449">
              <w:rPr>
                <w:rStyle w:val="spctbdy"/>
                <w:rFonts w:ascii="Times New Roman" w:eastAsia="MS Mincho" w:hAnsi="Times New Roman"/>
                <w:iCs/>
                <w:sz w:val="24"/>
                <w:szCs w:val="24"/>
              </w:rPr>
              <w:t xml:space="preserve"> Administraţiei Publice, </w:t>
            </w:r>
            <w:r w:rsidRPr="005F1449">
              <w:rPr>
                <w:rStyle w:val="spctbdy"/>
                <w:rFonts w:ascii="Times New Roman" w:eastAsia="MS Mincho" w:hAnsi="Times New Roman"/>
                <w:b/>
                <w:iCs/>
                <w:sz w:val="24"/>
                <w:szCs w:val="24"/>
              </w:rPr>
              <w:t>Ministerului</w:t>
            </w:r>
            <w:r w:rsidRPr="005F1449">
              <w:rPr>
                <w:rStyle w:val="spctbdy"/>
                <w:rFonts w:ascii="Times New Roman" w:eastAsia="MS Mincho" w:hAnsi="Times New Roman"/>
                <w:iCs/>
                <w:sz w:val="24"/>
                <w:szCs w:val="24"/>
              </w:rPr>
              <w:t xml:space="preserve"> Fondurilor Europene, Ministerului Sănătăţii, </w:t>
            </w:r>
            <w:r>
              <w:rPr>
                <w:rStyle w:val="spctbdy"/>
                <w:rFonts w:ascii="Times New Roman" w:eastAsia="MS Mincho" w:hAnsi="Times New Roman"/>
                <w:b/>
                <w:iCs/>
                <w:sz w:val="24"/>
                <w:szCs w:val="24"/>
              </w:rPr>
              <w:t xml:space="preserve">Ministerul Educaţiei Naţionale, </w:t>
            </w:r>
            <w:r w:rsidRPr="005F1449">
              <w:rPr>
                <w:rStyle w:val="spctbdy"/>
                <w:rFonts w:ascii="Times New Roman" w:eastAsia="MS Mincho" w:hAnsi="Times New Roman"/>
                <w:iCs/>
                <w:sz w:val="24"/>
                <w:szCs w:val="24"/>
              </w:rPr>
              <w:t xml:space="preserve">Casei Naţionale de Asigurări de Sănătate şi din instituţiile aflate în subordinea, coordonarea sau sub autoritatea acestora, din cadrul aparatului </w:t>
            </w:r>
            <w:r w:rsidRPr="005F1449">
              <w:rPr>
                <w:rStyle w:val="spctbdy"/>
                <w:rFonts w:ascii="Times New Roman" w:eastAsia="MS Mincho" w:hAnsi="Times New Roman"/>
                <w:b/>
                <w:iCs/>
                <w:sz w:val="24"/>
                <w:szCs w:val="24"/>
              </w:rPr>
              <w:t xml:space="preserve">Administrației Prezidențiale, Secretariatului General al Guvernului, </w:t>
            </w:r>
            <w:r w:rsidRPr="005F1449">
              <w:rPr>
                <w:rStyle w:val="spctbdy"/>
                <w:rFonts w:ascii="Times New Roman" w:eastAsia="MS Mincho" w:hAnsi="Times New Roman"/>
                <w:iCs/>
                <w:sz w:val="24"/>
                <w:szCs w:val="24"/>
              </w:rPr>
              <w:t xml:space="preserve">Ministerului Apelor şi Pădurilor şi Ministerului Justiţiei, precum şi din serviciile Parlamentului, cu excepţia </w:t>
            </w:r>
            <w:r w:rsidRPr="005F1449">
              <w:rPr>
                <w:rStyle w:val="spctbdy"/>
                <w:rFonts w:ascii="Times New Roman" w:eastAsia="MS Mincho" w:hAnsi="Times New Roman"/>
                <w:b/>
                <w:iCs/>
                <w:sz w:val="24"/>
                <w:szCs w:val="24"/>
              </w:rPr>
              <w:t xml:space="preserve">celui </w:t>
            </w:r>
            <w:r w:rsidRPr="005F1449">
              <w:rPr>
                <w:rStyle w:val="spctbdy"/>
                <w:rFonts w:ascii="Times New Roman" w:eastAsia="MS Mincho" w:hAnsi="Times New Roman"/>
                <w:b/>
                <w:iCs/>
                <w:sz w:val="24"/>
                <w:szCs w:val="24"/>
              </w:rPr>
              <w:lastRenderedPageBreak/>
              <w:t>prevăzut</w:t>
            </w:r>
            <w:r w:rsidRPr="005F1449">
              <w:rPr>
                <w:rStyle w:val="spctbdy"/>
                <w:rFonts w:ascii="Times New Roman" w:eastAsia="MS Mincho" w:hAnsi="Times New Roman"/>
                <w:iCs/>
                <w:sz w:val="24"/>
                <w:szCs w:val="24"/>
              </w:rPr>
              <w:t xml:space="preserve"> la pct. </w:t>
            </w:r>
            <w:r w:rsidRPr="005F1449">
              <w:rPr>
                <w:rStyle w:val="spctbdy"/>
                <w:rFonts w:ascii="Times New Roman" w:eastAsia="MS Mincho" w:hAnsi="Times New Roman"/>
                <w:b/>
                <w:iCs/>
                <w:sz w:val="24"/>
                <w:szCs w:val="24"/>
              </w:rPr>
              <w:t>1 și</w:t>
            </w:r>
            <w:r w:rsidRPr="005F1449">
              <w:rPr>
                <w:rStyle w:val="spctbdy"/>
                <w:rFonts w:ascii="Times New Roman" w:eastAsia="MS Mincho" w:hAnsi="Times New Roman"/>
                <w:iCs/>
                <w:sz w:val="24"/>
                <w:szCs w:val="24"/>
              </w:rPr>
              <w:t xml:space="preserve"> 2, precum şi cu excepţia personalului prevăzut la cap.II lit.A pct.I subpct.2.4 din prezenta anexă, beneficiază, pentru complexitatea muncii, de o majorare a salariului de bază de 15%.”</w:t>
            </w:r>
          </w:p>
          <w:p w:rsidR="00782A50" w:rsidRPr="005F1449" w:rsidRDefault="00782A50" w:rsidP="0060135E">
            <w:pPr>
              <w:jc w:val="both"/>
              <w:rPr>
                <w:rStyle w:val="spctbdy"/>
                <w:rFonts w:ascii="Times New Roman" w:eastAsia="MS Mincho" w:hAnsi="Times New Roman"/>
                <w:iCs/>
                <w:sz w:val="24"/>
                <w:szCs w:val="24"/>
              </w:rPr>
            </w:pPr>
          </w:p>
          <w:p w:rsidR="00782A50" w:rsidRPr="000A0D3C" w:rsidRDefault="00782A50" w:rsidP="0060135E">
            <w:pPr>
              <w:rPr>
                <w:rFonts w:ascii="Times New Roman" w:hAnsi="Times New Roman"/>
                <w:bCs/>
                <w:i/>
                <w:sz w:val="24"/>
                <w:szCs w:val="24"/>
              </w:rPr>
            </w:pPr>
            <w:r>
              <w:rPr>
                <w:rFonts w:ascii="Times New Roman" w:hAnsi="Times New Roman"/>
                <w:bCs/>
                <w:i/>
                <w:sz w:val="24"/>
                <w:szCs w:val="24"/>
              </w:rPr>
              <w:t>Autori: m</w:t>
            </w:r>
            <w:r w:rsidRPr="000A0D3C">
              <w:rPr>
                <w:rFonts w:ascii="Times New Roman" w:hAnsi="Times New Roman"/>
                <w:bCs/>
                <w:i/>
                <w:sz w:val="24"/>
                <w:szCs w:val="24"/>
              </w:rPr>
              <w:t>embrii comisiei</w:t>
            </w:r>
          </w:p>
          <w:p w:rsidR="00782A50" w:rsidRDefault="00782A50" w:rsidP="0060135E">
            <w:pPr>
              <w:rPr>
                <w:rFonts w:ascii="Times New Roman" w:hAnsi="Times New Roman"/>
                <w:i/>
                <w:sz w:val="24"/>
                <w:szCs w:val="24"/>
              </w:rPr>
            </w:pPr>
          </w:p>
          <w:p w:rsidR="00782A50" w:rsidRDefault="00782A50" w:rsidP="0060135E">
            <w:pPr>
              <w:rPr>
                <w:rFonts w:ascii="Times New Roman" w:hAnsi="Times New Roman"/>
                <w:i/>
                <w:sz w:val="24"/>
                <w:szCs w:val="24"/>
              </w:rPr>
            </w:pPr>
          </w:p>
          <w:p w:rsidR="00782A50" w:rsidRDefault="00782A50" w:rsidP="0060135E">
            <w:pPr>
              <w:rPr>
                <w:rFonts w:ascii="Times New Roman" w:hAnsi="Times New Roman"/>
                <w:i/>
                <w:sz w:val="24"/>
                <w:szCs w:val="24"/>
              </w:rPr>
            </w:pPr>
          </w:p>
          <w:p w:rsidR="00782A50" w:rsidRPr="005F1449" w:rsidRDefault="00782A50" w:rsidP="0060135E">
            <w:pPr>
              <w:rPr>
                <w:rFonts w:ascii="Times New Roman" w:hAnsi="Times New Roman"/>
                <w:i/>
                <w:sz w:val="24"/>
                <w:szCs w:val="24"/>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spacing w:after="120"/>
              <w:jc w:val="both"/>
              <w:rPr>
                <w:rFonts w:ascii="Times New Roman" w:hAnsi="Times New Roman"/>
                <w:i/>
                <w:sz w:val="22"/>
                <w:szCs w:val="22"/>
              </w:rPr>
            </w:pPr>
            <w:r w:rsidRPr="007172B4">
              <w:rPr>
                <w:rFonts w:ascii="Times New Roman" w:hAnsi="Times New Roman"/>
                <w:sz w:val="22"/>
                <w:szCs w:val="22"/>
              </w:rPr>
              <w:t xml:space="preserve">Completarea prevederii cu personalul Administrației Prezidențiale și a Secretariatului General al Guvernului respectă principiul statuat şi introdus în legislaţie prin art. 17 alin. (2) din </w:t>
            </w:r>
            <w:r w:rsidRPr="007172B4">
              <w:rPr>
                <w:rFonts w:ascii="Times New Roman" w:hAnsi="Times New Roman"/>
                <w:i/>
                <w:sz w:val="22"/>
                <w:szCs w:val="22"/>
              </w:rPr>
              <w:t>O.U.G. nr. 86/2014 privind stabilirea unor măsuri de reorganizare la nivelul administraţiei publice centrale şi pentru modificarea şi completarea unor acte normative</w:t>
            </w:r>
            <w:r w:rsidRPr="007172B4">
              <w:rPr>
                <w:rFonts w:ascii="Times New Roman" w:hAnsi="Times New Roman"/>
                <w:sz w:val="22"/>
                <w:szCs w:val="22"/>
              </w:rPr>
              <w:t xml:space="preserve">, cu modificările şi completările ulterioare, prin care a fost stabilit ca </w:t>
            </w:r>
            <w:r w:rsidRPr="007172B4">
              <w:rPr>
                <w:rFonts w:ascii="Times New Roman" w:hAnsi="Times New Roman"/>
                <w:i/>
                <w:sz w:val="22"/>
                <w:szCs w:val="22"/>
              </w:rPr>
              <w:t xml:space="preserve">“Salarizarea personalului din cadrul Administratiei </w:t>
            </w:r>
            <w:r w:rsidRPr="007172B4">
              <w:rPr>
                <w:rFonts w:ascii="Times New Roman" w:hAnsi="Times New Roman"/>
                <w:i/>
                <w:sz w:val="22"/>
                <w:szCs w:val="22"/>
              </w:rPr>
              <w:lastRenderedPageBreak/>
              <w:t>Prezidentiale, serviciilor Parlamentului si aparatului de lucru al Guvernului se stabileşte la nivelul de salarizare maxim aflat în plata aferent funcţiilor din cadrul aparatului de lucru al Guvernului.”</w:t>
            </w:r>
          </w:p>
          <w:p w:rsidR="00782A50" w:rsidRPr="007172B4" w:rsidRDefault="00782A50" w:rsidP="00090137">
            <w:pPr>
              <w:jc w:val="both"/>
              <w:rPr>
                <w:rStyle w:val="rvts21"/>
                <w:rFonts w:eastAsia="Batang"/>
                <w:sz w:val="22"/>
                <w:szCs w:val="22"/>
              </w:rPr>
            </w:pPr>
            <w:r w:rsidRPr="007172B4">
              <w:rPr>
                <w:rFonts w:ascii="Times New Roman" w:hAnsi="Times New Roman"/>
                <w:sz w:val="22"/>
                <w:szCs w:val="22"/>
              </w:rPr>
              <w:t xml:space="preserve">În acest sens, considerăm firesc ca </w:t>
            </w:r>
            <w:r w:rsidRPr="007172B4">
              <w:rPr>
                <w:rFonts w:ascii="Times New Roman" w:hAnsi="Times New Roman"/>
                <w:i/>
                <w:sz w:val="22"/>
                <w:szCs w:val="22"/>
              </w:rPr>
              <w:t>Legea-cadru nr.153/2017 privind salarizarea personalului plătit din fonduri publice</w:t>
            </w:r>
            <w:r w:rsidRPr="007172B4">
              <w:rPr>
                <w:rFonts w:ascii="Times New Roman" w:hAnsi="Times New Roman"/>
                <w:sz w:val="22"/>
                <w:szCs w:val="22"/>
              </w:rPr>
              <w:t xml:space="preserve"> să reglementeze un regim salarial identic, la acelaşi nivel, pentru salariile de bază şi sporurile acordate personalului încadrat în aparatul de lucru al celor trei instituţii fundamentale ale statului, indiferent de categoria de funcţii, pentru posturi similare sau echivalente, în scopul asigurării unui tratament unitar al salariaţilor angajaţi în aceste instituţii, reprezentante ale puterii legislative şi executive, şi care îşi desfăşoară activitatea în condiţii similare de muncă.</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outlineLvl w:val="0"/>
              <w:rPr>
                <w:rFonts w:ascii="Times New Roman" w:hAnsi="Times New Roman"/>
                <w:b/>
                <w:sz w:val="24"/>
                <w:szCs w:val="24"/>
                <w:lang w:eastAsia="ro-RO"/>
              </w:rPr>
            </w:pPr>
          </w:p>
          <w:p w:rsidR="009210F1" w:rsidRPr="00D36774" w:rsidRDefault="009210F1" w:rsidP="0060135E">
            <w:pPr>
              <w:jc w:val="both"/>
              <w:outlineLvl w:val="0"/>
              <w:rPr>
                <w:rFonts w:ascii="Times New Roman" w:hAnsi="Times New Roman"/>
                <w:b/>
                <w:sz w:val="24"/>
                <w:szCs w:val="24"/>
                <w:lang w:eastAsia="ro-RO"/>
              </w:rPr>
            </w:pPr>
            <w:r w:rsidRPr="00D36774">
              <w:rPr>
                <w:rFonts w:ascii="Times New Roman" w:hAnsi="Times New Roman"/>
                <w:b/>
                <w:sz w:val="24"/>
                <w:szCs w:val="24"/>
                <w:lang w:eastAsia="ro-RO"/>
              </w:rPr>
              <w:t xml:space="preserve">15. La articolul unic, după punctul 24 se introduc </w:t>
            </w:r>
            <w:r>
              <w:rPr>
                <w:rFonts w:ascii="Times New Roman" w:hAnsi="Times New Roman"/>
                <w:b/>
                <w:sz w:val="24"/>
                <w:szCs w:val="24"/>
                <w:lang w:eastAsia="ro-RO"/>
              </w:rPr>
              <w:t>şapte</w:t>
            </w:r>
            <w:r w:rsidRPr="00D36774">
              <w:rPr>
                <w:rFonts w:ascii="Times New Roman" w:hAnsi="Times New Roman"/>
                <w:b/>
                <w:sz w:val="24"/>
                <w:szCs w:val="24"/>
                <w:lang w:eastAsia="ro-RO"/>
              </w:rPr>
              <w:t xml:space="preserve"> noi puncte, punctele 24</w:t>
            </w:r>
            <w:r w:rsidRPr="00D36774">
              <w:rPr>
                <w:rFonts w:ascii="Times New Roman" w:hAnsi="Times New Roman"/>
                <w:b/>
                <w:sz w:val="24"/>
                <w:szCs w:val="24"/>
                <w:vertAlign w:val="superscript"/>
                <w:lang w:eastAsia="ro-RO"/>
              </w:rPr>
              <w:t>1</w:t>
            </w:r>
            <w:r w:rsidRPr="00D36774">
              <w:rPr>
                <w:rFonts w:ascii="Times New Roman" w:hAnsi="Times New Roman"/>
                <w:b/>
                <w:sz w:val="24"/>
                <w:szCs w:val="24"/>
                <w:lang w:eastAsia="ro-RO"/>
              </w:rPr>
              <w:t>-24</w:t>
            </w:r>
            <w:r>
              <w:rPr>
                <w:rFonts w:ascii="Times New Roman" w:hAnsi="Times New Roman"/>
                <w:b/>
                <w:sz w:val="24"/>
                <w:szCs w:val="24"/>
                <w:vertAlign w:val="superscript"/>
                <w:lang w:eastAsia="ro-RO"/>
              </w:rPr>
              <w:t>7</w:t>
            </w:r>
            <w:r w:rsidRPr="00D36774">
              <w:rPr>
                <w:rFonts w:ascii="Times New Roman" w:hAnsi="Times New Roman"/>
                <w:b/>
                <w:sz w:val="24"/>
                <w:szCs w:val="24"/>
                <w:lang w:eastAsia="ro-RO"/>
              </w:rPr>
              <w:t>, cu următorul cuprins:</w:t>
            </w:r>
          </w:p>
          <w:p w:rsidR="009210F1" w:rsidRPr="005F1449" w:rsidRDefault="009210F1" w:rsidP="0060135E">
            <w:pPr>
              <w:jc w:val="both"/>
              <w:outlineLvl w:val="0"/>
              <w:rPr>
                <w:rFonts w:ascii="Times New Roman" w:hAnsi="Times New Roman"/>
                <w:b/>
                <w:sz w:val="24"/>
                <w:szCs w:val="24"/>
                <w:lang w:eastAsia="ro-RO"/>
              </w:rPr>
            </w:pPr>
            <w:r>
              <w:rPr>
                <w:rFonts w:ascii="Times New Roman" w:hAnsi="Times New Roman"/>
                <w:b/>
                <w:sz w:val="24"/>
                <w:szCs w:val="24"/>
                <w:lang w:eastAsia="ro-RO"/>
              </w:rPr>
              <w:t>«</w:t>
            </w:r>
            <w:r w:rsidRPr="00251671">
              <w:rPr>
                <w:rFonts w:ascii="Times New Roman" w:hAnsi="Times New Roman"/>
                <w:b/>
                <w:i/>
                <w:sz w:val="24"/>
                <w:szCs w:val="24"/>
                <w:lang w:eastAsia="ro-RO"/>
              </w:rPr>
              <w:t>24</w:t>
            </w:r>
            <w:r w:rsidRPr="00251671">
              <w:rPr>
                <w:rFonts w:ascii="Times New Roman" w:hAnsi="Times New Roman"/>
                <w:b/>
                <w:i/>
                <w:sz w:val="24"/>
                <w:szCs w:val="24"/>
                <w:vertAlign w:val="superscript"/>
                <w:lang w:eastAsia="ro-RO"/>
              </w:rPr>
              <w:t>1</w:t>
            </w:r>
            <w:r w:rsidRPr="00251671">
              <w:rPr>
                <w:rFonts w:ascii="Times New Roman" w:hAnsi="Times New Roman"/>
                <w:b/>
                <w:i/>
                <w:sz w:val="24"/>
                <w:szCs w:val="24"/>
                <w:lang w:eastAsia="ro-RO"/>
              </w:rPr>
              <w:t>. La anexa nr.VIII, capitolul II, litera A, punctul II, punctul 1, după punctul 3 de la Notă se introduce un nou punct, punctul 3</w:t>
            </w:r>
            <w:r w:rsidRPr="00251671">
              <w:rPr>
                <w:rFonts w:ascii="Times New Roman" w:hAnsi="Times New Roman"/>
                <w:b/>
                <w:i/>
                <w:sz w:val="24"/>
                <w:szCs w:val="24"/>
                <w:vertAlign w:val="superscript"/>
                <w:lang w:eastAsia="ro-RO"/>
              </w:rPr>
              <w:t>1</w:t>
            </w:r>
            <w:r w:rsidRPr="00251671">
              <w:rPr>
                <w:rFonts w:ascii="Times New Roman" w:hAnsi="Times New Roman"/>
                <w:b/>
                <w:i/>
                <w:sz w:val="24"/>
                <w:szCs w:val="24"/>
                <w:lang w:eastAsia="ro-RO"/>
              </w:rPr>
              <w:t>, cu următorul cuprins:</w:t>
            </w:r>
          </w:p>
          <w:p w:rsidR="009210F1" w:rsidRPr="005F1449" w:rsidRDefault="009210F1" w:rsidP="0060135E">
            <w:pPr>
              <w:jc w:val="both"/>
              <w:outlineLvl w:val="0"/>
              <w:rPr>
                <w:rFonts w:ascii="Times New Roman" w:hAnsi="Times New Roman"/>
                <w:sz w:val="24"/>
                <w:szCs w:val="24"/>
              </w:rPr>
            </w:pPr>
            <w:r w:rsidRPr="005F1449">
              <w:rPr>
                <w:rFonts w:ascii="Times New Roman" w:hAnsi="Times New Roman"/>
                <w:sz w:val="24"/>
                <w:szCs w:val="24"/>
              </w:rPr>
              <w:t>„</w:t>
            </w:r>
            <w:r>
              <w:rPr>
                <w:rFonts w:ascii="Times New Roman" w:hAnsi="Times New Roman"/>
                <w:sz w:val="24"/>
                <w:szCs w:val="24"/>
              </w:rPr>
              <w:t>3</w:t>
            </w:r>
            <w:r w:rsidRPr="005F1449">
              <w:rPr>
                <w:rFonts w:ascii="Times New Roman" w:hAnsi="Times New Roman"/>
                <w:sz w:val="24"/>
                <w:szCs w:val="24"/>
                <w:vertAlign w:val="superscript"/>
              </w:rPr>
              <w:t>1</w:t>
            </w:r>
            <w:r w:rsidRPr="005F1449">
              <w:rPr>
                <w:rFonts w:ascii="Times New Roman" w:hAnsi="Times New Roman"/>
                <w:sz w:val="24"/>
                <w:szCs w:val="24"/>
              </w:rPr>
              <w:t>.</w:t>
            </w:r>
            <w:r w:rsidRPr="005F1449">
              <w:rPr>
                <w:rFonts w:ascii="Times New Roman" w:hAnsi="Times New Roman"/>
                <w:i/>
                <w:sz w:val="24"/>
                <w:szCs w:val="24"/>
              </w:rPr>
              <w:t xml:space="preserve"> </w:t>
            </w:r>
            <w:r w:rsidRPr="005F1449">
              <w:rPr>
                <w:rFonts w:ascii="Times New Roman" w:hAnsi="Times New Roman"/>
                <w:sz w:val="24"/>
                <w:szCs w:val="24"/>
              </w:rPr>
              <w:t>Personalul de specialitate din cadrul Curţii de Conturi beneficiază, pentru complexitatea muncii, de o majorare a salariului de bază de 1</w:t>
            </w:r>
            <w:r>
              <w:rPr>
                <w:rFonts w:ascii="Times New Roman" w:hAnsi="Times New Roman"/>
                <w:sz w:val="24"/>
                <w:szCs w:val="24"/>
              </w:rPr>
              <w:t>5</w:t>
            </w:r>
            <w:r w:rsidRPr="005F1449">
              <w:rPr>
                <w:rFonts w:ascii="Times New Roman" w:hAnsi="Times New Roman"/>
                <w:sz w:val="24"/>
                <w:szCs w:val="24"/>
              </w:rPr>
              <w:t>%.”</w:t>
            </w:r>
          </w:p>
          <w:p w:rsidR="009210F1" w:rsidRPr="005F1449" w:rsidRDefault="009210F1" w:rsidP="0060135E">
            <w:pPr>
              <w:jc w:val="both"/>
              <w:rPr>
                <w:rFonts w:ascii="Times New Roman" w:hAnsi="Times New Roman"/>
                <w:b/>
                <w:sz w:val="24"/>
                <w:szCs w:val="24"/>
              </w:rPr>
            </w:pPr>
          </w:p>
          <w:p w:rsidR="009210F1" w:rsidRPr="00251671" w:rsidRDefault="009210F1" w:rsidP="0060135E">
            <w:pPr>
              <w:jc w:val="both"/>
              <w:rPr>
                <w:rFonts w:ascii="Times New Roman" w:hAnsi="Times New Roman"/>
                <w:i/>
                <w:sz w:val="24"/>
                <w:szCs w:val="24"/>
              </w:rPr>
            </w:pPr>
            <w:r w:rsidRPr="00251671">
              <w:rPr>
                <w:rFonts w:ascii="Times New Roman" w:hAnsi="Times New Roman"/>
                <w:i/>
                <w:sz w:val="24"/>
                <w:szCs w:val="24"/>
              </w:rPr>
              <w:t>Autori: membrii comisiei</w:t>
            </w:r>
          </w:p>
          <w:p w:rsidR="009210F1" w:rsidRPr="005F1449" w:rsidRDefault="009210F1" w:rsidP="0060135E">
            <w:pPr>
              <w:jc w:val="both"/>
              <w:rPr>
                <w:rFonts w:ascii="Times New Roman" w:hAnsi="Times New Roman"/>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 xml:space="preserve">Pentru </w:t>
            </w:r>
            <w:r>
              <w:rPr>
                <w:rStyle w:val="rvts21"/>
                <w:rFonts w:eastAsia="Batang"/>
                <w:sz w:val="22"/>
                <w:szCs w:val="22"/>
              </w:rPr>
              <w:t>o salarizare corespunzătoare</w:t>
            </w:r>
            <w:r w:rsidRPr="007172B4">
              <w:rPr>
                <w:rStyle w:val="rvts21"/>
                <w:rFonts w:eastAsia="Batang"/>
                <w:sz w:val="22"/>
                <w:szCs w:val="22"/>
              </w:rPr>
              <w:t xml:space="preserve"> complexităţii muncii prestate.</w:t>
            </w: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Default="009210F1" w:rsidP="0060135E">
            <w:pPr>
              <w:jc w:val="both"/>
              <w:outlineLvl w:val="0"/>
              <w:rPr>
                <w:rFonts w:ascii="Times New Roman" w:hAnsi="Times New Roman"/>
                <w:b/>
                <w:sz w:val="24"/>
                <w:szCs w:val="24"/>
                <w:lang w:eastAsia="ro-RO"/>
              </w:rPr>
            </w:pPr>
          </w:p>
          <w:p w:rsidR="009210F1" w:rsidRPr="005F1449" w:rsidRDefault="009210F1" w:rsidP="0060135E">
            <w:pPr>
              <w:jc w:val="both"/>
              <w:outlineLvl w:val="0"/>
              <w:rPr>
                <w:rFonts w:ascii="Times New Roman" w:hAnsi="Times New Roman"/>
                <w:b/>
                <w:sz w:val="24"/>
                <w:szCs w:val="24"/>
                <w:lang w:eastAsia="ro-RO"/>
              </w:rPr>
            </w:pPr>
            <w:r w:rsidRPr="00D36774">
              <w:rPr>
                <w:rFonts w:ascii="Times New Roman" w:hAnsi="Times New Roman"/>
                <w:b/>
                <w:i/>
                <w:sz w:val="24"/>
                <w:szCs w:val="24"/>
                <w:lang w:eastAsia="ro-RO"/>
              </w:rPr>
              <w:t>24</w:t>
            </w:r>
            <w:r>
              <w:rPr>
                <w:rFonts w:ascii="Times New Roman" w:hAnsi="Times New Roman"/>
                <w:b/>
                <w:i/>
                <w:sz w:val="24"/>
                <w:szCs w:val="24"/>
                <w:vertAlign w:val="superscript"/>
                <w:lang w:eastAsia="ro-RO"/>
              </w:rPr>
              <w:t>2</w:t>
            </w:r>
            <w:r w:rsidRPr="00D36774">
              <w:rPr>
                <w:rFonts w:ascii="Times New Roman" w:hAnsi="Times New Roman"/>
                <w:b/>
                <w:i/>
                <w:sz w:val="24"/>
                <w:szCs w:val="24"/>
                <w:lang w:eastAsia="ro-RO"/>
              </w:rPr>
              <w:t>. La anexa nr.VIII, capitolul II, litera A, punctul II, punctul 2, litera b), nr. crt.</w:t>
            </w:r>
            <w:r>
              <w:rPr>
                <w:rFonts w:ascii="Times New Roman" w:hAnsi="Times New Roman"/>
                <w:b/>
                <w:i/>
                <w:sz w:val="24"/>
                <w:szCs w:val="24"/>
                <w:lang w:eastAsia="ro-RO"/>
              </w:rPr>
              <w:t xml:space="preserve"> </w:t>
            </w:r>
            <w:r w:rsidRPr="00D36774">
              <w:rPr>
                <w:rFonts w:ascii="Times New Roman" w:hAnsi="Times New Roman"/>
                <w:b/>
                <w:i/>
                <w:sz w:val="24"/>
                <w:szCs w:val="24"/>
                <w:lang w:eastAsia="ro-RO"/>
              </w:rPr>
              <w:t>1 se modifică şi va avea următorul cuprins:</w:t>
            </w:r>
          </w:p>
          <w:p w:rsidR="009210F1" w:rsidRPr="005F1449" w:rsidRDefault="009210F1" w:rsidP="0060135E">
            <w:pPr>
              <w:jc w:val="both"/>
              <w:outlineLvl w:val="0"/>
              <w:rPr>
                <w:rFonts w:ascii="Times New Roman" w:hAnsi="Times New Roman"/>
                <w:b/>
                <w:sz w:val="24"/>
                <w:szCs w:val="24"/>
                <w:lang w:eastAsia="ro-RO"/>
              </w:rPr>
            </w:pPr>
          </w:p>
          <w:tbl>
            <w:tblPr>
              <w:tblW w:w="406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79"/>
              <w:gridCol w:w="1276"/>
              <w:gridCol w:w="709"/>
              <w:gridCol w:w="850"/>
              <w:gridCol w:w="851"/>
            </w:tblGrid>
            <w:tr w:rsidR="009210F1" w:rsidRPr="00771BE3" w:rsidTr="0060135E">
              <w:tc>
                <w:tcPr>
                  <w:tcW w:w="379" w:type="dxa"/>
                  <w:tcBorders>
                    <w:top w:val="single" w:sz="6" w:space="0" w:color="000000"/>
                    <w:left w:val="single" w:sz="6" w:space="0" w:color="000000"/>
                    <w:bottom w:val="single" w:sz="6" w:space="0" w:color="000000"/>
                    <w:right w:val="single" w:sz="6" w:space="0" w:color="000000"/>
                  </w:tcBorders>
                  <w:vAlign w:val="center"/>
                  <w:hideMark/>
                </w:tcPr>
                <w:p w:rsidR="009210F1" w:rsidRPr="00771BE3" w:rsidRDefault="009210F1" w:rsidP="0060135E">
                  <w:pPr>
                    <w:jc w:val="center"/>
                    <w:rPr>
                      <w:rFonts w:ascii="Times New Roman" w:eastAsiaTheme="minorEastAsia" w:hAnsi="Times New Roman"/>
                      <w:color w:val="000000"/>
                      <w:sz w:val="20"/>
                    </w:rPr>
                  </w:pPr>
                  <w:r>
                    <w:rPr>
                      <w:rFonts w:ascii="Times New Roman" w:eastAsiaTheme="minorEastAsia" w:hAnsi="Times New Roman"/>
                      <w:color w:val="000000"/>
                      <w:sz w:val="20"/>
                    </w:rPr>
                    <w:t>„</w:t>
                  </w:r>
                  <w:r w:rsidRPr="00771BE3">
                    <w:rPr>
                      <w:rFonts w:ascii="Times New Roman" w:eastAsiaTheme="minorEastAsia" w:hAnsi="Times New Roman"/>
                      <w:color w:val="000000"/>
                      <w:sz w:val="20"/>
                    </w:rPr>
                    <w:t>1</w:t>
                  </w:r>
                </w:p>
                <w:p w:rsidR="009210F1" w:rsidRPr="00771BE3" w:rsidRDefault="009210F1" w:rsidP="0060135E">
                  <w:pPr>
                    <w:jc w:val="center"/>
                    <w:rPr>
                      <w:rFonts w:ascii="Times New Roman" w:eastAsiaTheme="minorEastAsia" w:hAnsi="Times New Roman"/>
                      <w:color w:val="000000"/>
                      <w:sz w:val="20"/>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9210F1" w:rsidRPr="00771BE3" w:rsidRDefault="009210F1" w:rsidP="0060135E">
                  <w:pPr>
                    <w:jc w:val="both"/>
                    <w:rPr>
                      <w:rFonts w:ascii="Times New Roman" w:eastAsiaTheme="minorEastAsia" w:hAnsi="Times New Roman"/>
                      <w:color w:val="000000"/>
                      <w:sz w:val="20"/>
                    </w:rPr>
                  </w:pPr>
                  <w:r w:rsidRPr="00771BE3">
                    <w:rPr>
                      <w:rFonts w:ascii="Times New Roman" w:eastAsiaTheme="minorEastAsia" w:hAnsi="Times New Roman"/>
                      <w:color w:val="000000"/>
                      <w:sz w:val="20"/>
                    </w:rPr>
                    <w:t>Inspector de concurenţă</w:t>
                  </w:r>
                </w:p>
                <w:p w:rsidR="009210F1" w:rsidRPr="00771BE3" w:rsidRDefault="009210F1" w:rsidP="0060135E">
                  <w:pPr>
                    <w:rPr>
                      <w:rFonts w:ascii="Times New Roman" w:eastAsiaTheme="minorEastAsia" w:hAnsi="Times New Roman"/>
                      <w:color w:val="000000"/>
                      <w:sz w:val="20"/>
                    </w:rPr>
                  </w:pPr>
                  <w:r w:rsidRPr="00771BE3">
                    <w:rPr>
                      <w:rFonts w:ascii="Times New Roman" w:eastAsiaTheme="minorEastAsia" w:hAnsi="Times New Roman"/>
                      <w:color w:val="000000"/>
                      <w:sz w:val="20"/>
                    </w:rPr>
                    <w:t>superior</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9210F1" w:rsidRPr="00771BE3" w:rsidRDefault="009210F1" w:rsidP="0060135E">
                  <w:pPr>
                    <w:jc w:val="center"/>
                    <w:rPr>
                      <w:rFonts w:ascii="Times New Roman" w:eastAsiaTheme="minorEastAsia" w:hAnsi="Times New Roman"/>
                      <w:color w:val="000000"/>
                      <w:sz w:val="20"/>
                    </w:rPr>
                  </w:pPr>
                  <w:r w:rsidRPr="00771BE3">
                    <w:rPr>
                      <w:rFonts w:ascii="Times New Roman" w:eastAsiaTheme="minorEastAsia" w:hAnsi="Times New Roman"/>
                      <w:color w:val="000000"/>
                      <w:sz w:val="20"/>
                    </w:rPr>
                    <w:t>S</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9210F1" w:rsidRPr="00771BE3" w:rsidRDefault="009210F1" w:rsidP="0060135E">
                  <w:pPr>
                    <w:jc w:val="center"/>
                    <w:rPr>
                      <w:rFonts w:ascii="Times New Roman" w:eastAsiaTheme="minorEastAsia" w:hAnsi="Times New Roman"/>
                      <w:b/>
                      <w:color w:val="000000"/>
                      <w:sz w:val="20"/>
                    </w:rPr>
                  </w:pPr>
                  <w:r w:rsidRPr="00771BE3">
                    <w:rPr>
                      <w:rFonts w:ascii="Times New Roman" w:eastAsiaTheme="minorEastAsia" w:hAnsi="Times New Roman"/>
                      <w:b/>
                      <w:color w:val="000000"/>
                      <w:sz w:val="20"/>
                    </w:rPr>
                    <w:t>7900</w:t>
                  </w:r>
                </w:p>
              </w:tc>
              <w:tc>
                <w:tcPr>
                  <w:tcW w:w="851" w:type="dxa"/>
                  <w:tcBorders>
                    <w:top w:val="single" w:sz="6" w:space="0" w:color="000000"/>
                    <w:left w:val="single" w:sz="6" w:space="0" w:color="000000"/>
                    <w:bottom w:val="single" w:sz="6" w:space="0" w:color="000000"/>
                    <w:right w:val="single" w:sz="6" w:space="0" w:color="000000"/>
                  </w:tcBorders>
                  <w:vAlign w:val="center"/>
                  <w:hideMark/>
                </w:tcPr>
                <w:p w:rsidR="009210F1" w:rsidRPr="00771BE3" w:rsidRDefault="009210F1" w:rsidP="0060135E">
                  <w:pPr>
                    <w:jc w:val="center"/>
                    <w:rPr>
                      <w:rFonts w:ascii="Times New Roman" w:eastAsiaTheme="minorEastAsia" w:hAnsi="Times New Roman"/>
                      <w:b/>
                      <w:color w:val="000000"/>
                      <w:sz w:val="20"/>
                    </w:rPr>
                  </w:pPr>
                  <w:r w:rsidRPr="00771BE3">
                    <w:rPr>
                      <w:rFonts w:ascii="Times New Roman" w:eastAsiaTheme="minorEastAsia" w:hAnsi="Times New Roman"/>
                      <w:b/>
                      <w:color w:val="000000"/>
                      <w:sz w:val="20"/>
                    </w:rPr>
                    <w:t>3,16</w:t>
                  </w:r>
                  <w:r>
                    <w:rPr>
                      <w:rFonts w:ascii="Times New Roman" w:eastAsiaTheme="minorEastAsia" w:hAnsi="Times New Roman"/>
                      <w:b/>
                      <w:color w:val="000000"/>
                      <w:sz w:val="20"/>
                    </w:rPr>
                    <w:t>”</w:t>
                  </w:r>
                </w:p>
              </w:tc>
            </w:tr>
          </w:tbl>
          <w:p w:rsidR="009210F1" w:rsidRPr="005F1449" w:rsidRDefault="009210F1" w:rsidP="0060135E">
            <w:pPr>
              <w:jc w:val="both"/>
              <w:outlineLvl w:val="0"/>
              <w:rPr>
                <w:rFonts w:ascii="Times New Roman" w:hAnsi="Times New Roman"/>
                <w:b/>
                <w:sz w:val="24"/>
                <w:szCs w:val="24"/>
                <w:lang w:eastAsia="ro-RO"/>
              </w:rPr>
            </w:pPr>
          </w:p>
          <w:p w:rsidR="009210F1" w:rsidRPr="0045607D" w:rsidRDefault="009210F1" w:rsidP="0060135E">
            <w:pPr>
              <w:jc w:val="both"/>
              <w:outlineLvl w:val="0"/>
              <w:rPr>
                <w:rFonts w:ascii="Times New Roman" w:hAnsi="Times New Roman"/>
                <w:i/>
                <w:sz w:val="24"/>
                <w:szCs w:val="24"/>
                <w:lang w:eastAsia="ro-RO"/>
              </w:rPr>
            </w:pPr>
            <w:r w:rsidRPr="0045607D">
              <w:rPr>
                <w:rFonts w:ascii="Times New Roman" w:hAnsi="Times New Roman"/>
                <w:i/>
                <w:sz w:val="24"/>
                <w:szCs w:val="24"/>
                <w:lang w:eastAsia="ro-RO"/>
              </w:rPr>
              <w:t>Autori: deputaţi Luminiţa Jivan, Daniela Oteşanu şi Adrian Solomon</w:t>
            </w:r>
          </w:p>
          <w:p w:rsidR="009210F1" w:rsidRPr="005F1449" w:rsidRDefault="009210F1" w:rsidP="0060135E">
            <w:pPr>
              <w:jc w:val="both"/>
              <w:outlineLvl w:val="0"/>
              <w:rPr>
                <w:rFonts w:ascii="Times New Roman" w:hAnsi="Times New Roman"/>
                <w:b/>
                <w:sz w:val="24"/>
                <w:szCs w:val="24"/>
                <w:lang w:eastAsia="ro-RO"/>
              </w:rPr>
            </w:pPr>
          </w:p>
          <w:p w:rsidR="009210F1" w:rsidRPr="005F1449" w:rsidRDefault="009210F1" w:rsidP="0060135E">
            <w:pPr>
              <w:jc w:val="both"/>
              <w:outlineLvl w:val="0"/>
              <w:rPr>
                <w:rFonts w:ascii="Times New Roman" w:hAnsi="Times New Roman"/>
                <w:b/>
                <w:sz w:val="24"/>
                <w:szCs w:val="24"/>
                <w:lang w:eastAsia="ro-RO"/>
              </w:rPr>
            </w:pPr>
          </w:p>
          <w:p w:rsidR="009210F1" w:rsidRDefault="009210F1" w:rsidP="0060135E">
            <w:pPr>
              <w:jc w:val="both"/>
              <w:outlineLvl w:val="0"/>
              <w:rPr>
                <w:rFonts w:ascii="Times New Roman" w:hAnsi="Times New Roman"/>
                <w:b/>
                <w:sz w:val="24"/>
                <w:szCs w:val="24"/>
                <w:lang w:eastAsia="ro-RO"/>
              </w:rPr>
            </w:pPr>
          </w:p>
          <w:p w:rsidR="009210F1" w:rsidRPr="005F1449" w:rsidRDefault="009210F1" w:rsidP="0060135E">
            <w:pPr>
              <w:jc w:val="both"/>
              <w:outlineLvl w:val="0"/>
              <w:rPr>
                <w:rFonts w:ascii="Times New Roman" w:hAnsi="Times New Roman"/>
                <w:b/>
                <w:sz w:val="24"/>
                <w:szCs w:val="24"/>
                <w:lang w:eastAsia="ro-RO"/>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Personalul de specialitate al Consiliului Concurenței este format din specialiști de nișă în domeniile juridic, economic și alte specializări necesare în cadrul activității de bază a instituției, care se formează și se specializează în timp, atât prin acumularea de cunoștințe în cadrul activității desfășurate cât și prin implicarea în programe de pregătire specializată.</w:t>
            </w:r>
          </w:p>
          <w:p w:rsidR="009210F1" w:rsidRPr="007172B4" w:rsidRDefault="009210F1" w:rsidP="0060135E">
            <w:pPr>
              <w:jc w:val="both"/>
              <w:rPr>
                <w:rStyle w:val="rvts21"/>
                <w:rFonts w:eastAsia="Batang"/>
                <w:sz w:val="22"/>
                <w:szCs w:val="22"/>
              </w:rPr>
            </w:pPr>
            <w:r w:rsidRPr="007172B4">
              <w:rPr>
                <w:rStyle w:val="rvts21"/>
                <w:rFonts w:eastAsia="Batang"/>
                <w:sz w:val="22"/>
                <w:szCs w:val="22"/>
              </w:rPr>
              <w:t xml:space="preserve">Totodată, funcționarilor </w:t>
            </w:r>
            <w:r w:rsidRPr="007172B4">
              <w:rPr>
                <w:rStyle w:val="rvts21"/>
                <w:rFonts w:eastAsia="Batang"/>
                <w:sz w:val="22"/>
                <w:szCs w:val="22"/>
              </w:rPr>
              <w:lastRenderedPageBreak/>
              <w:t>publici din cadrul Consiliului Concurenței li se aplică nu numai prevederile generale referitoare la incompatibilități, ci și interdicții în ceea ce privește derularea de activități după eliberarea din funcția publică deținută, fără a beneficia de sume compensatorii.</w:t>
            </w:r>
          </w:p>
          <w:p w:rsidR="009210F1" w:rsidRPr="007172B4" w:rsidRDefault="009210F1" w:rsidP="0060135E">
            <w:pPr>
              <w:jc w:val="both"/>
              <w:rPr>
                <w:rStyle w:val="rvts21"/>
                <w:rFonts w:eastAsia="Batang"/>
                <w:sz w:val="22"/>
                <w:szCs w:val="22"/>
              </w:rPr>
            </w:pPr>
            <w:r w:rsidRPr="007172B4">
              <w:rPr>
                <w:rStyle w:val="rvts21"/>
                <w:rFonts w:eastAsia="Batang"/>
                <w:sz w:val="22"/>
                <w:szCs w:val="22"/>
              </w:rPr>
              <w:t>În cadrul activității desfășurate, inspectorii de concurență intră în contact cu date și informații confidențiale, vitale în susținerea cazurilor instrumentate, iar migrarea acestor angajați în mediul public sau în mediul privat ar îngreuna și periclita bunul mers al cazurilor aflate în derulare și activitatea instituției în ansamblu.</w:t>
            </w:r>
          </w:p>
          <w:p w:rsidR="009210F1" w:rsidRPr="007172B4" w:rsidRDefault="009210F1" w:rsidP="0060135E">
            <w:pPr>
              <w:jc w:val="both"/>
              <w:rPr>
                <w:rStyle w:val="rvts21"/>
                <w:rFonts w:eastAsia="Batang"/>
                <w:sz w:val="22"/>
                <w:szCs w:val="22"/>
              </w:rPr>
            </w:pPr>
            <w:r w:rsidRPr="007172B4">
              <w:rPr>
                <w:rStyle w:val="rvts21"/>
                <w:rFonts w:eastAsia="Batang"/>
                <w:sz w:val="22"/>
                <w:szCs w:val="22"/>
              </w:rPr>
              <w:t xml:space="preserve">Atât OECD, cât şi Banca Mondială, în evaluările realizate au apreciat că,  pentru a-şi îndeplini misiunea, Consiliul Concurenţei trebuie să poată atrage şi menţine personal cu educaţie </w:t>
            </w:r>
            <w:r w:rsidRPr="007172B4">
              <w:rPr>
                <w:rStyle w:val="rvts21"/>
                <w:rFonts w:eastAsia="Batang"/>
                <w:sz w:val="22"/>
                <w:szCs w:val="22"/>
              </w:rPr>
              <w:lastRenderedPageBreak/>
              <w:t>înaltă şi motivat printr-o stimularea finaciară adecvată, evitându-se   o accelerare a fluctuaţiei de personal  pierderea angajaţilor performanţi în favoarea sectorului privat.</w:t>
            </w:r>
          </w:p>
          <w:p w:rsidR="009210F1" w:rsidRPr="007172B4" w:rsidRDefault="009210F1" w:rsidP="0060135E">
            <w:pPr>
              <w:jc w:val="both"/>
              <w:rPr>
                <w:rStyle w:val="rvts21"/>
                <w:rFonts w:eastAsia="Batang"/>
                <w:sz w:val="22"/>
                <w:szCs w:val="22"/>
              </w:rPr>
            </w:pPr>
            <w:r w:rsidRPr="007172B4">
              <w:rPr>
                <w:rStyle w:val="rvts21"/>
                <w:rFonts w:eastAsia="Batang"/>
                <w:sz w:val="22"/>
                <w:szCs w:val="22"/>
              </w:rPr>
              <w:t>Totodată, unul dintre principalele obiective ale Directivei pentru consolidarea aplicării legislatiei Uniunii Europene în domeniul concurenţei de către autorităţile naţionale de concurenţă, aflată într-un stadiu avansat de adoptare,  este asigurarea faptului că autorităţile de concurenţă dispun de resurse eficiente şi pot aplica regulile de concurenţă într-un mod independent (termenul de adoptare este primul semestru al anului 2017).  85% din participanţii la consultarea publică privind Directiva  sustin că eficienţa autorităţilor depinde de asigurarea resurselor adecvate.</w:t>
            </w:r>
          </w:p>
          <w:p w:rsidR="009210F1" w:rsidRPr="007172B4" w:rsidRDefault="009210F1" w:rsidP="0060135E">
            <w:pPr>
              <w:jc w:val="both"/>
              <w:rPr>
                <w:rStyle w:val="rvts21"/>
                <w:rFonts w:eastAsia="Batang"/>
                <w:sz w:val="22"/>
                <w:szCs w:val="22"/>
              </w:rPr>
            </w:pPr>
            <w:r w:rsidRPr="007172B4">
              <w:rPr>
                <w:rStyle w:val="rvts21"/>
                <w:rFonts w:eastAsia="Batang"/>
                <w:sz w:val="22"/>
                <w:szCs w:val="22"/>
              </w:rPr>
              <w:t xml:space="preserve">Prin urmare, pentru păstrarea și atragerea de </w:t>
            </w:r>
            <w:r w:rsidRPr="007172B4">
              <w:rPr>
                <w:rStyle w:val="rvts21"/>
                <w:rFonts w:eastAsia="Batang"/>
                <w:sz w:val="22"/>
                <w:szCs w:val="22"/>
              </w:rPr>
              <w:lastRenderedPageBreak/>
              <w:t>specialiști bine pregătiți în domeniile de interes pentru Consiliul Concurenței, este necesară o salarizare competitivă în raport cu celelalte instituții și autorități publice de nivel superior.</w:t>
            </w:r>
          </w:p>
          <w:p w:rsidR="009210F1" w:rsidRPr="007172B4" w:rsidRDefault="009210F1"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outlineLvl w:val="0"/>
              <w:rPr>
                <w:rFonts w:ascii="Times New Roman" w:hAnsi="Times New Roman"/>
                <w:b/>
                <w:sz w:val="24"/>
                <w:szCs w:val="24"/>
                <w:lang w:eastAsia="ro-RO"/>
              </w:rPr>
            </w:pPr>
          </w:p>
          <w:p w:rsidR="009210F1" w:rsidRPr="00A7300F" w:rsidRDefault="009210F1" w:rsidP="0060135E">
            <w:pPr>
              <w:jc w:val="both"/>
              <w:outlineLvl w:val="0"/>
              <w:rPr>
                <w:rFonts w:ascii="Times New Roman" w:hAnsi="Times New Roman"/>
                <w:b/>
                <w:i/>
                <w:sz w:val="24"/>
                <w:szCs w:val="24"/>
                <w:lang w:eastAsia="ro-RO"/>
              </w:rPr>
            </w:pPr>
            <w:r w:rsidRPr="00A7300F">
              <w:rPr>
                <w:rFonts w:ascii="Times New Roman" w:hAnsi="Times New Roman"/>
                <w:b/>
                <w:i/>
                <w:sz w:val="24"/>
                <w:szCs w:val="24"/>
                <w:lang w:eastAsia="ro-RO"/>
              </w:rPr>
              <w:t>24</w:t>
            </w:r>
            <w:r w:rsidRPr="00A7300F">
              <w:rPr>
                <w:rFonts w:ascii="Times New Roman" w:hAnsi="Times New Roman"/>
                <w:b/>
                <w:i/>
                <w:sz w:val="24"/>
                <w:szCs w:val="24"/>
                <w:vertAlign w:val="superscript"/>
                <w:lang w:eastAsia="ro-RO"/>
              </w:rPr>
              <w:t>3</w:t>
            </w:r>
            <w:r w:rsidRPr="00A7300F">
              <w:rPr>
                <w:rFonts w:ascii="Times New Roman" w:hAnsi="Times New Roman"/>
                <w:b/>
                <w:i/>
                <w:sz w:val="24"/>
                <w:szCs w:val="24"/>
                <w:lang w:eastAsia="ro-RO"/>
              </w:rPr>
              <w:t>. La anexa nr.VIII, capitolul II, litera A, punctul II, punctul 2, după pct. 4 al not</w:t>
            </w:r>
            <w:r>
              <w:rPr>
                <w:rFonts w:ascii="Times New Roman" w:hAnsi="Times New Roman"/>
                <w:b/>
                <w:i/>
                <w:sz w:val="24"/>
                <w:szCs w:val="24"/>
                <w:lang w:eastAsia="ro-RO"/>
              </w:rPr>
              <w:t>ei se introduce un nou punct, punctul</w:t>
            </w:r>
            <w:r w:rsidRPr="00A7300F">
              <w:rPr>
                <w:rFonts w:ascii="Times New Roman" w:hAnsi="Times New Roman"/>
                <w:b/>
                <w:i/>
                <w:sz w:val="24"/>
                <w:szCs w:val="24"/>
                <w:lang w:eastAsia="ro-RO"/>
              </w:rPr>
              <w:t xml:space="preserve"> 5, cu următorul cuprins:</w:t>
            </w:r>
          </w:p>
          <w:p w:rsidR="009210F1" w:rsidRPr="005F1449" w:rsidRDefault="009210F1" w:rsidP="0060135E">
            <w:pPr>
              <w:jc w:val="both"/>
              <w:rPr>
                <w:rFonts w:ascii="Times New Roman" w:hAnsi="Times New Roman"/>
                <w:sz w:val="24"/>
                <w:szCs w:val="24"/>
              </w:rPr>
            </w:pPr>
            <w:r w:rsidRPr="005F1449">
              <w:rPr>
                <w:rFonts w:ascii="Times New Roman" w:hAnsi="Times New Roman"/>
                <w:sz w:val="24"/>
                <w:szCs w:val="24"/>
              </w:rPr>
              <w:t>„5.</w:t>
            </w:r>
            <w:r w:rsidRPr="005F1449">
              <w:rPr>
                <w:rFonts w:ascii="Times New Roman" w:hAnsi="Times New Roman"/>
                <w:i/>
                <w:sz w:val="24"/>
                <w:szCs w:val="24"/>
              </w:rPr>
              <w:t xml:space="preserve"> </w:t>
            </w:r>
            <w:r w:rsidRPr="005F1449">
              <w:rPr>
                <w:rFonts w:ascii="Times New Roman" w:hAnsi="Times New Roman"/>
                <w:sz w:val="24"/>
                <w:szCs w:val="24"/>
              </w:rPr>
              <w:t>Personalul Consiliului Concurenței beneficiază, pentru complexitatea muncii, de o majorare a salariului de bază de 10%.”</w:t>
            </w:r>
          </w:p>
          <w:p w:rsidR="009210F1" w:rsidRPr="005F1449" w:rsidRDefault="009210F1" w:rsidP="0060135E">
            <w:pPr>
              <w:jc w:val="both"/>
              <w:rPr>
                <w:rFonts w:ascii="Times New Roman" w:hAnsi="Times New Roman"/>
                <w:b/>
                <w:sz w:val="24"/>
                <w:szCs w:val="24"/>
              </w:rPr>
            </w:pPr>
          </w:p>
          <w:p w:rsidR="009210F1" w:rsidRPr="0045607D" w:rsidRDefault="009210F1" w:rsidP="0060135E">
            <w:pPr>
              <w:jc w:val="both"/>
              <w:outlineLvl w:val="0"/>
              <w:rPr>
                <w:rFonts w:ascii="Times New Roman" w:hAnsi="Times New Roman"/>
                <w:i/>
                <w:sz w:val="24"/>
                <w:szCs w:val="24"/>
                <w:lang w:eastAsia="ro-RO"/>
              </w:rPr>
            </w:pPr>
            <w:r w:rsidRPr="0045607D">
              <w:rPr>
                <w:rFonts w:ascii="Times New Roman" w:hAnsi="Times New Roman"/>
                <w:i/>
                <w:sz w:val="24"/>
                <w:szCs w:val="24"/>
                <w:lang w:eastAsia="ro-RO"/>
              </w:rPr>
              <w:t xml:space="preserve">Autori: </w:t>
            </w:r>
            <w:r>
              <w:rPr>
                <w:rFonts w:ascii="Times New Roman" w:hAnsi="Times New Roman"/>
                <w:i/>
                <w:sz w:val="24"/>
                <w:szCs w:val="24"/>
                <w:lang w:eastAsia="ro-RO"/>
              </w:rPr>
              <w:t>membrii comisiei</w:t>
            </w:r>
          </w:p>
          <w:p w:rsidR="009210F1" w:rsidRPr="005F1449" w:rsidRDefault="009210F1" w:rsidP="0060135E">
            <w:pPr>
              <w:jc w:val="both"/>
              <w:rPr>
                <w:rFonts w:ascii="Times New Roman" w:hAnsi="Times New Roman"/>
                <w:b/>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păstrarea și atragerea de specialiști bine pregătiți în domeniile de interes pentru Consiliul Concurenței, este necesară o salarizare competitivă în raport cu celelalte instituții și autorități publice de nivel superior.</w:t>
            </w:r>
          </w:p>
          <w:p w:rsidR="009210F1" w:rsidRPr="007172B4" w:rsidRDefault="009210F1"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rPr>
                <w:rFonts w:ascii="Times New Roman" w:hAnsi="Times New Roman"/>
                <w:sz w:val="24"/>
                <w:szCs w:val="24"/>
              </w:rPr>
            </w:pPr>
          </w:p>
          <w:p w:rsidR="009210F1" w:rsidRPr="009E3E29" w:rsidRDefault="009210F1" w:rsidP="0060135E">
            <w:pPr>
              <w:jc w:val="both"/>
              <w:outlineLvl w:val="0"/>
              <w:rPr>
                <w:rFonts w:ascii="Times New Roman" w:hAnsi="Times New Roman"/>
                <w:b/>
                <w:i/>
                <w:sz w:val="24"/>
                <w:szCs w:val="24"/>
                <w:lang w:eastAsia="ro-RO"/>
              </w:rPr>
            </w:pPr>
            <w:r w:rsidRPr="009E3E29">
              <w:rPr>
                <w:rFonts w:ascii="Times New Roman" w:hAnsi="Times New Roman"/>
                <w:b/>
                <w:i/>
                <w:sz w:val="24"/>
                <w:szCs w:val="24"/>
                <w:lang w:eastAsia="ro-RO"/>
              </w:rPr>
              <w:t>24</w:t>
            </w:r>
            <w:r w:rsidRPr="009E3E29">
              <w:rPr>
                <w:rFonts w:ascii="Times New Roman" w:hAnsi="Times New Roman"/>
                <w:b/>
                <w:i/>
                <w:sz w:val="24"/>
                <w:szCs w:val="24"/>
                <w:vertAlign w:val="superscript"/>
                <w:lang w:eastAsia="ro-RO"/>
              </w:rPr>
              <w:t>4</w:t>
            </w:r>
            <w:r w:rsidRPr="009E3E29">
              <w:rPr>
                <w:rFonts w:ascii="Times New Roman" w:hAnsi="Times New Roman"/>
                <w:b/>
                <w:i/>
                <w:sz w:val="24"/>
                <w:szCs w:val="24"/>
                <w:lang w:eastAsia="ro-RO"/>
              </w:rPr>
              <w:t>. La anexa nr.VIII, capitolul II,  litera A, punctul II, punctul 3, după punctul 4 de la Notă se introduce un nou punct, punctul 5, cu următorul cuprins:</w:t>
            </w:r>
          </w:p>
          <w:p w:rsidR="009210F1" w:rsidRPr="005F1449" w:rsidRDefault="009210F1" w:rsidP="0060135E">
            <w:pPr>
              <w:jc w:val="both"/>
              <w:rPr>
                <w:rFonts w:ascii="Times New Roman" w:hAnsi="Times New Roman"/>
                <w:sz w:val="24"/>
                <w:szCs w:val="24"/>
              </w:rPr>
            </w:pPr>
            <w:r w:rsidRPr="005F1449">
              <w:rPr>
                <w:rFonts w:ascii="Times New Roman" w:hAnsi="Times New Roman"/>
                <w:sz w:val="24"/>
                <w:szCs w:val="24"/>
              </w:rPr>
              <w:t>„5.</w:t>
            </w:r>
            <w:r w:rsidRPr="005F1449">
              <w:rPr>
                <w:rFonts w:ascii="Times New Roman" w:hAnsi="Times New Roman"/>
                <w:i/>
                <w:sz w:val="24"/>
                <w:szCs w:val="24"/>
              </w:rPr>
              <w:t xml:space="preserve"> </w:t>
            </w:r>
            <w:r w:rsidRPr="005F1449">
              <w:rPr>
                <w:rFonts w:ascii="Times New Roman" w:hAnsi="Times New Roman"/>
                <w:sz w:val="24"/>
                <w:szCs w:val="24"/>
              </w:rPr>
              <w:t xml:space="preserve">Personalul </w:t>
            </w:r>
            <w:r w:rsidRPr="005F1449">
              <w:rPr>
                <w:rFonts w:ascii="Times New Roman" w:hAnsi="Times New Roman" w:hint="eastAsia"/>
                <w:sz w:val="24"/>
                <w:szCs w:val="24"/>
              </w:rPr>
              <w:t>Oficiului Naţional de Prevenire şi Combatere a Spălării Banilor</w:t>
            </w:r>
            <w:r w:rsidRPr="005F1449">
              <w:rPr>
                <w:rFonts w:ascii="Times New Roman" w:hAnsi="Times New Roman"/>
                <w:sz w:val="24"/>
                <w:szCs w:val="24"/>
              </w:rPr>
              <w:t xml:space="preserve"> beneficiază, pentru complexitatea muncii, de o majorare a salariului de bază de 10%.”</w:t>
            </w:r>
          </w:p>
          <w:p w:rsidR="009210F1" w:rsidRPr="005F1449" w:rsidRDefault="009210F1" w:rsidP="0060135E">
            <w:pPr>
              <w:jc w:val="both"/>
              <w:rPr>
                <w:rFonts w:ascii="Times New Roman" w:hAnsi="Times New Roman"/>
                <w:sz w:val="24"/>
                <w:szCs w:val="24"/>
              </w:rPr>
            </w:pPr>
          </w:p>
          <w:p w:rsidR="009210F1" w:rsidRPr="005F1449" w:rsidRDefault="009210F1" w:rsidP="00090137">
            <w:pPr>
              <w:jc w:val="both"/>
              <w:outlineLvl w:val="0"/>
              <w:rPr>
                <w:rFonts w:ascii="Times New Roman" w:hAnsi="Times New Roman"/>
                <w:sz w:val="24"/>
                <w:szCs w:val="24"/>
              </w:rPr>
            </w:pPr>
            <w:r w:rsidRPr="0045607D">
              <w:rPr>
                <w:rFonts w:ascii="Times New Roman" w:hAnsi="Times New Roman"/>
                <w:i/>
                <w:sz w:val="24"/>
                <w:szCs w:val="24"/>
                <w:lang w:eastAsia="ro-RO"/>
              </w:rPr>
              <w:t xml:space="preserve">Autori: </w:t>
            </w:r>
            <w:r>
              <w:rPr>
                <w:rFonts w:ascii="Times New Roman" w:hAnsi="Times New Roman"/>
                <w:i/>
                <w:sz w:val="24"/>
                <w:szCs w:val="24"/>
                <w:lang w:eastAsia="ro-RO"/>
              </w:rPr>
              <w:t>membrii comisiei</w:t>
            </w: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recunoaşterea complexităţii activităţii, dar şi pentru păstrarea și atragerea de specialiști bine pregătiți în acest domeniu.</w:t>
            </w:r>
          </w:p>
          <w:p w:rsidR="009210F1" w:rsidRPr="007172B4" w:rsidRDefault="009210F1"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104F9C" w:rsidRDefault="009210F1" w:rsidP="0060135E">
            <w:pPr>
              <w:jc w:val="both"/>
              <w:outlineLvl w:val="0"/>
              <w:rPr>
                <w:rFonts w:ascii="Times New Roman" w:hAnsi="Times New Roman"/>
                <w:b/>
                <w:sz w:val="24"/>
                <w:szCs w:val="24"/>
                <w:lang w:eastAsia="ro-RO"/>
              </w:rPr>
            </w:pPr>
          </w:p>
          <w:p w:rsidR="009210F1" w:rsidRPr="00EE56B5" w:rsidRDefault="009210F1" w:rsidP="0060135E">
            <w:pPr>
              <w:jc w:val="both"/>
              <w:outlineLvl w:val="0"/>
              <w:rPr>
                <w:rFonts w:ascii="Times New Roman" w:hAnsi="Times New Roman"/>
                <w:b/>
                <w:i/>
                <w:sz w:val="24"/>
                <w:szCs w:val="24"/>
                <w:lang w:eastAsia="ro-RO"/>
              </w:rPr>
            </w:pPr>
            <w:r w:rsidRPr="00EE56B5">
              <w:rPr>
                <w:rFonts w:ascii="Times New Roman" w:hAnsi="Times New Roman"/>
                <w:b/>
                <w:i/>
                <w:sz w:val="24"/>
                <w:szCs w:val="24"/>
                <w:lang w:eastAsia="ro-RO"/>
              </w:rPr>
              <w:t>24</w:t>
            </w:r>
            <w:r w:rsidRPr="00EE56B5">
              <w:rPr>
                <w:rFonts w:ascii="Times New Roman" w:hAnsi="Times New Roman"/>
                <w:b/>
                <w:i/>
                <w:sz w:val="24"/>
                <w:szCs w:val="24"/>
                <w:vertAlign w:val="superscript"/>
                <w:lang w:eastAsia="ro-RO"/>
              </w:rPr>
              <w:t>5</w:t>
            </w:r>
            <w:r w:rsidRPr="00EE56B5">
              <w:rPr>
                <w:rFonts w:ascii="Times New Roman" w:hAnsi="Times New Roman"/>
                <w:b/>
                <w:i/>
                <w:sz w:val="24"/>
                <w:szCs w:val="24"/>
                <w:lang w:eastAsia="ro-RO"/>
              </w:rPr>
              <w:t>. La anexa nr.VIII, capitolul II,  litera A, punctul II, punctul 4, litera b), textul de la Notă se modifică şi va avea următorul cuprins:</w:t>
            </w:r>
          </w:p>
          <w:p w:rsidR="009210F1" w:rsidRPr="00104F9C" w:rsidRDefault="009210F1" w:rsidP="0060135E">
            <w:pPr>
              <w:jc w:val="both"/>
              <w:rPr>
                <w:rFonts w:ascii="Times New Roman" w:hAnsi="Times New Roman"/>
                <w:sz w:val="24"/>
                <w:szCs w:val="24"/>
              </w:rPr>
            </w:pPr>
            <w:r w:rsidRPr="00104F9C">
              <w:rPr>
                <w:rFonts w:ascii="Times New Roman" w:hAnsi="Times New Roman"/>
                <w:sz w:val="24"/>
                <w:szCs w:val="24"/>
              </w:rPr>
              <w:t>„Notă:</w:t>
            </w:r>
          </w:p>
          <w:p w:rsidR="009210F1" w:rsidRPr="00104F9C" w:rsidRDefault="009210F1" w:rsidP="0060135E">
            <w:pPr>
              <w:autoSpaceDE w:val="0"/>
              <w:autoSpaceDN w:val="0"/>
              <w:adjustRightInd w:val="0"/>
              <w:jc w:val="both"/>
              <w:rPr>
                <w:rFonts w:ascii="Times New Roman" w:hAnsi="Times New Roman"/>
                <w:i/>
                <w:sz w:val="24"/>
                <w:szCs w:val="24"/>
              </w:rPr>
            </w:pPr>
            <w:r w:rsidRPr="00104F9C">
              <w:rPr>
                <w:rFonts w:ascii="Times New Roman" w:hAnsi="Times New Roman"/>
                <w:b/>
                <w:sz w:val="24"/>
                <w:szCs w:val="24"/>
              </w:rPr>
              <w:t>1.</w:t>
            </w:r>
            <w:r w:rsidRPr="00104F9C">
              <w:rPr>
                <w:rFonts w:ascii="Times New Roman" w:hAnsi="Times New Roman"/>
                <w:sz w:val="24"/>
                <w:szCs w:val="24"/>
              </w:rPr>
              <w:t xml:space="preserve"> Salariile de bază sunt pentru gradaţia 0. Salariile de bază pentru gradaţiile 1-5 se determină prin majorarea salariilor de bază pentru gradaţia 0 potrivit prevederilor art.10 din prezenta lege.</w:t>
            </w:r>
            <w:r w:rsidRPr="00104F9C">
              <w:rPr>
                <w:rFonts w:ascii="Times New Roman" w:hAnsi="Times New Roman"/>
                <w:i/>
                <w:sz w:val="24"/>
                <w:szCs w:val="24"/>
              </w:rPr>
              <w:t xml:space="preserve"> </w:t>
            </w:r>
          </w:p>
          <w:p w:rsidR="009210F1" w:rsidRPr="00104F9C" w:rsidRDefault="009210F1" w:rsidP="0060135E">
            <w:pPr>
              <w:jc w:val="both"/>
              <w:rPr>
                <w:rFonts w:ascii="Times New Roman" w:hAnsi="Times New Roman"/>
                <w:i/>
                <w:sz w:val="24"/>
                <w:szCs w:val="24"/>
              </w:rPr>
            </w:pPr>
            <w:r w:rsidRPr="00EE56B5">
              <w:rPr>
                <w:rFonts w:ascii="Times New Roman" w:hAnsi="Times New Roman"/>
                <w:b/>
                <w:sz w:val="24"/>
                <w:szCs w:val="24"/>
              </w:rPr>
              <w:t>2.</w:t>
            </w:r>
            <w:r w:rsidRPr="00104F9C">
              <w:rPr>
                <w:rFonts w:ascii="Times New Roman" w:hAnsi="Times New Roman"/>
                <w:sz w:val="24"/>
                <w:szCs w:val="24"/>
              </w:rPr>
              <w:t xml:space="preserve"> Personalul Agenţiei Naţionale pentru Integritate beneficiază, pentru complexitatea muncii, de o majorare a salariului de bază de 1</w:t>
            </w:r>
            <w:r>
              <w:rPr>
                <w:rFonts w:ascii="Times New Roman" w:hAnsi="Times New Roman"/>
                <w:sz w:val="24"/>
                <w:szCs w:val="24"/>
              </w:rPr>
              <w:t>5</w:t>
            </w:r>
            <w:r w:rsidRPr="00104F9C">
              <w:rPr>
                <w:rFonts w:ascii="Times New Roman" w:hAnsi="Times New Roman"/>
                <w:sz w:val="24"/>
                <w:szCs w:val="24"/>
              </w:rPr>
              <w:t>%.”</w:t>
            </w:r>
          </w:p>
          <w:p w:rsidR="009210F1" w:rsidRPr="00104F9C" w:rsidRDefault="009210F1" w:rsidP="0060135E">
            <w:pPr>
              <w:jc w:val="both"/>
              <w:rPr>
                <w:rFonts w:ascii="Times New Roman" w:hAnsi="Times New Roman"/>
                <w:sz w:val="24"/>
                <w:szCs w:val="24"/>
              </w:rPr>
            </w:pPr>
          </w:p>
          <w:p w:rsidR="009210F1" w:rsidRDefault="009210F1" w:rsidP="009210F1">
            <w:pPr>
              <w:jc w:val="both"/>
              <w:outlineLvl w:val="0"/>
              <w:rPr>
                <w:rFonts w:ascii="Times New Roman" w:hAnsi="Times New Roman"/>
                <w:i/>
                <w:sz w:val="24"/>
                <w:szCs w:val="24"/>
                <w:lang w:eastAsia="ro-RO"/>
              </w:rPr>
            </w:pPr>
            <w:r w:rsidRPr="0045607D">
              <w:rPr>
                <w:rFonts w:ascii="Times New Roman" w:hAnsi="Times New Roman"/>
                <w:i/>
                <w:sz w:val="24"/>
                <w:szCs w:val="24"/>
                <w:lang w:eastAsia="ro-RO"/>
              </w:rPr>
              <w:t xml:space="preserve">Autori: </w:t>
            </w:r>
            <w:r>
              <w:rPr>
                <w:rFonts w:ascii="Times New Roman" w:hAnsi="Times New Roman"/>
                <w:i/>
                <w:sz w:val="24"/>
                <w:szCs w:val="24"/>
                <w:lang w:eastAsia="ro-RO"/>
              </w:rPr>
              <w:t>membrii comisiei</w:t>
            </w: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Default="009210F1" w:rsidP="009210F1">
            <w:pPr>
              <w:jc w:val="both"/>
              <w:outlineLvl w:val="0"/>
              <w:rPr>
                <w:rFonts w:ascii="Times New Roman" w:hAnsi="Times New Roman"/>
                <w:i/>
                <w:sz w:val="24"/>
                <w:szCs w:val="24"/>
                <w:lang w:eastAsia="ro-RO"/>
              </w:rPr>
            </w:pPr>
          </w:p>
          <w:p w:rsidR="009210F1" w:rsidRPr="009210F1" w:rsidRDefault="009210F1" w:rsidP="009210F1">
            <w:pPr>
              <w:jc w:val="both"/>
              <w:outlineLvl w:val="0"/>
              <w:rPr>
                <w:rFonts w:ascii="Times New Roman" w:hAnsi="Times New Roman"/>
                <w:i/>
                <w:sz w:val="24"/>
                <w:szCs w:val="24"/>
                <w:lang w:eastAsia="ro-RO"/>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recunoaşterea complexităţii activităţii, dar şi pentru păstrarea și atragerea de specialiști bine pregătiți în acest domeniu.</w:t>
            </w:r>
          </w:p>
          <w:p w:rsidR="009210F1" w:rsidRPr="007172B4" w:rsidRDefault="009210F1"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5F1449" w:rsidRDefault="009210F1" w:rsidP="0060135E">
            <w:pPr>
              <w:jc w:val="both"/>
              <w:rPr>
                <w:rStyle w:val="spctttl1"/>
                <w:rFonts w:ascii="Times New Roman" w:hAnsi="Times New Roman"/>
                <w:sz w:val="24"/>
                <w:szCs w:val="24"/>
              </w:rPr>
            </w:pPr>
          </w:p>
          <w:p w:rsidR="009210F1" w:rsidRPr="00A7300F" w:rsidRDefault="009210F1" w:rsidP="0060135E">
            <w:pPr>
              <w:jc w:val="both"/>
              <w:rPr>
                <w:rFonts w:ascii="Times New Roman" w:hAnsi="Times New Roman"/>
                <w:b/>
                <w:i/>
                <w:sz w:val="24"/>
                <w:szCs w:val="24"/>
              </w:rPr>
            </w:pPr>
            <w:r w:rsidRPr="00A7300F">
              <w:rPr>
                <w:rFonts w:ascii="Times New Roman" w:hAnsi="Times New Roman"/>
                <w:b/>
                <w:i/>
                <w:sz w:val="24"/>
                <w:szCs w:val="24"/>
              </w:rPr>
              <w:t>24</w:t>
            </w:r>
            <w:r w:rsidRPr="00A7300F">
              <w:rPr>
                <w:rFonts w:ascii="Times New Roman" w:hAnsi="Times New Roman"/>
                <w:b/>
                <w:i/>
                <w:sz w:val="24"/>
                <w:szCs w:val="24"/>
                <w:vertAlign w:val="superscript"/>
              </w:rPr>
              <w:t>6</w:t>
            </w:r>
            <w:r w:rsidRPr="00A7300F">
              <w:rPr>
                <w:rFonts w:ascii="Times New Roman" w:hAnsi="Times New Roman"/>
                <w:b/>
                <w:i/>
                <w:sz w:val="24"/>
                <w:szCs w:val="24"/>
              </w:rPr>
              <w:t>. La anexa nr. VIII, capitolul II, litera A, punctul III, tabelul de la litera a) se modifică și va avea următorul cuprins:</w:t>
            </w:r>
          </w:p>
          <w:p w:rsidR="009210F1" w:rsidRPr="005F1449" w:rsidRDefault="009210F1" w:rsidP="0060135E">
            <w:pPr>
              <w:jc w:val="both"/>
              <w:rPr>
                <w:rStyle w:val="spctttl1"/>
                <w:rFonts w:ascii="Times New Roman" w:hAnsi="Times New Roman"/>
                <w:sz w:val="24"/>
                <w:szCs w:val="24"/>
              </w:rPr>
            </w:pPr>
          </w:p>
          <w:tbl>
            <w:tblPr>
              <w:tblW w:w="4410" w:type="dxa"/>
              <w:jc w:val="center"/>
              <w:tblInd w:w="93" w:type="dxa"/>
              <w:tblLayout w:type="fixed"/>
              <w:tblLook w:val="04A0"/>
            </w:tblPr>
            <w:tblGrid>
              <w:gridCol w:w="478"/>
              <w:gridCol w:w="955"/>
              <w:gridCol w:w="425"/>
              <w:gridCol w:w="709"/>
              <w:gridCol w:w="709"/>
              <w:gridCol w:w="567"/>
              <w:gridCol w:w="567"/>
            </w:tblGrid>
            <w:tr w:rsidR="009210F1" w:rsidRPr="00FD05F6" w:rsidTr="0060135E">
              <w:trPr>
                <w:trHeight w:val="867"/>
                <w:jc w:val="center"/>
              </w:trPr>
              <w:tc>
                <w:tcPr>
                  <w:tcW w:w="478" w:type="dxa"/>
                  <w:vMerge w:val="restart"/>
                  <w:tcBorders>
                    <w:top w:val="single" w:sz="4" w:space="0" w:color="auto"/>
                    <w:left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Nr. crt.</w:t>
                  </w:r>
                </w:p>
              </w:tc>
              <w:tc>
                <w:tcPr>
                  <w:tcW w:w="955" w:type="dxa"/>
                  <w:vMerge w:val="restart"/>
                  <w:tcBorders>
                    <w:top w:val="single" w:sz="4" w:space="0" w:color="auto"/>
                    <w:left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Funcţia</w:t>
                  </w:r>
                </w:p>
              </w:tc>
              <w:tc>
                <w:tcPr>
                  <w:tcW w:w="425" w:type="dxa"/>
                  <w:vMerge w:val="restart"/>
                  <w:tcBorders>
                    <w:top w:val="single" w:sz="4" w:space="0" w:color="auto"/>
                    <w:left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Nivelul studiilor</w:t>
                  </w:r>
                </w:p>
              </w:tc>
              <w:tc>
                <w:tcPr>
                  <w:tcW w:w="2552" w:type="dxa"/>
                  <w:gridSpan w:val="4"/>
                  <w:tcBorders>
                    <w:top w:val="single" w:sz="4" w:space="0" w:color="auto"/>
                    <w:left w:val="nil"/>
                    <w:bottom w:val="single" w:sz="4" w:space="0" w:color="auto"/>
                    <w:right w:val="single" w:sz="4" w:space="0" w:color="auto"/>
                  </w:tcBorders>
                  <w:shd w:val="clear" w:color="auto" w:fill="auto"/>
                  <w:hideMark/>
                </w:tcPr>
                <w:p w:rsidR="009210F1" w:rsidRPr="00FD05F6" w:rsidRDefault="009210F1" w:rsidP="0060135E">
                  <w:pPr>
                    <w:jc w:val="center"/>
                    <w:rPr>
                      <w:rFonts w:ascii="Times New Roman" w:hAnsi="Times New Roman"/>
                      <w:sz w:val="18"/>
                      <w:szCs w:val="18"/>
                    </w:rPr>
                  </w:pPr>
                  <w:r w:rsidRPr="00FD05F6">
                    <w:rPr>
                      <w:rFonts w:ascii="Times New Roman" w:hAnsi="Times New Roman"/>
                      <w:sz w:val="18"/>
                      <w:szCs w:val="18"/>
                    </w:rPr>
                    <w:t>Servicii deconcentrate ale ministerelor și ale altor organe centrale de specialitate, prefecturi *)</w:t>
                  </w:r>
                </w:p>
              </w:tc>
            </w:tr>
            <w:tr w:rsidR="009210F1" w:rsidRPr="00FD05F6" w:rsidTr="0060135E">
              <w:trPr>
                <w:trHeight w:val="233"/>
                <w:jc w:val="center"/>
              </w:trPr>
              <w:tc>
                <w:tcPr>
                  <w:tcW w:w="478" w:type="dxa"/>
                  <w:vMerge/>
                  <w:tcBorders>
                    <w:left w:val="single" w:sz="4" w:space="0" w:color="auto"/>
                    <w:right w:val="single" w:sz="4" w:space="0" w:color="auto"/>
                  </w:tcBorders>
                  <w:hideMark/>
                </w:tcPr>
                <w:p w:rsidR="009210F1" w:rsidRPr="00FD05F6" w:rsidRDefault="009210F1" w:rsidP="0060135E">
                  <w:pPr>
                    <w:rPr>
                      <w:rFonts w:ascii="Times New Roman" w:hAnsi="Times New Roman"/>
                      <w:sz w:val="18"/>
                      <w:szCs w:val="18"/>
                    </w:rPr>
                  </w:pPr>
                </w:p>
              </w:tc>
              <w:tc>
                <w:tcPr>
                  <w:tcW w:w="955" w:type="dxa"/>
                  <w:vMerge/>
                  <w:tcBorders>
                    <w:left w:val="single" w:sz="4" w:space="0" w:color="auto"/>
                    <w:right w:val="single" w:sz="4" w:space="0" w:color="auto"/>
                  </w:tcBorders>
                  <w:hideMark/>
                </w:tcPr>
                <w:p w:rsidR="009210F1" w:rsidRPr="00FD05F6" w:rsidRDefault="009210F1" w:rsidP="0060135E">
                  <w:pPr>
                    <w:rPr>
                      <w:rFonts w:ascii="Times New Roman" w:hAnsi="Times New Roman"/>
                      <w:sz w:val="18"/>
                      <w:szCs w:val="18"/>
                    </w:rPr>
                  </w:pPr>
                </w:p>
              </w:tc>
              <w:tc>
                <w:tcPr>
                  <w:tcW w:w="425" w:type="dxa"/>
                  <w:vMerge/>
                  <w:tcBorders>
                    <w:left w:val="single" w:sz="4" w:space="0" w:color="auto"/>
                    <w:right w:val="single" w:sz="4" w:space="0" w:color="auto"/>
                  </w:tcBorders>
                  <w:hideMark/>
                </w:tcPr>
                <w:p w:rsidR="009210F1" w:rsidRPr="00FD05F6" w:rsidRDefault="009210F1" w:rsidP="0060135E">
                  <w:pPr>
                    <w:rPr>
                      <w:rFonts w:ascii="Times New Roman" w:hAnsi="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210F1" w:rsidRPr="00FD05F6" w:rsidRDefault="009210F1" w:rsidP="0060135E">
                  <w:pPr>
                    <w:jc w:val="center"/>
                    <w:rPr>
                      <w:rFonts w:ascii="Times New Roman" w:hAnsi="Times New Roman"/>
                      <w:sz w:val="18"/>
                      <w:szCs w:val="18"/>
                    </w:rPr>
                  </w:pPr>
                  <w:r w:rsidRPr="00FD05F6">
                    <w:rPr>
                      <w:rFonts w:ascii="Times New Roman" w:hAnsi="Times New Roman"/>
                      <w:sz w:val="18"/>
                      <w:szCs w:val="18"/>
                    </w:rPr>
                    <w:t>Salariul de bază – lei</w:t>
                  </w:r>
                </w:p>
              </w:tc>
              <w:tc>
                <w:tcPr>
                  <w:tcW w:w="1134" w:type="dxa"/>
                  <w:gridSpan w:val="2"/>
                  <w:vMerge w:val="restart"/>
                  <w:tcBorders>
                    <w:top w:val="single" w:sz="4" w:space="0" w:color="auto"/>
                    <w:left w:val="single" w:sz="4" w:space="0" w:color="auto"/>
                    <w:right w:val="single" w:sz="4" w:space="0" w:color="auto"/>
                  </w:tcBorders>
                  <w:shd w:val="clear" w:color="auto" w:fill="auto"/>
                  <w:vAlign w:val="center"/>
                  <w:hideMark/>
                </w:tcPr>
                <w:p w:rsidR="009210F1" w:rsidRPr="00FD05F6" w:rsidRDefault="009210F1" w:rsidP="0060135E">
                  <w:pPr>
                    <w:jc w:val="center"/>
                    <w:rPr>
                      <w:rFonts w:ascii="Times New Roman" w:hAnsi="Times New Roman"/>
                      <w:sz w:val="18"/>
                      <w:szCs w:val="18"/>
                    </w:rPr>
                  </w:pPr>
                  <w:r w:rsidRPr="00FD05F6">
                    <w:rPr>
                      <w:rFonts w:ascii="Times New Roman" w:hAnsi="Times New Roman"/>
                      <w:sz w:val="18"/>
                      <w:szCs w:val="18"/>
                    </w:rPr>
                    <w:t>Coeficient</w:t>
                  </w:r>
                </w:p>
              </w:tc>
            </w:tr>
            <w:tr w:rsidR="009210F1" w:rsidRPr="00FD05F6" w:rsidTr="0060135E">
              <w:trPr>
                <w:trHeight w:val="232"/>
                <w:jc w:val="center"/>
              </w:trPr>
              <w:tc>
                <w:tcPr>
                  <w:tcW w:w="478" w:type="dxa"/>
                  <w:vMerge/>
                  <w:tcBorders>
                    <w:left w:val="single" w:sz="4" w:space="0" w:color="auto"/>
                    <w:right w:val="single" w:sz="4" w:space="0" w:color="auto"/>
                  </w:tcBorders>
                  <w:hideMark/>
                </w:tcPr>
                <w:p w:rsidR="009210F1" w:rsidRPr="00FD05F6" w:rsidRDefault="009210F1" w:rsidP="0060135E">
                  <w:pPr>
                    <w:rPr>
                      <w:rFonts w:ascii="Times New Roman" w:hAnsi="Times New Roman"/>
                      <w:sz w:val="18"/>
                      <w:szCs w:val="18"/>
                    </w:rPr>
                  </w:pPr>
                </w:p>
              </w:tc>
              <w:tc>
                <w:tcPr>
                  <w:tcW w:w="955" w:type="dxa"/>
                  <w:vMerge/>
                  <w:tcBorders>
                    <w:left w:val="single" w:sz="4" w:space="0" w:color="auto"/>
                    <w:right w:val="single" w:sz="4" w:space="0" w:color="auto"/>
                  </w:tcBorders>
                  <w:hideMark/>
                </w:tcPr>
                <w:p w:rsidR="009210F1" w:rsidRPr="00FD05F6" w:rsidRDefault="009210F1" w:rsidP="0060135E">
                  <w:pPr>
                    <w:rPr>
                      <w:rFonts w:ascii="Times New Roman" w:hAnsi="Times New Roman"/>
                      <w:sz w:val="18"/>
                      <w:szCs w:val="18"/>
                    </w:rPr>
                  </w:pPr>
                </w:p>
              </w:tc>
              <w:tc>
                <w:tcPr>
                  <w:tcW w:w="425" w:type="dxa"/>
                  <w:vMerge/>
                  <w:tcBorders>
                    <w:left w:val="single" w:sz="4" w:space="0" w:color="auto"/>
                    <w:right w:val="single" w:sz="4" w:space="0" w:color="auto"/>
                  </w:tcBorders>
                  <w:hideMark/>
                </w:tcPr>
                <w:p w:rsidR="009210F1" w:rsidRPr="00FD05F6" w:rsidRDefault="009210F1" w:rsidP="0060135E">
                  <w:pPr>
                    <w:rPr>
                      <w:rFonts w:ascii="Times New Roman" w:hAnsi="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210F1" w:rsidRPr="00FD05F6" w:rsidRDefault="009210F1" w:rsidP="0060135E">
                  <w:pPr>
                    <w:jc w:val="center"/>
                    <w:rPr>
                      <w:rFonts w:ascii="Times New Roman" w:hAnsi="Times New Roman"/>
                      <w:sz w:val="18"/>
                      <w:szCs w:val="18"/>
                    </w:rPr>
                  </w:pPr>
                  <w:r w:rsidRPr="00FD05F6">
                    <w:rPr>
                      <w:rFonts w:ascii="Times New Roman" w:hAnsi="Times New Roman"/>
                      <w:sz w:val="18"/>
                      <w:szCs w:val="18"/>
                    </w:rPr>
                    <w:t>Anul 2022</w:t>
                  </w:r>
                </w:p>
              </w:tc>
              <w:tc>
                <w:tcPr>
                  <w:tcW w:w="1134" w:type="dxa"/>
                  <w:gridSpan w:val="2"/>
                  <w:vMerge/>
                  <w:tcBorders>
                    <w:left w:val="single" w:sz="4" w:space="0" w:color="auto"/>
                    <w:bottom w:val="single" w:sz="4" w:space="0" w:color="auto"/>
                    <w:right w:val="single" w:sz="4" w:space="0" w:color="auto"/>
                  </w:tcBorders>
                  <w:shd w:val="clear" w:color="auto" w:fill="auto"/>
                  <w:vAlign w:val="center"/>
                  <w:hideMark/>
                </w:tcPr>
                <w:p w:rsidR="009210F1" w:rsidRPr="00FD05F6" w:rsidRDefault="009210F1" w:rsidP="0060135E">
                  <w:pPr>
                    <w:jc w:val="center"/>
                    <w:rPr>
                      <w:rFonts w:ascii="Times New Roman" w:hAnsi="Times New Roman"/>
                      <w:sz w:val="18"/>
                      <w:szCs w:val="18"/>
                    </w:rPr>
                  </w:pPr>
                </w:p>
              </w:tc>
            </w:tr>
            <w:tr w:rsidR="009210F1" w:rsidRPr="00FD05F6" w:rsidTr="0060135E">
              <w:trPr>
                <w:trHeight w:val="720"/>
                <w:jc w:val="center"/>
              </w:trPr>
              <w:tc>
                <w:tcPr>
                  <w:tcW w:w="478" w:type="dxa"/>
                  <w:vMerge/>
                  <w:tcBorders>
                    <w:left w:val="single" w:sz="4" w:space="0" w:color="auto"/>
                    <w:bottom w:val="single" w:sz="4" w:space="0" w:color="000000"/>
                    <w:right w:val="single" w:sz="4" w:space="0" w:color="auto"/>
                  </w:tcBorders>
                  <w:hideMark/>
                </w:tcPr>
                <w:p w:rsidR="009210F1" w:rsidRPr="00FD05F6" w:rsidRDefault="009210F1" w:rsidP="0060135E">
                  <w:pPr>
                    <w:rPr>
                      <w:rFonts w:ascii="Times New Roman" w:hAnsi="Times New Roman"/>
                      <w:sz w:val="18"/>
                      <w:szCs w:val="18"/>
                    </w:rPr>
                  </w:pPr>
                </w:p>
              </w:tc>
              <w:tc>
                <w:tcPr>
                  <w:tcW w:w="955" w:type="dxa"/>
                  <w:vMerge/>
                  <w:tcBorders>
                    <w:left w:val="single" w:sz="4" w:space="0" w:color="auto"/>
                    <w:bottom w:val="single" w:sz="4" w:space="0" w:color="000000"/>
                    <w:right w:val="single" w:sz="4" w:space="0" w:color="auto"/>
                  </w:tcBorders>
                  <w:hideMark/>
                </w:tcPr>
                <w:p w:rsidR="009210F1" w:rsidRPr="00FD05F6" w:rsidRDefault="009210F1" w:rsidP="0060135E">
                  <w:pPr>
                    <w:rPr>
                      <w:rFonts w:ascii="Times New Roman" w:hAnsi="Times New Roman"/>
                      <w:sz w:val="18"/>
                      <w:szCs w:val="18"/>
                    </w:rPr>
                  </w:pPr>
                </w:p>
              </w:tc>
              <w:tc>
                <w:tcPr>
                  <w:tcW w:w="425" w:type="dxa"/>
                  <w:vMerge/>
                  <w:tcBorders>
                    <w:left w:val="single" w:sz="4" w:space="0" w:color="auto"/>
                    <w:bottom w:val="single" w:sz="4" w:space="0" w:color="auto"/>
                    <w:right w:val="single" w:sz="4" w:space="0" w:color="auto"/>
                  </w:tcBorders>
                  <w:hideMark/>
                </w:tcPr>
                <w:p w:rsidR="009210F1" w:rsidRPr="00FD05F6" w:rsidRDefault="009210F1" w:rsidP="0060135E">
                  <w:pPr>
                    <w:rPr>
                      <w:rFonts w:ascii="Times New Roman" w:hAnsi="Times New Roman"/>
                      <w:sz w:val="18"/>
                      <w:szCs w:val="18"/>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210F1" w:rsidRPr="00FD05F6" w:rsidRDefault="009210F1" w:rsidP="0060135E">
                  <w:pPr>
                    <w:jc w:val="center"/>
                    <w:rPr>
                      <w:rFonts w:ascii="Times New Roman" w:hAnsi="Times New Roman"/>
                      <w:sz w:val="18"/>
                      <w:szCs w:val="18"/>
                    </w:rPr>
                  </w:pPr>
                  <w:r w:rsidRPr="00FD05F6">
                    <w:rPr>
                      <w:rFonts w:ascii="Times New Roman" w:hAnsi="Times New Roman"/>
                      <w:sz w:val="18"/>
                      <w:szCs w:val="18"/>
                    </w:rPr>
                    <w:t>Grad I</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210F1" w:rsidRPr="00FD05F6" w:rsidRDefault="009210F1" w:rsidP="0060135E">
                  <w:pPr>
                    <w:jc w:val="center"/>
                    <w:rPr>
                      <w:rFonts w:ascii="Times New Roman" w:hAnsi="Times New Roman"/>
                      <w:sz w:val="18"/>
                      <w:szCs w:val="18"/>
                    </w:rPr>
                  </w:pPr>
                  <w:r w:rsidRPr="00FD05F6">
                    <w:rPr>
                      <w:rFonts w:ascii="Times New Roman" w:hAnsi="Times New Roman"/>
                      <w:sz w:val="18"/>
                      <w:szCs w:val="18"/>
                    </w:rPr>
                    <w:t>Grad II</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9210F1" w:rsidRPr="00FD05F6" w:rsidRDefault="009210F1" w:rsidP="0060135E">
                  <w:pPr>
                    <w:jc w:val="center"/>
                    <w:rPr>
                      <w:rFonts w:ascii="Times New Roman" w:hAnsi="Times New Roman"/>
                      <w:sz w:val="18"/>
                      <w:szCs w:val="18"/>
                    </w:rPr>
                  </w:pPr>
                  <w:r w:rsidRPr="00FD05F6">
                    <w:rPr>
                      <w:rFonts w:ascii="Times New Roman" w:hAnsi="Times New Roman"/>
                      <w:sz w:val="18"/>
                      <w:szCs w:val="18"/>
                    </w:rPr>
                    <w:t>Grad I</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9210F1" w:rsidRPr="00FD05F6" w:rsidRDefault="009210F1" w:rsidP="0060135E">
                  <w:pPr>
                    <w:jc w:val="center"/>
                    <w:rPr>
                      <w:rFonts w:ascii="Times New Roman" w:hAnsi="Times New Roman"/>
                      <w:sz w:val="18"/>
                      <w:szCs w:val="18"/>
                    </w:rPr>
                  </w:pPr>
                  <w:r w:rsidRPr="00FD05F6">
                    <w:rPr>
                      <w:rFonts w:ascii="Times New Roman" w:hAnsi="Times New Roman"/>
                      <w:sz w:val="18"/>
                      <w:szCs w:val="18"/>
                    </w:rPr>
                    <w:t>Grad II</w:t>
                  </w:r>
                </w:p>
              </w:tc>
            </w:tr>
            <w:tr w:rsidR="009210F1" w:rsidRPr="00FD05F6" w:rsidTr="0060135E">
              <w:trPr>
                <w:trHeight w:val="255"/>
                <w:jc w:val="center"/>
              </w:trPr>
              <w:tc>
                <w:tcPr>
                  <w:tcW w:w="478" w:type="dxa"/>
                  <w:tcBorders>
                    <w:top w:val="nil"/>
                    <w:left w:val="single" w:sz="4" w:space="0" w:color="auto"/>
                    <w:bottom w:val="nil"/>
                    <w:right w:val="nil"/>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1</w:t>
                  </w:r>
                </w:p>
              </w:tc>
              <w:tc>
                <w:tcPr>
                  <w:tcW w:w="955" w:type="dxa"/>
                  <w:tcBorders>
                    <w:top w:val="nil"/>
                    <w:left w:val="single" w:sz="4" w:space="0" w:color="auto"/>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Director general</w:t>
                  </w:r>
                </w:p>
              </w:tc>
              <w:tc>
                <w:tcPr>
                  <w:tcW w:w="425"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S</w:t>
                  </w:r>
                </w:p>
              </w:tc>
              <w:tc>
                <w:tcPr>
                  <w:tcW w:w="709" w:type="dxa"/>
                  <w:tcBorders>
                    <w:top w:val="single" w:sz="4" w:space="0" w:color="auto"/>
                    <w:left w:val="nil"/>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8375</w:t>
                  </w:r>
                </w:p>
              </w:tc>
              <w:tc>
                <w:tcPr>
                  <w:tcW w:w="709"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9283</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3</w:t>
                  </w:r>
                  <w:r>
                    <w:rPr>
                      <w:rFonts w:ascii="Times New Roman" w:hAnsi="Times New Roman"/>
                      <w:sz w:val="18"/>
                      <w:szCs w:val="18"/>
                    </w:rPr>
                    <w:t>,</w:t>
                  </w:r>
                  <w:r w:rsidRPr="00FD05F6">
                    <w:rPr>
                      <w:rFonts w:ascii="Times New Roman" w:hAnsi="Times New Roman"/>
                      <w:sz w:val="18"/>
                      <w:szCs w:val="18"/>
                    </w:rPr>
                    <w:t>35</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3</w:t>
                  </w:r>
                  <w:r>
                    <w:rPr>
                      <w:rFonts w:ascii="Times New Roman" w:hAnsi="Times New Roman"/>
                      <w:sz w:val="18"/>
                      <w:szCs w:val="18"/>
                    </w:rPr>
                    <w:t>,</w:t>
                  </w:r>
                  <w:r w:rsidRPr="00FD05F6">
                    <w:rPr>
                      <w:rFonts w:ascii="Times New Roman" w:hAnsi="Times New Roman"/>
                      <w:sz w:val="18"/>
                      <w:szCs w:val="18"/>
                    </w:rPr>
                    <w:t>71</w:t>
                  </w:r>
                </w:p>
              </w:tc>
            </w:tr>
            <w:tr w:rsidR="009210F1" w:rsidRPr="00FD05F6" w:rsidTr="0060135E">
              <w:trPr>
                <w:trHeight w:val="420"/>
                <w:jc w:val="center"/>
              </w:trPr>
              <w:tc>
                <w:tcPr>
                  <w:tcW w:w="478" w:type="dxa"/>
                  <w:tcBorders>
                    <w:top w:val="single" w:sz="4" w:space="0" w:color="auto"/>
                    <w:left w:val="single" w:sz="4" w:space="0" w:color="auto"/>
                    <w:bottom w:val="nil"/>
                    <w:right w:val="nil"/>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2</w:t>
                  </w:r>
                </w:p>
              </w:tc>
              <w:tc>
                <w:tcPr>
                  <w:tcW w:w="955" w:type="dxa"/>
                  <w:tcBorders>
                    <w:top w:val="nil"/>
                    <w:left w:val="single" w:sz="4" w:space="0" w:color="auto"/>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Director general adjunct</w:t>
                  </w:r>
                </w:p>
              </w:tc>
              <w:tc>
                <w:tcPr>
                  <w:tcW w:w="425"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S</w:t>
                  </w:r>
                </w:p>
              </w:tc>
              <w:tc>
                <w:tcPr>
                  <w:tcW w:w="709" w:type="dxa"/>
                  <w:tcBorders>
                    <w:top w:val="single" w:sz="4" w:space="0" w:color="auto"/>
                    <w:left w:val="nil"/>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7871</w:t>
                  </w:r>
                </w:p>
              </w:tc>
              <w:tc>
                <w:tcPr>
                  <w:tcW w:w="709"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8678</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3,15</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Pr>
                      <w:rFonts w:ascii="Times New Roman" w:hAnsi="Times New Roman"/>
                      <w:sz w:val="18"/>
                      <w:szCs w:val="18"/>
                    </w:rPr>
                    <w:t>3,</w:t>
                  </w:r>
                  <w:r w:rsidRPr="00FD05F6">
                    <w:rPr>
                      <w:rFonts w:ascii="Times New Roman" w:hAnsi="Times New Roman"/>
                      <w:sz w:val="18"/>
                      <w:szCs w:val="18"/>
                    </w:rPr>
                    <w:t>47</w:t>
                  </w:r>
                </w:p>
              </w:tc>
            </w:tr>
            <w:tr w:rsidR="009210F1" w:rsidRPr="00FD05F6" w:rsidTr="0060135E">
              <w:trPr>
                <w:trHeight w:val="368"/>
                <w:jc w:val="center"/>
              </w:trPr>
              <w:tc>
                <w:tcPr>
                  <w:tcW w:w="478" w:type="dxa"/>
                  <w:tcBorders>
                    <w:top w:val="single" w:sz="4" w:space="0" w:color="auto"/>
                    <w:left w:val="single" w:sz="4" w:space="0" w:color="auto"/>
                    <w:bottom w:val="nil"/>
                    <w:right w:val="nil"/>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3</w:t>
                  </w:r>
                </w:p>
              </w:tc>
              <w:tc>
                <w:tcPr>
                  <w:tcW w:w="955" w:type="dxa"/>
                  <w:tcBorders>
                    <w:top w:val="nil"/>
                    <w:left w:val="single" w:sz="4" w:space="0" w:color="auto"/>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Director, inspector șef, șef sector, șef compartiment</w:t>
                  </w:r>
                </w:p>
              </w:tc>
              <w:tc>
                <w:tcPr>
                  <w:tcW w:w="425"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S</w:t>
                  </w:r>
                </w:p>
              </w:tc>
              <w:tc>
                <w:tcPr>
                  <w:tcW w:w="709" w:type="dxa"/>
                  <w:tcBorders>
                    <w:top w:val="single" w:sz="4" w:space="0" w:color="auto"/>
                    <w:left w:val="nil"/>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7871</w:t>
                  </w:r>
                </w:p>
              </w:tc>
              <w:tc>
                <w:tcPr>
                  <w:tcW w:w="709"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8678</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3,15</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3</w:t>
                  </w:r>
                  <w:r>
                    <w:rPr>
                      <w:rFonts w:ascii="Times New Roman" w:hAnsi="Times New Roman"/>
                      <w:sz w:val="18"/>
                      <w:szCs w:val="18"/>
                    </w:rPr>
                    <w:t>,</w:t>
                  </w:r>
                  <w:r w:rsidRPr="00FD05F6">
                    <w:rPr>
                      <w:rFonts w:ascii="Times New Roman" w:hAnsi="Times New Roman"/>
                      <w:sz w:val="18"/>
                      <w:szCs w:val="18"/>
                    </w:rPr>
                    <w:t>47</w:t>
                  </w:r>
                </w:p>
              </w:tc>
            </w:tr>
            <w:tr w:rsidR="009210F1" w:rsidRPr="00FD05F6" w:rsidTr="0060135E">
              <w:trPr>
                <w:trHeight w:val="525"/>
                <w:jc w:val="center"/>
              </w:trPr>
              <w:tc>
                <w:tcPr>
                  <w:tcW w:w="478" w:type="dxa"/>
                  <w:tcBorders>
                    <w:top w:val="single" w:sz="4" w:space="0" w:color="auto"/>
                    <w:left w:val="single" w:sz="4" w:space="0" w:color="auto"/>
                    <w:bottom w:val="nil"/>
                    <w:right w:val="nil"/>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4</w:t>
                  </w:r>
                </w:p>
              </w:tc>
              <w:tc>
                <w:tcPr>
                  <w:tcW w:w="955" w:type="dxa"/>
                  <w:tcBorders>
                    <w:top w:val="nil"/>
                    <w:left w:val="single" w:sz="4" w:space="0" w:color="auto"/>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Director adjunct, inspector șef adjunct, contabil șef, inginer șef</w:t>
                  </w:r>
                </w:p>
              </w:tc>
              <w:tc>
                <w:tcPr>
                  <w:tcW w:w="425"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S</w:t>
                  </w:r>
                </w:p>
              </w:tc>
              <w:tc>
                <w:tcPr>
                  <w:tcW w:w="709"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7568</w:t>
                  </w:r>
                </w:p>
              </w:tc>
              <w:tc>
                <w:tcPr>
                  <w:tcW w:w="709"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8072</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Pr>
                      <w:rFonts w:ascii="Times New Roman" w:hAnsi="Times New Roman"/>
                      <w:sz w:val="18"/>
                      <w:szCs w:val="18"/>
                    </w:rPr>
                    <w:t>3,</w:t>
                  </w:r>
                  <w:r w:rsidRPr="00FD05F6">
                    <w:rPr>
                      <w:rFonts w:ascii="Times New Roman" w:hAnsi="Times New Roman"/>
                      <w:sz w:val="18"/>
                      <w:szCs w:val="18"/>
                    </w:rPr>
                    <w:t>02</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Pr>
                      <w:rFonts w:ascii="Times New Roman" w:hAnsi="Times New Roman"/>
                      <w:sz w:val="18"/>
                      <w:szCs w:val="18"/>
                    </w:rPr>
                    <w:t>3,</w:t>
                  </w:r>
                  <w:r w:rsidRPr="00FD05F6">
                    <w:rPr>
                      <w:rFonts w:ascii="Times New Roman" w:hAnsi="Times New Roman"/>
                      <w:sz w:val="18"/>
                      <w:szCs w:val="18"/>
                    </w:rPr>
                    <w:t>23</w:t>
                  </w:r>
                </w:p>
              </w:tc>
            </w:tr>
            <w:tr w:rsidR="009210F1" w:rsidRPr="00FD05F6" w:rsidTr="0060135E">
              <w:trPr>
                <w:trHeight w:val="360"/>
                <w:jc w:val="center"/>
              </w:trPr>
              <w:tc>
                <w:tcPr>
                  <w:tcW w:w="478" w:type="dxa"/>
                  <w:tcBorders>
                    <w:top w:val="single" w:sz="4" w:space="0" w:color="auto"/>
                    <w:left w:val="single" w:sz="4" w:space="0" w:color="auto"/>
                    <w:bottom w:val="nil"/>
                    <w:right w:val="nil"/>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5</w:t>
                  </w:r>
                </w:p>
              </w:tc>
              <w:tc>
                <w:tcPr>
                  <w:tcW w:w="955" w:type="dxa"/>
                  <w:tcBorders>
                    <w:top w:val="nil"/>
                    <w:left w:val="single" w:sz="4" w:space="0" w:color="auto"/>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Şef serviciu, șef secție</w:t>
                  </w:r>
                </w:p>
              </w:tc>
              <w:tc>
                <w:tcPr>
                  <w:tcW w:w="425"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S</w:t>
                  </w:r>
                </w:p>
              </w:tc>
              <w:tc>
                <w:tcPr>
                  <w:tcW w:w="709"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6861</w:t>
                  </w:r>
                </w:p>
              </w:tc>
              <w:tc>
                <w:tcPr>
                  <w:tcW w:w="709"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7568</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Pr>
                      <w:rFonts w:ascii="Times New Roman" w:hAnsi="Times New Roman"/>
                      <w:sz w:val="18"/>
                      <w:szCs w:val="18"/>
                    </w:rPr>
                    <w:t>2,</w:t>
                  </w:r>
                  <w:r w:rsidRPr="00FD05F6">
                    <w:rPr>
                      <w:rFonts w:ascii="Times New Roman" w:hAnsi="Times New Roman"/>
                      <w:sz w:val="18"/>
                      <w:szCs w:val="18"/>
                    </w:rPr>
                    <w:t>74</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3</w:t>
                  </w:r>
                  <w:r>
                    <w:rPr>
                      <w:rFonts w:ascii="Times New Roman" w:hAnsi="Times New Roman"/>
                      <w:sz w:val="18"/>
                      <w:szCs w:val="18"/>
                    </w:rPr>
                    <w:t>,</w:t>
                  </w:r>
                  <w:r w:rsidRPr="00FD05F6">
                    <w:rPr>
                      <w:rFonts w:ascii="Times New Roman" w:hAnsi="Times New Roman"/>
                      <w:sz w:val="18"/>
                      <w:szCs w:val="18"/>
                    </w:rPr>
                    <w:t>03</w:t>
                  </w:r>
                </w:p>
              </w:tc>
            </w:tr>
            <w:tr w:rsidR="009210F1" w:rsidRPr="00FD05F6" w:rsidTr="0060135E">
              <w:trPr>
                <w:trHeight w:val="540"/>
                <w:jc w:val="center"/>
              </w:trPr>
              <w:tc>
                <w:tcPr>
                  <w:tcW w:w="478" w:type="dxa"/>
                  <w:tcBorders>
                    <w:top w:val="single" w:sz="4" w:space="0" w:color="auto"/>
                    <w:left w:val="single" w:sz="4" w:space="0" w:color="auto"/>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6</w:t>
                  </w:r>
                </w:p>
              </w:tc>
              <w:tc>
                <w:tcPr>
                  <w:tcW w:w="955" w:type="dxa"/>
                  <w:tcBorders>
                    <w:top w:val="nil"/>
                    <w:left w:val="nil"/>
                    <w:bottom w:val="single" w:sz="4" w:space="0" w:color="auto"/>
                    <w:right w:val="single" w:sz="4" w:space="0" w:color="auto"/>
                  </w:tcBorders>
                  <w:shd w:val="clear" w:color="auto" w:fill="auto"/>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 xml:space="preserve">Şef birou, șef </w:t>
                  </w:r>
                  <w:r w:rsidRPr="00FD05F6">
                    <w:rPr>
                      <w:rFonts w:ascii="Times New Roman" w:hAnsi="Times New Roman"/>
                      <w:sz w:val="18"/>
                      <w:szCs w:val="18"/>
                    </w:rPr>
                    <w:lastRenderedPageBreak/>
                    <w:t>atelier, șef laborator, șef oficiu</w:t>
                  </w:r>
                </w:p>
              </w:tc>
              <w:tc>
                <w:tcPr>
                  <w:tcW w:w="425"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lastRenderedPageBreak/>
                    <w:t>S</w:t>
                  </w:r>
                </w:p>
              </w:tc>
              <w:tc>
                <w:tcPr>
                  <w:tcW w:w="709"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6300</w:t>
                  </w:r>
                </w:p>
              </w:tc>
              <w:tc>
                <w:tcPr>
                  <w:tcW w:w="709"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6660</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sidRPr="00FD05F6">
                    <w:rPr>
                      <w:rFonts w:ascii="Times New Roman" w:hAnsi="Times New Roman"/>
                      <w:sz w:val="18"/>
                      <w:szCs w:val="18"/>
                    </w:rPr>
                    <w:t>2</w:t>
                  </w:r>
                  <w:r>
                    <w:rPr>
                      <w:rFonts w:ascii="Times New Roman" w:hAnsi="Times New Roman"/>
                      <w:sz w:val="18"/>
                      <w:szCs w:val="18"/>
                    </w:rPr>
                    <w:t>,</w:t>
                  </w:r>
                  <w:r w:rsidRPr="00FD05F6">
                    <w:rPr>
                      <w:rFonts w:ascii="Times New Roman" w:hAnsi="Times New Roman"/>
                      <w:sz w:val="18"/>
                      <w:szCs w:val="18"/>
                    </w:rPr>
                    <w:t>52</w:t>
                  </w:r>
                </w:p>
              </w:tc>
              <w:tc>
                <w:tcPr>
                  <w:tcW w:w="567" w:type="dxa"/>
                  <w:tcBorders>
                    <w:top w:val="single" w:sz="4" w:space="0" w:color="auto"/>
                    <w:left w:val="nil"/>
                    <w:bottom w:val="single" w:sz="4" w:space="0" w:color="auto"/>
                    <w:right w:val="single" w:sz="4" w:space="0" w:color="auto"/>
                  </w:tcBorders>
                  <w:shd w:val="clear" w:color="auto" w:fill="auto"/>
                  <w:noWrap/>
                  <w:hideMark/>
                </w:tcPr>
                <w:p w:rsidR="009210F1" w:rsidRPr="00FD05F6" w:rsidRDefault="009210F1" w:rsidP="0060135E">
                  <w:pPr>
                    <w:rPr>
                      <w:rFonts w:ascii="Times New Roman" w:hAnsi="Times New Roman"/>
                      <w:sz w:val="18"/>
                      <w:szCs w:val="18"/>
                    </w:rPr>
                  </w:pPr>
                  <w:r>
                    <w:rPr>
                      <w:rFonts w:ascii="Times New Roman" w:hAnsi="Times New Roman"/>
                      <w:sz w:val="18"/>
                      <w:szCs w:val="18"/>
                    </w:rPr>
                    <w:t>2,</w:t>
                  </w:r>
                  <w:r w:rsidRPr="00FD05F6">
                    <w:rPr>
                      <w:rFonts w:ascii="Times New Roman" w:hAnsi="Times New Roman"/>
                      <w:sz w:val="18"/>
                      <w:szCs w:val="18"/>
                    </w:rPr>
                    <w:t>66</w:t>
                  </w:r>
                </w:p>
              </w:tc>
            </w:tr>
          </w:tbl>
          <w:p w:rsidR="009210F1" w:rsidRPr="00090137" w:rsidRDefault="009210F1" w:rsidP="0060135E">
            <w:pPr>
              <w:jc w:val="both"/>
              <w:rPr>
                <w:rStyle w:val="spctttl1"/>
                <w:rFonts w:ascii="Times New Roman" w:hAnsi="Times New Roman"/>
                <w:b w:val="0"/>
                <w:color w:val="auto"/>
                <w:sz w:val="24"/>
                <w:szCs w:val="24"/>
              </w:rPr>
            </w:pPr>
          </w:p>
          <w:p w:rsidR="009210F1" w:rsidRPr="00090137" w:rsidRDefault="009210F1" w:rsidP="0060135E">
            <w:pPr>
              <w:jc w:val="both"/>
              <w:rPr>
                <w:rStyle w:val="spctttl1"/>
                <w:rFonts w:ascii="Times New Roman" w:hAnsi="Times New Roman"/>
                <w:b w:val="0"/>
                <w:i/>
                <w:color w:val="auto"/>
                <w:sz w:val="24"/>
                <w:szCs w:val="24"/>
              </w:rPr>
            </w:pPr>
            <w:r w:rsidRPr="00090137">
              <w:rPr>
                <w:rStyle w:val="spctttl1"/>
                <w:rFonts w:ascii="Times New Roman" w:hAnsi="Times New Roman"/>
                <w:b w:val="0"/>
                <w:i/>
                <w:color w:val="auto"/>
                <w:sz w:val="24"/>
                <w:szCs w:val="24"/>
              </w:rPr>
              <w:t>Autori: membrii comisiei</w:t>
            </w:r>
          </w:p>
          <w:p w:rsidR="009210F1" w:rsidRPr="005F1449" w:rsidRDefault="009210F1" w:rsidP="0060135E">
            <w:pPr>
              <w:jc w:val="both"/>
              <w:rPr>
                <w:rStyle w:val="spctttl1"/>
                <w:rFonts w:ascii="Times New Roman" w:hAnsi="Times New Roman"/>
                <w:sz w:val="24"/>
                <w:szCs w:val="24"/>
              </w:rPr>
            </w:pPr>
          </w:p>
        </w:tc>
        <w:tc>
          <w:tcPr>
            <w:tcW w:w="2480" w:type="dxa"/>
          </w:tcPr>
          <w:p w:rsidR="009210F1" w:rsidRPr="007172B4" w:rsidRDefault="009210F1" w:rsidP="0060135E">
            <w:pPr>
              <w:jc w:val="both"/>
              <w:rPr>
                <w:rStyle w:val="rvts21"/>
                <w:rFonts w:eastAsia="Batang"/>
                <w:sz w:val="22"/>
                <w:szCs w:val="22"/>
              </w:rPr>
            </w:pPr>
          </w:p>
        </w:tc>
      </w:tr>
      <w:tr w:rsidR="009210F1"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9210F1" w:rsidRPr="005F1449" w:rsidRDefault="009210F1"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3544" w:type="dxa"/>
          </w:tcPr>
          <w:p w:rsidR="009210F1" w:rsidRPr="00951DA8" w:rsidRDefault="009210F1" w:rsidP="006F5D2D">
            <w:pPr>
              <w:jc w:val="both"/>
              <w:rPr>
                <w:rFonts w:ascii="Times New Roman" w:hAnsi="Times New Roman"/>
                <w:sz w:val="24"/>
                <w:szCs w:val="24"/>
              </w:rPr>
            </w:pPr>
          </w:p>
          <w:p w:rsidR="009210F1" w:rsidRPr="00951DA8" w:rsidRDefault="009210F1" w:rsidP="006F5D2D">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9210F1" w:rsidRPr="0060135E" w:rsidRDefault="009210F1" w:rsidP="0060135E">
            <w:pPr>
              <w:jc w:val="both"/>
              <w:rPr>
                <w:rFonts w:ascii="Times New Roman" w:hAnsi="Times New Roman"/>
                <w:b/>
                <w:sz w:val="24"/>
                <w:szCs w:val="24"/>
              </w:rPr>
            </w:pPr>
          </w:p>
          <w:p w:rsidR="009210F1" w:rsidRPr="0060135E" w:rsidRDefault="009210F1" w:rsidP="0060135E">
            <w:pPr>
              <w:jc w:val="both"/>
              <w:rPr>
                <w:rStyle w:val="spctbdy"/>
                <w:rFonts w:ascii="Times New Roman" w:eastAsia="MS Mincho" w:hAnsi="Times New Roman"/>
                <w:b/>
                <w:i/>
                <w:color w:val="auto"/>
                <w:sz w:val="24"/>
                <w:szCs w:val="24"/>
              </w:rPr>
            </w:pPr>
            <w:r w:rsidRPr="0060135E">
              <w:rPr>
                <w:rFonts w:ascii="Times New Roman" w:hAnsi="Times New Roman"/>
                <w:b/>
                <w:i/>
                <w:sz w:val="24"/>
                <w:szCs w:val="24"/>
              </w:rPr>
              <w:t>24</w:t>
            </w:r>
            <w:r w:rsidRPr="0060135E">
              <w:rPr>
                <w:rFonts w:ascii="Times New Roman" w:hAnsi="Times New Roman"/>
                <w:b/>
                <w:i/>
                <w:sz w:val="24"/>
                <w:szCs w:val="24"/>
                <w:vertAlign w:val="superscript"/>
              </w:rPr>
              <w:t>7</w:t>
            </w:r>
            <w:r w:rsidRPr="0060135E">
              <w:rPr>
                <w:rFonts w:ascii="Times New Roman" w:hAnsi="Times New Roman"/>
                <w:b/>
                <w:i/>
                <w:sz w:val="24"/>
                <w:szCs w:val="24"/>
              </w:rPr>
              <w:t xml:space="preserve">. La anexa nr. VIII, capitolul II, litera A, punctul III, </w:t>
            </w:r>
            <w:r w:rsidRPr="0060135E">
              <w:rPr>
                <w:rFonts w:ascii="Times New Roman" w:hAnsi="Times New Roman"/>
                <w:b/>
                <w:i/>
                <w:sz w:val="24"/>
                <w:szCs w:val="24"/>
                <w:shd w:val="clear" w:color="auto" w:fill="FFFFFF"/>
              </w:rPr>
              <w:t>nota 2</w:t>
            </w:r>
            <w:r w:rsidRPr="0060135E">
              <w:rPr>
                <w:rStyle w:val="spctbdy"/>
                <w:rFonts w:ascii="Times New Roman" w:eastAsia="MS Mincho" w:hAnsi="Times New Roman"/>
                <w:b/>
                <w:i/>
                <w:color w:val="auto"/>
                <w:sz w:val="24"/>
                <w:szCs w:val="24"/>
              </w:rPr>
              <w:t xml:space="preserve"> se modifică şi va avea următorul cuprins:</w:t>
            </w:r>
          </w:p>
          <w:p w:rsidR="009210F1" w:rsidRPr="0060135E" w:rsidRDefault="009210F1" w:rsidP="0060135E">
            <w:pPr>
              <w:jc w:val="both"/>
              <w:rPr>
                <w:rFonts w:ascii="Times New Roman" w:hAnsi="Times New Roman"/>
                <w:sz w:val="24"/>
                <w:szCs w:val="24"/>
              </w:rPr>
            </w:pPr>
            <w:r w:rsidRPr="0060135E">
              <w:rPr>
                <w:rFonts w:ascii="Times New Roman" w:hAnsi="Times New Roman"/>
                <w:sz w:val="24"/>
                <w:szCs w:val="24"/>
              </w:rPr>
              <w:t xml:space="preserve">“2. Personalul contractual din serviciile publice deconcentrate ale instituțiilor din subordinea, coordonarea sau sub autoritatea Ministerului Mediului, Ministerului Muncii și Justiției Sociale, </w:t>
            </w:r>
            <w:r w:rsidRPr="0060135E">
              <w:rPr>
                <w:rFonts w:ascii="Times New Roman" w:hAnsi="Times New Roman"/>
                <w:b/>
                <w:sz w:val="24"/>
                <w:szCs w:val="24"/>
              </w:rPr>
              <w:t>Ministerului Sănătății</w:t>
            </w:r>
            <w:r w:rsidRPr="0060135E">
              <w:rPr>
                <w:rFonts w:ascii="Times New Roman" w:hAnsi="Times New Roman"/>
                <w:sz w:val="24"/>
                <w:szCs w:val="24"/>
              </w:rPr>
              <w:t xml:space="preserve"> </w:t>
            </w:r>
            <w:r w:rsidRPr="0060135E">
              <w:rPr>
                <w:rFonts w:ascii="Times New Roman" w:hAnsi="Times New Roman"/>
                <w:b/>
                <w:sz w:val="24"/>
                <w:szCs w:val="24"/>
              </w:rPr>
              <w:t>și Ministerului Educației Naționale</w:t>
            </w:r>
            <w:r w:rsidRPr="0060135E">
              <w:rPr>
                <w:rFonts w:ascii="Times New Roman" w:hAnsi="Times New Roman"/>
                <w:sz w:val="24"/>
                <w:szCs w:val="24"/>
              </w:rPr>
              <w:t xml:space="preserve"> beneficiază, pentru complexitatea muncii, de o majorare a salariului de bază de 15%.”</w:t>
            </w:r>
          </w:p>
          <w:p w:rsidR="009210F1" w:rsidRPr="0060135E" w:rsidRDefault="009210F1" w:rsidP="0060135E">
            <w:pPr>
              <w:jc w:val="both"/>
              <w:rPr>
                <w:rStyle w:val="spctttl1"/>
                <w:rFonts w:ascii="Times New Roman" w:hAnsi="Times New Roman"/>
                <w:b w:val="0"/>
                <w:i/>
                <w:color w:val="auto"/>
                <w:sz w:val="24"/>
                <w:szCs w:val="24"/>
              </w:rPr>
            </w:pPr>
          </w:p>
          <w:p w:rsidR="009210F1" w:rsidRPr="00090137" w:rsidRDefault="009210F1" w:rsidP="0060135E">
            <w:pPr>
              <w:jc w:val="both"/>
              <w:rPr>
                <w:rStyle w:val="spctttl1"/>
                <w:rFonts w:ascii="Times New Roman" w:hAnsi="Times New Roman"/>
                <w:b w:val="0"/>
                <w:i/>
                <w:color w:val="auto"/>
                <w:sz w:val="24"/>
                <w:szCs w:val="24"/>
              </w:rPr>
            </w:pPr>
            <w:r w:rsidRPr="00090137">
              <w:rPr>
                <w:rStyle w:val="spctttl1"/>
                <w:rFonts w:ascii="Times New Roman" w:hAnsi="Times New Roman"/>
                <w:b w:val="0"/>
                <w:i/>
                <w:color w:val="auto"/>
                <w:sz w:val="24"/>
                <w:szCs w:val="24"/>
              </w:rPr>
              <w:t>Autori: membrii comisiei</w:t>
            </w:r>
          </w:p>
          <w:p w:rsidR="009210F1" w:rsidRPr="0060135E" w:rsidRDefault="009210F1" w:rsidP="0060135E">
            <w:pPr>
              <w:rPr>
                <w:rStyle w:val="spctbdy"/>
                <w:rFonts w:ascii="Times New Roman" w:eastAsia="MS Mincho" w:hAnsi="Times New Roman"/>
                <w:b/>
                <w:color w:val="auto"/>
                <w:sz w:val="24"/>
                <w:szCs w:val="24"/>
              </w:rPr>
            </w:pPr>
          </w:p>
        </w:tc>
        <w:tc>
          <w:tcPr>
            <w:tcW w:w="2480" w:type="dxa"/>
          </w:tcPr>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9210F1" w:rsidRPr="007172B4" w:rsidRDefault="009210F1" w:rsidP="0060135E">
            <w:pPr>
              <w:jc w:val="both"/>
              <w:rPr>
                <w:rStyle w:val="rvts21"/>
                <w:rFonts w:eastAsia="Batang"/>
                <w:sz w:val="22"/>
                <w:szCs w:val="22"/>
              </w:rPr>
            </w:pPr>
          </w:p>
          <w:p w:rsidR="009210F1" w:rsidRPr="007172B4" w:rsidRDefault="009210F1" w:rsidP="0060135E">
            <w:pPr>
              <w:jc w:val="both"/>
              <w:rPr>
                <w:rStyle w:val="rvts21"/>
                <w:rFonts w:eastAsia="Batang"/>
                <w:sz w:val="22"/>
                <w:szCs w:val="22"/>
              </w:rPr>
            </w:pPr>
            <w:r w:rsidRPr="007172B4">
              <w:rPr>
                <w:rStyle w:val="rvts21"/>
                <w:rFonts w:eastAsia="Batang"/>
                <w:sz w:val="22"/>
                <w:szCs w:val="22"/>
              </w:rPr>
              <w:t>Pentru recunoaşterea complexităţii muncii prestate.</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5F1449" w:rsidRDefault="00782A50" w:rsidP="0060135E">
            <w:pPr>
              <w:jc w:val="both"/>
              <w:rPr>
                <w:rFonts w:ascii="Times New Roman" w:hAnsi="Times New Roman"/>
                <w:sz w:val="24"/>
                <w:szCs w:val="24"/>
              </w:rPr>
            </w:pPr>
          </w:p>
          <w:p w:rsidR="00782A50" w:rsidRPr="005F1449" w:rsidRDefault="00782A50" w:rsidP="0060135E">
            <w:pPr>
              <w:jc w:val="both"/>
              <w:rPr>
                <w:rFonts w:ascii="Times New Roman" w:hAnsi="Times New Roman"/>
                <w:b/>
                <w:sz w:val="24"/>
                <w:szCs w:val="24"/>
              </w:rPr>
            </w:pPr>
            <w:r w:rsidRPr="005F1449">
              <w:rPr>
                <w:rFonts w:ascii="Times New Roman" w:hAnsi="Times New Roman"/>
                <w:b/>
                <w:sz w:val="24"/>
                <w:szCs w:val="24"/>
              </w:rPr>
              <w:t>25. La anexa nr. VIII, capitolul II, litera B, punctul I, litera a), nr. crt. 6 din tabel se modifică şi va avea următorul cuprins:</w:t>
            </w:r>
          </w:p>
          <w:p w:rsidR="00782A50" w:rsidRPr="005F1449" w:rsidRDefault="00782A50" w:rsidP="0060135E">
            <w:pPr>
              <w:jc w:val="both"/>
              <w:rPr>
                <w:rFonts w:ascii="Times New Roman" w:hAnsi="Times New Roman"/>
                <w:sz w:val="24"/>
                <w:szCs w:val="24"/>
              </w:rPr>
            </w:pPr>
          </w:p>
          <w:tbl>
            <w:tblPr>
              <w:tblW w:w="370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37"/>
              <w:gridCol w:w="788"/>
              <w:gridCol w:w="744"/>
              <w:gridCol w:w="458"/>
              <w:gridCol w:w="459"/>
              <w:gridCol w:w="458"/>
              <w:gridCol w:w="459"/>
            </w:tblGrid>
            <w:tr w:rsidR="00782A50" w:rsidRPr="005F1449" w:rsidTr="0060135E">
              <w:trPr>
                <w:trHeight w:val="431"/>
              </w:trPr>
              <w:tc>
                <w:tcPr>
                  <w:tcW w:w="337" w:type="dxa"/>
                  <w:vMerge w:val="restart"/>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Nr. crt.</w:t>
                  </w:r>
                </w:p>
              </w:tc>
              <w:tc>
                <w:tcPr>
                  <w:tcW w:w="788" w:type="dxa"/>
                  <w:vMerge w:val="restart"/>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Funcţia</w:t>
                  </w:r>
                </w:p>
              </w:tc>
              <w:tc>
                <w:tcPr>
                  <w:tcW w:w="744" w:type="dxa"/>
                  <w:vMerge w:val="restart"/>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Nivelul studiilor</w:t>
                  </w:r>
                </w:p>
              </w:tc>
              <w:tc>
                <w:tcPr>
                  <w:tcW w:w="917" w:type="dxa"/>
                  <w:gridSpan w:val="2"/>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Salariul de bază – lei</w:t>
                  </w:r>
                </w:p>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Anul 2022</w:t>
                  </w:r>
                </w:p>
              </w:tc>
              <w:tc>
                <w:tcPr>
                  <w:tcW w:w="917" w:type="dxa"/>
                  <w:gridSpan w:val="2"/>
                  <w:tcBorders>
                    <w:top w:val="single" w:sz="6" w:space="0" w:color="000000"/>
                    <w:left w:val="single" w:sz="6" w:space="0" w:color="000000"/>
                    <w:bottom w:val="single" w:sz="4" w:space="0" w:color="auto"/>
                    <w:right w:val="single" w:sz="6" w:space="0" w:color="000000"/>
                  </w:tcBorders>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Coeficient</w:t>
                  </w:r>
                </w:p>
              </w:tc>
            </w:tr>
            <w:tr w:rsidR="00782A50" w:rsidRPr="005F1449" w:rsidTr="0060135E">
              <w:trPr>
                <w:trHeight w:val="430"/>
              </w:trPr>
              <w:tc>
                <w:tcPr>
                  <w:tcW w:w="337" w:type="dxa"/>
                  <w:vMerge/>
                  <w:tcBorders>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788" w:type="dxa"/>
                  <w:vMerge/>
                  <w:tcBorders>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744" w:type="dxa"/>
                  <w:vMerge/>
                  <w:tcBorders>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458"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Gradul I</w:t>
                  </w:r>
                </w:p>
              </w:tc>
              <w:tc>
                <w:tcPr>
                  <w:tcW w:w="459" w:type="dxa"/>
                  <w:tcBorders>
                    <w:top w:val="single" w:sz="6" w:space="0" w:color="000000"/>
                    <w:left w:val="single" w:sz="6" w:space="0" w:color="000000"/>
                    <w:bottom w:val="single" w:sz="6" w:space="0" w:color="000000"/>
                    <w:right w:val="single" w:sz="4" w:space="0" w:color="auto"/>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Gradul II</w:t>
                  </w:r>
                </w:p>
              </w:tc>
              <w:tc>
                <w:tcPr>
                  <w:tcW w:w="458" w:type="dxa"/>
                  <w:tcBorders>
                    <w:top w:val="single" w:sz="4" w:space="0" w:color="auto"/>
                    <w:left w:val="single" w:sz="4" w:space="0" w:color="auto"/>
                    <w:bottom w:val="single" w:sz="4" w:space="0" w:color="auto"/>
                    <w:right w:val="single" w:sz="4" w:space="0" w:color="auto"/>
                  </w:tcBorders>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Gradul I</w:t>
                  </w:r>
                </w:p>
              </w:tc>
              <w:tc>
                <w:tcPr>
                  <w:tcW w:w="459" w:type="dxa"/>
                  <w:tcBorders>
                    <w:top w:val="single" w:sz="4" w:space="0" w:color="auto"/>
                    <w:left w:val="single" w:sz="4" w:space="0" w:color="auto"/>
                    <w:bottom w:val="single" w:sz="4" w:space="0" w:color="auto"/>
                    <w:right w:val="single" w:sz="4" w:space="0" w:color="auto"/>
                  </w:tcBorders>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Gradul II</w:t>
                  </w:r>
                </w:p>
              </w:tc>
            </w:tr>
            <w:tr w:rsidR="00782A50" w:rsidRPr="005F1449" w:rsidTr="0060135E">
              <w:tc>
                <w:tcPr>
                  <w:tcW w:w="337" w:type="dxa"/>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6</w:t>
                  </w:r>
                </w:p>
              </w:tc>
              <w:tc>
                <w:tcPr>
                  <w:tcW w:w="788" w:type="dxa"/>
                  <w:tcBorders>
                    <w:top w:val="single" w:sz="6" w:space="0" w:color="000000"/>
                    <w:left w:val="single" w:sz="6" w:space="0" w:color="000000"/>
                    <w:right w:val="single" w:sz="6" w:space="0" w:color="000000"/>
                  </w:tcBorders>
                </w:tcPr>
                <w:p w:rsidR="00782A50" w:rsidRPr="005F1449" w:rsidRDefault="00782A50" w:rsidP="0060135E">
                  <w:pPr>
                    <w:rPr>
                      <w:rFonts w:ascii="Times New Roman" w:eastAsiaTheme="minorEastAsia" w:hAnsi="Times New Roman"/>
                      <w:color w:val="000000"/>
                      <w:sz w:val="18"/>
                      <w:szCs w:val="18"/>
                    </w:rPr>
                  </w:pPr>
                  <w:r w:rsidRPr="005F1449">
                    <w:rPr>
                      <w:rFonts w:ascii="Times New Roman" w:hAnsi="Times New Roman"/>
                      <w:color w:val="000000"/>
                      <w:sz w:val="18"/>
                      <w:szCs w:val="18"/>
                    </w:rPr>
                    <w:t xml:space="preserve">Şef birou, şef atelier, </w:t>
                  </w:r>
                  <w:r w:rsidRPr="005F1449">
                    <w:rPr>
                      <w:rFonts w:ascii="Times New Roman" w:hAnsi="Times New Roman"/>
                      <w:color w:val="000000"/>
                      <w:sz w:val="18"/>
                      <w:szCs w:val="18"/>
                    </w:rPr>
                    <w:lastRenderedPageBreak/>
                    <w:t>şef staţie, şef sector, şef oficiu, şef laborator, şef fermă, şef bază experimentală, şef corp control comercial II, secretar general federaţie</w:t>
                  </w:r>
                </w:p>
              </w:tc>
              <w:tc>
                <w:tcPr>
                  <w:tcW w:w="744"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S</w:t>
                  </w:r>
                </w:p>
              </w:tc>
              <w:tc>
                <w:tcPr>
                  <w:tcW w:w="458"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5110</w:t>
                  </w:r>
                </w:p>
              </w:tc>
              <w:tc>
                <w:tcPr>
                  <w:tcW w:w="459" w:type="dxa"/>
                  <w:tcBorders>
                    <w:top w:val="single" w:sz="4" w:space="0" w:color="auto"/>
                    <w:left w:val="single" w:sz="6" w:space="0" w:color="000000"/>
                    <w:bottom w:val="single" w:sz="6" w:space="0" w:color="000000"/>
                    <w:right w:val="single" w:sz="6" w:space="0" w:color="000000"/>
                  </w:tcBorders>
                </w:tcPr>
                <w:p w:rsidR="00782A50" w:rsidRPr="001F38D2" w:rsidRDefault="00782A50" w:rsidP="0060135E">
                  <w:pPr>
                    <w:autoSpaceDN w:val="0"/>
                    <w:jc w:val="center"/>
                    <w:rPr>
                      <w:rFonts w:ascii="Times New Roman" w:eastAsiaTheme="minorEastAsia" w:hAnsi="Times New Roman"/>
                      <w:sz w:val="18"/>
                      <w:szCs w:val="18"/>
                    </w:rPr>
                  </w:pPr>
                  <w:r w:rsidRPr="001F38D2">
                    <w:rPr>
                      <w:rFonts w:ascii="Times New Roman" w:eastAsiaTheme="minorEastAsia" w:hAnsi="Times New Roman"/>
                      <w:sz w:val="18"/>
                      <w:szCs w:val="18"/>
                    </w:rPr>
                    <w:t>5730</w:t>
                  </w:r>
                </w:p>
              </w:tc>
              <w:tc>
                <w:tcPr>
                  <w:tcW w:w="458" w:type="dxa"/>
                  <w:tcBorders>
                    <w:top w:val="single" w:sz="4" w:space="0" w:color="auto"/>
                    <w:left w:val="single" w:sz="6" w:space="0" w:color="000000"/>
                    <w:bottom w:val="single" w:sz="6" w:space="0" w:color="000000"/>
                    <w:right w:val="single" w:sz="6" w:space="0" w:color="000000"/>
                  </w:tcBorders>
                </w:tcPr>
                <w:p w:rsidR="00782A50" w:rsidRPr="001F38D2" w:rsidRDefault="00782A50" w:rsidP="0060135E">
                  <w:pPr>
                    <w:autoSpaceDN w:val="0"/>
                    <w:jc w:val="center"/>
                    <w:rPr>
                      <w:rFonts w:ascii="Times New Roman" w:eastAsiaTheme="minorEastAsia" w:hAnsi="Times New Roman"/>
                      <w:sz w:val="18"/>
                      <w:szCs w:val="18"/>
                    </w:rPr>
                  </w:pPr>
                  <w:r w:rsidRPr="001F38D2">
                    <w:rPr>
                      <w:rFonts w:ascii="Times New Roman" w:eastAsiaTheme="minorEastAsia" w:hAnsi="Times New Roman"/>
                      <w:sz w:val="18"/>
                      <w:szCs w:val="18"/>
                    </w:rPr>
                    <w:t>2,04</w:t>
                  </w:r>
                </w:p>
              </w:tc>
              <w:tc>
                <w:tcPr>
                  <w:tcW w:w="459" w:type="dxa"/>
                  <w:tcBorders>
                    <w:top w:val="single" w:sz="4" w:space="0" w:color="auto"/>
                    <w:left w:val="single" w:sz="6" w:space="0" w:color="000000"/>
                    <w:bottom w:val="single" w:sz="6" w:space="0" w:color="000000"/>
                    <w:right w:val="single" w:sz="6" w:space="0" w:color="000000"/>
                  </w:tcBorders>
                </w:tcPr>
                <w:p w:rsidR="00782A50" w:rsidRPr="001F38D2" w:rsidRDefault="00782A50" w:rsidP="0060135E">
                  <w:pPr>
                    <w:autoSpaceDN w:val="0"/>
                    <w:jc w:val="center"/>
                    <w:rPr>
                      <w:rFonts w:ascii="Times New Roman" w:eastAsiaTheme="minorEastAsia" w:hAnsi="Times New Roman"/>
                      <w:sz w:val="18"/>
                      <w:szCs w:val="18"/>
                    </w:rPr>
                  </w:pPr>
                  <w:r w:rsidRPr="001F38D2">
                    <w:rPr>
                      <w:rFonts w:ascii="Times New Roman" w:eastAsiaTheme="minorEastAsia" w:hAnsi="Times New Roman"/>
                      <w:sz w:val="18"/>
                      <w:szCs w:val="18"/>
                    </w:rPr>
                    <w:t>2,29”</w:t>
                  </w:r>
                </w:p>
              </w:tc>
            </w:tr>
          </w:tbl>
          <w:p w:rsidR="00782A50" w:rsidRPr="005F1449" w:rsidRDefault="00782A50" w:rsidP="0060135E">
            <w:pPr>
              <w:jc w:val="both"/>
              <w:rPr>
                <w:rFonts w:ascii="Times New Roman" w:hAnsi="Times New Roman"/>
                <w:sz w:val="24"/>
                <w:szCs w:val="24"/>
              </w:rPr>
            </w:pPr>
          </w:p>
          <w:p w:rsidR="00782A50" w:rsidRPr="005F1449" w:rsidRDefault="00782A50" w:rsidP="0060135E">
            <w:pPr>
              <w:jc w:val="both"/>
              <w:rPr>
                <w:rFonts w:ascii="Times New Roman" w:hAnsi="Times New Roman"/>
                <w:sz w:val="24"/>
                <w:szCs w:val="24"/>
              </w:rPr>
            </w:pPr>
          </w:p>
        </w:tc>
        <w:tc>
          <w:tcPr>
            <w:tcW w:w="3544" w:type="dxa"/>
          </w:tcPr>
          <w:p w:rsidR="00782A50" w:rsidRDefault="00782A50" w:rsidP="0060135E">
            <w:pPr>
              <w:jc w:val="both"/>
              <w:rPr>
                <w:rFonts w:ascii="Times New Roman" w:hAnsi="Times New Roman"/>
                <w:sz w:val="24"/>
                <w:szCs w:val="24"/>
              </w:rPr>
            </w:pPr>
          </w:p>
          <w:p w:rsidR="00782A50" w:rsidRDefault="00782A50" w:rsidP="0060135E">
            <w:pPr>
              <w:jc w:val="both"/>
              <w:rPr>
                <w:rFonts w:ascii="Times New Roman" w:hAnsi="Times New Roman"/>
                <w:sz w:val="24"/>
                <w:szCs w:val="24"/>
              </w:rPr>
            </w:pPr>
            <w:r>
              <w:rPr>
                <w:rFonts w:ascii="Times New Roman" w:hAnsi="Times New Roman"/>
                <w:sz w:val="24"/>
                <w:szCs w:val="24"/>
              </w:rPr>
              <w:t>__</w:t>
            </w:r>
          </w:p>
        </w:tc>
        <w:tc>
          <w:tcPr>
            <w:tcW w:w="4536" w:type="dxa"/>
          </w:tcPr>
          <w:p w:rsidR="00782A50" w:rsidRPr="0060135E" w:rsidRDefault="00782A50" w:rsidP="0060135E">
            <w:pPr>
              <w:jc w:val="both"/>
              <w:rPr>
                <w:rStyle w:val="spctttl1"/>
                <w:rFonts w:ascii="Times New Roman" w:hAnsi="Times New Roman"/>
                <w:color w:val="auto"/>
                <w:sz w:val="24"/>
                <w:szCs w:val="24"/>
              </w:rPr>
            </w:pPr>
          </w:p>
          <w:p w:rsidR="00782A50" w:rsidRPr="0060135E" w:rsidRDefault="00782A50" w:rsidP="0060135E">
            <w:pPr>
              <w:jc w:val="both"/>
              <w:rPr>
                <w:rStyle w:val="spctttl1"/>
                <w:rFonts w:ascii="Times New Roman" w:hAnsi="Times New Roman"/>
                <w:color w:val="auto"/>
                <w:sz w:val="24"/>
                <w:szCs w:val="24"/>
              </w:rPr>
            </w:pPr>
            <w:r w:rsidRPr="0060135E">
              <w:rPr>
                <w:rStyle w:val="spctttl1"/>
                <w:rFonts w:ascii="Times New Roman" w:hAnsi="Times New Roman"/>
                <w:color w:val="auto"/>
                <w:sz w:val="24"/>
                <w:szCs w:val="24"/>
              </w:rPr>
              <w:t>16. La articolul unic, punctul 25 se modifică şi va avea următorul cuprins:</w:t>
            </w:r>
          </w:p>
          <w:p w:rsidR="00782A50" w:rsidRPr="0060135E" w:rsidRDefault="00782A50" w:rsidP="0060135E">
            <w:pPr>
              <w:jc w:val="both"/>
              <w:rPr>
                <w:rStyle w:val="Strong"/>
                <w:rFonts w:ascii="Times New Roman" w:hAnsi="Times New Roman"/>
                <w:sz w:val="24"/>
                <w:szCs w:val="24"/>
              </w:rPr>
            </w:pPr>
            <w:r w:rsidRPr="0060135E">
              <w:rPr>
                <w:rFonts w:ascii="Times New Roman" w:hAnsi="Times New Roman"/>
                <w:sz w:val="24"/>
                <w:szCs w:val="24"/>
                <w:lang w:eastAsia="ro-RO"/>
              </w:rPr>
              <w:t>«</w:t>
            </w:r>
            <w:r w:rsidRPr="0060135E">
              <w:rPr>
                <w:rFonts w:ascii="Times New Roman" w:hAnsi="Times New Roman"/>
                <w:i/>
                <w:sz w:val="24"/>
                <w:szCs w:val="24"/>
                <w:lang w:eastAsia="ro-RO"/>
              </w:rPr>
              <w:t xml:space="preserve">25. La anexa nr. VIII, capitolul II, litera B, punctul I, litera a), nr.crt. </w:t>
            </w:r>
            <w:r w:rsidRPr="0060135E">
              <w:rPr>
                <w:rFonts w:ascii="Times New Roman" w:hAnsi="Times New Roman"/>
                <w:b/>
                <w:i/>
                <w:sz w:val="24"/>
                <w:szCs w:val="24"/>
                <w:lang w:eastAsia="ro-RO"/>
              </w:rPr>
              <w:t>5 și</w:t>
            </w:r>
            <w:r w:rsidRPr="0060135E">
              <w:rPr>
                <w:rFonts w:ascii="Times New Roman" w:hAnsi="Times New Roman"/>
                <w:i/>
                <w:sz w:val="24"/>
                <w:szCs w:val="24"/>
                <w:lang w:eastAsia="ro-RO"/>
              </w:rPr>
              <w:t xml:space="preserve"> 6 din tabel se </w:t>
            </w:r>
            <w:r w:rsidRPr="0060135E">
              <w:rPr>
                <w:rStyle w:val="Strong"/>
                <w:rFonts w:ascii="Times New Roman" w:hAnsi="Times New Roman"/>
                <w:i/>
                <w:sz w:val="24"/>
                <w:szCs w:val="24"/>
              </w:rPr>
              <w:t>modifică și vor avea următorul cuprins:</w:t>
            </w:r>
          </w:p>
          <w:p w:rsidR="00782A50" w:rsidRPr="0060135E" w:rsidRDefault="00782A50" w:rsidP="0060135E">
            <w:pPr>
              <w:jc w:val="both"/>
              <w:rPr>
                <w:rStyle w:val="Strong"/>
                <w:rFonts w:ascii="Times New Roman" w:hAnsi="Times New Roman"/>
                <w:sz w:val="24"/>
                <w:szCs w:val="24"/>
              </w:rPr>
            </w:pPr>
          </w:p>
          <w:tbl>
            <w:tblPr>
              <w:tblStyle w:val="TableGrid"/>
              <w:tblW w:w="4318" w:type="dxa"/>
              <w:jc w:val="center"/>
              <w:tblLayout w:type="fixed"/>
              <w:tblLook w:val="04A0"/>
            </w:tblPr>
            <w:tblGrid>
              <w:gridCol w:w="306"/>
              <w:gridCol w:w="1035"/>
              <w:gridCol w:w="425"/>
              <w:gridCol w:w="709"/>
              <w:gridCol w:w="709"/>
              <w:gridCol w:w="567"/>
              <w:gridCol w:w="567"/>
            </w:tblGrid>
            <w:tr w:rsidR="00782A50" w:rsidRPr="0060135E" w:rsidTr="0060135E">
              <w:trPr>
                <w:jc w:val="center"/>
              </w:trPr>
              <w:tc>
                <w:tcPr>
                  <w:tcW w:w="306" w:type="dxa"/>
                </w:tcPr>
                <w:p w:rsidR="00782A50" w:rsidRPr="00090137" w:rsidRDefault="00782A50" w:rsidP="0060135E">
                  <w:pPr>
                    <w:spacing w:after="120"/>
                    <w:rPr>
                      <w:rStyle w:val="Strong"/>
                      <w:rFonts w:ascii="Times New Roman" w:hAnsi="Times New Roman"/>
                      <w:b w:val="0"/>
                      <w:sz w:val="18"/>
                      <w:szCs w:val="18"/>
                    </w:rPr>
                  </w:pPr>
                  <w:r w:rsidRPr="00090137">
                    <w:rPr>
                      <w:rStyle w:val="Strong"/>
                      <w:rFonts w:ascii="Times New Roman" w:hAnsi="Times New Roman"/>
                      <w:b w:val="0"/>
                      <w:sz w:val="18"/>
                      <w:szCs w:val="18"/>
                    </w:rPr>
                    <w:t>5</w:t>
                  </w:r>
                </w:p>
              </w:tc>
              <w:tc>
                <w:tcPr>
                  <w:tcW w:w="1035" w:type="dxa"/>
                </w:tcPr>
                <w:p w:rsidR="00782A50" w:rsidRPr="00090137" w:rsidRDefault="00782A50" w:rsidP="0060135E">
                  <w:pPr>
                    <w:spacing w:after="120"/>
                    <w:rPr>
                      <w:rStyle w:val="Strong"/>
                      <w:rFonts w:ascii="Times New Roman" w:hAnsi="Times New Roman"/>
                      <w:b w:val="0"/>
                      <w:sz w:val="18"/>
                      <w:szCs w:val="18"/>
                    </w:rPr>
                  </w:pPr>
                  <w:r w:rsidRPr="00090137">
                    <w:rPr>
                      <w:rStyle w:val="Strong"/>
                      <w:rFonts w:ascii="Times New Roman" w:hAnsi="Times New Roman"/>
                      <w:b w:val="0"/>
                      <w:sz w:val="18"/>
                      <w:szCs w:val="18"/>
                    </w:rPr>
                    <w:t xml:space="preserve">Șef serviciu, șef secție, șef filială, șef corp control </w:t>
                  </w:r>
                  <w:r w:rsidRPr="00090137">
                    <w:rPr>
                      <w:rStyle w:val="Strong"/>
                      <w:rFonts w:ascii="Times New Roman" w:hAnsi="Times New Roman"/>
                      <w:b w:val="0"/>
                      <w:sz w:val="18"/>
                      <w:szCs w:val="18"/>
                    </w:rPr>
                    <w:lastRenderedPageBreak/>
                    <w:t>comercial I, redactor șef adjunct, președinte federație, șef centru</w:t>
                  </w:r>
                </w:p>
              </w:tc>
              <w:tc>
                <w:tcPr>
                  <w:tcW w:w="425" w:type="dxa"/>
                </w:tcPr>
                <w:p w:rsidR="00782A50" w:rsidRPr="0060135E" w:rsidRDefault="00782A50" w:rsidP="0060135E">
                  <w:pPr>
                    <w:spacing w:after="120"/>
                    <w:rPr>
                      <w:rStyle w:val="Strong"/>
                      <w:rFonts w:ascii="Times New Roman" w:hAnsi="Times New Roman"/>
                      <w:b w:val="0"/>
                      <w:sz w:val="18"/>
                      <w:szCs w:val="18"/>
                    </w:rPr>
                  </w:pPr>
                  <w:r w:rsidRPr="0060135E">
                    <w:rPr>
                      <w:rStyle w:val="Strong"/>
                      <w:rFonts w:ascii="Times New Roman" w:hAnsi="Times New Roman"/>
                      <w:sz w:val="18"/>
                      <w:szCs w:val="18"/>
                    </w:rPr>
                    <w:lastRenderedPageBreak/>
                    <w:t>S</w:t>
                  </w:r>
                </w:p>
              </w:tc>
              <w:tc>
                <w:tcPr>
                  <w:tcW w:w="709" w:type="dxa"/>
                </w:tcPr>
                <w:p w:rsidR="00782A50" w:rsidRPr="0060135E" w:rsidRDefault="00782A50" w:rsidP="0060135E">
                  <w:pPr>
                    <w:spacing w:after="120"/>
                    <w:rPr>
                      <w:rStyle w:val="Strong"/>
                      <w:rFonts w:ascii="Times New Roman" w:hAnsi="Times New Roman"/>
                      <w:b w:val="0"/>
                      <w:sz w:val="18"/>
                      <w:szCs w:val="18"/>
                    </w:rPr>
                  </w:pPr>
                  <w:r w:rsidRPr="0060135E">
                    <w:rPr>
                      <w:rStyle w:val="Strong"/>
                      <w:rFonts w:ascii="Times New Roman" w:hAnsi="Times New Roman"/>
                      <w:sz w:val="18"/>
                      <w:szCs w:val="18"/>
                    </w:rPr>
                    <w:t>5212</w:t>
                  </w:r>
                </w:p>
              </w:tc>
              <w:tc>
                <w:tcPr>
                  <w:tcW w:w="709" w:type="dxa"/>
                </w:tcPr>
                <w:p w:rsidR="00782A50" w:rsidRPr="0060135E" w:rsidRDefault="00782A50" w:rsidP="0060135E">
                  <w:pPr>
                    <w:spacing w:after="120"/>
                    <w:rPr>
                      <w:rStyle w:val="Strong"/>
                      <w:rFonts w:ascii="Times New Roman" w:hAnsi="Times New Roman"/>
                      <w:sz w:val="18"/>
                      <w:szCs w:val="18"/>
                    </w:rPr>
                  </w:pPr>
                  <w:r w:rsidRPr="0060135E">
                    <w:rPr>
                      <w:rStyle w:val="Strong"/>
                      <w:rFonts w:ascii="Times New Roman" w:hAnsi="Times New Roman"/>
                      <w:sz w:val="18"/>
                      <w:szCs w:val="18"/>
                    </w:rPr>
                    <w:t>6550</w:t>
                  </w:r>
                </w:p>
              </w:tc>
              <w:tc>
                <w:tcPr>
                  <w:tcW w:w="567" w:type="dxa"/>
                </w:tcPr>
                <w:p w:rsidR="00782A50" w:rsidRPr="0060135E" w:rsidRDefault="00782A50" w:rsidP="0060135E">
                  <w:pPr>
                    <w:spacing w:after="120"/>
                    <w:rPr>
                      <w:rStyle w:val="Strong"/>
                      <w:rFonts w:ascii="Times New Roman" w:hAnsi="Times New Roman"/>
                      <w:b w:val="0"/>
                      <w:sz w:val="18"/>
                      <w:szCs w:val="18"/>
                    </w:rPr>
                  </w:pPr>
                  <w:r w:rsidRPr="0060135E">
                    <w:rPr>
                      <w:rStyle w:val="Strong"/>
                      <w:rFonts w:ascii="Times New Roman" w:hAnsi="Times New Roman"/>
                      <w:sz w:val="18"/>
                      <w:szCs w:val="18"/>
                    </w:rPr>
                    <w:t>2,08</w:t>
                  </w:r>
                </w:p>
              </w:tc>
              <w:tc>
                <w:tcPr>
                  <w:tcW w:w="567" w:type="dxa"/>
                </w:tcPr>
                <w:p w:rsidR="00782A50" w:rsidRPr="0060135E" w:rsidRDefault="00782A50" w:rsidP="0060135E">
                  <w:pPr>
                    <w:spacing w:after="120"/>
                    <w:rPr>
                      <w:rStyle w:val="Strong"/>
                      <w:rFonts w:ascii="Times New Roman" w:hAnsi="Times New Roman"/>
                      <w:sz w:val="18"/>
                      <w:szCs w:val="18"/>
                    </w:rPr>
                  </w:pPr>
                  <w:r w:rsidRPr="0060135E">
                    <w:rPr>
                      <w:rStyle w:val="Strong"/>
                      <w:rFonts w:ascii="Times New Roman" w:hAnsi="Times New Roman"/>
                      <w:sz w:val="18"/>
                      <w:szCs w:val="18"/>
                    </w:rPr>
                    <w:t>2,62</w:t>
                  </w:r>
                </w:p>
              </w:tc>
            </w:tr>
            <w:tr w:rsidR="00782A50" w:rsidRPr="0060135E" w:rsidTr="0060135E">
              <w:trPr>
                <w:jc w:val="center"/>
              </w:trPr>
              <w:tc>
                <w:tcPr>
                  <w:tcW w:w="306" w:type="dxa"/>
                </w:tcPr>
                <w:p w:rsidR="00782A50" w:rsidRPr="00090137" w:rsidRDefault="00782A50" w:rsidP="0060135E">
                  <w:pPr>
                    <w:spacing w:after="120"/>
                    <w:rPr>
                      <w:rStyle w:val="Strong"/>
                      <w:rFonts w:ascii="Times New Roman" w:hAnsi="Times New Roman"/>
                      <w:b w:val="0"/>
                      <w:sz w:val="18"/>
                      <w:szCs w:val="18"/>
                    </w:rPr>
                  </w:pPr>
                  <w:r w:rsidRPr="00090137">
                    <w:rPr>
                      <w:rStyle w:val="Strong"/>
                      <w:rFonts w:ascii="Times New Roman" w:hAnsi="Times New Roman"/>
                      <w:b w:val="0"/>
                      <w:sz w:val="18"/>
                      <w:szCs w:val="18"/>
                    </w:rPr>
                    <w:lastRenderedPageBreak/>
                    <w:t>6</w:t>
                  </w:r>
                </w:p>
              </w:tc>
              <w:tc>
                <w:tcPr>
                  <w:tcW w:w="1035" w:type="dxa"/>
                </w:tcPr>
                <w:p w:rsidR="00782A50" w:rsidRPr="00090137" w:rsidRDefault="00782A50" w:rsidP="0060135E">
                  <w:pPr>
                    <w:spacing w:after="120"/>
                    <w:rPr>
                      <w:rStyle w:val="Strong"/>
                      <w:rFonts w:ascii="Times New Roman" w:hAnsi="Times New Roman"/>
                      <w:b w:val="0"/>
                      <w:sz w:val="18"/>
                      <w:szCs w:val="18"/>
                    </w:rPr>
                  </w:pPr>
                  <w:r w:rsidRPr="00090137">
                    <w:rPr>
                      <w:rStyle w:val="Strong"/>
                      <w:rFonts w:ascii="Times New Roman" w:hAnsi="Times New Roman"/>
                      <w:b w:val="0"/>
                      <w:sz w:val="18"/>
                      <w:szCs w:val="18"/>
                    </w:rPr>
                    <w:t>Șef birou, șef atelier, șef stație, șef sector, șef oficiu, șef laborator, șef fermă, șef bază experimentală, șef corp control comercial II, secretar general federație</w:t>
                  </w:r>
                </w:p>
              </w:tc>
              <w:tc>
                <w:tcPr>
                  <w:tcW w:w="425" w:type="dxa"/>
                </w:tcPr>
                <w:p w:rsidR="00782A50" w:rsidRPr="00090137" w:rsidRDefault="00782A50" w:rsidP="0060135E">
                  <w:pPr>
                    <w:spacing w:after="120"/>
                    <w:rPr>
                      <w:rStyle w:val="Strong"/>
                      <w:rFonts w:ascii="Times New Roman" w:hAnsi="Times New Roman"/>
                      <w:b w:val="0"/>
                      <w:sz w:val="18"/>
                      <w:szCs w:val="18"/>
                    </w:rPr>
                  </w:pPr>
                  <w:r w:rsidRPr="00090137">
                    <w:rPr>
                      <w:rStyle w:val="Strong"/>
                      <w:rFonts w:ascii="Times New Roman" w:hAnsi="Times New Roman"/>
                      <w:b w:val="0"/>
                      <w:sz w:val="18"/>
                      <w:szCs w:val="18"/>
                    </w:rPr>
                    <w:t>S</w:t>
                  </w:r>
                </w:p>
              </w:tc>
              <w:tc>
                <w:tcPr>
                  <w:tcW w:w="709" w:type="dxa"/>
                </w:tcPr>
                <w:p w:rsidR="00782A50" w:rsidRPr="00090137" w:rsidRDefault="00782A50" w:rsidP="0060135E">
                  <w:pPr>
                    <w:spacing w:after="120"/>
                    <w:rPr>
                      <w:rStyle w:val="Strong"/>
                      <w:rFonts w:ascii="Times New Roman" w:hAnsi="Times New Roman"/>
                      <w:b w:val="0"/>
                      <w:sz w:val="18"/>
                      <w:szCs w:val="18"/>
                    </w:rPr>
                  </w:pPr>
                  <w:r w:rsidRPr="00090137">
                    <w:rPr>
                      <w:rStyle w:val="Strong"/>
                      <w:rFonts w:ascii="Times New Roman" w:hAnsi="Times New Roman"/>
                      <w:b w:val="0"/>
                      <w:sz w:val="18"/>
                      <w:szCs w:val="18"/>
                    </w:rPr>
                    <w:t>5110</w:t>
                  </w:r>
                </w:p>
              </w:tc>
              <w:tc>
                <w:tcPr>
                  <w:tcW w:w="709" w:type="dxa"/>
                </w:tcPr>
                <w:p w:rsidR="00782A50" w:rsidRPr="00090137" w:rsidRDefault="00782A50" w:rsidP="0060135E">
                  <w:pPr>
                    <w:spacing w:after="120"/>
                    <w:rPr>
                      <w:rStyle w:val="Strong"/>
                      <w:rFonts w:ascii="Times New Roman" w:hAnsi="Times New Roman"/>
                      <w:b w:val="0"/>
                      <w:sz w:val="18"/>
                      <w:szCs w:val="18"/>
                    </w:rPr>
                  </w:pPr>
                  <w:r w:rsidRPr="00090137">
                    <w:rPr>
                      <w:rStyle w:val="Strong"/>
                      <w:rFonts w:ascii="Times New Roman" w:hAnsi="Times New Roman"/>
                      <w:b w:val="0"/>
                      <w:sz w:val="18"/>
                      <w:szCs w:val="18"/>
                    </w:rPr>
                    <w:t>5730</w:t>
                  </w:r>
                </w:p>
              </w:tc>
              <w:tc>
                <w:tcPr>
                  <w:tcW w:w="567" w:type="dxa"/>
                </w:tcPr>
                <w:p w:rsidR="00782A50" w:rsidRPr="00090137" w:rsidRDefault="00782A50" w:rsidP="0060135E">
                  <w:pPr>
                    <w:spacing w:after="120"/>
                    <w:rPr>
                      <w:rStyle w:val="Strong"/>
                      <w:rFonts w:ascii="Times New Roman" w:hAnsi="Times New Roman"/>
                      <w:b w:val="0"/>
                      <w:sz w:val="18"/>
                      <w:szCs w:val="18"/>
                    </w:rPr>
                  </w:pPr>
                  <w:r w:rsidRPr="00090137">
                    <w:rPr>
                      <w:rStyle w:val="Strong"/>
                      <w:rFonts w:ascii="Times New Roman" w:hAnsi="Times New Roman"/>
                      <w:b w:val="0"/>
                      <w:sz w:val="18"/>
                      <w:szCs w:val="18"/>
                    </w:rPr>
                    <w:t>2,04</w:t>
                  </w:r>
                </w:p>
              </w:tc>
              <w:tc>
                <w:tcPr>
                  <w:tcW w:w="567" w:type="dxa"/>
                </w:tcPr>
                <w:p w:rsidR="00782A50" w:rsidRPr="00090137" w:rsidRDefault="00782A50" w:rsidP="0060135E">
                  <w:pPr>
                    <w:spacing w:after="120"/>
                    <w:rPr>
                      <w:rStyle w:val="Strong"/>
                      <w:rFonts w:ascii="Times New Roman" w:hAnsi="Times New Roman"/>
                      <w:b w:val="0"/>
                      <w:sz w:val="18"/>
                      <w:szCs w:val="18"/>
                    </w:rPr>
                  </w:pPr>
                  <w:r w:rsidRPr="00090137">
                    <w:rPr>
                      <w:rStyle w:val="Strong"/>
                      <w:rFonts w:ascii="Times New Roman" w:hAnsi="Times New Roman"/>
                      <w:b w:val="0"/>
                      <w:sz w:val="18"/>
                      <w:szCs w:val="18"/>
                    </w:rPr>
                    <w:t>2,29</w:t>
                  </w:r>
                </w:p>
              </w:tc>
            </w:tr>
          </w:tbl>
          <w:p w:rsidR="00782A50" w:rsidRPr="0060135E" w:rsidRDefault="00782A50" w:rsidP="0060135E">
            <w:pPr>
              <w:jc w:val="both"/>
              <w:rPr>
                <w:rStyle w:val="spctttl1"/>
                <w:rFonts w:ascii="Times New Roman" w:hAnsi="Times New Roman"/>
                <w:color w:val="auto"/>
                <w:sz w:val="24"/>
                <w:szCs w:val="24"/>
              </w:rPr>
            </w:pPr>
          </w:p>
          <w:p w:rsidR="00782A50" w:rsidRPr="00090137" w:rsidRDefault="00782A50" w:rsidP="0060135E">
            <w:pPr>
              <w:jc w:val="both"/>
              <w:rPr>
                <w:rStyle w:val="spctttl1"/>
                <w:rFonts w:ascii="Times New Roman" w:hAnsi="Times New Roman"/>
                <w:b w:val="0"/>
                <w:i/>
                <w:color w:val="auto"/>
                <w:sz w:val="24"/>
                <w:szCs w:val="24"/>
              </w:rPr>
            </w:pPr>
            <w:r w:rsidRPr="00090137">
              <w:rPr>
                <w:rStyle w:val="spctttl1"/>
                <w:rFonts w:ascii="Times New Roman" w:hAnsi="Times New Roman"/>
                <w:b w:val="0"/>
                <w:i/>
                <w:color w:val="auto"/>
                <w:sz w:val="24"/>
                <w:szCs w:val="24"/>
              </w:rPr>
              <w:t>Autor: deputat Adrian Solomon</w:t>
            </w:r>
          </w:p>
          <w:p w:rsidR="00782A50" w:rsidRDefault="00782A50" w:rsidP="0060135E">
            <w:pPr>
              <w:jc w:val="both"/>
              <w:rPr>
                <w:rStyle w:val="spctttl1"/>
                <w:rFonts w:ascii="Times New Roman" w:hAnsi="Times New Roman"/>
                <w:color w:val="auto"/>
                <w:sz w:val="24"/>
                <w:szCs w:val="24"/>
              </w:rPr>
            </w:pPr>
          </w:p>
          <w:p w:rsidR="00C84D8F" w:rsidRDefault="00C84D8F" w:rsidP="0060135E">
            <w:pPr>
              <w:jc w:val="both"/>
              <w:rPr>
                <w:rStyle w:val="spctttl1"/>
                <w:rFonts w:ascii="Times New Roman" w:hAnsi="Times New Roman"/>
                <w:color w:val="auto"/>
                <w:sz w:val="24"/>
                <w:szCs w:val="24"/>
              </w:rPr>
            </w:pPr>
          </w:p>
          <w:p w:rsidR="00C84D8F" w:rsidRDefault="00C84D8F" w:rsidP="0060135E">
            <w:pPr>
              <w:jc w:val="both"/>
              <w:rPr>
                <w:rStyle w:val="spctttl1"/>
                <w:rFonts w:ascii="Times New Roman" w:hAnsi="Times New Roman"/>
                <w:color w:val="auto"/>
                <w:sz w:val="24"/>
                <w:szCs w:val="24"/>
              </w:rPr>
            </w:pPr>
          </w:p>
          <w:p w:rsidR="00C84D8F" w:rsidRDefault="00C84D8F" w:rsidP="0060135E">
            <w:pPr>
              <w:jc w:val="both"/>
              <w:rPr>
                <w:rStyle w:val="spctttl1"/>
                <w:rFonts w:ascii="Times New Roman" w:hAnsi="Times New Roman"/>
                <w:color w:val="auto"/>
                <w:sz w:val="24"/>
                <w:szCs w:val="24"/>
              </w:rPr>
            </w:pPr>
          </w:p>
          <w:p w:rsidR="00C84D8F" w:rsidRDefault="00C84D8F" w:rsidP="0060135E">
            <w:pPr>
              <w:jc w:val="both"/>
              <w:rPr>
                <w:rStyle w:val="spctttl1"/>
                <w:rFonts w:ascii="Times New Roman" w:hAnsi="Times New Roman"/>
                <w:color w:val="auto"/>
                <w:sz w:val="24"/>
                <w:szCs w:val="24"/>
              </w:rPr>
            </w:pPr>
          </w:p>
          <w:p w:rsidR="00C84D8F" w:rsidRDefault="00C84D8F" w:rsidP="0060135E">
            <w:pPr>
              <w:jc w:val="both"/>
              <w:rPr>
                <w:rStyle w:val="spctttl1"/>
                <w:rFonts w:ascii="Times New Roman" w:hAnsi="Times New Roman"/>
                <w:color w:val="auto"/>
                <w:sz w:val="24"/>
                <w:szCs w:val="24"/>
              </w:rPr>
            </w:pPr>
          </w:p>
          <w:p w:rsidR="00C84D8F" w:rsidRDefault="00C84D8F" w:rsidP="0060135E">
            <w:pPr>
              <w:jc w:val="both"/>
              <w:rPr>
                <w:rStyle w:val="spctttl1"/>
                <w:rFonts w:ascii="Times New Roman" w:hAnsi="Times New Roman"/>
                <w:color w:val="auto"/>
                <w:sz w:val="24"/>
                <w:szCs w:val="24"/>
              </w:rPr>
            </w:pPr>
          </w:p>
          <w:p w:rsidR="00C84D8F" w:rsidRDefault="00C84D8F" w:rsidP="0060135E">
            <w:pPr>
              <w:jc w:val="both"/>
              <w:rPr>
                <w:rStyle w:val="spctttl1"/>
                <w:rFonts w:ascii="Times New Roman" w:hAnsi="Times New Roman"/>
                <w:color w:val="auto"/>
                <w:sz w:val="24"/>
                <w:szCs w:val="24"/>
              </w:rPr>
            </w:pPr>
          </w:p>
          <w:p w:rsidR="00C84D8F" w:rsidRDefault="00C84D8F" w:rsidP="0060135E">
            <w:pPr>
              <w:jc w:val="both"/>
              <w:rPr>
                <w:rStyle w:val="spctttl1"/>
                <w:rFonts w:ascii="Times New Roman" w:hAnsi="Times New Roman"/>
                <w:color w:val="auto"/>
                <w:sz w:val="24"/>
                <w:szCs w:val="24"/>
              </w:rPr>
            </w:pPr>
          </w:p>
          <w:p w:rsidR="00C84D8F" w:rsidRDefault="00C84D8F" w:rsidP="0060135E">
            <w:pPr>
              <w:jc w:val="both"/>
              <w:rPr>
                <w:rStyle w:val="spctttl1"/>
                <w:rFonts w:ascii="Times New Roman" w:hAnsi="Times New Roman"/>
                <w:color w:val="auto"/>
                <w:sz w:val="24"/>
                <w:szCs w:val="24"/>
              </w:rPr>
            </w:pPr>
          </w:p>
          <w:p w:rsidR="00C84D8F" w:rsidRPr="0060135E" w:rsidRDefault="00C84D8F" w:rsidP="0060135E">
            <w:pPr>
              <w:jc w:val="both"/>
              <w:rPr>
                <w:rStyle w:val="spctttl1"/>
                <w:rFonts w:ascii="Times New Roman" w:hAnsi="Times New Roman"/>
                <w:color w:val="auto"/>
                <w:sz w:val="24"/>
                <w:szCs w:val="24"/>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respectarea normelor de tehnică legislativă.</w:t>
            </w: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Pentru a regla diminuările salariale pentru aceste categorii de personal.</w:t>
            </w:r>
          </w:p>
        </w:tc>
      </w:tr>
      <w:tr w:rsidR="00782A50" w:rsidRPr="009210F1"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9210F1"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9210F1" w:rsidRDefault="00782A50" w:rsidP="0060135E">
            <w:pPr>
              <w:jc w:val="both"/>
              <w:rPr>
                <w:rStyle w:val="spctttl1"/>
                <w:rFonts w:ascii="Times New Roman" w:hAnsi="Times New Roman"/>
                <w:color w:val="auto"/>
                <w:sz w:val="24"/>
                <w:szCs w:val="24"/>
              </w:rPr>
            </w:pPr>
          </w:p>
          <w:p w:rsidR="00782A50" w:rsidRPr="009210F1" w:rsidRDefault="00782A50" w:rsidP="0060135E">
            <w:pPr>
              <w:jc w:val="both"/>
              <w:rPr>
                <w:rStyle w:val="spctttl1"/>
                <w:rFonts w:ascii="Times New Roman" w:hAnsi="Times New Roman"/>
                <w:color w:val="auto"/>
                <w:sz w:val="24"/>
                <w:szCs w:val="24"/>
              </w:rPr>
            </w:pPr>
            <w:r w:rsidRPr="009210F1">
              <w:rPr>
                <w:rStyle w:val="spctttl1"/>
                <w:rFonts w:ascii="Times New Roman" w:hAnsi="Times New Roman"/>
                <w:color w:val="auto"/>
                <w:sz w:val="24"/>
                <w:szCs w:val="24"/>
              </w:rPr>
              <w:t>__</w:t>
            </w:r>
          </w:p>
        </w:tc>
        <w:tc>
          <w:tcPr>
            <w:tcW w:w="3544" w:type="dxa"/>
          </w:tcPr>
          <w:p w:rsidR="00782A50" w:rsidRPr="009210F1" w:rsidRDefault="00782A50" w:rsidP="0060135E">
            <w:pPr>
              <w:jc w:val="both"/>
              <w:rPr>
                <w:rFonts w:ascii="Times New Roman" w:hAnsi="Times New Roman"/>
                <w:spacing w:val="-2"/>
                <w:sz w:val="24"/>
                <w:szCs w:val="24"/>
              </w:rPr>
            </w:pPr>
          </w:p>
          <w:p w:rsidR="00782A50" w:rsidRPr="009210F1" w:rsidRDefault="00782A50" w:rsidP="0060135E">
            <w:pPr>
              <w:jc w:val="both"/>
              <w:rPr>
                <w:rFonts w:ascii="Times New Roman" w:hAnsi="Times New Roman"/>
                <w:spacing w:val="-2"/>
                <w:sz w:val="24"/>
                <w:szCs w:val="24"/>
              </w:rPr>
            </w:pPr>
            <w:r w:rsidRPr="009210F1">
              <w:rPr>
                <w:rFonts w:ascii="Times New Roman" w:hAnsi="Times New Roman"/>
                <w:spacing w:val="-2"/>
                <w:sz w:val="24"/>
                <w:szCs w:val="24"/>
              </w:rPr>
              <w:t>2. La articolul unic, după punctul 25 se introduce un nou punct, pct.25</w:t>
            </w:r>
            <w:r w:rsidRPr="009210F1">
              <w:rPr>
                <w:rFonts w:ascii="Times New Roman" w:hAnsi="Times New Roman"/>
                <w:spacing w:val="-2"/>
                <w:sz w:val="24"/>
                <w:szCs w:val="24"/>
                <w:vertAlign w:val="superscript"/>
              </w:rPr>
              <w:t>1</w:t>
            </w:r>
            <w:r w:rsidRPr="009210F1">
              <w:rPr>
                <w:rFonts w:ascii="Times New Roman" w:hAnsi="Times New Roman"/>
                <w:spacing w:val="-2"/>
                <w:sz w:val="24"/>
                <w:szCs w:val="24"/>
              </w:rPr>
              <w:t>, cu următorul cuprins:</w:t>
            </w:r>
          </w:p>
          <w:p w:rsidR="00782A50" w:rsidRPr="009210F1" w:rsidRDefault="00782A50" w:rsidP="0060135E">
            <w:pPr>
              <w:jc w:val="both"/>
              <w:rPr>
                <w:rFonts w:ascii="Times New Roman" w:hAnsi="Times New Roman"/>
                <w:i/>
                <w:spacing w:val="-2"/>
                <w:sz w:val="24"/>
                <w:szCs w:val="24"/>
              </w:rPr>
            </w:pPr>
            <w:r w:rsidRPr="009210F1">
              <w:rPr>
                <w:rFonts w:ascii="Times New Roman" w:hAnsi="Times New Roman"/>
                <w:i/>
                <w:spacing w:val="-2"/>
                <w:sz w:val="24"/>
                <w:szCs w:val="24"/>
              </w:rPr>
              <w:t>„25</w:t>
            </w:r>
            <w:r w:rsidRPr="009210F1">
              <w:rPr>
                <w:rFonts w:ascii="Times New Roman" w:hAnsi="Times New Roman"/>
                <w:i/>
                <w:spacing w:val="-2"/>
                <w:sz w:val="24"/>
                <w:szCs w:val="24"/>
                <w:vertAlign w:val="superscript"/>
              </w:rPr>
              <w:t>1</w:t>
            </w:r>
            <w:r w:rsidRPr="009210F1">
              <w:rPr>
                <w:rFonts w:ascii="Times New Roman" w:hAnsi="Times New Roman"/>
                <w:i/>
                <w:spacing w:val="-2"/>
                <w:sz w:val="24"/>
                <w:szCs w:val="24"/>
              </w:rPr>
              <w:t>. La anexa nr.VIII, Capitolul II, Subcapitolul 1: A, Secţiunea I: Salarii pentru administraţia publică centrală, punctul 1. Salarii de bază pentru funcţii de specialitate, litera a) Funcţii de conducere, nr. crt.9 se modifică şi va avea următorul cuprins:</w:t>
            </w:r>
          </w:p>
          <w:p w:rsidR="00782A50" w:rsidRPr="009210F1" w:rsidRDefault="00782A50" w:rsidP="0060135E">
            <w:pPr>
              <w:jc w:val="both"/>
              <w:rPr>
                <w:rFonts w:ascii="Times New Roman" w:hAnsi="Times New Roman"/>
                <w:sz w:val="24"/>
                <w:szCs w:val="24"/>
              </w:rPr>
            </w:pPr>
          </w:p>
          <w:tbl>
            <w:tblPr>
              <w:tblW w:w="335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203"/>
              <w:gridCol w:w="673"/>
              <w:gridCol w:w="459"/>
              <w:gridCol w:w="490"/>
              <w:gridCol w:w="490"/>
              <w:gridCol w:w="428"/>
              <w:gridCol w:w="614"/>
            </w:tblGrid>
            <w:tr w:rsidR="00782A50" w:rsidRPr="009210F1" w:rsidTr="0060135E">
              <w:tc>
                <w:tcPr>
                  <w:tcW w:w="203" w:type="dxa"/>
                  <w:vMerge w:val="restart"/>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pStyle w:val="spar11"/>
                    <w:jc w:val="both"/>
                    <w:rPr>
                      <w:rFonts w:ascii="Times New Roman" w:hAnsi="Times New Roman"/>
                      <w:sz w:val="16"/>
                      <w:szCs w:val="16"/>
                    </w:rPr>
                  </w:pPr>
                  <w:r w:rsidRPr="009210F1">
                    <w:rPr>
                      <w:rFonts w:ascii="Times New Roman" w:hAnsi="Times New Roman"/>
                      <w:sz w:val="16"/>
                      <w:szCs w:val="16"/>
                    </w:rPr>
                    <w:t> </w:t>
                  </w:r>
                </w:p>
                <w:p w:rsidR="00782A50" w:rsidRPr="009210F1" w:rsidRDefault="00782A50" w:rsidP="0060135E">
                  <w:pPr>
                    <w:jc w:val="both"/>
                    <w:rPr>
                      <w:rFonts w:ascii="Times New Roman" w:eastAsiaTheme="minorEastAsia" w:hAnsi="Times New Roman"/>
                      <w:sz w:val="16"/>
                      <w:szCs w:val="16"/>
                    </w:rPr>
                  </w:pPr>
                  <w:r w:rsidRPr="009210F1">
                    <w:rPr>
                      <w:rFonts w:ascii="Times New Roman" w:eastAsiaTheme="minorEastAsia" w:hAnsi="Times New Roman"/>
                      <w:sz w:val="16"/>
                      <w:szCs w:val="16"/>
                    </w:rPr>
                    <w:t xml:space="preserve">Nr. </w:t>
                  </w:r>
                </w:p>
                <w:p w:rsidR="00782A50" w:rsidRPr="009210F1" w:rsidRDefault="00782A50" w:rsidP="0060135E">
                  <w:pPr>
                    <w:jc w:val="both"/>
                    <w:rPr>
                      <w:rFonts w:ascii="Times New Roman" w:eastAsiaTheme="minorEastAsia" w:hAnsi="Times New Roman"/>
                      <w:sz w:val="16"/>
                      <w:szCs w:val="16"/>
                    </w:rPr>
                  </w:pPr>
                  <w:r w:rsidRPr="009210F1">
                    <w:rPr>
                      <w:rFonts w:ascii="Times New Roman" w:eastAsiaTheme="minorEastAsia" w:hAnsi="Times New Roman"/>
                      <w:sz w:val="16"/>
                      <w:szCs w:val="16"/>
                    </w:rPr>
                    <w:t>crt.</w:t>
                  </w:r>
                </w:p>
                <w:p w:rsidR="00782A50" w:rsidRPr="009210F1" w:rsidRDefault="00782A50" w:rsidP="0060135E">
                  <w:pPr>
                    <w:jc w:val="both"/>
                    <w:rPr>
                      <w:rFonts w:ascii="Times New Roman" w:eastAsiaTheme="minorEastAsia" w:hAnsi="Times New Roman"/>
                      <w:sz w:val="16"/>
                      <w:szCs w:val="16"/>
                    </w:rPr>
                  </w:pPr>
                  <w:r w:rsidRPr="009210F1">
                    <w:rPr>
                      <w:rFonts w:ascii="Times New Roman" w:eastAsiaTheme="minorEastAsia" w:hAnsi="Times New Roman"/>
                      <w:sz w:val="16"/>
                      <w:szCs w:val="16"/>
                    </w:rPr>
                    <w:t> </w:t>
                  </w:r>
                </w:p>
                <w:p w:rsidR="00782A50" w:rsidRPr="009210F1" w:rsidRDefault="00782A50" w:rsidP="0060135E">
                  <w:pPr>
                    <w:jc w:val="both"/>
                    <w:rPr>
                      <w:rFonts w:ascii="Times New Roman" w:eastAsiaTheme="minorEastAsia" w:hAnsi="Times New Roman"/>
                      <w:sz w:val="16"/>
                      <w:szCs w:val="16"/>
                    </w:rPr>
                  </w:pPr>
                  <w:r w:rsidRPr="009210F1">
                    <w:rPr>
                      <w:rFonts w:ascii="Times New Roman" w:eastAsiaTheme="minorEastAsia" w:hAnsi="Times New Roman"/>
                      <w:sz w:val="16"/>
                      <w:szCs w:val="16"/>
                    </w:rPr>
                    <w:t> </w:t>
                  </w:r>
                </w:p>
                <w:p w:rsidR="00782A50" w:rsidRPr="009210F1" w:rsidRDefault="00782A50" w:rsidP="0060135E">
                  <w:pPr>
                    <w:autoSpaceDN w:val="0"/>
                    <w:jc w:val="both"/>
                    <w:rPr>
                      <w:rFonts w:ascii="Times New Roman" w:eastAsiaTheme="minorEastAsia" w:hAnsi="Times New Roman"/>
                      <w:sz w:val="16"/>
                      <w:szCs w:val="16"/>
                    </w:rPr>
                  </w:pPr>
                  <w:r w:rsidRPr="009210F1">
                    <w:rPr>
                      <w:rFonts w:ascii="Times New Roman" w:eastAsiaTheme="minorEastAsia" w:hAnsi="Times New Roman"/>
                      <w:sz w:val="16"/>
                      <w:szCs w:val="16"/>
                    </w:rPr>
                    <w:t> </w:t>
                  </w:r>
                </w:p>
              </w:tc>
              <w:tc>
                <w:tcPr>
                  <w:tcW w:w="673" w:type="dxa"/>
                  <w:vMerge w:val="restart"/>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jc w:val="center"/>
                    <w:rPr>
                      <w:rFonts w:ascii="Times New Roman" w:eastAsiaTheme="minorEastAsia" w:hAnsi="Times New Roman"/>
                      <w:sz w:val="16"/>
                      <w:szCs w:val="16"/>
                    </w:rPr>
                  </w:pPr>
                </w:p>
                <w:p w:rsidR="00782A50" w:rsidRPr="009210F1" w:rsidRDefault="00782A50" w:rsidP="0060135E">
                  <w:pPr>
                    <w:jc w:val="center"/>
                    <w:rPr>
                      <w:rFonts w:ascii="Times New Roman" w:eastAsiaTheme="minorEastAsia" w:hAnsi="Times New Roman"/>
                      <w:sz w:val="16"/>
                      <w:szCs w:val="16"/>
                    </w:rPr>
                  </w:pPr>
                  <w:r w:rsidRPr="009210F1">
                    <w:rPr>
                      <w:rFonts w:ascii="Times New Roman" w:eastAsiaTheme="minorEastAsia" w:hAnsi="Times New Roman"/>
                      <w:sz w:val="16"/>
                      <w:szCs w:val="16"/>
                    </w:rPr>
                    <w:t>Funcţia</w:t>
                  </w:r>
                </w:p>
                <w:p w:rsidR="00782A50" w:rsidRPr="009210F1" w:rsidRDefault="00782A50" w:rsidP="0060135E">
                  <w:pPr>
                    <w:jc w:val="center"/>
                    <w:rPr>
                      <w:rFonts w:ascii="Times New Roman" w:eastAsiaTheme="minorEastAsia" w:hAnsi="Times New Roman"/>
                      <w:sz w:val="16"/>
                      <w:szCs w:val="16"/>
                    </w:rPr>
                  </w:pPr>
                </w:p>
                <w:p w:rsidR="00782A50" w:rsidRPr="009210F1" w:rsidRDefault="00782A50" w:rsidP="0060135E">
                  <w:pPr>
                    <w:autoSpaceDN w:val="0"/>
                    <w:jc w:val="center"/>
                    <w:rPr>
                      <w:rFonts w:ascii="Times New Roman" w:eastAsiaTheme="minorEastAsia" w:hAnsi="Times New Roman"/>
                      <w:sz w:val="16"/>
                      <w:szCs w:val="16"/>
                    </w:rPr>
                  </w:pPr>
                </w:p>
              </w:tc>
              <w:tc>
                <w:tcPr>
                  <w:tcW w:w="459" w:type="dxa"/>
                  <w:vMerge w:val="restart"/>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jc w:val="center"/>
                    <w:rPr>
                      <w:rFonts w:ascii="Times New Roman" w:eastAsiaTheme="minorEastAsia" w:hAnsi="Times New Roman"/>
                      <w:sz w:val="16"/>
                      <w:szCs w:val="16"/>
                    </w:rPr>
                  </w:pPr>
                </w:p>
                <w:p w:rsidR="00782A50" w:rsidRPr="009210F1" w:rsidRDefault="00782A50" w:rsidP="0060135E">
                  <w:pPr>
                    <w:jc w:val="center"/>
                    <w:rPr>
                      <w:rFonts w:ascii="Times New Roman" w:eastAsiaTheme="minorEastAsia" w:hAnsi="Times New Roman"/>
                      <w:sz w:val="16"/>
                      <w:szCs w:val="16"/>
                    </w:rPr>
                  </w:pPr>
                  <w:r w:rsidRPr="009210F1">
                    <w:rPr>
                      <w:rFonts w:ascii="Times New Roman" w:eastAsiaTheme="minorEastAsia" w:hAnsi="Times New Roman"/>
                      <w:sz w:val="16"/>
                      <w:szCs w:val="16"/>
                    </w:rPr>
                    <w:t>Nivelul</w:t>
                  </w:r>
                </w:p>
                <w:p w:rsidR="00782A50" w:rsidRPr="009210F1" w:rsidRDefault="00782A50" w:rsidP="0060135E">
                  <w:pPr>
                    <w:jc w:val="center"/>
                    <w:rPr>
                      <w:rFonts w:ascii="Times New Roman" w:eastAsiaTheme="minorEastAsia" w:hAnsi="Times New Roman"/>
                      <w:sz w:val="16"/>
                      <w:szCs w:val="16"/>
                    </w:rPr>
                  </w:pPr>
                  <w:r w:rsidRPr="009210F1">
                    <w:rPr>
                      <w:rFonts w:ascii="Times New Roman" w:eastAsiaTheme="minorEastAsia" w:hAnsi="Times New Roman"/>
                      <w:sz w:val="16"/>
                      <w:szCs w:val="16"/>
                    </w:rPr>
                    <w:t>studiilor</w:t>
                  </w:r>
                </w:p>
                <w:p w:rsidR="00782A50" w:rsidRPr="009210F1" w:rsidRDefault="00782A50" w:rsidP="0060135E">
                  <w:pPr>
                    <w:jc w:val="center"/>
                    <w:rPr>
                      <w:rFonts w:ascii="Times New Roman" w:eastAsiaTheme="minorEastAsia" w:hAnsi="Times New Roman"/>
                      <w:sz w:val="16"/>
                      <w:szCs w:val="16"/>
                    </w:rPr>
                  </w:pPr>
                </w:p>
                <w:p w:rsidR="00782A50" w:rsidRPr="009210F1" w:rsidRDefault="00782A50" w:rsidP="0060135E">
                  <w:pPr>
                    <w:jc w:val="center"/>
                    <w:rPr>
                      <w:rFonts w:ascii="Times New Roman" w:eastAsiaTheme="minorEastAsia" w:hAnsi="Times New Roman"/>
                      <w:sz w:val="16"/>
                      <w:szCs w:val="16"/>
                    </w:rPr>
                  </w:pPr>
                </w:p>
              </w:tc>
              <w:tc>
                <w:tcPr>
                  <w:tcW w:w="2022" w:type="dxa"/>
                  <w:gridSpan w:val="4"/>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jc w:val="center"/>
                    <w:rPr>
                      <w:rFonts w:ascii="Times New Roman" w:eastAsiaTheme="minorEastAsia" w:hAnsi="Times New Roman"/>
                      <w:sz w:val="16"/>
                      <w:szCs w:val="16"/>
                    </w:rPr>
                  </w:pPr>
                  <w:r w:rsidRPr="009210F1">
                    <w:rPr>
                      <w:rFonts w:ascii="Times New Roman" w:eastAsiaTheme="minorEastAsia" w:hAnsi="Times New Roman"/>
                      <w:sz w:val="16"/>
                      <w:szCs w:val="16"/>
                    </w:rPr>
                    <w:t>Administraţia publică centrală de specialitate *)</w:t>
                  </w:r>
                </w:p>
              </w:tc>
            </w:tr>
            <w:tr w:rsidR="00782A50" w:rsidRPr="009210F1" w:rsidTr="0060135E">
              <w:tc>
                <w:tcPr>
                  <w:tcW w:w="203" w:type="dxa"/>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c>
                <w:tcPr>
                  <w:tcW w:w="673" w:type="dxa"/>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c>
                <w:tcPr>
                  <w:tcW w:w="459" w:type="dxa"/>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c>
                <w:tcPr>
                  <w:tcW w:w="980" w:type="dxa"/>
                  <w:gridSpan w:val="2"/>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jc w:val="center"/>
                    <w:rPr>
                      <w:rFonts w:ascii="Times New Roman" w:eastAsiaTheme="minorEastAsia" w:hAnsi="Times New Roman"/>
                      <w:sz w:val="16"/>
                      <w:szCs w:val="16"/>
                    </w:rPr>
                  </w:pPr>
                  <w:r w:rsidRPr="009210F1">
                    <w:rPr>
                      <w:rFonts w:ascii="Times New Roman" w:eastAsiaTheme="minorEastAsia" w:hAnsi="Times New Roman"/>
                      <w:sz w:val="16"/>
                      <w:szCs w:val="16"/>
                    </w:rPr>
                    <w:t>Salariul de bază</w:t>
                  </w:r>
                </w:p>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 lei -</w:t>
                  </w:r>
                </w:p>
              </w:tc>
              <w:tc>
                <w:tcPr>
                  <w:tcW w:w="1042"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jc w:val="center"/>
                    <w:rPr>
                      <w:rFonts w:ascii="Times New Roman" w:eastAsiaTheme="minorEastAsia" w:hAnsi="Times New Roman"/>
                      <w:sz w:val="16"/>
                      <w:szCs w:val="16"/>
                    </w:rPr>
                  </w:pPr>
                  <w:r w:rsidRPr="009210F1">
                    <w:rPr>
                      <w:rFonts w:ascii="Times New Roman" w:eastAsiaTheme="minorEastAsia" w:hAnsi="Times New Roman"/>
                      <w:sz w:val="16"/>
                      <w:szCs w:val="16"/>
                    </w:rPr>
                    <w:t>Coeficient</w:t>
                  </w:r>
                </w:p>
                <w:p w:rsidR="00782A50" w:rsidRPr="009210F1" w:rsidRDefault="00782A50" w:rsidP="0060135E">
                  <w:pPr>
                    <w:jc w:val="both"/>
                    <w:rPr>
                      <w:rFonts w:ascii="Times New Roman" w:eastAsiaTheme="minorEastAsia" w:hAnsi="Times New Roman"/>
                      <w:sz w:val="16"/>
                      <w:szCs w:val="16"/>
                    </w:rPr>
                  </w:pPr>
                  <w:r w:rsidRPr="009210F1">
                    <w:rPr>
                      <w:rFonts w:ascii="Times New Roman" w:eastAsiaTheme="minorEastAsia" w:hAnsi="Times New Roman"/>
                      <w:sz w:val="16"/>
                      <w:szCs w:val="16"/>
                    </w:rPr>
                    <w:t> </w:t>
                  </w:r>
                </w:p>
                <w:p w:rsidR="00782A50" w:rsidRPr="009210F1" w:rsidRDefault="00782A50" w:rsidP="0060135E">
                  <w:pPr>
                    <w:jc w:val="both"/>
                    <w:rPr>
                      <w:rFonts w:ascii="Times New Roman" w:eastAsiaTheme="minorEastAsia" w:hAnsi="Times New Roman"/>
                      <w:sz w:val="16"/>
                      <w:szCs w:val="16"/>
                    </w:rPr>
                  </w:pPr>
                  <w:r w:rsidRPr="009210F1">
                    <w:rPr>
                      <w:rFonts w:ascii="Times New Roman" w:eastAsiaTheme="minorEastAsia" w:hAnsi="Times New Roman"/>
                      <w:sz w:val="16"/>
                      <w:szCs w:val="16"/>
                    </w:rPr>
                    <w:t> </w:t>
                  </w:r>
                </w:p>
                <w:p w:rsidR="00782A50" w:rsidRPr="009210F1" w:rsidRDefault="00782A50" w:rsidP="0060135E">
                  <w:pPr>
                    <w:autoSpaceDN w:val="0"/>
                    <w:jc w:val="both"/>
                    <w:rPr>
                      <w:rFonts w:ascii="Times New Roman" w:eastAsiaTheme="minorEastAsia" w:hAnsi="Times New Roman"/>
                      <w:sz w:val="16"/>
                      <w:szCs w:val="16"/>
                    </w:rPr>
                  </w:pPr>
                  <w:r w:rsidRPr="009210F1">
                    <w:rPr>
                      <w:rFonts w:ascii="Times New Roman" w:eastAsiaTheme="minorEastAsia" w:hAnsi="Times New Roman"/>
                      <w:sz w:val="16"/>
                      <w:szCs w:val="16"/>
                    </w:rPr>
                    <w:t> </w:t>
                  </w:r>
                </w:p>
              </w:tc>
            </w:tr>
            <w:tr w:rsidR="00782A50" w:rsidRPr="009210F1" w:rsidTr="0060135E">
              <w:tc>
                <w:tcPr>
                  <w:tcW w:w="203" w:type="dxa"/>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c>
                <w:tcPr>
                  <w:tcW w:w="673" w:type="dxa"/>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c>
                <w:tcPr>
                  <w:tcW w:w="459" w:type="dxa"/>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c>
                <w:tcPr>
                  <w:tcW w:w="980" w:type="dxa"/>
                  <w:gridSpan w:val="2"/>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autoSpaceDN w:val="0"/>
                    <w:jc w:val="both"/>
                    <w:rPr>
                      <w:rFonts w:ascii="Times New Roman" w:eastAsiaTheme="minorEastAsia" w:hAnsi="Times New Roman"/>
                      <w:sz w:val="16"/>
                      <w:szCs w:val="16"/>
                    </w:rPr>
                  </w:pPr>
                  <w:r w:rsidRPr="009210F1">
                    <w:rPr>
                      <w:rFonts w:ascii="Times New Roman" w:eastAsiaTheme="minorEastAsia" w:hAnsi="Times New Roman"/>
                      <w:sz w:val="16"/>
                      <w:szCs w:val="16"/>
                    </w:rPr>
                    <w:t xml:space="preserve">Anul 2022   </w:t>
                  </w:r>
                </w:p>
              </w:tc>
              <w:tc>
                <w:tcPr>
                  <w:tcW w:w="1042" w:type="dxa"/>
                  <w:gridSpan w:val="2"/>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r>
            <w:tr w:rsidR="00782A50" w:rsidRPr="009210F1" w:rsidTr="0060135E">
              <w:tc>
                <w:tcPr>
                  <w:tcW w:w="203" w:type="dxa"/>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c>
                <w:tcPr>
                  <w:tcW w:w="673" w:type="dxa"/>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c>
                <w:tcPr>
                  <w:tcW w:w="459" w:type="dxa"/>
                  <w:vMerge/>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rPr>
                      <w:rFonts w:ascii="Times New Roman" w:eastAsiaTheme="minorEastAsia" w:hAnsi="Times New Roman"/>
                      <w:sz w:val="16"/>
                      <w:szCs w:val="16"/>
                    </w:rPr>
                  </w:pPr>
                </w:p>
              </w:tc>
              <w:tc>
                <w:tcPr>
                  <w:tcW w:w="490" w:type="dxa"/>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Grad  I</w:t>
                  </w:r>
                </w:p>
              </w:tc>
              <w:tc>
                <w:tcPr>
                  <w:tcW w:w="490" w:type="dxa"/>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Grad  II</w:t>
                  </w:r>
                </w:p>
              </w:tc>
              <w:tc>
                <w:tcPr>
                  <w:tcW w:w="428" w:type="dxa"/>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Grad I</w:t>
                  </w:r>
                </w:p>
              </w:tc>
              <w:tc>
                <w:tcPr>
                  <w:tcW w:w="614" w:type="dxa"/>
                  <w:tcBorders>
                    <w:top w:val="single" w:sz="6" w:space="0" w:color="000000"/>
                    <w:left w:val="single" w:sz="6" w:space="0" w:color="000000"/>
                    <w:bottom w:val="single" w:sz="6" w:space="0" w:color="000000"/>
                    <w:right w:val="single" w:sz="6" w:space="0" w:color="000000"/>
                  </w:tcBorders>
                  <w:vAlign w:val="center"/>
                  <w:hideMark/>
                </w:tcPr>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Grad II</w:t>
                  </w:r>
                </w:p>
              </w:tc>
            </w:tr>
            <w:tr w:rsidR="00782A50" w:rsidRPr="009210F1" w:rsidTr="0060135E">
              <w:tc>
                <w:tcPr>
                  <w:tcW w:w="203" w:type="dxa"/>
                  <w:tcBorders>
                    <w:top w:val="single" w:sz="6" w:space="0" w:color="000000"/>
                    <w:left w:val="single" w:sz="6" w:space="0" w:color="000000"/>
                    <w:bottom w:val="single" w:sz="6" w:space="0" w:color="000000"/>
                    <w:right w:val="single" w:sz="6" w:space="0" w:color="000000"/>
                  </w:tcBorders>
                </w:tcPr>
                <w:p w:rsidR="00782A50" w:rsidRPr="009210F1" w:rsidRDefault="00782A50" w:rsidP="0060135E">
                  <w:pPr>
                    <w:jc w:val="center"/>
                    <w:rPr>
                      <w:rFonts w:ascii="Times New Roman" w:eastAsiaTheme="minorEastAsia" w:hAnsi="Times New Roman"/>
                      <w:sz w:val="16"/>
                      <w:szCs w:val="16"/>
                    </w:rPr>
                  </w:pPr>
                  <w:r w:rsidRPr="009210F1">
                    <w:rPr>
                      <w:rFonts w:ascii="Times New Roman" w:eastAsiaTheme="minorEastAsia" w:hAnsi="Times New Roman"/>
                      <w:sz w:val="16"/>
                      <w:szCs w:val="16"/>
                    </w:rPr>
                    <w:t>9</w:t>
                  </w:r>
                </w:p>
              </w:tc>
              <w:tc>
                <w:tcPr>
                  <w:tcW w:w="673" w:type="dxa"/>
                  <w:tcBorders>
                    <w:top w:val="single" w:sz="6" w:space="0" w:color="000000"/>
                    <w:left w:val="single" w:sz="6" w:space="0" w:color="000000"/>
                    <w:bottom w:val="single" w:sz="6" w:space="0" w:color="000000"/>
                    <w:right w:val="single" w:sz="6" w:space="0" w:color="000000"/>
                  </w:tcBorders>
                  <w:vAlign w:val="center"/>
                </w:tcPr>
                <w:p w:rsidR="00782A50" w:rsidRPr="009210F1" w:rsidRDefault="00782A50" w:rsidP="0060135E">
                  <w:pPr>
                    <w:jc w:val="both"/>
                    <w:rPr>
                      <w:rFonts w:ascii="Times New Roman" w:eastAsiaTheme="minorEastAsia" w:hAnsi="Times New Roman"/>
                      <w:sz w:val="16"/>
                      <w:szCs w:val="16"/>
                    </w:rPr>
                  </w:pPr>
                  <w:r w:rsidRPr="009210F1">
                    <w:rPr>
                      <w:rFonts w:ascii="Times New Roman" w:eastAsiaTheme="minorEastAsia" w:hAnsi="Times New Roman"/>
                      <w:sz w:val="16"/>
                      <w:szCs w:val="16"/>
                    </w:rPr>
                    <w:t>Şef birou, şef atelier, şef laborator, şef oficiu,</w:t>
                  </w:r>
                </w:p>
                <w:p w:rsidR="00782A50" w:rsidRPr="009210F1" w:rsidRDefault="00782A50" w:rsidP="0060135E">
                  <w:pPr>
                    <w:autoSpaceDN w:val="0"/>
                    <w:jc w:val="both"/>
                    <w:rPr>
                      <w:rFonts w:ascii="Times New Roman" w:eastAsiaTheme="minorEastAsia" w:hAnsi="Times New Roman"/>
                      <w:sz w:val="16"/>
                      <w:szCs w:val="16"/>
                    </w:rPr>
                  </w:pPr>
                  <w:r w:rsidRPr="009210F1">
                    <w:rPr>
                      <w:rFonts w:ascii="Times New Roman" w:eastAsiaTheme="minorEastAsia" w:hAnsi="Times New Roman"/>
                      <w:sz w:val="16"/>
                      <w:szCs w:val="16"/>
                    </w:rPr>
                    <w:t>secretar general federaţie</w:t>
                  </w:r>
                </w:p>
              </w:tc>
              <w:tc>
                <w:tcPr>
                  <w:tcW w:w="459" w:type="dxa"/>
                  <w:tcBorders>
                    <w:top w:val="single" w:sz="6" w:space="0" w:color="000000"/>
                    <w:left w:val="single" w:sz="6" w:space="0" w:color="000000"/>
                    <w:bottom w:val="single" w:sz="6" w:space="0" w:color="000000"/>
                    <w:right w:val="single" w:sz="6" w:space="0" w:color="000000"/>
                  </w:tcBorders>
                </w:tcPr>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S</w:t>
                  </w:r>
                </w:p>
              </w:tc>
              <w:tc>
                <w:tcPr>
                  <w:tcW w:w="490" w:type="dxa"/>
                  <w:tcBorders>
                    <w:top w:val="single" w:sz="6" w:space="0" w:color="000000"/>
                    <w:left w:val="single" w:sz="6" w:space="0" w:color="000000"/>
                    <w:bottom w:val="single" w:sz="6" w:space="0" w:color="000000"/>
                    <w:right w:val="single" w:sz="6" w:space="0" w:color="000000"/>
                  </w:tcBorders>
                </w:tcPr>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8247</w:t>
                  </w:r>
                </w:p>
              </w:tc>
              <w:tc>
                <w:tcPr>
                  <w:tcW w:w="490" w:type="dxa"/>
                  <w:tcBorders>
                    <w:top w:val="single" w:sz="6" w:space="0" w:color="000000"/>
                    <w:left w:val="single" w:sz="6" w:space="0" w:color="000000"/>
                    <w:bottom w:val="single" w:sz="6" w:space="0" w:color="000000"/>
                    <w:right w:val="single" w:sz="6" w:space="0" w:color="000000"/>
                  </w:tcBorders>
                </w:tcPr>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9125</w:t>
                  </w:r>
                </w:p>
              </w:tc>
              <w:tc>
                <w:tcPr>
                  <w:tcW w:w="428" w:type="dxa"/>
                  <w:tcBorders>
                    <w:top w:val="single" w:sz="6" w:space="0" w:color="000000"/>
                    <w:left w:val="single" w:sz="6" w:space="0" w:color="000000"/>
                    <w:bottom w:val="single" w:sz="6" w:space="0" w:color="000000"/>
                    <w:right w:val="single" w:sz="6" w:space="0" w:color="000000"/>
                  </w:tcBorders>
                </w:tcPr>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3,30</w:t>
                  </w:r>
                </w:p>
              </w:tc>
              <w:tc>
                <w:tcPr>
                  <w:tcW w:w="614" w:type="dxa"/>
                  <w:tcBorders>
                    <w:top w:val="single" w:sz="6" w:space="0" w:color="000000"/>
                    <w:left w:val="single" w:sz="6" w:space="0" w:color="000000"/>
                    <w:bottom w:val="single" w:sz="6" w:space="0" w:color="000000"/>
                    <w:right w:val="single" w:sz="6" w:space="0" w:color="000000"/>
                  </w:tcBorders>
                </w:tcPr>
                <w:p w:rsidR="00782A50" w:rsidRPr="009210F1" w:rsidRDefault="00782A50" w:rsidP="0060135E">
                  <w:pPr>
                    <w:autoSpaceDN w:val="0"/>
                    <w:jc w:val="center"/>
                    <w:rPr>
                      <w:rFonts w:ascii="Times New Roman" w:eastAsiaTheme="minorEastAsia" w:hAnsi="Times New Roman"/>
                      <w:sz w:val="16"/>
                      <w:szCs w:val="16"/>
                    </w:rPr>
                  </w:pPr>
                  <w:r w:rsidRPr="009210F1">
                    <w:rPr>
                      <w:rFonts w:ascii="Times New Roman" w:eastAsiaTheme="minorEastAsia" w:hAnsi="Times New Roman"/>
                      <w:sz w:val="16"/>
                      <w:szCs w:val="16"/>
                    </w:rPr>
                    <w:t>3,65”</w:t>
                  </w:r>
                </w:p>
              </w:tc>
            </w:tr>
          </w:tbl>
          <w:p w:rsidR="00782A50" w:rsidRDefault="00782A50" w:rsidP="0060135E">
            <w:pPr>
              <w:jc w:val="both"/>
              <w:rPr>
                <w:rFonts w:ascii="Times New Roman" w:hAnsi="Times New Roman"/>
                <w:sz w:val="24"/>
                <w:szCs w:val="24"/>
              </w:rPr>
            </w:pPr>
          </w:p>
          <w:p w:rsidR="009210F1" w:rsidRDefault="009210F1" w:rsidP="0060135E">
            <w:pPr>
              <w:jc w:val="both"/>
              <w:rPr>
                <w:rFonts w:ascii="Times New Roman" w:hAnsi="Times New Roman"/>
                <w:sz w:val="24"/>
                <w:szCs w:val="24"/>
              </w:rPr>
            </w:pPr>
          </w:p>
          <w:p w:rsidR="00C84D8F" w:rsidRDefault="00C84D8F" w:rsidP="0060135E">
            <w:pPr>
              <w:jc w:val="both"/>
              <w:rPr>
                <w:rFonts w:ascii="Times New Roman" w:hAnsi="Times New Roman"/>
                <w:sz w:val="24"/>
                <w:szCs w:val="24"/>
              </w:rPr>
            </w:pPr>
          </w:p>
          <w:p w:rsidR="00C84D8F" w:rsidRDefault="00C84D8F" w:rsidP="0060135E">
            <w:pPr>
              <w:jc w:val="both"/>
              <w:rPr>
                <w:rFonts w:ascii="Times New Roman" w:hAnsi="Times New Roman"/>
                <w:sz w:val="24"/>
                <w:szCs w:val="24"/>
              </w:rPr>
            </w:pPr>
          </w:p>
          <w:p w:rsidR="00C84D8F" w:rsidRDefault="00C84D8F" w:rsidP="0060135E">
            <w:pPr>
              <w:jc w:val="both"/>
              <w:rPr>
                <w:rFonts w:ascii="Times New Roman" w:hAnsi="Times New Roman"/>
                <w:sz w:val="24"/>
                <w:szCs w:val="24"/>
              </w:rPr>
            </w:pPr>
          </w:p>
          <w:p w:rsidR="00C84D8F" w:rsidRDefault="00C84D8F" w:rsidP="0060135E">
            <w:pPr>
              <w:jc w:val="both"/>
              <w:rPr>
                <w:rFonts w:ascii="Times New Roman" w:hAnsi="Times New Roman"/>
                <w:sz w:val="24"/>
                <w:szCs w:val="24"/>
              </w:rPr>
            </w:pPr>
          </w:p>
          <w:p w:rsidR="00C84D8F" w:rsidRDefault="00C84D8F" w:rsidP="0060135E">
            <w:pPr>
              <w:jc w:val="both"/>
              <w:rPr>
                <w:rFonts w:ascii="Times New Roman" w:hAnsi="Times New Roman"/>
                <w:sz w:val="24"/>
                <w:szCs w:val="24"/>
              </w:rPr>
            </w:pPr>
          </w:p>
          <w:p w:rsidR="00C84D8F" w:rsidRPr="009210F1" w:rsidRDefault="00C84D8F" w:rsidP="0060135E">
            <w:pPr>
              <w:jc w:val="both"/>
              <w:rPr>
                <w:rFonts w:ascii="Times New Roman" w:hAnsi="Times New Roman"/>
                <w:sz w:val="24"/>
                <w:szCs w:val="24"/>
              </w:rPr>
            </w:pPr>
          </w:p>
        </w:tc>
        <w:tc>
          <w:tcPr>
            <w:tcW w:w="4536" w:type="dxa"/>
          </w:tcPr>
          <w:p w:rsidR="00782A50" w:rsidRPr="009210F1" w:rsidRDefault="00782A50" w:rsidP="0060135E">
            <w:pPr>
              <w:jc w:val="both"/>
              <w:rPr>
                <w:rFonts w:ascii="Times New Roman" w:hAnsi="Times New Roman"/>
                <w:b/>
                <w:sz w:val="24"/>
                <w:szCs w:val="24"/>
              </w:rPr>
            </w:pPr>
          </w:p>
          <w:p w:rsidR="00782A50" w:rsidRPr="009210F1" w:rsidRDefault="00782A50" w:rsidP="0060135E">
            <w:pPr>
              <w:jc w:val="both"/>
              <w:rPr>
                <w:rFonts w:ascii="Times New Roman" w:hAnsi="Times New Roman"/>
                <w:i/>
                <w:sz w:val="24"/>
                <w:szCs w:val="24"/>
              </w:rPr>
            </w:pPr>
            <w:r w:rsidRPr="009210F1">
              <w:rPr>
                <w:rFonts w:ascii="Times New Roman" w:hAnsi="Times New Roman"/>
                <w:b/>
                <w:sz w:val="24"/>
                <w:szCs w:val="24"/>
              </w:rPr>
              <w:t xml:space="preserve">Se elimină. </w:t>
            </w:r>
          </w:p>
          <w:p w:rsidR="00782A50" w:rsidRPr="009210F1" w:rsidRDefault="00782A50" w:rsidP="0060135E">
            <w:pPr>
              <w:jc w:val="both"/>
              <w:rPr>
                <w:rFonts w:ascii="Times New Roman" w:hAnsi="Times New Roman"/>
                <w:i/>
                <w:sz w:val="24"/>
                <w:szCs w:val="24"/>
              </w:rPr>
            </w:pPr>
          </w:p>
          <w:p w:rsidR="00782A50" w:rsidRPr="009210F1" w:rsidRDefault="00782A50" w:rsidP="0060135E">
            <w:pPr>
              <w:jc w:val="both"/>
              <w:rPr>
                <w:rFonts w:ascii="Times New Roman" w:hAnsi="Times New Roman"/>
                <w:i/>
                <w:sz w:val="24"/>
                <w:szCs w:val="24"/>
              </w:rPr>
            </w:pPr>
            <w:r w:rsidRPr="009210F1">
              <w:rPr>
                <w:rFonts w:ascii="Times New Roman" w:hAnsi="Times New Roman"/>
                <w:i/>
                <w:sz w:val="24"/>
                <w:szCs w:val="24"/>
              </w:rPr>
              <w:t>Autori: membrii comisiei</w:t>
            </w:r>
          </w:p>
        </w:tc>
        <w:tc>
          <w:tcPr>
            <w:tcW w:w="2480" w:type="dxa"/>
          </w:tcPr>
          <w:p w:rsidR="00782A50" w:rsidRPr="009210F1" w:rsidRDefault="00782A50" w:rsidP="0060135E">
            <w:pPr>
              <w:jc w:val="both"/>
              <w:rPr>
                <w:rFonts w:ascii="Times New Roman" w:hAnsi="Times New Roman"/>
                <w:sz w:val="22"/>
                <w:szCs w:val="22"/>
              </w:rPr>
            </w:pPr>
          </w:p>
          <w:p w:rsidR="00782A50" w:rsidRPr="009210F1" w:rsidRDefault="00782A50" w:rsidP="0060135E">
            <w:pPr>
              <w:jc w:val="both"/>
              <w:rPr>
                <w:rFonts w:ascii="Times New Roman" w:hAnsi="Times New Roman"/>
                <w:sz w:val="22"/>
                <w:szCs w:val="22"/>
              </w:rPr>
            </w:pPr>
            <w:r w:rsidRPr="009210F1">
              <w:rPr>
                <w:rFonts w:ascii="Times New Roman" w:hAnsi="Times New Roman"/>
                <w:sz w:val="22"/>
                <w:szCs w:val="22"/>
              </w:rPr>
              <w:t>Pentru respectarea normelor de tehnică legislativă.</w:t>
            </w:r>
          </w:p>
          <w:p w:rsidR="00782A50" w:rsidRPr="009210F1" w:rsidRDefault="00782A50" w:rsidP="0060135E">
            <w:pPr>
              <w:jc w:val="both"/>
              <w:rPr>
                <w:rFonts w:ascii="Times New Roman" w:hAnsi="Times New Roman"/>
                <w:sz w:val="22"/>
                <w:szCs w:val="22"/>
              </w:rPr>
            </w:pPr>
          </w:p>
          <w:p w:rsidR="00782A50" w:rsidRPr="009210F1" w:rsidRDefault="00782A50" w:rsidP="0060135E">
            <w:pPr>
              <w:jc w:val="both"/>
              <w:rPr>
                <w:rFonts w:ascii="Times New Roman" w:hAnsi="Times New Roman"/>
                <w:sz w:val="22"/>
                <w:szCs w:val="22"/>
              </w:rPr>
            </w:pPr>
            <w:r w:rsidRPr="009210F1">
              <w:rPr>
                <w:rFonts w:ascii="Times New Roman" w:hAnsi="Times New Roman"/>
                <w:sz w:val="22"/>
                <w:szCs w:val="22"/>
              </w:rPr>
              <w:t>Majorarea propusă nu este corelată cu salariile de bază stabilite de lege pentru celelalte funcții din tabel.</w:t>
            </w:r>
          </w:p>
          <w:p w:rsidR="00782A50" w:rsidRPr="009210F1" w:rsidRDefault="00782A50" w:rsidP="0060135E">
            <w:pPr>
              <w:jc w:val="both"/>
              <w:rPr>
                <w:rStyle w:val="rvts21"/>
                <w:rFonts w:eastAsia="Batang"/>
                <w:sz w:val="22"/>
                <w:szCs w:val="22"/>
              </w:rPr>
            </w:pP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5F1449" w:rsidRDefault="00782A50" w:rsidP="0060135E">
            <w:pPr>
              <w:jc w:val="both"/>
              <w:rPr>
                <w:rFonts w:ascii="Times New Roman" w:hAnsi="Times New Roman"/>
                <w:sz w:val="24"/>
                <w:szCs w:val="24"/>
              </w:rPr>
            </w:pPr>
          </w:p>
          <w:p w:rsidR="00782A50" w:rsidRPr="005F1449" w:rsidRDefault="00782A50" w:rsidP="0060135E">
            <w:pPr>
              <w:jc w:val="both"/>
              <w:rPr>
                <w:rFonts w:ascii="Times New Roman" w:hAnsi="Times New Roman"/>
                <w:b/>
                <w:sz w:val="24"/>
                <w:szCs w:val="24"/>
              </w:rPr>
            </w:pPr>
            <w:r w:rsidRPr="005F1449">
              <w:rPr>
                <w:rFonts w:ascii="Times New Roman" w:hAnsi="Times New Roman"/>
                <w:b/>
                <w:sz w:val="24"/>
                <w:szCs w:val="24"/>
              </w:rPr>
              <w:t>26. La anexa nr. VIII, capitolul II, litera C, litera b), nr. crt. 12 din tabel se modifică şi va avea următorul cuprins:</w:t>
            </w:r>
          </w:p>
          <w:p w:rsidR="00782A50" w:rsidRPr="005F1449" w:rsidRDefault="00782A50" w:rsidP="0060135E">
            <w:pPr>
              <w:jc w:val="both"/>
              <w:rPr>
                <w:rFonts w:ascii="Times New Roman" w:hAnsi="Times New Roman"/>
                <w:sz w:val="24"/>
                <w:szCs w:val="24"/>
              </w:rPr>
            </w:pPr>
          </w:p>
          <w:tbl>
            <w:tblPr>
              <w:tblW w:w="360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37"/>
              <w:gridCol w:w="1071"/>
              <w:gridCol w:w="744"/>
              <w:gridCol w:w="842"/>
              <w:gridCol w:w="612"/>
            </w:tblGrid>
            <w:tr w:rsidR="00782A50" w:rsidRPr="005F1449" w:rsidTr="0060135E">
              <w:trPr>
                <w:trHeight w:val="523"/>
              </w:trPr>
              <w:tc>
                <w:tcPr>
                  <w:tcW w:w="337" w:type="dxa"/>
                  <w:vMerge w:val="restart"/>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Nr. crt.</w:t>
                  </w:r>
                </w:p>
              </w:tc>
              <w:tc>
                <w:tcPr>
                  <w:tcW w:w="1071" w:type="dxa"/>
                  <w:vMerge w:val="restart"/>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Funcţii de execuţie pe trepte profesionale</w:t>
                  </w:r>
                </w:p>
              </w:tc>
              <w:tc>
                <w:tcPr>
                  <w:tcW w:w="744" w:type="dxa"/>
                  <w:vMerge w:val="restart"/>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Nivelul studiilor</w:t>
                  </w:r>
                </w:p>
              </w:tc>
              <w:tc>
                <w:tcPr>
                  <w:tcW w:w="842"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Salariul de bază – lei</w:t>
                  </w:r>
                </w:p>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Gradaţia 0</w:t>
                  </w:r>
                </w:p>
              </w:tc>
              <w:tc>
                <w:tcPr>
                  <w:tcW w:w="612" w:type="dxa"/>
                  <w:vMerge w:val="restart"/>
                  <w:tcBorders>
                    <w:top w:val="single" w:sz="6" w:space="0" w:color="000000"/>
                    <w:left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Coeficient</w:t>
                  </w:r>
                </w:p>
              </w:tc>
            </w:tr>
            <w:tr w:rsidR="00782A50" w:rsidRPr="005F1449" w:rsidTr="0060135E">
              <w:trPr>
                <w:trHeight w:val="314"/>
              </w:trPr>
              <w:tc>
                <w:tcPr>
                  <w:tcW w:w="337" w:type="dxa"/>
                  <w:vMerge/>
                  <w:tcBorders>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1071" w:type="dxa"/>
                  <w:vMerge/>
                  <w:tcBorders>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744" w:type="dxa"/>
                  <w:vMerge/>
                  <w:tcBorders>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842" w:type="dxa"/>
                  <w:tcBorders>
                    <w:top w:val="single" w:sz="6" w:space="0" w:color="000000"/>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An 2022</w:t>
                  </w:r>
                </w:p>
              </w:tc>
              <w:tc>
                <w:tcPr>
                  <w:tcW w:w="612" w:type="dxa"/>
                  <w:vMerge/>
                  <w:tcBorders>
                    <w:left w:val="single" w:sz="6" w:space="0" w:color="000000"/>
                    <w:bottom w:val="single" w:sz="6" w:space="0" w:color="000000"/>
                    <w:right w:val="single" w:sz="6" w:space="0" w:color="000000"/>
                  </w:tcBorders>
                </w:tcPr>
                <w:p w:rsidR="00782A50" w:rsidRPr="005F1449" w:rsidRDefault="00782A50" w:rsidP="0060135E">
                  <w:pPr>
                    <w:autoSpaceDN w:val="0"/>
                    <w:jc w:val="center"/>
                    <w:rPr>
                      <w:rFonts w:ascii="Times New Roman" w:eastAsiaTheme="minorEastAsia" w:hAnsi="Times New Roman"/>
                      <w:color w:val="000000"/>
                      <w:sz w:val="18"/>
                      <w:szCs w:val="18"/>
                    </w:rPr>
                  </w:pPr>
                </w:p>
              </w:tc>
            </w:tr>
            <w:tr w:rsidR="00782A50" w:rsidRPr="005F1449" w:rsidTr="0060135E">
              <w:tc>
                <w:tcPr>
                  <w:tcW w:w="337" w:type="dxa"/>
                  <w:vMerge w:val="restart"/>
                  <w:tcBorders>
                    <w:top w:val="single" w:sz="6" w:space="0" w:color="000000"/>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12</w:t>
                  </w:r>
                </w:p>
              </w:tc>
              <w:tc>
                <w:tcPr>
                  <w:tcW w:w="1071" w:type="dxa"/>
                  <w:tcBorders>
                    <w:top w:val="single" w:sz="6" w:space="0" w:color="000000"/>
                    <w:left w:val="single" w:sz="6" w:space="0" w:color="000000"/>
                    <w:bottom w:val="single" w:sz="6" w:space="0" w:color="000000"/>
                    <w:right w:val="single" w:sz="6" w:space="0" w:color="000000"/>
                  </w:tcBorders>
                  <w:vAlign w:val="center"/>
                </w:tcPr>
                <w:p w:rsidR="00782A50" w:rsidRPr="009A48A5" w:rsidRDefault="00782A50" w:rsidP="0060135E">
                  <w:pPr>
                    <w:autoSpaceDN w:val="0"/>
                    <w:jc w:val="both"/>
                    <w:rPr>
                      <w:rFonts w:ascii="Times New Roman" w:eastAsiaTheme="minorEastAsia" w:hAnsi="Times New Roman"/>
                      <w:sz w:val="18"/>
                      <w:szCs w:val="18"/>
                    </w:rPr>
                  </w:pPr>
                  <w:r w:rsidRPr="009A48A5">
                    <w:rPr>
                      <w:rFonts w:ascii="Times New Roman" w:eastAsiaTheme="minorEastAsia" w:hAnsi="Times New Roman"/>
                      <w:sz w:val="18"/>
                      <w:szCs w:val="18"/>
                    </w:rPr>
                    <w:t>Muncitor calificat, I</w:t>
                  </w:r>
                </w:p>
              </w:tc>
              <w:tc>
                <w:tcPr>
                  <w:tcW w:w="744"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M;G</w:t>
                  </w:r>
                </w:p>
              </w:tc>
              <w:tc>
                <w:tcPr>
                  <w:tcW w:w="842"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3850</w:t>
                  </w:r>
                </w:p>
              </w:tc>
              <w:tc>
                <w:tcPr>
                  <w:tcW w:w="612"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1,54</w:t>
                  </w:r>
                </w:p>
              </w:tc>
            </w:tr>
            <w:tr w:rsidR="00782A50" w:rsidRPr="005F1449" w:rsidTr="0060135E">
              <w:tc>
                <w:tcPr>
                  <w:tcW w:w="337" w:type="dxa"/>
                  <w:vMerge/>
                  <w:tcBorders>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1071"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Muncitor calificat, II</w:t>
                  </w:r>
                </w:p>
              </w:tc>
              <w:tc>
                <w:tcPr>
                  <w:tcW w:w="744"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M;G</w:t>
                  </w:r>
                </w:p>
              </w:tc>
              <w:tc>
                <w:tcPr>
                  <w:tcW w:w="842"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3750</w:t>
                  </w:r>
                </w:p>
              </w:tc>
              <w:tc>
                <w:tcPr>
                  <w:tcW w:w="612"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1,50</w:t>
                  </w:r>
                </w:p>
              </w:tc>
            </w:tr>
            <w:tr w:rsidR="00782A50" w:rsidRPr="005F1449" w:rsidTr="0060135E">
              <w:tc>
                <w:tcPr>
                  <w:tcW w:w="337" w:type="dxa"/>
                  <w:vMerge/>
                  <w:tcBorders>
                    <w:left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1071"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Muncitor calificat, III</w:t>
                  </w:r>
                </w:p>
              </w:tc>
              <w:tc>
                <w:tcPr>
                  <w:tcW w:w="744"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M;G</w:t>
                  </w:r>
                </w:p>
              </w:tc>
              <w:tc>
                <w:tcPr>
                  <w:tcW w:w="842"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3610</w:t>
                  </w:r>
                </w:p>
              </w:tc>
              <w:tc>
                <w:tcPr>
                  <w:tcW w:w="612"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1,44</w:t>
                  </w:r>
                </w:p>
              </w:tc>
            </w:tr>
            <w:tr w:rsidR="00782A50" w:rsidRPr="005F1449" w:rsidTr="0060135E">
              <w:tc>
                <w:tcPr>
                  <w:tcW w:w="337" w:type="dxa"/>
                  <w:vMerge/>
                  <w:tcBorders>
                    <w:left w:val="single" w:sz="6" w:space="0" w:color="000000"/>
                    <w:bottom w:val="single" w:sz="6" w:space="0" w:color="000000"/>
                    <w:right w:val="single" w:sz="6" w:space="0" w:color="000000"/>
                  </w:tcBorders>
                </w:tcPr>
                <w:p w:rsidR="00782A50" w:rsidRPr="005F1449" w:rsidRDefault="00782A50" w:rsidP="0060135E">
                  <w:pPr>
                    <w:jc w:val="center"/>
                    <w:rPr>
                      <w:rFonts w:ascii="Times New Roman" w:eastAsiaTheme="minorEastAsia" w:hAnsi="Times New Roman"/>
                      <w:color w:val="000000"/>
                      <w:sz w:val="18"/>
                      <w:szCs w:val="18"/>
                    </w:rPr>
                  </w:pPr>
                </w:p>
              </w:tc>
              <w:tc>
                <w:tcPr>
                  <w:tcW w:w="1071"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Muncitor calificat, IV</w:t>
                  </w:r>
                </w:p>
              </w:tc>
              <w:tc>
                <w:tcPr>
                  <w:tcW w:w="744"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M;G</w:t>
                  </w:r>
                </w:p>
              </w:tc>
              <w:tc>
                <w:tcPr>
                  <w:tcW w:w="842"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3550</w:t>
                  </w:r>
                </w:p>
              </w:tc>
              <w:tc>
                <w:tcPr>
                  <w:tcW w:w="612" w:type="dxa"/>
                  <w:tcBorders>
                    <w:top w:val="single" w:sz="6" w:space="0" w:color="000000"/>
                    <w:left w:val="single" w:sz="6" w:space="0" w:color="000000"/>
                    <w:bottom w:val="single" w:sz="6" w:space="0" w:color="000000"/>
                    <w:right w:val="single" w:sz="6" w:space="0" w:color="000000"/>
                  </w:tcBorders>
                  <w:vAlign w:val="center"/>
                </w:tcPr>
                <w:p w:rsidR="00782A50" w:rsidRPr="005F1449" w:rsidRDefault="00782A50"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1,42“</w:t>
                  </w:r>
                </w:p>
              </w:tc>
            </w:tr>
          </w:tbl>
          <w:p w:rsidR="00782A50" w:rsidRDefault="00782A50" w:rsidP="0060135E">
            <w:pPr>
              <w:jc w:val="both"/>
              <w:rPr>
                <w:rFonts w:ascii="Times New Roman" w:hAnsi="Times New Roman"/>
                <w:sz w:val="24"/>
                <w:szCs w:val="24"/>
              </w:rPr>
            </w:pPr>
          </w:p>
          <w:p w:rsidR="00782A50" w:rsidRPr="005F1449" w:rsidRDefault="00782A50" w:rsidP="0060135E">
            <w:pPr>
              <w:jc w:val="both"/>
              <w:rPr>
                <w:rFonts w:ascii="Times New Roman" w:hAnsi="Times New Roman"/>
                <w:sz w:val="24"/>
                <w:szCs w:val="24"/>
              </w:rPr>
            </w:pPr>
          </w:p>
        </w:tc>
        <w:tc>
          <w:tcPr>
            <w:tcW w:w="3544" w:type="dxa"/>
          </w:tcPr>
          <w:p w:rsidR="00782A50" w:rsidRPr="00951DA8" w:rsidRDefault="00782A50" w:rsidP="003D7AA9">
            <w:pPr>
              <w:jc w:val="both"/>
              <w:rPr>
                <w:rFonts w:ascii="Times New Roman" w:hAnsi="Times New Roman"/>
                <w:sz w:val="24"/>
                <w:szCs w:val="24"/>
              </w:rPr>
            </w:pPr>
          </w:p>
          <w:p w:rsidR="00782A50" w:rsidRPr="00951DA8" w:rsidRDefault="00782A50" w:rsidP="003D7AA9">
            <w:pPr>
              <w:jc w:val="both"/>
              <w:rPr>
                <w:rFonts w:ascii="Times New Roman" w:hAnsi="Times New Roman"/>
                <w:sz w:val="24"/>
                <w:szCs w:val="24"/>
              </w:rPr>
            </w:pPr>
            <w:r w:rsidRPr="00951DA8">
              <w:rPr>
                <w:rFonts w:ascii="Times New Roman" w:hAnsi="Times New Roman"/>
                <w:sz w:val="24"/>
                <w:szCs w:val="24"/>
              </w:rPr>
              <w:t>__</w:t>
            </w:r>
          </w:p>
        </w:tc>
        <w:tc>
          <w:tcPr>
            <w:tcW w:w="4536" w:type="dxa"/>
          </w:tcPr>
          <w:p w:rsidR="00782A50" w:rsidRPr="00951DA8" w:rsidRDefault="00782A50" w:rsidP="003D7AA9">
            <w:pPr>
              <w:jc w:val="both"/>
              <w:rPr>
                <w:rStyle w:val="rvts21"/>
                <w:rFonts w:eastAsia="Batang"/>
                <w:b/>
              </w:rPr>
            </w:pPr>
          </w:p>
          <w:p w:rsidR="00782A50" w:rsidRPr="00951DA8" w:rsidRDefault="00782A50" w:rsidP="003D7AA9">
            <w:pPr>
              <w:jc w:val="both"/>
              <w:rPr>
                <w:rStyle w:val="rvts21"/>
                <w:rFonts w:eastAsia="Batang"/>
                <w:b/>
              </w:rPr>
            </w:pPr>
            <w:r w:rsidRPr="00951DA8">
              <w:rPr>
                <w:rStyle w:val="rvts21"/>
                <w:rFonts w:eastAsia="Batang"/>
                <w:b/>
              </w:rPr>
              <w:t xml:space="preserve">Nemodificat </w:t>
            </w:r>
          </w:p>
        </w:tc>
        <w:tc>
          <w:tcPr>
            <w:tcW w:w="2480" w:type="dxa"/>
          </w:tcPr>
          <w:p w:rsidR="00782A50" w:rsidRPr="007172B4" w:rsidRDefault="00782A50" w:rsidP="0060135E">
            <w:pPr>
              <w:jc w:val="both"/>
              <w:rPr>
                <w:rStyle w:val="rvts21"/>
                <w:rFonts w:eastAsia="Batang"/>
                <w:sz w:val="22"/>
                <w:szCs w:val="22"/>
              </w:rPr>
            </w:pPr>
          </w:p>
        </w:tc>
      </w:tr>
      <w:tr w:rsidR="00782A50" w:rsidRPr="009210F1"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9210F1"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9210F1" w:rsidRDefault="00782A50" w:rsidP="0060135E">
            <w:pPr>
              <w:jc w:val="both"/>
              <w:rPr>
                <w:rStyle w:val="spctttl1"/>
                <w:rFonts w:ascii="Times New Roman" w:hAnsi="Times New Roman"/>
                <w:color w:val="auto"/>
                <w:sz w:val="24"/>
                <w:szCs w:val="24"/>
              </w:rPr>
            </w:pPr>
          </w:p>
          <w:p w:rsidR="00782A50" w:rsidRPr="009210F1" w:rsidRDefault="00782A50" w:rsidP="0060135E">
            <w:pPr>
              <w:jc w:val="both"/>
              <w:rPr>
                <w:rStyle w:val="HTMLCite"/>
                <w:rFonts w:ascii="Times New Roman" w:eastAsia="MS Mincho" w:hAnsi="Times New Roman"/>
                <w:b/>
                <w:i w:val="0"/>
                <w:szCs w:val="24"/>
              </w:rPr>
            </w:pPr>
            <w:r w:rsidRPr="009210F1">
              <w:rPr>
                <w:rStyle w:val="spctttl1"/>
                <w:rFonts w:ascii="Times New Roman" w:hAnsi="Times New Roman"/>
                <w:color w:val="auto"/>
                <w:sz w:val="24"/>
                <w:szCs w:val="24"/>
              </w:rPr>
              <w:t>27.</w:t>
            </w:r>
            <w:r w:rsidRPr="009210F1">
              <w:rPr>
                <w:rFonts w:ascii="Times New Roman" w:hAnsi="Times New Roman"/>
                <w:b/>
                <w:sz w:val="24"/>
                <w:szCs w:val="24"/>
                <w:shd w:val="clear" w:color="auto" w:fill="FFFFFF"/>
              </w:rPr>
              <w:t xml:space="preserve"> </w:t>
            </w:r>
            <w:r w:rsidRPr="009210F1">
              <w:rPr>
                <w:rStyle w:val="spctbdy"/>
                <w:rFonts w:ascii="Times New Roman" w:eastAsia="MS Mincho" w:hAnsi="Times New Roman"/>
                <w:b/>
                <w:color w:val="auto"/>
                <w:sz w:val="24"/>
                <w:szCs w:val="24"/>
              </w:rPr>
              <w:t xml:space="preserve">La </w:t>
            </w:r>
            <w:r w:rsidRPr="009210F1">
              <w:rPr>
                <w:rFonts w:ascii="Times New Roman" w:hAnsi="Times New Roman"/>
                <w:b/>
                <w:sz w:val="24"/>
                <w:szCs w:val="24"/>
                <w:shd w:val="clear" w:color="auto" w:fill="FFFFFF"/>
              </w:rPr>
              <w:t>anexa nr. VIII, capitolul II, litera J, la articolul 1, alineatul (2)</w:t>
            </w:r>
            <w:r w:rsidRPr="009210F1">
              <w:rPr>
                <w:rStyle w:val="spctbdy"/>
                <w:rFonts w:ascii="Times New Roman" w:eastAsia="MS Mincho" w:hAnsi="Times New Roman"/>
                <w:b/>
                <w:color w:val="auto"/>
                <w:sz w:val="24"/>
                <w:szCs w:val="24"/>
              </w:rPr>
              <w:t xml:space="preserve"> se modifică şi va avea următorul cuprins:</w:t>
            </w:r>
          </w:p>
          <w:p w:rsidR="009210F1" w:rsidRPr="009210F1" w:rsidRDefault="00782A50" w:rsidP="00C84D8F">
            <w:pPr>
              <w:jc w:val="both"/>
              <w:rPr>
                <w:rFonts w:ascii="Times New Roman" w:hAnsi="Times New Roman"/>
                <w:sz w:val="24"/>
                <w:szCs w:val="24"/>
              </w:rPr>
            </w:pPr>
            <w:r w:rsidRPr="009210F1">
              <w:rPr>
                <w:rStyle w:val="salnttl1"/>
                <w:rFonts w:ascii="Times New Roman" w:hAnsi="Times New Roman"/>
                <w:iCs/>
                <w:color w:val="auto"/>
                <w:sz w:val="24"/>
                <w:szCs w:val="24"/>
              </w:rPr>
              <w:t>“(2)</w:t>
            </w:r>
            <w:r w:rsidRPr="009210F1">
              <w:rPr>
                <w:rStyle w:val="salnbdy"/>
                <w:rFonts w:ascii="Times New Roman" w:eastAsia="MS Mincho" w:hAnsi="Times New Roman"/>
                <w:iCs/>
                <w:color w:val="auto"/>
                <w:sz w:val="24"/>
                <w:szCs w:val="24"/>
              </w:rPr>
              <w:t xml:space="preserve"> Salariile de bază pentru funcţiile de specialitate, specifice activităţii de control audit: auditor public extern, consilier juridic asimilat auditorului public extern, specialist informatică asimilat auditorului public extern, consilier al preşedintelui şi vicepreşedinţilor Curţii de Conturi şi Autorităţii de Audit, respectiv al consilierilor de conturi sunt prevăzute în prezenta anexă la cap.II, lit.A, pct.II, pct.1 lit.b).”</w:t>
            </w:r>
          </w:p>
        </w:tc>
        <w:tc>
          <w:tcPr>
            <w:tcW w:w="3544" w:type="dxa"/>
          </w:tcPr>
          <w:p w:rsidR="00782A50" w:rsidRPr="009210F1" w:rsidRDefault="00782A50" w:rsidP="003D7AA9">
            <w:pPr>
              <w:jc w:val="both"/>
              <w:rPr>
                <w:rFonts w:ascii="Times New Roman" w:hAnsi="Times New Roman"/>
                <w:sz w:val="24"/>
                <w:szCs w:val="24"/>
              </w:rPr>
            </w:pPr>
          </w:p>
          <w:p w:rsidR="00782A50" w:rsidRPr="009210F1" w:rsidRDefault="00782A50" w:rsidP="003D7AA9">
            <w:pPr>
              <w:jc w:val="both"/>
              <w:rPr>
                <w:rFonts w:ascii="Times New Roman" w:hAnsi="Times New Roman"/>
                <w:sz w:val="24"/>
                <w:szCs w:val="24"/>
              </w:rPr>
            </w:pPr>
            <w:r w:rsidRPr="009210F1">
              <w:rPr>
                <w:rFonts w:ascii="Times New Roman" w:hAnsi="Times New Roman"/>
                <w:sz w:val="24"/>
                <w:szCs w:val="24"/>
              </w:rPr>
              <w:t>__</w:t>
            </w:r>
          </w:p>
        </w:tc>
        <w:tc>
          <w:tcPr>
            <w:tcW w:w="4536" w:type="dxa"/>
          </w:tcPr>
          <w:p w:rsidR="00782A50" w:rsidRPr="009210F1" w:rsidRDefault="00782A50" w:rsidP="003D7AA9">
            <w:pPr>
              <w:jc w:val="both"/>
              <w:rPr>
                <w:rStyle w:val="rvts21"/>
                <w:rFonts w:eastAsia="Batang"/>
                <w:b/>
              </w:rPr>
            </w:pPr>
          </w:p>
          <w:p w:rsidR="00782A50" w:rsidRPr="009210F1" w:rsidRDefault="00782A50" w:rsidP="003D7AA9">
            <w:pPr>
              <w:jc w:val="both"/>
              <w:rPr>
                <w:rStyle w:val="rvts21"/>
                <w:rFonts w:eastAsia="Batang"/>
                <w:b/>
              </w:rPr>
            </w:pPr>
            <w:r w:rsidRPr="009210F1">
              <w:rPr>
                <w:rStyle w:val="rvts21"/>
                <w:rFonts w:eastAsia="Batang"/>
                <w:b/>
              </w:rPr>
              <w:t xml:space="preserve">Nemodificat </w:t>
            </w:r>
          </w:p>
        </w:tc>
        <w:tc>
          <w:tcPr>
            <w:tcW w:w="2480" w:type="dxa"/>
          </w:tcPr>
          <w:p w:rsidR="00782A50" w:rsidRPr="009210F1" w:rsidRDefault="00782A50" w:rsidP="0060135E">
            <w:pPr>
              <w:jc w:val="both"/>
              <w:rPr>
                <w:rStyle w:val="rvts21"/>
                <w:rFonts w:eastAsia="Batang"/>
                <w:sz w:val="22"/>
                <w:szCs w:val="22"/>
              </w:rPr>
            </w:pPr>
          </w:p>
        </w:tc>
      </w:tr>
      <w:tr w:rsidR="00782A50" w:rsidRPr="00235801"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235801"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235801" w:rsidRDefault="00782A50" w:rsidP="0060135E">
            <w:pPr>
              <w:jc w:val="both"/>
              <w:rPr>
                <w:rStyle w:val="spctttl1"/>
                <w:rFonts w:ascii="Times New Roman" w:hAnsi="Times New Roman"/>
                <w:color w:val="auto"/>
                <w:sz w:val="24"/>
                <w:szCs w:val="24"/>
              </w:rPr>
            </w:pPr>
          </w:p>
          <w:p w:rsidR="00782A50" w:rsidRPr="00235801" w:rsidRDefault="00782A50" w:rsidP="0060135E">
            <w:pPr>
              <w:jc w:val="both"/>
              <w:rPr>
                <w:rStyle w:val="spctbdy"/>
                <w:rFonts w:ascii="Times New Roman" w:eastAsia="MS Mincho" w:hAnsi="Times New Roman"/>
                <w:color w:val="auto"/>
                <w:sz w:val="24"/>
                <w:szCs w:val="24"/>
              </w:rPr>
            </w:pPr>
            <w:r w:rsidRPr="00235801">
              <w:rPr>
                <w:rStyle w:val="spctttl1"/>
                <w:rFonts w:ascii="Times New Roman" w:hAnsi="Times New Roman"/>
                <w:color w:val="auto"/>
                <w:sz w:val="24"/>
                <w:szCs w:val="24"/>
              </w:rPr>
              <w:t>28.</w:t>
            </w:r>
            <w:r w:rsidRPr="00235801">
              <w:rPr>
                <w:rFonts w:ascii="Times New Roman" w:hAnsi="Times New Roman"/>
                <w:sz w:val="24"/>
                <w:szCs w:val="24"/>
                <w:shd w:val="clear" w:color="auto" w:fill="FFFFFF"/>
              </w:rPr>
              <w:t xml:space="preserve"> </w:t>
            </w:r>
            <w:r w:rsidRPr="00235801">
              <w:rPr>
                <w:rStyle w:val="spctbdy"/>
                <w:rFonts w:ascii="Times New Roman" w:eastAsia="MS Mincho" w:hAnsi="Times New Roman"/>
                <w:b/>
                <w:color w:val="auto"/>
                <w:sz w:val="24"/>
                <w:szCs w:val="24"/>
              </w:rPr>
              <w:t xml:space="preserve">La </w:t>
            </w:r>
            <w:r w:rsidRPr="00235801">
              <w:rPr>
                <w:rFonts w:ascii="Times New Roman" w:hAnsi="Times New Roman"/>
                <w:b/>
                <w:sz w:val="24"/>
                <w:szCs w:val="24"/>
                <w:shd w:val="clear" w:color="auto" w:fill="FFFFFF"/>
              </w:rPr>
              <w:t>anexa nr. IX, litera B, la titlul „Curtea de Conturi“</w:t>
            </w:r>
            <w:r w:rsidRPr="00235801">
              <w:rPr>
                <w:rStyle w:val="spctbdy"/>
                <w:rFonts w:ascii="Times New Roman" w:eastAsia="MS Mincho" w:hAnsi="Times New Roman"/>
                <w:b/>
                <w:color w:val="auto"/>
                <w:sz w:val="24"/>
                <w:szCs w:val="24"/>
              </w:rPr>
              <w:t xml:space="preserve"> se introduce steluţa, după cum urmează:</w:t>
            </w:r>
          </w:p>
          <w:p w:rsidR="00782A50" w:rsidRPr="00235801" w:rsidRDefault="00782A50" w:rsidP="0060135E">
            <w:pPr>
              <w:jc w:val="both"/>
              <w:rPr>
                <w:rStyle w:val="HTMLCite"/>
                <w:rFonts w:ascii="Times New Roman" w:eastAsia="MS Mincho" w:hAnsi="Times New Roman"/>
                <w:i w:val="0"/>
                <w:szCs w:val="24"/>
              </w:rPr>
            </w:pPr>
            <w:r w:rsidRPr="00235801">
              <w:rPr>
                <w:rStyle w:val="spar6"/>
                <w:rFonts w:ascii="Times New Roman" w:hAnsi="Times New Roman"/>
                <w:color w:val="auto"/>
                <w:sz w:val="24"/>
                <w:szCs w:val="24"/>
              </w:rPr>
              <w:t>"Curtea de Conturi*", unde steluţa are următorul cuprins:</w:t>
            </w:r>
          </w:p>
          <w:p w:rsidR="00782A50" w:rsidRPr="00235801" w:rsidRDefault="00782A50" w:rsidP="0060135E">
            <w:pPr>
              <w:pStyle w:val="sntapar"/>
              <w:spacing w:before="0" w:beforeAutospacing="0" w:after="0" w:afterAutospacing="0"/>
              <w:jc w:val="both"/>
              <w:rPr>
                <w:rFonts w:ascii="Times New Roman" w:hAnsi="Times New Roman"/>
                <w:iCs/>
                <w:color w:val="auto"/>
                <w:sz w:val="24"/>
                <w:szCs w:val="24"/>
                <w:shd w:val="clear" w:color="auto" w:fill="FFFFFF"/>
              </w:rPr>
            </w:pPr>
          </w:p>
          <w:p w:rsidR="00782A50" w:rsidRPr="00235801" w:rsidRDefault="00782A50" w:rsidP="0060135E">
            <w:pPr>
              <w:pStyle w:val="sntapar"/>
              <w:spacing w:before="0" w:beforeAutospacing="0" w:after="0" w:afterAutospacing="0"/>
              <w:jc w:val="both"/>
              <w:rPr>
                <w:rFonts w:ascii="Times New Roman" w:hAnsi="Times New Roman"/>
                <w:iCs/>
                <w:color w:val="auto"/>
                <w:sz w:val="24"/>
                <w:szCs w:val="24"/>
                <w:shd w:val="clear" w:color="auto" w:fill="FFFFFF"/>
              </w:rPr>
            </w:pPr>
            <w:r w:rsidRPr="00235801">
              <w:rPr>
                <w:rFonts w:ascii="Times New Roman" w:hAnsi="Times New Roman"/>
                <w:iCs/>
                <w:color w:val="auto"/>
                <w:sz w:val="24"/>
                <w:szCs w:val="24"/>
                <w:shd w:val="clear" w:color="auto" w:fill="FFFFFF"/>
              </w:rPr>
              <w:t>* Prin excepţie de la prevederile art.7 lit.d), membrii Curţii de Conturi beneficiază de o indemnizaţie de şedinţă în cuantum aprobat de Plenul Curţii de Conturi.”</w:t>
            </w:r>
          </w:p>
          <w:p w:rsidR="00782A50" w:rsidRPr="00235801" w:rsidRDefault="00782A50" w:rsidP="0060135E">
            <w:pPr>
              <w:pStyle w:val="sntapar"/>
              <w:spacing w:before="0" w:beforeAutospacing="0" w:after="0" w:afterAutospacing="0"/>
              <w:jc w:val="both"/>
              <w:rPr>
                <w:rFonts w:ascii="Times New Roman" w:hAnsi="Times New Roman"/>
                <w:color w:val="auto"/>
                <w:sz w:val="24"/>
                <w:szCs w:val="24"/>
              </w:rPr>
            </w:pPr>
          </w:p>
        </w:tc>
        <w:tc>
          <w:tcPr>
            <w:tcW w:w="3544" w:type="dxa"/>
          </w:tcPr>
          <w:p w:rsidR="00782A50" w:rsidRPr="00235801" w:rsidRDefault="00782A50" w:rsidP="0060135E">
            <w:pPr>
              <w:jc w:val="both"/>
              <w:rPr>
                <w:rFonts w:ascii="Times New Roman" w:hAnsi="Times New Roman"/>
                <w:sz w:val="24"/>
                <w:szCs w:val="24"/>
              </w:rPr>
            </w:pPr>
          </w:p>
        </w:tc>
        <w:tc>
          <w:tcPr>
            <w:tcW w:w="4536" w:type="dxa"/>
          </w:tcPr>
          <w:p w:rsidR="00782A50" w:rsidRPr="00235801" w:rsidRDefault="00782A50" w:rsidP="0060135E">
            <w:pPr>
              <w:jc w:val="both"/>
              <w:rPr>
                <w:rStyle w:val="spctttl1"/>
                <w:rFonts w:ascii="Times New Roman" w:hAnsi="Times New Roman"/>
                <w:color w:val="auto"/>
                <w:sz w:val="24"/>
                <w:szCs w:val="24"/>
              </w:rPr>
            </w:pPr>
          </w:p>
          <w:p w:rsidR="00782A50" w:rsidRPr="00235801" w:rsidRDefault="00782A50" w:rsidP="0060135E">
            <w:pPr>
              <w:jc w:val="both"/>
              <w:rPr>
                <w:rStyle w:val="spctttl1"/>
                <w:rFonts w:ascii="Times New Roman" w:hAnsi="Times New Roman"/>
                <w:color w:val="auto"/>
                <w:sz w:val="24"/>
                <w:szCs w:val="24"/>
              </w:rPr>
            </w:pPr>
            <w:r w:rsidRPr="00235801">
              <w:rPr>
                <w:rStyle w:val="spctttl1"/>
                <w:rFonts w:ascii="Times New Roman" w:hAnsi="Times New Roman"/>
                <w:color w:val="auto"/>
                <w:sz w:val="24"/>
                <w:szCs w:val="24"/>
              </w:rPr>
              <w:t>17. La articolul unic, punctul 28 se modifică şi va avea următorul cuprins:</w:t>
            </w:r>
          </w:p>
          <w:p w:rsidR="00782A50" w:rsidRPr="00235801" w:rsidRDefault="00782A50" w:rsidP="0060135E">
            <w:pPr>
              <w:jc w:val="both"/>
              <w:rPr>
                <w:rStyle w:val="spctbdy"/>
                <w:rFonts w:ascii="Times New Roman" w:eastAsia="MS Mincho" w:hAnsi="Times New Roman"/>
                <w:color w:val="auto"/>
                <w:sz w:val="24"/>
                <w:szCs w:val="24"/>
              </w:rPr>
            </w:pPr>
            <w:r w:rsidRPr="00235801">
              <w:rPr>
                <w:rStyle w:val="spctttl1"/>
                <w:rFonts w:ascii="Times New Roman" w:hAnsi="Times New Roman"/>
                <w:color w:val="auto"/>
                <w:sz w:val="24"/>
                <w:szCs w:val="24"/>
              </w:rPr>
              <w:t>«28.</w:t>
            </w:r>
            <w:r w:rsidRPr="00235801">
              <w:rPr>
                <w:rFonts w:ascii="Times New Roman" w:hAnsi="Times New Roman"/>
                <w:sz w:val="24"/>
                <w:szCs w:val="24"/>
                <w:shd w:val="clear" w:color="auto" w:fill="FFFFFF"/>
              </w:rPr>
              <w:t xml:space="preserve"> </w:t>
            </w:r>
            <w:r w:rsidRPr="00235801">
              <w:rPr>
                <w:rStyle w:val="spctbdy"/>
                <w:rFonts w:ascii="Times New Roman" w:eastAsia="MS Mincho" w:hAnsi="Times New Roman"/>
                <w:color w:val="auto"/>
                <w:sz w:val="24"/>
                <w:szCs w:val="24"/>
              </w:rPr>
              <w:t xml:space="preserve">La </w:t>
            </w:r>
            <w:r w:rsidRPr="00235801">
              <w:rPr>
                <w:rFonts w:ascii="Times New Roman" w:hAnsi="Times New Roman"/>
                <w:sz w:val="24"/>
                <w:szCs w:val="24"/>
                <w:shd w:val="clear" w:color="auto" w:fill="FFFFFF"/>
              </w:rPr>
              <w:t>anexa nr. IX, litera B, titlul „Curtea de Conturi“</w:t>
            </w:r>
            <w:r w:rsidRPr="00235801">
              <w:rPr>
                <w:rStyle w:val="spctbdy"/>
                <w:rFonts w:ascii="Times New Roman" w:eastAsia="MS Mincho" w:hAnsi="Times New Roman"/>
                <w:b/>
                <w:color w:val="auto"/>
                <w:sz w:val="24"/>
                <w:szCs w:val="24"/>
              </w:rPr>
              <w:t xml:space="preserve"> şi nr. crt. 14 se modifică şi vor avea următorul cuprins:</w:t>
            </w:r>
          </w:p>
          <w:p w:rsidR="00782A50" w:rsidRPr="00235801" w:rsidRDefault="00782A50" w:rsidP="0060135E">
            <w:pPr>
              <w:jc w:val="both"/>
              <w:rPr>
                <w:rStyle w:val="spar6"/>
                <w:rFonts w:ascii="Times New Roman" w:hAnsi="Times New Roman"/>
                <w:color w:val="auto"/>
                <w:sz w:val="24"/>
                <w:szCs w:val="24"/>
              </w:rPr>
            </w:pPr>
          </w:p>
          <w:p w:rsidR="00782A50" w:rsidRPr="00235801" w:rsidRDefault="00782A50" w:rsidP="0060135E">
            <w:pPr>
              <w:jc w:val="both"/>
              <w:rPr>
                <w:rStyle w:val="spar6"/>
                <w:rFonts w:ascii="Times New Roman" w:hAnsi="Times New Roman"/>
                <w:color w:val="auto"/>
                <w:sz w:val="24"/>
                <w:szCs w:val="24"/>
              </w:rPr>
            </w:pPr>
            <w:r w:rsidRPr="00235801">
              <w:rPr>
                <w:rStyle w:val="spar6"/>
                <w:rFonts w:ascii="Times New Roman" w:hAnsi="Times New Roman"/>
                <w:color w:val="auto"/>
                <w:sz w:val="24"/>
                <w:szCs w:val="24"/>
              </w:rPr>
              <w:t>"Curtea de Conturi*)</w:t>
            </w:r>
          </w:p>
          <w:p w:rsidR="00782A50" w:rsidRPr="00235801" w:rsidRDefault="00782A50" w:rsidP="0060135E">
            <w:pPr>
              <w:jc w:val="both"/>
              <w:rPr>
                <w:rFonts w:ascii="Times New Roman" w:hAnsi="Times New Roman"/>
                <w:b/>
                <w:sz w:val="24"/>
                <w:szCs w:val="24"/>
              </w:rPr>
            </w:pPr>
          </w:p>
          <w:tbl>
            <w:tblPr>
              <w:tblStyle w:val="TableGrid"/>
              <w:tblW w:w="0" w:type="auto"/>
              <w:tblLayout w:type="fixed"/>
              <w:tblLook w:val="04A0"/>
            </w:tblPr>
            <w:tblGrid>
              <w:gridCol w:w="561"/>
              <w:gridCol w:w="1671"/>
              <w:gridCol w:w="1116"/>
            </w:tblGrid>
            <w:tr w:rsidR="00782A50" w:rsidRPr="00235801" w:rsidTr="0060135E">
              <w:tc>
                <w:tcPr>
                  <w:tcW w:w="561" w:type="dxa"/>
                </w:tcPr>
                <w:p w:rsidR="00782A50" w:rsidRPr="00235801" w:rsidRDefault="00782A50" w:rsidP="0060135E">
                  <w:pPr>
                    <w:pStyle w:val="spar"/>
                    <w:ind w:left="0"/>
                    <w:jc w:val="center"/>
                  </w:pPr>
                  <w:r w:rsidRPr="00235801">
                    <w:t>14</w:t>
                  </w:r>
                </w:p>
              </w:tc>
              <w:tc>
                <w:tcPr>
                  <w:tcW w:w="1671" w:type="dxa"/>
                </w:tcPr>
                <w:p w:rsidR="00782A50" w:rsidRPr="00235801" w:rsidRDefault="00782A50" w:rsidP="0060135E">
                  <w:pPr>
                    <w:pStyle w:val="spar"/>
                    <w:ind w:left="0"/>
                  </w:pPr>
                  <w:r w:rsidRPr="00235801">
                    <w:t>Preşedinte</w:t>
                  </w:r>
                </w:p>
              </w:tc>
              <w:tc>
                <w:tcPr>
                  <w:tcW w:w="1116" w:type="dxa"/>
                </w:tcPr>
                <w:p w:rsidR="00782A50" w:rsidRPr="00235801" w:rsidRDefault="00782A50" w:rsidP="0060135E">
                  <w:pPr>
                    <w:pStyle w:val="spar"/>
                    <w:ind w:left="0"/>
                    <w:jc w:val="center"/>
                  </w:pPr>
                  <w:r w:rsidRPr="00235801">
                    <w:t>11,50”</w:t>
                  </w:r>
                </w:p>
              </w:tc>
            </w:tr>
          </w:tbl>
          <w:p w:rsidR="00782A50" w:rsidRPr="00235801" w:rsidRDefault="00782A50" w:rsidP="0060135E">
            <w:pPr>
              <w:jc w:val="both"/>
              <w:rPr>
                <w:rFonts w:ascii="Times New Roman" w:hAnsi="Times New Roman"/>
                <w:b/>
                <w:sz w:val="24"/>
                <w:szCs w:val="24"/>
              </w:rPr>
            </w:pPr>
          </w:p>
          <w:p w:rsidR="00782A50" w:rsidRDefault="00782A50" w:rsidP="0060135E">
            <w:pPr>
              <w:jc w:val="both"/>
              <w:rPr>
                <w:rFonts w:ascii="Times New Roman" w:hAnsi="Times New Roman"/>
                <w:i/>
                <w:sz w:val="24"/>
                <w:szCs w:val="24"/>
              </w:rPr>
            </w:pPr>
            <w:r w:rsidRPr="00235801">
              <w:rPr>
                <w:rFonts w:ascii="Times New Roman" w:hAnsi="Times New Roman"/>
                <w:i/>
                <w:sz w:val="24"/>
                <w:szCs w:val="24"/>
              </w:rPr>
              <w:t>Autori: membrii comisiei</w:t>
            </w:r>
          </w:p>
          <w:p w:rsidR="00782A50" w:rsidRPr="00235801" w:rsidRDefault="00782A50" w:rsidP="0060135E">
            <w:pPr>
              <w:jc w:val="both"/>
              <w:rPr>
                <w:rFonts w:ascii="Times New Roman" w:hAnsi="Times New Roman"/>
                <w:i/>
                <w:sz w:val="24"/>
                <w:szCs w:val="24"/>
              </w:rPr>
            </w:pPr>
          </w:p>
        </w:tc>
        <w:tc>
          <w:tcPr>
            <w:tcW w:w="2480" w:type="dxa"/>
          </w:tcPr>
          <w:p w:rsidR="00782A50" w:rsidRPr="00235801" w:rsidRDefault="00782A50" w:rsidP="0060135E">
            <w:pPr>
              <w:jc w:val="both"/>
              <w:rPr>
                <w:rStyle w:val="rvts21"/>
                <w:rFonts w:eastAsia="Batang"/>
                <w:sz w:val="22"/>
                <w:szCs w:val="22"/>
              </w:rPr>
            </w:pPr>
          </w:p>
          <w:p w:rsidR="00782A50" w:rsidRPr="00235801" w:rsidRDefault="00782A50" w:rsidP="0060135E">
            <w:pPr>
              <w:jc w:val="both"/>
              <w:rPr>
                <w:rStyle w:val="rvts21"/>
                <w:rFonts w:eastAsia="Batang"/>
                <w:sz w:val="22"/>
                <w:szCs w:val="22"/>
              </w:rPr>
            </w:pPr>
            <w:r w:rsidRPr="00235801">
              <w:rPr>
                <w:rStyle w:val="rvts21"/>
                <w:rFonts w:eastAsia="Batang"/>
                <w:sz w:val="22"/>
                <w:szCs w:val="22"/>
              </w:rPr>
              <w:t>Pentru respectarea normelor de tehnică legislativă.</w:t>
            </w:r>
          </w:p>
          <w:p w:rsidR="00782A50" w:rsidRPr="00235801" w:rsidRDefault="00782A50" w:rsidP="0060135E">
            <w:pPr>
              <w:jc w:val="both"/>
              <w:rPr>
                <w:rStyle w:val="rvts21"/>
                <w:rFonts w:eastAsia="Batang"/>
                <w:sz w:val="22"/>
                <w:szCs w:val="22"/>
              </w:rPr>
            </w:pPr>
          </w:p>
          <w:p w:rsidR="00782A50" w:rsidRPr="00235801" w:rsidRDefault="00782A50" w:rsidP="0060135E">
            <w:pPr>
              <w:jc w:val="both"/>
              <w:rPr>
                <w:rStyle w:val="rvts21"/>
                <w:rFonts w:eastAsia="Batang"/>
                <w:sz w:val="22"/>
                <w:szCs w:val="22"/>
              </w:rPr>
            </w:pPr>
          </w:p>
        </w:tc>
      </w:tr>
      <w:tr w:rsidR="00782A50" w:rsidRPr="00235801"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235801"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235801" w:rsidRDefault="00782A50" w:rsidP="0060135E">
            <w:pPr>
              <w:jc w:val="both"/>
              <w:rPr>
                <w:rStyle w:val="spctttl1"/>
                <w:rFonts w:ascii="Times New Roman" w:hAnsi="Times New Roman"/>
                <w:color w:val="auto"/>
                <w:sz w:val="24"/>
                <w:szCs w:val="24"/>
              </w:rPr>
            </w:pPr>
          </w:p>
          <w:p w:rsidR="00782A50" w:rsidRPr="00235801" w:rsidRDefault="00782A50" w:rsidP="0060135E">
            <w:pPr>
              <w:jc w:val="both"/>
              <w:rPr>
                <w:rStyle w:val="spctbdy"/>
                <w:rFonts w:ascii="Times New Roman" w:eastAsia="MS Mincho" w:hAnsi="Times New Roman"/>
                <w:b/>
                <w:color w:val="auto"/>
                <w:sz w:val="24"/>
                <w:szCs w:val="24"/>
              </w:rPr>
            </w:pPr>
            <w:r w:rsidRPr="00235801">
              <w:rPr>
                <w:rStyle w:val="spctttl1"/>
                <w:rFonts w:ascii="Times New Roman" w:hAnsi="Times New Roman"/>
                <w:color w:val="auto"/>
                <w:sz w:val="24"/>
                <w:szCs w:val="24"/>
              </w:rPr>
              <w:t>29.</w:t>
            </w:r>
            <w:r w:rsidRPr="00235801">
              <w:rPr>
                <w:rFonts w:ascii="Times New Roman" w:hAnsi="Times New Roman"/>
                <w:sz w:val="24"/>
                <w:szCs w:val="24"/>
                <w:shd w:val="clear" w:color="auto" w:fill="FFFFFF"/>
              </w:rPr>
              <w:t xml:space="preserve"> </w:t>
            </w:r>
            <w:r w:rsidRPr="00235801">
              <w:rPr>
                <w:rStyle w:val="spctbdy"/>
                <w:rFonts w:ascii="Times New Roman" w:eastAsia="MS Mincho" w:hAnsi="Times New Roman"/>
                <w:b/>
                <w:color w:val="auto"/>
                <w:sz w:val="24"/>
                <w:szCs w:val="24"/>
              </w:rPr>
              <w:t xml:space="preserve">La </w:t>
            </w:r>
            <w:r w:rsidRPr="00235801">
              <w:rPr>
                <w:rFonts w:ascii="Times New Roman" w:hAnsi="Times New Roman"/>
                <w:b/>
                <w:sz w:val="24"/>
                <w:szCs w:val="24"/>
                <w:shd w:val="clear" w:color="auto" w:fill="FFFFFF"/>
              </w:rPr>
              <w:t>anexa nr. IX, litera B, nr. crt. 14 din tabel</w:t>
            </w:r>
            <w:r w:rsidRPr="00235801">
              <w:rPr>
                <w:rStyle w:val="spctbdy"/>
                <w:rFonts w:ascii="Times New Roman" w:eastAsia="MS Mincho" w:hAnsi="Times New Roman"/>
                <w:b/>
                <w:color w:val="auto"/>
                <w:sz w:val="24"/>
                <w:szCs w:val="24"/>
              </w:rPr>
              <w:t xml:space="preserve"> se modifică şi va avea următorul cuprins:</w:t>
            </w:r>
          </w:p>
          <w:p w:rsidR="00782A50" w:rsidRPr="00235801" w:rsidRDefault="00782A50" w:rsidP="0060135E">
            <w:pPr>
              <w:jc w:val="both"/>
              <w:rPr>
                <w:rStyle w:val="HTMLCite"/>
                <w:rFonts w:ascii="Times New Roman" w:eastAsia="MS Mincho" w:hAnsi="Times New Roman"/>
                <w:b/>
                <w:i w:val="0"/>
                <w:szCs w:val="24"/>
              </w:rPr>
            </w:pPr>
          </w:p>
          <w:p w:rsidR="00782A50" w:rsidRPr="00235801" w:rsidRDefault="00782A50" w:rsidP="0060135E">
            <w:pPr>
              <w:pStyle w:val="spar"/>
              <w:ind w:left="0"/>
              <w:jc w:val="center"/>
              <w:rPr>
                <w:iCs/>
              </w:rPr>
            </w:pPr>
            <w:r w:rsidRPr="00235801">
              <w:rPr>
                <w:iCs/>
              </w:rPr>
              <w:t>“Curtea de Conturi</w:t>
            </w:r>
          </w:p>
          <w:p w:rsidR="00782A50" w:rsidRPr="00235801" w:rsidRDefault="00782A50" w:rsidP="0060135E">
            <w:pPr>
              <w:pStyle w:val="spar"/>
              <w:ind w:left="0"/>
              <w:jc w:val="center"/>
              <w:rPr>
                <w:iCs/>
              </w:rPr>
            </w:pPr>
          </w:p>
          <w:tbl>
            <w:tblPr>
              <w:tblStyle w:val="TableGrid"/>
              <w:tblW w:w="0" w:type="auto"/>
              <w:tblLayout w:type="fixed"/>
              <w:tblLook w:val="04A0"/>
            </w:tblPr>
            <w:tblGrid>
              <w:gridCol w:w="561"/>
              <w:gridCol w:w="1671"/>
              <w:gridCol w:w="1116"/>
            </w:tblGrid>
            <w:tr w:rsidR="00782A50" w:rsidRPr="00235801" w:rsidTr="0060135E">
              <w:tc>
                <w:tcPr>
                  <w:tcW w:w="561" w:type="dxa"/>
                </w:tcPr>
                <w:p w:rsidR="00782A50" w:rsidRPr="00235801" w:rsidRDefault="00782A50" w:rsidP="0060135E">
                  <w:pPr>
                    <w:pStyle w:val="spar"/>
                    <w:ind w:left="0"/>
                    <w:jc w:val="center"/>
                  </w:pPr>
                  <w:r w:rsidRPr="00235801">
                    <w:t>14</w:t>
                  </w:r>
                </w:p>
              </w:tc>
              <w:tc>
                <w:tcPr>
                  <w:tcW w:w="1671" w:type="dxa"/>
                </w:tcPr>
                <w:p w:rsidR="00782A50" w:rsidRPr="00235801" w:rsidRDefault="00782A50" w:rsidP="0060135E">
                  <w:pPr>
                    <w:pStyle w:val="spar"/>
                    <w:ind w:left="0"/>
                  </w:pPr>
                  <w:r w:rsidRPr="00235801">
                    <w:t>Preşedinte</w:t>
                  </w:r>
                </w:p>
              </w:tc>
              <w:tc>
                <w:tcPr>
                  <w:tcW w:w="1116" w:type="dxa"/>
                </w:tcPr>
                <w:p w:rsidR="00782A50" w:rsidRPr="00235801" w:rsidRDefault="00782A50" w:rsidP="0060135E">
                  <w:pPr>
                    <w:pStyle w:val="spar"/>
                    <w:ind w:left="0"/>
                    <w:jc w:val="center"/>
                  </w:pPr>
                  <w:r w:rsidRPr="00235801">
                    <w:t>11,50”</w:t>
                  </w:r>
                </w:p>
              </w:tc>
            </w:tr>
          </w:tbl>
          <w:p w:rsidR="00782A50" w:rsidRPr="00235801" w:rsidRDefault="00782A50" w:rsidP="0060135E">
            <w:pPr>
              <w:jc w:val="both"/>
              <w:rPr>
                <w:rFonts w:ascii="Times New Roman" w:hAnsi="Times New Roman"/>
                <w:sz w:val="24"/>
                <w:szCs w:val="24"/>
              </w:rPr>
            </w:pPr>
          </w:p>
          <w:p w:rsidR="00782A50" w:rsidRPr="00235801" w:rsidRDefault="00782A50" w:rsidP="0060135E">
            <w:pPr>
              <w:jc w:val="both"/>
              <w:rPr>
                <w:rFonts w:ascii="Times New Roman" w:hAnsi="Times New Roman"/>
                <w:sz w:val="24"/>
                <w:szCs w:val="24"/>
              </w:rPr>
            </w:pPr>
          </w:p>
        </w:tc>
        <w:tc>
          <w:tcPr>
            <w:tcW w:w="3544" w:type="dxa"/>
          </w:tcPr>
          <w:p w:rsidR="00782A50" w:rsidRPr="00235801" w:rsidRDefault="00782A50" w:rsidP="0060135E">
            <w:pPr>
              <w:jc w:val="both"/>
              <w:rPr>
                <w:rFonts w:ascii="Times New Roman" w:hAnsi="Times New Roman"/>
                <w:sz w:val="24"/>
                <w:szCs w:val="24"/>
              </w:rPr>
            </w:pPr>
          </w:p>
        </w:tc>
        <w:tc>
          <w:tcPr>
            <w:tcW w:w="4536" w:type="dxa"/>
          </w:tcPr>
          <w:p w:rsidR="00782A50" w:rsidRPr="00235801" w:rsidRDefault="00782A50" w:rsidP="0060135E">
            <w:pPr>
              <w:jc w:val="both"/>
              <w:rPr>
                <w:rFonts w:ascii="Times New Roman" w:hAnsi="Times New Roman"/>
                <w:sz w:val="24"/>
                <w:szCs w:val="24"/>
              </w:rPr>
            </w:pPr>
          </w:p>
          <w:p w:rsidR="00782A50" w:rsidRPr="00235801" w:rsidRDefault="00782A50" w:rsidP="0060135E">
            <w:pPr>
              <w:pStyle w:val="sntapar"/>
              <w:spacing w:before="0" w:beforeAutospacing="0" w:after="0" w:afterAutospacing="0"/>
              <w:jc w:val="both"/>
              <w:rPr>
                <w:rStyle w:val="spctbdy"/>
                <w:rFonts w:ascii="Times New Roman" w:hAnsi="Times New Roman"/>
                <w:color w:val="auto"/>
                <w:sz w:val="24"/>
                <w:szCs w:val="24"/>
              </w:rPr>
            </w:pPr>
            <w:r w:rsidRPr="00235801">
              <w:rPr>
                <w:rStyle w:val="spctttl1"/>
                <w:rFonts w:ascii="Times New Roman" w:hAnsi="Times New Roman"/>
                <w:color w:val="auto"/>
                <w:sz w:val="24"/>
                <w:szCs w:val="24"/>
              </w:rPr>
              <w:t xml:space="preserve">18. La articolul unic, punctul </w:t>
            </w:r>
            <w:r w:rsidRPr="00235801">
              <w:rPr>
                <w:rFonts w:ascii="Times New Roman" w:hAnsi="Times New Roman"/>
                <w:b/>
                <w:color w:val="auto"/>
                <w:sz w:val="24"/>
                <w:szCs w:val="24"/>
              </w:rPr>
              <w:t>29 se modifică şi va avea următorul cuprins:</w:t>
            </w:r>
            <w:r w:rsidRPr="00235801">
              <w:rPr>
                <w:rStyle w:val="spctbdy"/>
                <w:rFonts w:ascii="Times New Roman" w:hAnsi="Times New Roman"/>
                <w:color w:val="auto"/>
                <w:sz w:val="24"/>
                <w:szCs w:val="24"/>
              </w:rPr>
              <w:t xml:space="preserve"> </w:t>
            </w:r>
          </w:p>
          <w:p w:rsidR="00782A50" w:rsidRPr="00235801" w:rsidRDefault="00782A50" w:rsidP="0060135E">
            <w:pPr>
              <w:pStyle w:val="sntapar"/>
              <w:spacing w:before="0" w:beforeAutospacing="0" w:after="0" w:afterAutospacing="0"/>
              <w:jc w:val="both"/>
              <w:rPr>
                <w:rFonts w:ascii="Times New Roman" w:hAnsi="Times New Roman"/>
                <w:b/>
                <w:iCs/>
                <w:color w:val="auto"/>
                <w:sz w:val="24"/>
                <w:szCs w:val="24"/>
                <w:shd w:val="clear" w:color="auto" w:fill="FFFFFF"/>
              </w:rPr>
            </w:pPr>
            <w:r w:rsidRPr="00235801">
              <w:rPr>
                <w:rStyle w:val="spctbdy"/>
                <w:rFonts w:ascii="Times New Roman" w:hAnsi="Times New Roman"/>
                <w:color w:val="auto"/>
                <w:sz w:val="24"/>
                <w:szCs w:val="24"/>
              </w:rPr>
              <w:t xml:space="preserve">„29. La </w:t>
            </w:r>
            <w:r w:rsidRPr="00235801">
              <w:rPr>
                <w:rFonts w:ascii="Times New Roman" w:hAnsi="Times New Roman"/>
                <w:color w:val="auto"/>
                <w:sz w:val="24"/>
                <w:szCs w:val="24"/>
                <w:shd w:val="clear" w:color="auto" w:fill="FFFFFF"/>
              </w:rPr>
              <w:t xml:space="preserve">anexa nr. IX, litera B, </w:t>
            </w:r>
            <w:r w:rsidRPr="00235801">
              <w:rPr>
                <w:rFonts w:ascii="Times New Roman" w:hAnsi="Times New Roman"/>
                <w:b/>
                <w:color w:val="auto"/>
                <w:sz w:val="24"/>
                <w:szCs w:val="24"/>
                <w:shd w:val="clear" w:color="auto" w:fill="FFFFFF"/>
              </w:rPr>
              <w:t>după tabel</w:t>
            </w:r>
            <w:r w:rsidRPr="00235801">
              <w:rPr>
                <w:rFonts w:ascii="Times New Roman" w:hAnsi="Times New Roman"/>
                <w:color w:val="auto"/>
                <w:sz w:val="24"/>
                <w:szCs w:val="24"/>
                <w:shd w:val="clear" w:color="auto" w:fill="FFFFFF"/>
              </w:rPr>
              <w:t xml:space="preserve"> </w:t>
            </w:r>
            <w:r w:rsidRPr="00235801">
              <w:rPr>
                <w:rFonts w:ascii="Times New Roman" w:hAnsi="Times New Roman"/>
                <w:b/>
                <w:color w:val="auto"/>
                <w:sz w:val="24"/>
                <w:szCs w:val="24"/>
                <w:shd w:val="clear" w:color="auto" w:fill="FFFFFF"/>
              </w:rPr>
              <w:t>se introduce o notă de subsol, *), cu următorul cuprins:</w:t>
            </w:r>
          </w:p>
          <w:p w:rsidR="00782A50" w:rsidRPr="00235801" w:rsidRDefault="00782A50" w:rsidP="0060135E">
            <w:pPr>
              <w:pStyle w:val="sntapar"/>
              <w:spacing w:before="0" w:beforeAutospacing="0" w:after="0" w:afterAutospacing="0"/>
              <w:jc w:val="both"/>
              <w:rPr>
                <w:rFonts w:ascii="Times New Roman" w:hAnsi="Times New Roman"/>
                <w:iCs/>
                <w:color w:val="auto"/>
                <w:sz w:val="24"/>
                <w:szCs w:val="24"/>
                <w:shd w:val="clear" w:color="auto" w:fill="FFFFFF"/>
              </w:rPr>
            </w:pPr>
            <w:r w:rsidRPr="00235801">
              <w:rPr>
                <w:rFonts w:ascii="Times New Roman" w:hAnsi="Times New Roman"/>
                <w:iCs/>
                <w:color w:val="auto"/>
                <w:sz w:val="24"/>
                <w:szCs w:val="24"/>
                <w:shd w:val="clear" w:color="auto" w:fill="FFFFFF"/>
              </w:rPr>
              <w:t>“*) Prin excepţie de la prevederile art.7 lit.d), membrii Curţii de Conturi beneficiază de o indemnizaţie de şedinţă în cuantum aprobat de Plenul Curţii de Conturi.</w:t>
            </w:r>
          </w:p>
          <w:p w:rsidR="00782A50" w:rsidRPr="00235801" w:rsidRDefault="00782A50" w:rsidP="0060135E">
            <w:pPr>
              <w:pStyle w:val="sntapar"/>
              <w:spacing w:before="0" w:beforeAutospacing="0" w:after="0" w:afterAutospacing="0"/>
              <w:jc w:val="both"/>
              <w:rPr>
                <w:rFonts w:ascii="Times New Roman" w:hAnsi="Times New Roman"/>
                <w:iCs/>
                <w:color w:val="auto"/>
                <w:sz w:val="24"/>
                <w:szCs w:val="24"/>
                <w:shd w:val="clear" w:color="auto" w:fill="FFFFFF"/>
              </w:rPr>
            </w:pPr>
          </w:p>
          <w:p w:rsidR="00782A50" w:rsidRPr="00235801" w:rsidRDefault="00782A50" w:rsidP="0060135E">
            <w:pPr>
              <w:jc w:val="both"/>
              <w:rPr>
                <w:rFonts w:ascii="Times New Roman" w:hAnsi="Times New Roman"/>
                <w:b/>
                <w:sz w:val="24"/>
                <w:szCs w:val="24"/>
              </w:rPr>
            </w:pPr>
            <w:r w:rsidRPr="00235801">
              <w:rPr>
                <w:rFonts w:ascii="Times New Roman" w:hAnsi="Times New Roman"/>
                <w:i/>
                <w:sz w:val="24"/>
                <w:szCs w:val="24"/>
              </w:rPr>
              <w:t>Autori: membrii comisiei</w:t>
            </w:r>
            <w:r w:rsidRPr="00235801">
              <w:rPr>
                <w:rFonts w:ascii="Times New Roman" w:hAnsi="Times New Roman"/>
                <w:b/>
                <w:sz w:val="24"/>
                <w:szCs w:val="24"/>
              </w:rPr>
              <w:t xml:space="preserve"> </w:t>
            </w:r>
          </w:p>
          <w:p w:rsidR="00782A50" w:rsidRDefault="00782A50" w:rsidP="0060135E">
            <w:pPr>
              <w:jc w:val="both"/>
              <w:rPr>
                <w:rFonts w:ascii="Times New Roman" w:hAnsi="Times New Roman"/>
                <w:b/>
                <w:sz w:val="24"/>
                <w:szCs w:val="24"/>
              </w:rPr>
            </w:pPr>
          </w:p>
          <w:p w:rsidR="00C84D8F" w:rsidRDefault="00C84D8F" w:rsidP="0060135E">
            <w:pPr>
              <w:jc w:val="both"/>
              <w:rPr>
                <w:rFonts w:ascii="Times New Roman" w:hAnsi="Times New Roman"/>
                <w:b/>
                <w:sz w:val="24"/>
                <w:szCs w:val="24"/>
              </w:rPr>
            </w:pPr>
          </w:p>
          <w:p w:rsidR="00C84D8F" w:rsidRDefault="00C84D8F" w:rsidP="0060135E">
            <w:pPr>
              <w:jc w:val="both"/>
              <w:rPr>
                <w:rFonts w:ascii="Times New Roman" w:hAnsi="Times New Roman"/>
                <w:b/>
                <w:sz w:val="24"/>
                <w:szCs w:val="24"/>
              </w:rPr>
            </w:pPr>
          </w:p>
          <w:p w:rsidR="00C84D8F" w:rsidRDefault="00C84D8F" w:rsidP="0060135E">
            <w:pPr>
              <w:jc w:val="both"/>
              <w:rPr>
                <w:rFonts w:ascii="Times New Roman" w:hAnsi="Times New Roman"/>
                <w:b/>
                <w:sz w:val="24"/>
                <w:szCs w:val="24"/>
              </w:rPr>
            </w:pPr>
          </w:p>
          <w:p w:rsidR="00C84D8F" w:rsidRDefault="00C84D8F" w:rsidP="0060135E">
            <w:pPr>
              <w:jc w:val="both"/>
              <w:rPr>
                <w:rFonts w:ascii="Times New Roman" w:hAnsi="Times New Roman"/>
                <w:b/>
                <w:sz w:val="24"/>
                <w:szCs w:val="24"/>
              </w:rPr>
            </w:pPr>
          </w:p>
          <w:p w:rsidR="00C84D8F" w:rsidRDefault="00C84D8F" w:rsidP="0060135E">
            <w:pPr>
              <w:jc w:val="both"/>
              <w:rPr>
                <w:rFonts w:ascii="Times New Roman" w:hAnsi="Times New Roman"/>
                <w:b/>
                <w:sz w:val="24"/>
                <w:szCs w:val="24"/>
              </w:rPr>
            </w:pPr>
          </w:p>
          <w:p w:rsidR="00C84D8F" w:rsidRPr="00235801" w:rsidRDefault="00C84D8F" w:rsidP="0060135E">
            <w:pPr>
              <w:jc w:val="both"/>
              <w:rPr>
                <w:rFonts w:ascii="Times New Roman" w:hAnsi="Times New Roman"/>
                <w:b/>
                <w:sz w:val="24"/>
                <w:szCs w:val="24"/>
              </w:rPr>
            </w:pPr>
          </w:p>
        </w:tc>
        <w:tc>
          <w:tcPr>
            <w:tcW w:w="2480" w:type="dxa"/>
          </w:tcPr>
          <w:p w:rsidR="00782A50" w:rsidRPr="00235801" w:rsidRDefault="00782A50" w:rsidP="0060135E">
            <w:pPr>
              <w:jc w:val="both"/>
              <w:rPr>
                <w:rStyle w:val="rvts21"/>
                <w:rFonts w:eastAsia="Batang"/>
                <w:sz w:val="22"/>
                <w:szCs w:val="22"/>
              </w:rPr>
            </w:pPr>
          </w:p>
          <w:p w:rsidR="00782A50" w:rsidRPr="00235801" w:rsidRDefault="00782A50" w:rsidP="0060135E">
            <w:pPr>
              <w:jc w:val="both"/>
              <w:rPr>
                <w:rStyle w:val="rvts21"/>
                <w:rFonts w:eastAsia="Batang"/>
                <w:sz w:val="22"/>
                <w:szCs w:val="22"/>
              </w:rPr>
            </w:pPr>
            <w:r w:rsidRPr="00235801">
              <w:rPr>
                <w:rStyle w:val="rvts21"/>
                <w:rFonts w:eastAsia="Batang"/>
                <w:sz w:val="22"/>
                <w:szCs w:val="22"/>
              </w:rPr>
              <w:t>Pentru respectarea normelor de tehnică legislativă.</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C84D8F" w:rsidRDefault="00782A50" w:rsidP="0060135E">
            <w:pPr>
              <w:jc w:val="both"/>
              <w:rPr>
                <w:rStyle w:val="spctttl1"/>
                <w:rFonts w:ascii="Times New Roman" w:hAnsi="Times New Roman"/>
                <w:color w:val="auto"/>
                <w:sz w:val="24"/>
                <w:szCs w:val="24"/>
              </w:rPr>
            </w:pPr>
          </w:p>
          <w:p w:rsidR="00782A50" w:rsidRPr="00C84D8F" w:rsidRDefault="00782A50" w:rsidP="0060135E">
            <w:pPr>
              <w:jc w:val="both"/>
              <w:rPr>
                <w:rStyle w:val="spctttl1"/>
                <w:rFonts w:ascii="Times New Roman" w:hAnsi="Times New Roman"/>
                <w:color w:val="auto"/>
                <w:sz w:val="24"/>
                <w:szCs w:val="24"/>
              </w:rPr>
            </w:pPr>
            <w:r w:rsidRPr="00C84D8F">
              <w:rPr>
                <w:rStyle w:val="spctttl1"/>
                <w:rFonts w:ascii="Times New Roman" w:hAnsi="Times New Roman"/>
                <w:color w:val="auto"/>
                <w:sz w:val="24"/>
                <w:szCs w:val="24"/>
              </w:rPr>
              <w:t>__</w:t>
            </w:r>
          </w:p>
        </w:tc>
        <w:tc>
          <w:tcPr>
            <w:tcW w:w="3544" w:type="dxa"/>
          </w:tcPr>
          <w:p w:rsidR="00782A50" w:rsidRPr="00C84D8F" w:rsidRDefault="00782A50" w:rsidP="0060135E">
            <w:pPr>
              <w:jc w:val="both"/>
              <w:rPr>
                <w:rFonts w:ascii="Times New Roman" w:hAnsi="Times New Roman"/>
                <w:sz w:val="24"/>
                <w:szCs w:val="24"/>
              </w:rPr>
            </w:pPr>
          </w:p>
          <w:p w:rsidR="00782A50" w:rsidRPr="00C84D8F" w:rsidRDefault="00782A50" w:rsidP="0060135E">
            <w:pPr>
              <w:jc w:val="both"/>
              <w:rPr>
                <w:rFonts w:ascii="Times New Roman" w:hAnsi="Times New Roman"/>
                <w:sz w:val="24"/>
                <w:szCs w:val="24"/>
              </w:rPr>
            </w:pPr>
            <w:r w:rsidRPr="00C84D8F">
              <w:rPr>
                <w:rFonts w:ascii="Times New Roman" w:hAnsi="Times New Roman"/>
                <w:sz w:val="24"/>
                <w:szCs w:val="24"/>
              </w:rPr>
              <w:t>__</w:t>
            </w:r>
          </w:p>
        </w:tc>
        <w:tc>
          <w:tcPr>
            <w:tcW w:w="4536" w:type="dxa"/>
          </w:tcPr>
          <w:p w:rsidR="00782A50" w:rsidRPr="00235801" w:rsidRDefault="00782A50" w:rsidP="0060135E">
            <w:pPr>
              <w:rPr>
                <w:rFonts w:ascii="Times New Roman" w:hAnsi="Times New Roman"/>
                <w:sz w:val="24"/>
                <w:szCs w:val="24"/>
              </w:rPr>
            </w:pPr>
          </w:p>
          <w:p w:rsidR="00782A50" w:rsidRPr="00235801" w:rsidRDefault="00782A50" w:rsidP="0060135E">
            <w:pPr>
              <w:jc w:val="both"/>
              <w:rPr>
                <w:rFonts w:ascii="Times New Roman" w:hAnsi="Times New Roman"/>
                <w:sz w:val="24"/>
                <w:szCs w:val="24"/>
              </w:rPr>
            </w:pPr>
            <w:r w:rsidRPr="00235801">
              <w:rPr>
                <w:rFonts w:ascii="Times New Roman" w:hAnsi="Times New Roman"/>
                <w:b/>
                <w:sz w:val="24"/>
                <w:szCs w:val="24"/>
              </w:rPr>
              <w:t>Art.II.</w:t>
            </w:r>
            <w:r w:rsidRPr="00235801">
              <w:rPr>
                <w:rFonts w:ascii="Times New Roman" w:hAnsi="Times New Roman"/>
                <w:sz w:val="24"/>
                <w:szCs w:val="24"/>
              </w:rPr>
              <w:t xml:space="preserve"> - Începând cu luna aprilie 2018, în aplicarea prevederilor art.38 alin.(6) din Legea-cadru nr.153/2017 privind salarizarea personalului plătit din fonduri publice, cu modificările şi completările ulterioare, inclusiv cu cele aduse prin prezenta lege, salariul de bază va fi recalculat, după caz, prin raportarea salariului de bază astfel cum a fost stabilit în urma aplicării prevederilor art.38 alin.(3) la salariile de bază stabilite în anexele la prezenta lege.</w:t>
            </w:r>
          </w:p>
          <w:p w:rsidR="00782A50" w:rsidRPr="00235801" w:rsidRDefault="00782A50" w:rsidP="0060135E">
            <w:pPr>
              <w:pStyle w:val="ListParagraph"/>
              <w:ind w:left="0"/>
              <w:jc w:val="both"/>
              <w:rPr>
                <w:rFonts w:ascii="Times New Roman" w:hAnsi="Times New Roman"/>
                <w:b/>
                <w:color w:val="000000"/>
                <w:sz w:val="24"/>
                <w:szCs w:val="24"/>
                <w:shd w:val="clear" w:color="auto" w:fill="FFFFFF"/>
              </w:rPr>
            </w:pPr>
          </w:p>
          <w:p w:rsidR="00782A50" w:rsidRPr="00235801" w:rsidRDefault="00782A50" w:rsidP="0060135E">
            <w:pPr>
              <w:pStyle w:val="ListParagraph"/>
              <w:ind w:left="0"/>
              <w:jc w:val="both"/>
              <w:rPr>
                <w:rFonts w:ascii="Times New Roman" w:hAnsi="Times New Roman"/>
                <w:color w:val="000000"/>
                <w:sz w:val="24"/>
                <w:szCs w:val="24"/>
                <w:shd w:val="clear" w:color="auto" w:fill="FFFFFF"/>
              </w:rPr>
            </w:pPr>
            <w:r w:rsidRPr="00235801">
              <w:rPr>
                <w:rFonts w:ascii="Times New Roman" w:hAnsi="Times New Roman"/>
                <w:i/>
                <w:color w:val="000000"/>
                <w:sz w:val="24"/>
                <w:szCs w:val="24"/>
                <w:shd w:val="clear" w:color="auto" w:fill="FFFFFF"/>
              </w:rPr>
              <w:t>Autori: membrii comisiei</w:t>
            </w:r>
          </w:p>
          <w:p w:rsidR="00782A50" w:rsidRPr="00235801" w:rsidRDefault="00782A50" w:rsidP="0060135E">
            <w:pPr>
              <w:pStyle w:val="ListParagraph"/>
              <w:ind w:left="0"/>
              <w:jc w:val="both"/>
              <w:rPr>
                <w:rFonts w:ascii="Times New Roman" w:hAnsi="Times New Roman"/>
                <w:b/>
                <w:color w:val="000000"/>
                <w:sz w:val="24"/>
                <w:szCs w:val="24"/>
                <w:shd w:val="clear" w:color="auto" w:fill="FFFFFF"/>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Prevedere necesară.</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Pr="00C84D8F" w:rsidRDefault="00782A50" w:rsidP="0060135E">
            <w:pPr>
              <w:jc w:val="both"/>
              <w:rPr>
                <w:rFonts w:ascii="Times New Roman" w:hAnsi="Times New Roman"/>
                <w:sz w:val="24"/>
                <w:szCs w:val="24"/>
              </w:rPr>
            </w:pPr>
          </w:p>
          <w:p w:rsidR="00782A50" w:rsidRPr="00C84D8F" w:rsidRDefault="00782A50" w:rsidP="0060135E">
            <w:pPr>
              <w:jc w:val="both"/>
              <w:rPr>
                <w:rFonts w:ascii="Times New Roman" w:hAnsi="Times New Roman"/>
                <w:sz w:val="24"/>
                <w:szCs w:val="24"/>
              </w:rPr>
            </w:pPr>
            <w:r w:rsidRPr="00C84D8F">
              <w:rPr>
                <w:rFonts w:ascii="Times New Roman" w:hAnsi="Times New Roman"/>
                <w:sz w:val="24"/>
                <w:szCs w:val="24"/>
              </w:rPr>
              <w:t>__</w:t>
            </w:r>
          </w:p>
        </w:tc>
        <w:tc>
          <w:tcPr>
            <w:tcW w:w="3544" w:type="dxa"/>
          </w:tcPr>
          <w:p w:rsidR="00782A50" w:rsidRPr="00C84D8F" w:rsidRDefault="00782A50" w:rsidP="0060135E">
            <w:pPr>
              <w:jc w:val="both"/>
              <w:rPr>
                <w:rFonts w:ascii="Times New Roman" w:hAnsi="Times New Roman"/>
                <w:sz w:val="24"/>
                <w:szCs w:val="24"/>
              </w:rPr>
            </w:pPr>
          </w:p>
          <w:p w:rsidR="00782A50" w:rsidRPr="00C84D8F" w:rsidRDefault="00782A50" w:rsidP="0060135E">
            <w:pPr>
              <w:jc w:val="both"/>
              <w:rPr>
                <w:rFonts w:ascii="Times New Roman" w:hAnsi="Times New Roman"/>
                <w:sz w:val="24"/>
                <w:szCs w:val="24"/>
              </w:rPr>
            </w:pPr>
            <w:r w:rsidRPr="00C84D8F">
              <w:rPr>
                <w:rFonts w:ascii="Times New Roman" w:hAnsi="Times New Roman"/>
                <w:sz w:val="24"/>
                <w:szCs w:val="24"/>
              </w:rPr>
              <w:t>__</w:t>
            </w:r>
          </w:p>
        </w:tc>
        <w:tc>
          <w:tcPr>
            <w:tcW w:w="4536" w:type="dxa"/>
          </w:tcPr>
          <w:p w:rsidR="00782A50" w:rsidRPr="00235801" w:rsidRDefault="00782A50" w:rsidP="0060135E">
            <w:pPr>
              <w:pStyle w:val="ListParagraph"/>
              <w:ind w:left="0"/>
              <w:jc w:val="both"/>
              <w:rPr>
                <w:rFonts w:ascii="Times New Roman" w:hAnsi="Times New Roman"/>
                <w:b/>
                <w:color w:val="000000"/>
                <w:sz w:val="24"/>
                <w:szCs w:val="24"/>
                <w:shd w:val="clear" w:color="auto" w:fill="FFFFFF"/>
              </w:rPr>
            </w:pPr>
          </w:p>
          <w:p w:rsidR="00782A50" w:rsidRPr="00235801" w:rsidRDefault="00782A50" w:rsidP="0060135E">
            <w:pPr>
              <w:jc w:val="both"/>
              <w:rPr>
                <w:rFonts w:ascii="Times New Roman" w:hAnsi="Times New Roman"/>
                <w:sz w:val="24"/>
                <w:szCs w:val="24"/>
              </w:rPr>
            </w:pPr>
            <w:r w:rsidRPr="00235801">
              <w:rPr>
                <w:rFonts w:ascii="Times New Roman" w:hAnsi="Times New Roman"/>
                <w:b/>
                <w:sz w:val="24"/>
                <w:szCs w:val="24"/>
              </w:rPr>
              <w:t xml:space="preserve">Art.III. - </w:t>
            </w:r>
            <w:r w:rsidRPr="00235801">
              <w:rPr>
                <w:rFonts w:ascii="Times New Roman" w:hAnsi="Times New Roman"/>
                <w:sz w:val="24"/>
                <w:szCs w:val="24"/>
              </w:rPr>
              <w:t>Prevederile alin.(2) al art.26 din  capitolul II, anexa nr.VI la Legea-cadru nr.153/2017, cu modificările și completările ulterioare, inclusiv cu cele aduse prin prezenta lege, se aplică începând cu data de 1 aprilie 2018.</w:t>
            </w:r>
          </w:p>
          <w:p w:rsidR="00782A50" w:rsidRPr="00235801" w:rsidRDefault="00782A50" w:rsidP="0060135E">
            <w:pPr>
              <w:jc w:val="both"/>
              <w:rPr>
                <w:rFonts w:ascii="Times New Roman" w:hAnsi="Times New Roman"/>
                <w:sz w:val="24"/>
                <w:szCs w:val="24"/>
              </w:rPr>
            </w:pPr>
          </w:p>
          <w:p w:rsidR="00782A50" w:rsidRPr="00235801" w:rsidRDefault="00782A50" w:rsidP="0060135E">
            <w:pPr>
              <w:pStyle w:val="ListParagraph"/>
              <w:ind w:left="0"/>
              <w:jc w:val="both"/>
              <w:rPr>
                <w:rFonts w:ascii="Times New Roman" w:hAnsi="Times New Roman"/>
                <w:color w:val="000000"/>
                <w:sz w:val="24"/>
                <w:szCs w:val="24"/>
                <w:shd w:val="clear" w:color="auto" w:fill="FFFFFF"/>
              </w:rPr>
            </w:pPr>
            <w:r w:rsidRPr="00235801">
              <w:rPr>
                <w:rFonts w:ascii="Times New Roman" w:hAnsi="Times New Roman"/>
                <w:i/>
                <w:color w:val="000000"/>
                <w:sz w:val="24"/>
                <w:szCs w:val="24"/>
                <w:shd w:val="clear" w:color="auto" w:fill="FFFFFF"/>
              </w:rPr>
              <w:t>Autori: membrii comisiei</w:t>
            </w:r>
          </w:p>
          <w:p w:rsidR="00782A50" w:rsidRPr="00235801" w:rsidRDefault="00782A50" w:rsidP="0060135E">
            <w:pPr>
              <w:jc w:val="both"/>
              <w:rPr>
                <w:rFonts w:ascii="Times New Roman" w:hAnsi="Times New Roman"/>
                <w:b/>
                <w:sz w:val="24"/>
                <w:szCs w:val="24"/>
              </w:rPr>
            </w:pPr>
          </w:p>
        </w:tc>
        <w:tc>
          <w:tcPr>
            <w:tcW w:w="2480" w:type="dxa"/>
          </w:tcPr>
          <w:p w:rsidR="00782A50" w:rsidRPr="007172B4"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sidRPr="007172B4">
              <w:rPr>
                <w:rStyle w:val="rvts21"/>
                <w:rFonts w:eastAsia="Batang"/>
                <w:sz w:val="22"/>
                <w:szCs w:val="22"/>
              </w:rPr>
              <w:t xml:space="preserve">Prevedere necesară, </w:t>
            </w:r>
            <w:r w:rsidRPr="007172B4">
              <w:rPr>
                <w:rFonts w:ascii="Times New Roman" w:hAnsi="Times New Roman"/>
                <w:sz w:val="22"/>
                <w:szCs w:val="22"/>
              </w:rPr>
              <w:t>pentru a asigura aplicarea prevederilor art.26 alin.(2) cu îndeplinirea obiectivelor de stabilitate bugetară.</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Default="00782A50" w:rsidP="0060135E">
            <w:pPr>
              <w:jc w:val="both"/>
              <w:rPr>
                <w:rFonts w:ascii="Times New Roman" w:hAnsi="Times New Roman"/>
                <w:sz w:val="24"/>
                <w:szCs w:val="24"/>
              </w:rPr>
            </w:pPr>
          </w:p>
          <w:p w:rsidR="00782A50" w:rsidRDefault="00782A50" w:rsidP="0060135E">
            <w:pPr>
              <w:jc w:val="both"/>
              <w:rPr>
                <w:rFonts w:ascii="Times New Roman" w:hAnsi="Times New Roman"/>
                <w:sz w:val="24"/>
                <w:szCs w:val="24"/>
              </w:rPr>
            </w:pPr>
            <w:r>
              <w:rPr>
                <w:rFonts w:ascii="Times New Roman" w:hAnsi="Times New Roman"/>
                <w:sz w:val="24"/>
                <w:szCs w:val="24"/>
              </w:rPr>
              <w:t>__</w:t>
            </w:r>
          </w:p>
        </w:tc>
        <w:tc>
          <w:tcPr>
            <w:tcW w:w="3544" w:type="dxa"/>
          </w:tcPr>
          <w:p w:rsidR="00782A50" w:rsidRDefault="00782A50" w:rsidP="0060135E">
            <w:pPr>
              <w:jc w:val="both"/>
              <w:rPr>
                <w:rFonts w:ascii="Times New Roman" w:hAnsi="Times New Roman"/>
                <w:sz w:val="24"/>
                <w:szCs w:val="24"/>
              </w:rPr>
            </w:pPr>
          </w:p>
          <w:p w:rsidR="00782A50" w:rsidRDefault="00782A50" w:rsidP="0060135E">
            <w:pPr>
              <w:jc w:val="both"/>
              <w:rPr>
                <w:rFonts w:ascii="Times New Roman" w:hAnsi="Times New Roman"/>
                <w:sz w:val="24"/>
                <w:szCs w:val="24"/>
              </w:rPr>
            </w:pPr>
            <w:r>
              <w:rPr>
                <w:rFonts w:ascii="Times New Roman" w:hAnsi="Times New Roman"/>
                <w:sz w:val="24"/>
                <w:szCs w:val="24"/>
              </w:rPr>
              <w:t>__</w:t>
            </w:r>
          </w:p>
        </w:tc>
        <w:tc>
          <w:tcPr>
            <w:tcW w:w="4536" w:type="dxa"/>
          </w:tcPr>
          <w:p w:rsidR="00782A50" w:rsidRPr="00235801" w:rsidRDefault="00782A50" w:rsidP="0060135E">
            <w:pPr>
              <w:pStyle w:val="ListParagraph"/>
              <w:ind w:left="0"/>
              <w:jc w:val="both"/>
              <w:rPr>
                <w:rFonts w:ascii="Times New Roman" w:hAnsi="Times New Roman"/>
                <w:color w:val="000000"/>
                <w:sz w:val="24"/>
                <w:szCs w:val="24"/>
                <w:shd w:val="clear" w:color="auto" w:fill="FFFFFF"/>
              </w:rPr>
            </w:pPr>
          </w:p>
          <w:p w:rsidR="00782A50" w:rsidRPr="00235801" w:rsidRDefault="00782A50" w:rsidP="0060135E">
            <w:pPr>
              <w:jc w:val="both"/>
              <w:rPr>
                <w:rFonts w:ascii="Times New Roman" w:hAnsi="Times New Roman"/>
                <w:sz w:val="24"/>
                <w:szCs w:val="24"/>
              </w:rPr>
            </w:pPr>
            <w:r w:rsidRPr="00235801">
              <w:rPr>
                <w:rFonts w:ascii="Times New Roman" w:hAnsi="Times New Roman"/>
                <w:b/>
                <w:sz w:val="24"/>
                <w:szCs w:val="24"/>
              </w:rPr>
              <w:t>Art.IV.</w:t>
            </w:r>
            <w:r w:rsidRPr="00235801">
              <w:rPr>
                <w:rFonts w:ascii="Times New Roman" w:hAnsi="Times New Roman"/>
                <w:sz w:val="24"/>
                <w:szCs w:val="24"/>
              </w:rPr>
              <w:t xml:space="preserve"> - (1) Prin derogare de la prevederile art.8 din Ordonanța de urgență a Guvernului nr. 90/2017 privind unele măsuri fiscal-bugetare, modificarea și completarea unor acte normative și prorogarea unor termene, munca suplimentară prestată începând cu 1 </w:t>
            </w:r>
            <w:r w:rsidRPr="00235801">
              <w:rPr>
                <w:rFonts w:ascii="Times New Roman" w:hAnsi="Times New Roman"/>
                <w:sz w:val="24"/>
                <w:szCs w:val="24"/>
              </w:rPr>
              <w:lastRenderedPageBreak/>
              <w:t>aprilie 2018</w:t>
            </w:r>
            <w:r w:rsidRPr="00235801">
              <w:rPr>
                <w:rFonts w:ascii="Times New Roman" w:hAnsi="Times New Roman"/>
                <w:color w:val="000000"/>
                <w:sz w:val="24"/>
                <w:szCs w:val="24"/>
              </w:rPr>
              <w:t>,</w:t>
            </w:r>
            <w:r w:rsidRPr="00235801">
              <w:rPr>
                <w:rFonts w:ascii="Times New Roman" w:hAnsi="Times New Roman"/>
                <w:sz w:val="24"/>
                <w:szCs w:val="24"/>
              </w:rPr>
              <w:t xml:space="preserve"> peste programul normal de lucru</w:t>
            </w:r>
            <w:r w:rsidRPr="00235801">
              <w:rPr>
                <w:rFonts w:ascii="Times New Roman" w:hAnsi="Times New Roman"/>
                <w:color w:val="000000"/>
                <w:sz w:val="24"/>
                <w:szCs w:val="24"/>
              </w:rPr>
              <w:t>,</w:t>
            </w:r>
            <w:r w:rsidRPr="00235801">
              <w:rPr>
                <w:rFonts w:ascii="Times New Roman" w:hAnsi="Times New Roman"/>
                <w:sz w:val="24"/>
                <w:szCs w:val="24"/>
              </w:rPr>
              <w:t xml:space="preserve"> de către personalul cu statut special care are atribuții pentru desfășurarea activităților deosebite cu caracter operativ sau neprevăzut în domeniul ordinii și siguranței publice, în respectarea regimului frontierei de stat a României, în situații de urgență, în personalizarea, emiterea şi evidenţa generală a documentelor de identitate şi a paşapoartelor simple, în emiterea şi evidenţa permiselor de conducere şi a certificatelor de înmatriculare ale autovehiculelor rutiere, precum și de către funcționarii publici cu statut special din sistemul administraţiei penitenciare, care nu se poate compensa cu timp liber corespunzător, se plătește cu o majorare de 75% din solda de funcție/salariul de funcție, proporțional cu timpul efectiv lucrat în aceste condiții. Plata majorării se efectuează în cazul în care compensarea prin ore libere plătite nu este posibilă în următoarele 60 de zile după prestarea muncii suplimentare.</w:t>
            </w:r>
          </w:p>
          <w:p w:rsidR="00782A50" w:rsidRPr="00235801" w:rsidRDefault="00782A50" w:rsidP="0060135E">
            <w:pPr>
              <w:jc w:val="both"/>
              <w:rPr>
                <w:rFonts w:ascii="Times New Roman" w:hAnsi="Times New Roman"/>
                <w:sz w:val="24"/>
                <w:szCs w:val="24"/>
              </w:rPr>
            </w:pPr>
            <w:r w:rsidRPr="00235801">
              <w:rPr>
                <w:rFonts w:ascii="Times New Roman" w:hAnsi="Times New Roman"/>
                <w:sz w:val="24"/>
                <w:szCs w:val="24"/>
              </w:rPr>
              <w:t>(2) Plata majorării prevăzute la alin. (1) se efectuează astfel încât să se încadreze în limita de 3% din suma soldelor de funcție/salariilor de funcție, soldelor de grad/salariilor gradului profesional deținut, gradațiilor și a soldelor de comandă/salariilor de comandă.</w:t>
            </w:r>
          </w:p>
          <w:p w:rsidR="00782A50" w:rsidRPr="00235801" w:rsidRDefault="00782A50" w:rsidP="0060135E">
            <w:pPr>
              <w:jc w:val="both"/>
              <w:rPr>
                <w:rFonts w:ascii="Times New Roman" w:hAnsi="Times New Roman"/>
                <w:sz w:val="24"/>
                <w:szCs w:val="24"/>
              </w:rPr>
            </w:pPr>
            <w:r w:rsidRPr="00235801">
              <w:rPr>
                <w:rFonts w:ascii="Times New Roman" w:hAnsi="Times New Roman"/>
                <w:sz w:val="24"/>
                <w:szCs w:val="24"/>
              </w:rPr>
              <w:t xml:space="preserve">(3) În cazul funcţionarilor publici cu statut special din sistemul administraţiei </w:t>
            </w:r>
            <w:r w:rsidRPr="00235801">
              <w:rPr>
                <w:rFonts w:ascii="Times New Roman" w:hAnsi="Times New Roman"/>
                <w:sz w:val="24"/>
                <w:szCs w:val="24"/>
              </w:rPr>
              <w:lastRenderedPageBreak/>
              <w:t>penitenciare, limita de 3% prevăzută la alin.(2) se stabileşte la nivelul bugetului centralizat al Administraţiei Naţionale a Penitenciarelor.</w:t>
            </w:r>
          </w:p>
          <w:p w:rsidR="00782A50" w:rsidRPr="00235801" w:rsidRDefault="00782A50" w:rsidP="0060135E">
            <w:pPr>
              <w:jc w:val="both"/>
              <w:rPr>
                <w:rStyle w:val="contentmaterial"/>
                <w:rFonts w:ascii="Times New Roman" w:hAnsi="Times New Roman"/>
                <w:color w:val="000000"/>
                <w:sz w:val="24"/>
                <w:szCs w:val="24"/>
              </w:rPr>
            </w:pPr>
            <w:r w:rsidRPr="00235801">
              <w:rPr>
                <w:rFonts w:ascii="Times New Roman" w:hAnsi="Times New Roman"/>
                <w:sz w:val="24"/>
                <w:szCs w:val="24"/>
              </w:rPr>
              <w:t>(4) Munca suplimentară prestată peste programul normal de lucru</w:t>
            </w:r>
            <w:r w:rsidRPr="00235801">
              <w:rPr>
                <w:rStyle w:val="contentmaterial"/>
                <w:rFonts w:ascii="Times New Roman" w:hAnsi="Times New Roman"/>
                <w:color w:val="000000"/>
                <w:sz w:val="24"/>
                <w:szCs w:val="24"/>
              </w:rPr>
              <w:t xml:space="preserve"> se poate plăti numai dacă efectuarea orelor suplimentare a fost dispusă de șeful ierarhic, în scris, fără a se depăși 180 de ore anual. În cazuri cu totul deosebite, muncă suplimentară se poate efectua și peste acest plafon, dar nu mai mult de 360 de ore anual, cu aprobarea ordonatorului de credite și cu acordul  </w:t>
            </w:r>
            <w:r w:rsidRPr="00235801">
              <w:rPr>
                <w:rFonts w:ascii="Times New Roman" w:hAnsi="Times New Roman"/>
                <w:color w:val="000000"/>
                <w:sz w:val="24"/>
                <w:szCs w:val="24"/>
              </w:rPr>
              <w:t>sindicatelor reprezentative sau, după caz, al reprezentanților salariaților, potrivit legii, precum</w:t>
            </w:r>
            <w:r w:rsidRPr="00235801">
              <w:rPr>
                <w:rStyle w:val="contentmaterial"/>
                <w:rFonts w:ascii="Times New Roman" w:hAnsi="Times New Roman"/>
                <w:color w:val="000000"/>
                <w:sz w:val="24"/>
                <w:szCs w:val="24"/>
              </w:rPr>
              <w:t xml:space="preserve"> și cu încadrarea în fondurile bugetare aprobate.</w:t>
            </w:r>
          </w:p>
          <w:p w:rsidR="00782A50" w:rsidRPr="00235801" w:rsidRDefault="00782A50" w:rsidP="0060135E">
            <w:pPr>
              <w:jc w:val="both"/>
              <w:rPr>
                <w:rFonts w:ascii="Times New Roman" w:hAnsi="Times New Roman"/>
                <w:color w:val="000000"/>
                <w:sz w:val="24"/>
                <w:szCs w:val="24"/>
              </w:rPr>
            </w:pPr>
            <w:r w:rsidRPr="00235801">
              <w:rPr>
                <w:rFonts w:ascii="Times New Roman" w:hAnsi="Times New Roman"/>
                <w:color w:val="000000"/>
                <w:sz w:val="24"/>
                <w:szCs w:val="24"/>
              </w:rPr>
              <w:t>(5) Condițiile de stabilire a majorării prevăzute la alin. (1), precum și activitățile deosebite cu caracter operativ sau neprevăzut pentru care se acordă acest drept se stabilesc prin ordin al ordonatorului principal de credite.</w:t>
            </w:r>
          </w:p>
          <w:p w:rsidR="00782A50" w:rsidRPr="00235801" w:rsidRDefault="00782A50" w:rsidP="0060135E">
            <w:pPr>
              <w:pStyle w:val="ListParagraph"/>
              <w:ind w:left="0"/>
              <w:jc w:val="both"/>
              <w:rPr>
                <w:rFonts w:ascii="Times New Roman" w:hAnsi="Times New Roman"/>
                <w:sz w:val="24"/>
                <w:szCs w:val="24"/>
              </w:rPr>
            </w:pPr>
            <w:r w:rsidRPr="00235801">
              <w:rPr>
                <w:rFonts w:ascii="Times New Roman" w:hAnsi="Times New Roman"/>
                <w:color w:val="000000"/>
                <w:sz w:val="24"/>
                <w:szCs w:val="24"/>
              </w:rPr>
              <w:t>(6) În anul 2018, dispozițiile prezentului articol nu aduc atingere prevederilor art.10 alin.(3) din Ordonanța de urgență a Guvernului nr.90/2017, care se aplică în mod corespunzător.</w:t>
            </w:r>
            <w:r w:rsidRPr="00235801">
              <w:rPr>
                <w:rFonts w:ascii="Times New Roman" w:hAnsi="Times New Roman"/>
                <w:sz w:val="24"/>
                <w:szCs w:val="24"/>
              </w:rPr>
              <w:t xml:space="preserve"> </w:t>
            </w:r>
          </w:p>
          <w:p w:rsidR="00782A50" w:rsidRPr="00235801" w:rsidRDefault="00782A50" w:rsidP="0060135E">
            <w:pPr>
              <w:pStyle w:val="ListParagraph"/>
              <w:ind w:left="0"/>
              <w:jc w:val="both"/>
              <w:rPr>
                <w:rFonts w:ascii="Times New Roman" w:hAnsi="Times New Roman"/>
                <w:sz w:val="24"/>
                <w:szCs w:val="24"/>
              </w:rPr>
            </w:pPr>
          </w:p>
          <w:p w:rsidR="00782A50" w:rsidRPr="00235801" w:rsidRDefault="00782A50" w:rsidP="0060135E">
            <w:pPr>
              <w:pStyle w:val="ListParagraph"/>
              <w:ind w:left="0"/>
              <w:jc w:val="both"/>
              <w:rPr>
                <w:rFonts w:ascii="Times New Roman" w:hAnsi="Times New Roman"/>
                <w:i/>
                <w:sz w:val="24"/>
                <w:szCs w:val="24"/>
              </w:rPr>
            </w:pPr>
            <w:r w:rsidRPr="00235801">
              <w:rPr>
                <w:rFonts w:ascii="Times New Roman" w:hAnsi="Times New Roman"/>
                <w:i/>
                <w:sz w:val="24"/>
                <w:szCs w:val="24"/>
              </w:rPr>
              <w:t>Autor: deputat Adrian Solomon</w:t>
            </w:r>
          </w:p>
          <w:p w:rsidR="00782A50" w:rsidRPr="00235801" w:rsidRDefault="00782A50" w:rsidP="0060135E">
            <w:pPr>
              <w:pStyle w:val="ListParagraph"/>
              <w:ind w:left="0"/>
              <w:jc w:val="both"/>
              <w:rPr>
                <w:rFonts w:ascii="Times New Roman" w:hAnsi="Times New Roman"/>
                <w:b/>
                <w:sz w:val="24"/>
                <w:szCs w:val="24"/>
              </w:rPr>
            </w:pPr>
          </w:p>
        </w:tc>
        <w:tc>
          <w:tcPr>
            <w:tcW w:w="2480" w:type="dxa"/>
            <w:vAlign w:val="center"/>
          </w:tcPr>
          <w:p w:rsidR="00782A50" w:rsidRPr="007172B4" w:rsidRDefault="00782A50" w:rsidP="0060135E">
            <w:pPr>
              <w:jc w:val="both"/>
              <w:rPr>
                <w:rFonts w:ascii="Times New Roman" w:hAnsi="Times New Roman"/>
                <w:sz w:val="22"/>
                <w:szCs w:val="22"/>
              </w:rPr>
            </w:pPr>
            <w:r w:rsidRPr="007172B4">
              <w:rPr>
                <w:rFonts w:ascii="Times New Roman" w:hAnsi="Times New Roman"/>
                <w:sz w:val="22"/>
                <w:szCs w:val="22"/>
              </w:rPr>
              <w:lastRenderedPageBreak/>
              <w:t xml:space="preserve">Începând cu anul 2016, în cadrul domeniului ordinii și siguranței publice, precum și în sistemul administratiei penitenciare, s-a înregistrat un deficit accentuat de resurse </w:t>
            </w:r>
            <w:r w:rsidRPr="007172B4">
              <w:rPr>
                <w:rFonts w:ascii="Times New Roman" w:hAnsi="Times New Roman"/>
                <w:sz w:val="22"/>
                <w:szCs w:val="22"/>
              </w:rPr>
              <w:lastRenderedPageBreak/>
              <w:t xml:space="preserve">umane, generat de diferenţa dintre încadrările şi </w:t>
            </w:r>
            <w:r w:rsidRPr="007172B4">
              <w:rPr>
                <w:rFonts w:ascii="Times New Roman" w:hAnsi="Times New Roman"/>
                <w:color w:val="000000"/>
                <w:sz w:val="22"/>
                <w:szCs w:val="22"/>
              </w:rPr>
              <w:t>ieșirile din sistem ale</w:t>
            </w:r>
            <w:r w:rsidRPr="007172B4">
              <w:rPr>
                <w:rFonts w:ascii="Times New Roman" w:hAnsi="Times New Roman"/>
                <w:sz w:val="22"/>
                <w:szCs w:val="22"/>
              </w:rPr>
              <w:t xml:space="preserve"> personalului cu statut special, ca urmare a accesării dreptului la pensie.</w:t>
            </w:r>
          </w:p>
          <w:p w:rsidR="00782A50" w:rsidRPr="007172B4" w:rsidRDefault="00782A50" w:rsidP="0060135E">
            <w:pPr>
              <w:jc w:val="both"/>
              <w:rPr>
                <w:rFonts w:ascii="Times New Roman" w:hAnsi="Times New Roman"/>
                <w:sz w:val="22"/>
                <w:szCs w:val="22"/>
              </w:rPr>
            </w:pPr>
            <w:r w:rsidRPr="007172B4">
              <w:rPr>
                <w:rFonts w:ascii="Times New Roman" w:hAnsi="Times New Roman"/>
                <w:sz w:val="22"/>
                <w:szCs w:val="22"/>
              </w:rPr>
              <w:t>În vederea eliminării problemelor generate de acest fenomen cu caracter neprevăzut, în cursul anului 2017 au fost adoptate unele măsuri urgente de reducere a deficitului de personal, astfel încât structurile din domeniul ordinii și siguranței publice sau din sistemul administratiei penitenciare să îşi poată îndeplini misiunile încredinţate.</w:t>
            </w:r>
          </w:p>
          <w:p w:rsidR="00782A50" w:rsidRPr="007172B4" w:rsidRDefault="00782A50" w:rsidP="0060135E">
            <w:pPr>
              <w:jc w:val="both"/>
              <w:rPr>
                <w:rFonts w:ascii="Times New Roman" w:hAnsi="Times New Roman"/>
                <w:sz w:val="22"/>
                <w:szCs w:val="22"/>
              </w:rPr>
            </w:pPr>
            <w:r w:rsidRPr="007172B4">
              <w:rPr>
                <w:rFonts w:ascii="Times New Roman" w:hAnsi="Times New Roman"/>
                <w:sz w:val="22"/>
                <w:szCs w:val="22"/>
              </w:rPr>
              <w:t xml:space="preserve">Totuşi, pe fondul acestui deficit de personal, asigurarea resurselor umane necesare îndeplinirii tuturor responsabilităţilor pe care personalul din aceste structuri le are cu privire la creşterea gradului de siguranţă a cetăţeanului şi asigurarea climatului de legalitate, a </w:t>
            </w:r>
            <w:r w:rsidRPr="007172B4">
              <w:rPr>
                <w:rFonts w:ascii="Times New Roman" w:hAnsi="Times New Roman"/>
                <w:sz w:val="22"/>
                <w:szCs w:val="22"/>
              </w:rPr>
              <w:lastRenderedPageBreak/>
              <w:t>accentuat desfăşurarea muncii suplimentare, mai ales de către personalul capabil să execute în condiţii de siguranţă misiunile deosebite cu caracter operativ sau neprevăzut ce revin structurilor.</w:t>
            </w:r>
          </w:p>
          <w:p w:rsidR="00782A50" w:rsidRPr="007172B4" w:rsidRDefault="00782A50" w:rsidP="0060135E">
            <w:pPr>
              <w:jc w:val="both"/>
              <w:rPr>
                <w:rFonts w:ascii="Times New Roman" w:hAnsi="Times New Roman"/>
                <w:sz w:val="22"/>
                <w:szCs w:val="22"/>
              </w:rPr>
            </w:pPr>
            <w:r w:rsidRPr="007172B4">
              <w:rPr>
                <w:rFonts w:ascii="Times New Roman" w:hAnsi="Times New Roman"/>
                <w:sz w:val="22"/>
                <w:szCs w:val="22"/>
              </w:rPr>
              <w:t xml:space="preserve">În aceste condiţii, compensarea numai cu timp liber corespunzător a muncii suplimentare desfăşurate peste programul normal de lucru, în zilele de luni până vineri, conduce la disfuncţionalităţi în efectuarea misiunilor operative specifice. Astfel, în situaţia în care pentru munca suplimentară desfăşurată peste programul normal de lucru nu există posibilităţi efective de acordare a timpului liber corespunzător din cauza dinamicii misiunilor şi a deficitului de personal, nefiind posibilă nici plata muncii respective, apar din ce în ce mai frecvente situaţiile de nemulţumire în rândul </w:t>
            </w:r>
            <w:r w:rsidRPr="007172B4">
              <w:rPr>
                <w:rFonts w:ascii="Times New Roman" w:hAnsi="Times New Roman"/>
                <w:sz w:val="22"/>
                <w:szCs w:val="22"/>
              </w:rPr>
              <w:lastRenderedPageBreak/>
              <w:t>personalului, care pot afecta semnificativ desfăşurarea în condiţii optime a misiunilor încredinţate.</w:t>
            </w:r>
          </w:p>
          <w:p w:rsidR="00782A50" w:rsidRPr="007172B4" w:rsidRDefault="00782A50" w:rsidP="0060135E">
            <w:pPr>
              <w:jc w:val="both"/>
              <w:rPr>
                <w:rFonts w:ascii="Times New Roman" w:hAnsi="Times New Roman"/>
                <w:sz w:val="22"/>
                <w:szCs w:val="22"/>
              </w:rPr>
            </w:pPr>
            <w:r w:rsidRPr="007172B4">
              <w:rPr>
                <w:rFonts w:ascii="Times New Roman" w:hAnsi="Times New Roman"/>
                <w:sz w:val="22"/>
                <w:szCs w:val="22"/>
              </w:rPr>
              <w:t>Este de menţionat faptul că mare parte din personalul care desfăşoară muncă suplimentară peste programul normal de lucru, ce nu poate fi compensată cu timp liber corespunzător, are salariul de funcţie/solda de funcţie la nivelul salariului de bază minim brut pe ţară garantat în plată.</w:t>
            </w:r>
          </w:p>
          <w:p w:rsidR="00782A50" w:rsidRPr="007172B4" w:rsidRDefault="00782A50" w:rsidP="0060135E">
            <w:pPr>
              <w:jc w:val="both"/>
              <w:rPr>
                <w:rFonts w:ascii="Times New Roman" w:hAnsi="Times New Roman"/>
                <w:sz w:val="22"/>
                <w:szCs w:val="22"/>
              </w:rPr>
            </w:pP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Default="00782A50" w:rsidP="003D7AA9">
            <w:pPr>
              <w:jc w:val="both"/>
              <w:rPr>
                <w:rFonts w:ascii="Times New Roman" w:hAnsi="Times New Roman"/>
                <w:sz w:val="24"/>
                <w:szCs w:val="24"/>
              </w:rPr>
            </w:pPr>
          </w:p>
          <w:p w:rsidR="00782A50" w:rsidRDefault="00782A50" w:rsidP="003D7AA9">
            <w:pPr>
              <w:jc w:val="both"/>
              <w:rPr>
                <w:rFonts w:ascii="Times New Roman" w:hAnsi="Times New Roman"/>
                <w:sz w:val="24"/>
                <w:szCs w:val="24"/>
              </w:rPr>
            </w:pPr>
            <w:r>
              <w:rPr>
                <w:rFonts w:ascii="Times New Roman" w:hAnsi="Times New Roman"/>
                <w:sz w:val="24"/>
                <w:szCs w:val="24"/>
              </w:rPr>
              <w:t>__</w:t>
            </w:r>
          </w:p>
        </w:tc>
        <w:tc>
          <w:tcPr>
            <w:tcW w:w="3544" w:type="dxa"/>
          </w:tcPr>
          <w:p w:rsidR="00782A50" w:rsidRDefault="00782A50" w:rsidP="003D7AA9">
            <w:pPr>
              <w:jc w:val="both"/>
              <w:rPr>
                <w:rFonts w:ascii="Times New Roman" w:hAnsi="Times New Roman"/>
                <w:sz w:val="24"/>
                <w:szCs w:val="24"/>
              </w:rPr>
            </w:pPr>
          </w:p>
          <w:p w:rsidR="00782A50" w:rsidRDefault="00782A50" w:rsidP="003D7AA9">
            <w:pPr>
              <w:jc w:val="both"/>
              <w:rPr>
                <w:rFonts w:ascii="Times New Roman" w:hAnsi="Times New Roman"/>
                <w:sz w:val="24"/>
                <w:szCs w:val="24"/>
              </w:rPr>
            </w:pPr>
            <w:r>
              <w:rPr>
                <w:rFonts w:ascii="Times New Roman" w:hAnsi="Times New Roman"/>
                <w:sz w:val="24"/>
                <w:szCs w:val="24"/>
              </w:rPr>
              <w:t>__</w:t>
            </w:r>
          </w:p>
        </w:tc>
        <w:tc>
          <w:tcPr>
            <w:tcW w:w="4536" w:type="dxa"/>
          </w:tcPr>
          <w:p w:rsidR="00782A50" w:rsidRPr="005F1449" w:rsidRDefault="00782A50" w:rsidP="0060135E">
            <w:pPr>
              <w:pStyle w:val="ListParagraph"/>
              <w:ind w:left="0"/>
              <w:jc w:val="both"/>
              <w:rPr>
                <w:rFonts w:ascii="Times New Roman" w:hAnsi="Times New Roman"/>
                <w:b/>
                <w:color w:val="000000"/>
                <w:sz w:val="24"/>
                <w:szCs w:val="24"/>
                <w:shd w:val="clear" w:color="auto" w:fill="FFFFFF"/>
              </w:rPr>
            </w:pPr>
          </w:p>
          <w:p w:rsidR="00782A50" w:rsidRPr="005F1449" w:rsidRDefault="00782A50" w:rsidP="0060135E">
            <w:pPr>
              <w:pStyle w:val="ListParagraph"/>
              <w:ind w:left="0"/>
              <w:jc w:val="both"/>
              <w:rPr>
                <w:rFonts w:ascii="Times New Roman" w:hAnsi="Times New Roman"/>
                <w:color w:val="000000"/>
                <w:sz w:val="24"/>
                <w:szCs w:val="24"/>
                <w:shd w:val="clear" w:color="auto" w:fill="FFFFFF"/>
              </w:rPr>
            </w:pPr>
            <w:r w:rsidRPr="005F1449">
              <w:rPr>
                <w:rFonts w:ascii="Times New Roman" w:hAnsi="Times New Roman"/>
                <w:b/>
                <w:color w:val="000000"/>
                <w:sz w:val="24"/>
                <w:szCs w:val="24"/>
                <w:shd w:val="clear" w:color="auto" w:fill="FFFFFF"/>
              </w:rPr>
              <w:t>Art.</w:t>
            </w:r>
            <w:r>
              <w:rPr>
                <w:rFonts w:ascii="Times New Roman" w:hAnsi="Times New Roman"/>
                <w:b/>
                <w:color w:val="000000"/>
                <w:sz w:val="24"/>
                <w:szCs w:val="24"/>
                <w:shd w:val="clear" w:color="auto" w:fill="FFFFFF"/>
              </w:rPr>
              <w:t>V</w:t>
            </w:r>
            <w:r w:rsidRPr="005F1449">
              <w:rPr>
                <w:rFonts w:ascii="Times New Roman" w:hAnsi="Times New Roman"/>
                <w:b/>
                <w:color w:val="000000"/>
                <w:sz w:val="24"/>
                <w:szCs w:val="24"/>
                <w:shd w:val="clear" w:color="auto" w:fill="FFFFFF"/>
              </w:rPr>
              <w:t>.</w:t>
            </w:r>
            <w:r w:rsidRPr="005F1449">
              <w:rPr>
                <w:rFonts w:ascii="Times New Roman" w:hAnsi="Times New Roman"/>
                <w:color w:val="000000"/>
                <w:sz w:val="24"/>
                <w:szCs w:val="24"/>
                <w:shd w:val="clear" w:color="auto" w:fill="FFFFFF"/>
              </w:rPr>
              <w:t xml:space="preserve"> – Începând cu drepturile salariale aferente lunii martie, cuantumul brut al salariilor de bază de care beneficiază personalul din cadrul Institutului Naţional pentru Studierea Holocaustului din România “Elie Wiesel” se majorează cu 100%</w:t>
            </w:r>
            <w:r>
              <w:rPr>
                <w:rFonts w:ascii="Times New Roman" w:hAnsi="Times New Roman"/>
                <w:color w:val="000000"/>
                <w:sz w:val="24"/>
                <w:szCs w:val="24"/>
                <w:shd w:val="clear" w:color="auto" w:fill="FFFFFF"/>
              </w:rPr>
              <w:t>, cu respectarea prevederilor art.38 alin.(6) din Legea nr.153/2017, cu modificările şi completările ulterioare</w:t>
            </w:r>
            <w:r w:rsidRPr="005F1449">
              <w:rPr>
                <w:rFonts w:ascii="Times New Roman" w:hAnsi="Times New Roman"/>
                <w:color w:val="000000"/>
                <w:sz w:val="24"/>
                <w:szCs w:val="24"/>
                <w:shd w:val="clear" w:color="auto" w:fill="FFFFFF"/>
              </w:rPr>
              <w:t>.</w:t>
            </w:r>
          </w:p>
          <w:p w:rsidR="00782A50" w:rsidRDefault="00782A50" w:rsidP="0060135E">
            <w:pPr>
              <w:pStyle w:val="ListParagraph"/>
              <w:ind w:left="0"/>
              <w:jc w:val="both"/>
              <w:rPr>
                <w:rFonts w:ascii="Times New Roman" w:hAnsi="Times New Roman"/>
                <w:b/>
                <w:color w:val="000000"/>
                <w:sz w:val="24"/>
                <w:szCs w:val="24"/>
                <w:shd w:val="clear" w:color="auto" w:fill="FFFFFF"/>
              </w:rPr>
            </w:pPr>
          </w:p>
          <w:p w:rsidR="00782A50" w:rsidRPr="007172B4" w:rsidRDefault="00782A50" w:rsidP="0060135E">
            <w:pPr>
              <w:pStyle w:val="ListParagraph"/>
              <w:ind w:left="0"/>
              <w:jc w:val="both"/>
              <w:rPr>
                <w:rFonts w:ascii="Times New Roman" w:hAnsi="Times New Roman"/>
                <w:i/>
                <w:color w:val="000000"/>
                <w:sz w:val="24"/>
                <w:szCs w:val="24"/>
                <w:shd w:val="clear" w:color="auto" w:fill="FFFFFF"/>
              </w:rPr>
            </w:pPr>
            <w:r w:rsidRPr="007172B4">
              <w:rPr>
                <w:rFonts w:ascii="Times New Roman" w:hAnsi="Times New Roman"/>
                <w:i/>
                <w:color w:val="000000"/>
                <w:sz w:val="24"/>
                <w:szCs w:val="24"/>
                <w:shd w:val="clear" w:color="auto" w:fill="FFFFFF"/>
              </w:rPr>
              <w:t>Autor: deputat Silviu Vexler</w:t>
            </w:r>
          </w:p>
          <w:p w:rsidR="00782A50" w:rsidRDefault="00782A50" w:rsidP="0060135E">
            <w:pPr>
              <w:pStyle w:val="ListParagraph"/>
              <w:ind w:left="0"/>
              <w:jc w:val="both"/>
              <w:rPr>
                <w:rFonts w:ascii="Times New Roman" w:hAnsi="Times New Roman"/>
                <w:color w:val="000000"/>
                <w:sz w:val="24"/>
                <w:szCs w:val="24"/>
                <w:shd w:val="clear" w:color="auto" w:fill="FFFFFF"/>
              </w:rPr>
            </w:pPr>
          </w:p>
          <w:p w:rsidR="00C84D8F" w:rsidRPr="005F1449" w:rsidRDefault="00C84D8F" w:rsidP="0060135E">
            <w:pPr>
              <w:pStyle w:val="ListParagraph"/>
              <w:ind w:left="0"/>
              <w:jc w:val="both"/>
              <w:rPr>
                <w:rFonts w:ascii="Times New Roman" w:hAnsi="Times New Roman"/>
                <w:color w:val="000000"/>
                <w:sz w:val="24"/>
                <w:szCs w:val="24"/>
                <w:shd w:val="clear" w:color="auto" w:fill="FFFFFF"/>
              </w:rPr>
            </w:pPr>
          </w:p>
        </w:tc>
        <w:tc>
          <w:tcPr>
            <w:tcW w:w="2480" w:type="dxa"/>
          </w:tcPr>
          <w:p w:rsidR="00782A50"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Pr>
                <w:rStyle w:val="rvts21"/>
                <w:rFonts w:eastAsia="Batang"/>
                <w:sz w:val="22"/>
                <w:szCs w:val="22"/>
              </w:rPr>
              <w:t xml:space="preserve">Prevedere necesară, având în vedere salariile foarte mici aflate în plată de care beneficiază personalul, şi aşa insuficient (16 persoane), din cadrul Institutului. </w:t>
            </w:r>
          </w:p>
        </w:tc>
      </w:tr>
      <w:tr w:rsidR="00782A50" w:rsidRPr="005F1449" w:rsidTr="009A11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82A50" w:rsidRPr="005F1449" w:rsidRDefault="00782A50" w:rsidP="009B5410">
            <w:pPr>
              <w:numPr>
                <w:ilvl w:val="0"/>
                <w:numId w:val="4"/>
              </w:numPr>
              <w:tabs>
                <w:tab w:val="clear" w:pos="720"/>
              </w:tabs>
              <w:ind w:left="0" w:firstLine="0"/>
              <w:jc w:val="both"/>
              <w:rPr>
                <w:rFonts w:ascii="Times New Roman" w:hAnsi="Times New Roman"/>
                <w:b/>
                <w:sz w:val="24"/>
                <w:szCs w:val="24"/>
              </w:rPr>
            </w:pPr>
          </w:p>
        </w:tc>
        <w:tc>
          <w:tcPr>
            <w:tcW w:w="4394" w:type="dxa"/>
          </w:tcPr>
          <w:p w:rsidR="00782A50" w:rsidRDefault="00782A50" w:rsidP="003D7AA9">
            <w:pPr>
              <w:jc w:val="both"/>
              <w:rPr>
                <w:rFonts w:ascii="Times New Roman" w:hAnsi="Times New Roman"/>
                <w:sz w:val="24"/>
                <w:szCs w:val="24"/>
              </w:rPr>
            </w:pPr>
          </w:p>
          <w:p w:rsidR="00782A50" w:rsidRDefault="00782A50" w:rsidP="003D7AA9">
            <w:pPr>
              <w:jc w:val="both"/>
              <w:rPr>
                <w:rFonts w:ascii="Times New Roman" w:hAnsi="Times New Roman"/>
                <w:sz w:val="24"/>
                <w:szCs w:val="24"/>
              </w:rPr>
            </w:pPr>
            <w:r>
              <w:rPr>
                <w:rFonts w:ascii="Times New Roman" w:hAnsi="Times New Roman"/>
                <w:sz w:val="24"/>
                <w:szCs w:val="24"/>
              </w:rPr>
              <w:t>__</w:t>
            </w:r>
          </w:p>
        </w:tc>
        <w:tc>
          <w:tcPr>
            <w:tcW w:w="3544" w:type="dxa"/>
          </w:tcPr>
          <w:p w:rsidR="00782A50" w:rsidRDefault="00782A50" w:rsidP="003D7AA9">
            <w:pPr>
              <w:jc w:val="both"/>
              <w:rPr>
                <w:rFonts w:ascii="Times New Roman" w:hAnsi="Times New Roman"/>
                <w:sz w:val="24"/>
                <w:szCs w:val="24"/>
              </w:rPr>
            </w:pPr>
          </w:p>
          <w:p w:rsidR="00782A50" w:rsidRDefault="00782A50" w:rsidP="003D7AA9">
            <w:pPr>
              <w:jc w:val="both"/>
              <w:rPr>
                <w:rFonts w:ascii="Times New Roman" w:hAnsi="Times New Roman"/>
                <w:sz w:val="24"/>
                <w:szCs w:val="24"/>
              </w:rPr>
            </w:pPr>
            <w:r>
              <w:rPr>
                <w:rFonts w:ascii="Times New Roman" w:hAnsi="Times New Roman"/>
                <w:sz w:val="24"/>
                <w:szCs w:val="24"/>
              </w:rPr>
              <w:t>__</w:t>
            </w:r>
          </w:p>
        </w:tc>
        <w:tc>
          <w:tcPr>
            <w:tcW w:w="4536" w:type="dxa"/>
          </w:tcPr>
          <w:p w:rsidR="00782A50" w:rsidRPr="005F1449" w:rsidRDefault="00782A50" w:rsidP="0060135E">
            <w:pPr>
              <w:jc w:val="both"/>
              <w:rPr>
                <w:rFonts w:ascii="Times New Roman" w:hAnsi="Times New Roman"/>
                <w:color w:val="000000"/>
                <w:sz w:val="24"/>
                <w:szCs w:val="24"/>
                <w:shd w:val="clear" w:color="auto" w:fill="FFFFFF"/>
              </w:rPr>
            </w:pPr>
          </w:p>
          <w:p w:rsidR="00782A50" w:rsidRPr="005F1449" w:rsidRDefault="00782A50" w:rsidP="0060135E">
            <w:pPr>
              <w:jc w:val="both"/>
              <w:rPr>
                <w:rFonts w:ascii="Times New Roman" w:hAnsi="Times New Roman"/>
                <w:color w:val="000000"/>
                <w:sz w:val="24"/>
                <w:szCs w:val="24"/>
                <w:shd w:val="clear" w:color="auto" w:fill="FFFFFF"/>
              </w:rPr>
            </w:pPr>
            <w:r w:rsidRPr="005F1449">
              <w:rPr>
                <w:rFonts w:ascii="Times New Roman" w:hAnsi="Times New Roman"/>
                <w:b/>
                <w:color w:val="000000"/>
                <w:sz w:val="24"/>
                <w:szCs w:val="24"/>
                <w:shd w:val="clear" w:color="auto" w:fill="FFFFFF"/>
              </w:rPr>
              <w:t>Art.V</w:t>
            </w:r>
            <w:r>
              <w:rPr>
                <w:rFonts w:ascii="Times New Roman" w:hAnsi="Times New Roman"/>
                <w:b/>
                <w:color w:val="000000"/>
                <w:sz w:val="24"/>
                <w:szCs w:val="24"/>
                <w:shd w:val="clear" w:color="auto" w:fill="FFFFFF"/>
              </w:rPr>
              <w:t>I</w:t>
            </w:r>
            <w:r w:rsidRPr="005F1449">
              <w:rPr>
                <w:rFonts w:ascii="Times New Roman" w:hAnsi="Times New Roman"/>
                <w:b/>
                <w:color w:val="000000"/>
                <w:sz w:val="24"/>
                <w:szCs w:val="24"/>
                <w:shd w:val="clear" w:color="auto" w:fill="FFFFFF"/>
              </w:rPr>
              <w:t xml:space="preserve">. - </w:t>
            </w:r>
            <w:r w:rsidRPr="005F1449">
              <w:rPr>
                <w:rFonts w:ascii="Times New Roman" w:hAnsi="Times New Roman"/>
                <w:color w:val="000000"/>
                <w:sz w:val="24"/>
                <w:szCs w:val="24"/>
                <w:shd w:val="clear" w:color="auto" w:fill="FFFFFF"/>
              </w:rPr>
              <w:t>În cuprinsul art.II lit.e) din Legea nr. 274/2017 pentru aprobarea Ordonanţei de urgenţă a Guvernului nr.62/2017 privind completarea art.II din Legea nr.152/2017 pentru aprobarea Ordonanţei de urgenţă a Guvernului nr.99/2016 privind unele măsuri pentru salarizarea personalului plătit din fonduri publice, prorogarea unor termene, precum şi unele măsuri fiscal-bugetare, publicată în Monitorul Oficial al României, Partea I,</w:t>
            </w:r>
            <w:r w:rsidRPr="005F1449">
              <w:rPr>
                <w:rFonts w:ascii="Times New Roman" w:hAnsi="Times New Roman"/>
                <w:sz w:val="24"/>
                <w:szCs w:val="24"/>
                <w:shd w:val="clear" w:color="auto" w:fill="FFFFFF"/>
              </w:rPr>
              <w:t xml:space="preserve"> nr. 1030 din 28 decembrie 2017</w:t>
            </w:r>
            <w:r w:rsidRPr="005F1449">
              <w:rPr>
                <w:rFonts w:ascii="Times New Roman" w:hAnsi="Times New Roman"/>
                <w:color w:val="FF0000"/>
                <w:sz w:val="24"/>
                <w:szCs w:val="24"/>
                <w:shd w:val="clear" w:color="auto" w:fill="FFFFFF"/>
              </w:rPr>
              <w:t>,</w:t>
            </w:r>
            <w:r w:rsidRPr="005F1449">
              <w:rPr>
                <w:rFonts w:ascii="Times New Roman" w:hAnsi="Times New Roman"/>
                <w:color w:val="000000"/>
                <w:sz w:val="24"/>
                <w:szCs w:val="24"/>
                <w:shd w:val="clear" w:color="auto" w:fill="FFFFFF"/>
              </w:rPr>
              <w:t xml:space="preserve"> prin sintagma </w:t>
            </w:r>
            <w:r w:rsidRPr="005F1449">
              <w:rPr>
                <w:rFonts w:ascii="Times New Roman" w:hAnsi="Times New Roman"/>
                <w:i/>
                <w:color w:val="000000"/>
                <w:sz w:val="24"/>
                <w:szCs w:val="24"/>
                <w:shd w:val="clear" w:color="auto" w:fill="FFFFFF"/>
              </w:rPr>
              <w:t xml:space="preserve">"personalul din cadrul instituţiilor publice </w:t>
            </w:r>
            <w:r w:rsidRPr="005F1449">
              <w:rPr>
                <w:rFonts w:ascii="Times New Roman" w:hAnsi="Times New Roman"/>
                <w:i/>
                <w:sz w:val="24"/>
                <w:szCs w:val="24"/>
              </w:rPr>
              <w:t xml:space="preserve">de spectacole sau concerte </w:t>
            </w:r>
            <w:r w:rsidRPr="005F1449">
              <w:rPr>
                <w:rFonts w:ascii="Times New Roman" w:hAnsi="Times New Roman"/>
                <w:i/>
                <w:color w:val="000000"/>
                <w:sz w:val="24"/>
                <w:szCs w:val="24"/>
                <w:shd w:val="clear" w:color="auto" w:fill="FFFFFF"/>
              </w:rPr>
              <w:t>care nu a beneficiat de majorări salariale potrivit O</w:t>
            </w:r>
            <w:r>
              <w:rPr>
                <w:rFonts w:ascii="Times New Roman" w:hAnsi="Times New Roman"/>
                <w:i/>
                <w:color w:val="000000"/>
                <w:sz w:val="24"/>
                <w:szCs w:val="24"/>
                <w:shd w:val="clear" w:color="auto" w:fill="FFFFFF"/>
              </w:rPr>
              <w:t xml:space="preserve">rdonanţei de urgenţă a </w:t>
            </w:r>
            <w:r w:rsidRPr="005F1449">
              <w:rPr>
                <w:rFonts w:ascii="Times New Roman" w:hAnsi="Times New Roman"/>
                <w:i/>
                <w:color w:val="000000"/>
                <w:sz w:val="24"/>
                <w:szCs w:val="24"/>
                <w:shd w:val="clear" w:color="auto" w:fill="FFFFFF"/>
              </w:rPr>
              <w:t>G</w:t>
            </w:r>
            <w:r>
              <w:rPr>
                <w:rFonts w:ascii="Times New Roman" w:hAnsi="Times New Roman"/>
                <w:i/>
                <w:color w:val="000000"/>
                <w:sz w:val="24"/>
                <w:szCs w:val="24"/>
                <w:shd w:val="clear" w:color="auto" w:fill="FFFFFF"/>
              </w:rPr>
              <w:t>uvernului</w:t>
            </w:r>
            <w:r w:rsidRPr="005F1449">
              <w:rPr>
                <w:rFonts w:ascii="Times New Roman" w:hAnsi="Times New Roman"/>
                <w:i/>
                <w:color w:val="000000"/>
                <w:sz w:val="24"/>
                <w:szCs w:val="24"/>
                <w:shd w:val="clear" w:color="auto" w:fill="FFFFFF"/>
              </w:rPr>
              <w:t xml:space="preserve"> nr.2/2017" </w:t>
            </w:r>
            <w:r w:rsidRPr="005F1449">
              <w:rPr>
                <w:rFonts w:ascii="Times New Roman" w:hAnsi="Times New Roman"/>
                <w:color w:val="000000"/>
                <w:sz w:val="24"/>
                <w:szCs w:val="24"/>
                <w:shd w:val="clear" w:color="auto" w:fill="FFFFFF"/>
              </w:rPr>
              <w:t>se înţelege tot personalul din cadrul acestor instituţii, cu excepţia celui prevăzut la a</w:t>
            </w:r>
            <w:r>
              <w:rPr>
                <w:rFonts w:ascii="Times New Roman" w:hAnsi="Times New Roman"/>
                <w:color w:val="000000"/>
                <w:sz w:val="24"/>
                <w:szCs w:val="24"/>
                <w:shd w:val="clear" w:color="auto" w:fill="FFFFFF"/>
              </w:rPr>
              <w:t>rt.1 alin.(4) din Ordonanţa de urgenţă a Guvernului nr.2/2017 privind unele măsuri fiscal bugetare, precum şi modificarea şi completarea unor acte normative, cu modificările şi completările ulterioare.”</w:t>
            </w:r>
          </w:p>
          <w:p w:rsidR="00782A50" w:rsidRPr="005F1449" w:rsidRDefault="00782A50" w:rsidP="0060135E">
            <w:pPr>
              <w:jc w:val="both"/>
              <w:rPr>
                <w:rFonts w:ascii="Times New Roman" w:hAnsi="Times New Roman"/>
                <w:sz w:val="24"/>
                <w:szCs w:val="24"/>
              </w:rPr>
            </w:pPr>
          </w:p>
          <w:p w:rsidR="00782A50" w:rsidRPr="004F1216" w:rsidRDefault="00782A50" w:rsidP="0060135E">
            <w:pPr>
              <w:jc w:val="both"/>
              <w:rPr>
                <w:rFonts w:ascii="Times New Roman" w:hAnsi="Times New Roman"/>
                <w:i/>
                <w:sz w:val="24"/>
                <w:szCs w:val="24"/>
              </w:rPr>
            </w:pPr>
            <w:r w:rsidRPr="004F1216">
              <w:rPr>
                <w:rFonts w:ascii="Times New Roman" w:hAnsi="Times New Roman"/>
                <w:i/>
                <w:sz w:val="24"/>
                <w:szCs w:val="24"/>
              </w:rPr>
              <w:t>Autori: deputaţi Constantin Dunava şi</w:t>
            </w:r>
            <w:r>
              <w:rPr>
                <w:rFonts w:ascii="Times New Roman" w:hAnsi="Times New Roman"/>
                <w:i/>
                <w:sz w:val="24"/>
                <w:szCs w:val="24"/>
              </w:rPr>
              <w:t xml:space="preserve"> </w:t>
            </w:r>
            <w:r w:rsidRPr="004F1216">
              <w:rPr>
                <w:rFonts w:ascii="Times New Roman" w:hAnsi="Times New Roman"/>
                <w:i/>
                <w:sz w:val="24"/>
                <w:szCs w:val="24"/>
              </w:rPr>
              <w:t>Adrian Solomon</w:t>
            </w:r>
          </w:p>
          <w:p w:rsidR="00782A50" w:rsidRPr="005F1449" w:rsidRDefault="00782A50" w:rsidP="0060135E">
            <w:pPr>
              <w:jc w:val="both"/>
              <w:rPr>
                <w:rFonts w:ascii="Times New Roman" w:hAnsi="Times New Roman"/>
                <w:sz w:val="24"/>
                <w:szCs w:val="24"/>
              </w:rPr>
            </w:pPr>
          </w:p>
        </w:tc>
        <w:tc>
          <w:tcPr>
            <w:tcW w:w="2480" w:type="dxa"/>
          </w:tcPr>
          <w:p w:rsidR="00782A50" w:rsidRDefault="00782A50" w:rsidP="0060135E">
            <w:pPr>
              <w:jc w:val="both"/>
              <w:rPr>
                <w:rStyle w:val="rvts21"/>
                <w:rFonts w:eastAsia="Batang"/>
                <w:sz w:val="22"/>
                <w:szCs w:val="22"/>
              </w:rPr>
            </w:pPr>
          </w:p>
          <w:p w:rsidR="00782A50" w:rsidRPr="007172B4" w:rsidRDefault="00782A50" w:rsidP="0060135E">
            <w:pPr>
              <w:jc w:val="both"/>
              <w:rPr>
                <w:rStyle w:val="rvts21"/>
                <w:rFonts w:eastAsia="Batang"/>
                <w:sz w:val="22"/>
                <w:szCs w:val="22"/>
              </w:rPr>
            </w:pPr>
            <w:r>
              <w:rPr>
                <w:rStyle w:val="rvts21"/>
                <w:rFonts w:eastAsia="Batang"/>
                <w:sz w:val="22"/>
                <w:szCs w:val="22"/>
              </w:rPr>
              <w:t>Prevedere necesară, pentru eliminarea confuziilor apărute în aplicarea prevederilor Legii nr.274/2017.</w:t>
            </w:r>
          </w:p>
        </w:tc>
      </w:tr>
    </w:tbl>
    <w:p w:rsidR="0060135E" w:rsidRDefault="0060135E" w:rsidP="00C82502">
      <w:pPr>
        <w:rPr>
          <w:rFonts w:ascii="Times New Roman" w:hAnsi="Times New Roman"/>
          <w:lang w:val="ro-RO"/>
        </w:rPr>
      </w:pPr>
    </w:p>
    <w:p w:rsidR="0060135E" w:rsidRDefault="0060135E" w:rsidP="00C82502">
      <w:pPr>
        <w:rPr>
          <w:rFonts w:ascii="Times New Roman" w:hAnsi="Times New Roman"/>
          <w:lang w:val="ro-RO"/>
        </w:rPr>
      </w:pPr>
    </w:p>
    <w:p w:rsidR="0060135E" w:rsidRDefault="0060135E" w:rsidP="00C82502">
      <w:pPr>
        <w:rPr>
          <w:rFonts w:ascii="Times New Roman" w:hAnsi="Times New Roman"/>
          <w:lang w:val="ro-RO"/>
        </w:rPr>
      </w:pPr>
    </w:p>
    <w:p w:rsidR="0060135E" w:rsidRDefault="0060135E" w:rsidP="00C82502">
      <w:pPr>
        <w:rPr>
          <w:rFonts w:ascii="Times New Roman" w:hAnsi="Times New Roman"/>
          <w:lang w:val="ro-RO"/>
        </w:rPr>
      </w:pPr>
    </w:p>
    <w:p w:rsidR="00C84D8F" w:rsidRDefault="00C84D8F" w:rsidP="0060135E">
      <w:pPr>
        <w:jc w:val="center"/>
        <w:rPr>
          <w:rFonts w:ascii="Times New Roman" w:hAnsi="Times New Roman"/>
          <w:b/>
          <w:sz w:val="24"/>
          <w:szCs w:val="24"/>
        </w:rPr>
      </w:pPr>
    </w:p>
    <w:p w:rsidR="0060135E" w:rsidRPr="00AB1FC6" w:rsidRDefault="0060135E" w:rsidP="0060135E">
      <w:pPr>
        <w:jc w:val="center"/>
        <w:rPr>
          <w:rFonts w:ascii="Times New Roman" w:hAnsi="Times New Roman"/>
          <w:b/>
          <w:sz w:val="24"/>
          <w:szCs w:val="24"/>
        </w:rPr>
      </w:pPr>
      <w:r w:rsidRPr="00AB1FC6">
        <w:rPr>
          <w:rFonts w:ascii="Times New Roman" w:hAnsi="Times New Roman"/>
          <w:b/>
          <w:sz w:val="24"/>
          <w:szCs w:val="24"/>
        </w:rPr>
        <w:t>ANEXA NR.2</w:t>
      </w:r>
    </w:p>
    <w:p w:rsidR="0060135E" w:rsidRPr="002E7F96" w:rsidRDefault="0060135E" w:rsidP="0060135E">
      <w:pPr>
        <w:jc w:val="center"/>
        <w:rPr>
          <w:rFonts w:ascii="Times New Roman" w:hAnsi="Times New Roman"/>
          <w:sz w:val="24"/>
          <w:szCs w:val="24"/>
        </w:rPr>
      </w:pPr>
    </w:p>
    <w:p w:rsidR="0060135E" w:rsidRPr="002E7F96" w:rsidRDefault="0060135E" w:rsidP="0060135E">
      <w:pPr>
        <w:jc w:val="center"/>
        <w:rPr>
          <w:rFonts w:ascii="Times New Roman" w:hAnsi="Times New Roman"/>
          <w:b/>
          <w:sz w:val="24"/>
          <w:szCs w:val="24"/>
        </w:rPr>
      </w:pPr>
      <w:r w:rsidRPr="002E7F96">
        <w:rPr>
          <w:rFonts w:ascii="Times New Roman" w:hAnsi="Times New Roman"/>
          <w:b/>
          <w:sz w:val="24"/>
          <w:szCs w:val="24"/>
        </w:rPr>
        <w:t>AMENDAMENTE RESPINSE</w:t>
      </w:r>
    </w:p>
    <w:p w:rsidR="0060135E" w:rsidRPr="002E7F96" w:rsidRDefault="0060135E" w:rsidP="0060135E">
      <w:pPr>
        <w:jc w:val="center"/>
        <w:rPr>
          <w:rFonts w:ascii="Times New Roman" w:hAnsi="Times New Roman"/>
          <w:b/>
          <w:sz w:val="24"/>
          <w:szCs w:val="24"/>
        </w:rPr>
      </w:pPr>
      <w:r w:rsidRPr="002E7F96">
        <w:rPr>
          <w:rFonts w:ascii="Times New Roman" w:hAnsi="Times New Roman"/>
          <w:b/>
          <w:sz w:val="24"/>
          <w:szCs w:val="24"/>
        </w:rPr>
        <w:t xml:space="preserve"> </w:t>
      </w:r>
    </w:p>
    <w:p w:rsidR="0060135E" w:rsidRDefault="0060135E" w:rsidP="0060135E">
      <w:pPr>
        <w:jc w:val="center"/>
        <w:rPr>
          <w:rFonts w:ascii="Times New Roman" w:hAnsi="Times New Roman"/>
          <w:sz w:val="24"/>
          <w:szCs w:val="24"/>
        </w:rPr>
      </w:pPr>
      <w:r w:rsidRPr="002E7F96">
        <w:rPr>
          <w:rFonts w:ascii="Times New Roman" w:hAnsi="Times New Roman"/>
          <w:sz w:val="24"/>
          <w:szCs w:val="24"/>
        </w:rPr>
        <w:t>În cursul dezbaterilor, Comisia a respins următoarele amendamente:</w:t>
      </w:r>
    </w:p>
    <w:p w:rsidR="0060135E" w:rsidRDefault="0060135E" w:rsidP="0060135E">
      <w:pPr>
        <w:jc w:val="center"/>
        <w:rPr>
          <w:rFonts w:ascii="Times New Roman" w:hAnsi="Times New Roman"/>
          <w:sz w:val="24"/>
          <w:szCs w:val="24"/>
        </w:rPr>
      </w:pPr>
    </w:p>
    <w:p w:rsidR="0060135E" w:rsidRPr="002E7F96" w:rsidRDefault="0060135E" w:rsidP="0060135E">
      <w:pPr>
        <w:jc w:val="center"/>
        <w:rPr>
          <w:rFonts w:ascii="Times New Roman" w:hAnsi="Times New Roman"/>
          <w:sz w:val="24"/>
          <w:szCs w:val="24"/>
        </w:rPr>
      </w:pPr>
    </w:p>
    <w:tbl>
      <w:tblPr>
        <w:tblW w:w="15168"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2977"/>
        <w:gridCol w:w="5670"/>
        <w:gridCol w:w="4253"/>
        <w:gridCol w:w="1559"/>
      </w:tblGrid>
      <w:tr w:rsidR="0060135E" w:rsidRPr="00387A97" w:rsidTr="0060135E">
        <w:trPr>
          <w:tblHeader/>
        </w:trPr>
        <w:tc>
          <w:tcPr>
            <w:tcW w:w="709" w:type="dxa"/>
            <w:vAlign w:val="center"/>
          </w:tcPr>
          <w:p w:rsidR="0060135E" w:rsidRPr="0060135E" w:rsidRDefault="0060135E" w:rsidP="0060135E">
            <w:pPr>
              <w:rPr>
                <w:rFonts w:ascii="Times New Roman" w:hAnsi="Times New Roman"/>
                <w:b/>
                <w:sz w:val="24"/>
                <w:szCs w:val="24"/>
              </w:rPr>
            </w:pPr>
            <w:r>
              <w:rPr>
                <w:rFonts w:ascii="Times New Roman" w:hAnsi="Times New Roman"/>
                <w:b/>
                <w:sz w:val="24"/>
                <w:szCs w:val="24"/>
              </w:rPr>
              <w:t>Nr. crt.</w:t>
            </w:r>
          </w:p>
        </w:tc>
        <w:tc>
          <w:tcPr>
            <w:tcW w:w="2977" w:type="dxa"/>
            <w:vAlign w:val="center"/>
          </w:tcPr>
          <w:p w:rsidR="0060135E" w:rsidRPr="00387A97" w:rsidRDefault="0060135E" w:rsidP="0060135E">
            <w:pPr>
              <w:jc w:val="center"/>
              <w:rPr>
                <w:rFonts w:ascii="Times New Roman" w:hAnsi="Times New Roman"/>
                <w:b/>
                <w:sz w:val="24"/>
                <w:szCs w:val="24"/>
              </w:rPr>
            </w:pPr>
            <w:r w:rsidRPr="00387A97">
              <w:rPr>
                <w:rFonts w:ascii="Times New Roman" w:hAnsi="Times New Roman"/>
                <w:b/>
                <w:sz w:val="24"/>
                <w:szCs w:val="24"/>
              </w:rPr>
              <w:t>Text iniţial</w:t>
            </w:r>
          </w:p>
        </w:tc>
        <w:tc>
          <w:tcPr>
            <w:tcW w:w="5670" w:type="dxa"/>
            <w:vAlign w:val="center"/>
          </w:tcPr>
          <w:p w:rsidR="0060135E" w:rsidRPr="00387A97" w:rsidRDefault="0060135E" w:rsidP="0060135E">
            <w:pPr>
              <w:jc w:val="center"/>
              <w:rPr>
                <w:rFonts w:ascii="Times New Roman" w:hAnsi="Times New Roman"/>
                <w:b/>
                <w:sz w:val="24"/>
                <w:szCs w:val="24"/>
              </w:rPr>
            </w:pPr>
            <w:r w:rsidRPr="00387A97">
              <w:rPr>
                <w:rFonts w:ascii="Times New Roman" w:hAnsi="Times New Roman"/>
                <w:b/>
                <w:sz w:val="24"/>
                <w:szCs w:val="24"/>
              </w:rPr>
              <w:t xml:space="preserve">Text propus </w:t>
            </w:r>
          </w:p>
          <w:p w:rsidR="0060135E" w:rsidRPr="00387A97" w:rsidRDefault="0060135E" w:rsidP="0060135E">
            <w:pPr>
              <w:jc w:val="center"/>
              <w:rPr>
                <w:rFonts w:ascii="Times New Roman" w:hAnsi="Times New Roman"/>
                <w:b/>
                <w:sz w:val="24"/>
                <w:szCs w:val="24"/>
              </w:rPr>
            </w:pPr>
            <w:r w:rsidRPr="00387A97">
              <w:rPr>
                <w:rFonts w:ascii="Times New Roman" w:hAnsi="Times New Roman"/>
                <w:b/>
                <w:sz w:val="24"/>
                <w:szCs w:val="24"/>
              </w:rPr>
              <w:t>(autor amendament)</w:t>
            </w:r>
          </w:p>
        </w:tc>
        <w:tc>
          <w:tcPr>
            <w:tcW w:w="4253" w:type="dxa"/>
          </w:tcPr>
          <w:p w:rsidR="0060135E" w:rsidRPr="00387A97" w:rsidRDefault="0060135E" w:rsidP="0060135E">
            <w:pPr>
              <w:jc w:val="center"/>
              <w:rPr>
                <w:rFonts w:ascii="Times New Roman" w:hAnsi="Times New Roman"/>
                <w:b/>
                <w:sz w:val="24"/>
                <w:szCs w:val="24"/>
              </w:rPr>
            </w:pPr>
            <w:r w:rsidRPr="00387A97">
              <w:rPr>
                <w:rFonts w:ascii="Times New Roman" w:hAnsi="Times New Roman"/>
                <w:b/>
                <w:sz w:val="24"/>
                <w:szCs w:val="24"/>
              </w:rPr>
              <w:t>Motivare</w:t>
            </w:r>
          </w:p>
          <w:p w:rsidR="0060135E" w:rsidRPr="00387A97" w:rsidRDefault="0060135E" w:rsidP="0060135E">
            <w:pPr>
              <w:jc w:val="center"/>
              <w:rPr>
                <w:rFonts w:ascii="Times New Roman" w:hAnsi="Times New Roman"/>
                <w:b/>
                <w:sz w:val="24"/>
                <w:szCs w:val="24"/>
              </w:rPr>
            </w:pPr>
            <w:r w:rsidRPr="00387A97">
              <w:rPr>
                <w:rFonts w:ascii="Times New Roman" w:hAnsi="Times New Roman"/>
                <w:b/>
                <w:sz w:val="24"/>
                <w:szCs w:val="24"/>
              </w:rPr>
              <w:t>1. Argument</w:t>
            </w:r>
            <w:r>
              <w:rPr>
                <w:rFonts w:ascii="Times New Roman" w:hAnsi="Times New Roman"/>
                <w:b/>
                <w:sz w:val="24"/>
                <w:szCs w:val="24"/>
              </w:rPr>
              <w:t>e</w:t>
            </w:r>
            <w:r w:rsidRPr="00387A97">
              <w:rPr>
                <w:rFonts w:ascii="Times New Roman" w:hAnsi="Times New Roman"/>
                <w:b/>
                <w:sz w:val="24"/>
                <w:szCs w:val="24"/>
              </w:rPr>
              <w:t xml:space="preserve"> pentru sustinere</w:t>
            </w:r>
          </w:p>
          <w:p w:rsidR="0060135E" w:rsidRPr="00387A97" w:rsidRDefault="0060135E" w:rsidP="0060135E">
            <w:pPr>
              <w:jc w:val="center"/>
              <w:rPr>
                <w:rFonts w:ascii="Times New Roman" w:hAnsi="Times New Roman"/>
                <w:b/>
                <w:sz w:val="24"/>
                <w:szCs w:val="24"/>
              </w:rPr>
            </w:pPr>
            <w:r w:rsidRPr="00387A97">
              <w:rPr>
                <w:rFonts w:ascii="Times New Roman" w:hAnsi="Times New Roman"/>
                <w:b/>
                <w:sz w:val="24"/>
                <w:szCs w:val="24"/>
              </w:rPr>
              <w:t>2. Argumente pentru respingere</w:t>
            </w:r>
          </w:p>
        </w:tc>
        <w:tc>
          <w:tcPr>
            <w:tcW w:w="1559" w:type="dxa"/>
          </w:tcPr>
          <w:p w:rsidR="0060135E" w:rsidRPr="00387A97" w:rsidRDefault="0060135E" w:rsidP="0060135E">
            <w:pPr>
              <w:jc w:val="center"/>
              <w:rPr>
                <w:rFonts w:ascii="Times New Roman" w:hAnsi="Times New Roman"/>
                <w:b/>
                <w:sz w:val="24"/>
                <w:szCs w:val="24"/>
              </w:rPr>
            </w:pPr>
            <w:r w:rsidRPr="00387A97">
              <w:rPr>
                <w:rFonts w:ascii="Times New Roman" w:hAnsi="Times New Roman"/>
                <w:b/>
                <w:sz w:val="24"/>
                <w:szCs w:val="24"/>
              </w:rPr>
              <w:t>Camera decizională</w:t>
            </w:r>
          </w:p>
        </w:tc>
      </w:tr>
      <w:tr w:rsidR="0060135E" w:rsidRPr="0060135E"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60135E"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60135E" w:rsidRDefault="0060135E" w:rsidP="0060135E">
            <w:pPr>
              <w:jc w:val="both"/>
              <w:rPr>
                <w:rStyle w:val="spctttl1"/>
                <w:rFonts w:ascii="Times New Roman" w:hAnsi="Times New Roman"/>
                <w:b w:val="0"/>
                <w:color w:val="auto"/>
                <w:sz w:val="24"/>
                <w:szCs w:val="24"/>
              </w:rPr>
            </w:pPr>
          </w:p>
          <w:p w:rsidR="0060135E" w:rsidRPr="0060135E" w:rsidRDefault="0060135E" w:rsidP="0060135E">
            <w:pPr>
              <w:jc w:val="both"/>
              <w:rPr>
                <w:rStyle w:val="spctttl1"/>
                <w:rFonts w:ascii="Times New Roman" w:hAnsi="Times New Roman"/>
                <w:b w:val="0"/>
                <w:color w:val="auto"/>
                <w:sz w:val="24"/>
                <w:szCs w:val="24"/>
              </w:rPr>
            </w:pPr>
            <w:r w:rsidRPr="0060135E">
              <w:rPr>
                <w:rStyle w:val="spctttl1"/>
                <w:rFonts w:ascii="Times New Roman" w:hAnsi="Times New Roman"/>
                <w:color w:val="auto"/>
                <w:sz w:val="24"/>
                <w:szCs w:val="24"/>
              </w:rPr>
              <w:t>(Legea nr.153/2017)</w:t>
            </w:r>
          </w:p>
          <w:p w:rsidR="0060135E" w:rsidRPr="0060135E" w:rsidRDefault="0060135E" w:rsidP="0060135E">
            <w:pPr>
              <w:jc w:val="both"/>
              <w:rPr>
                <w:rStyle w:val="spctttl1"/>
                <w:rFonts w:ascii="Times New Roman" w:hAnsi="Times New Roman"/>
                <w:b w:val="0"/>
                <w:color w:val="auto"/>
                <w:sz w:val="24"/>
                <w:szCs w:val="24"/>
              </w:rPr>
            </w:pPr>
          </w:p>
          <w:p w:rsidR="0060135E" w:rsidRPr="0060135E" w:rsidRDefault="0060135E" w:rsidP="0060135E">
            <w:pPr>
              <w:jc w:val="both"/>
              <w:rPr>
                <w:rStyle w:val="spctttl1"/>
                <w:rFonts w:ascii="Times New Roman" w:hAnsi="Times New Roman"/>
                <w:color w:val="auto"/>
                <w:sz w:val="24"/>
                <w:szCs w:val="24"/>
              </w:rPr>
            </w:pPr>
            <w:r w:rsidRPr="0060135E">
              <w:rPr>
                <w:rStyle w:val="spctttl1"/>
                <w:rFonts w:ascii="Times New Roman" w:hAnsi="Times New Roman"/>
                <w:color w:val="auto"/>
                <w:sz w:val="24"/>
                <w:szCs w:val="24"/>
              </w:rPr>
              <w:t>Art.14</w:t>
            </w:r>
          </w:p>
        </w:tc>
        <w:tc>
          <w:tcPr>
            <w:tcW w:w="5670" w:type="dxa"/>
          </w:tcPr>
          <w:p w:rsidR="0060135E" w:rsidRPr="0060135E" w:rsidRDefault="0060135E" w:rsidP="0060135E">
            <w:pPr>
              <w:jc w:val="both"/>
              <w:rPr>
                <w:rFonts w:ascii="Times New Roman" w:hAnsi="Times New Roman"/>
                <w:b/>
                <w:sz w:val="24"/>
                <w:szCs w:val="24"/>
              </w:rPr>
            </w:pPr>
          </w:p>
          <w:p w:rsidR="0060135E" w:rsidRPr="0060135E" w:rsidRDefault="0060135E" w:rsidP="0060135E">
            <w:pPr>
              <w:jc w:val="both"/>
              <w:rPr>
                <w:rFonts w:ascii="Times New Roman" w:hAnsi="Times New Roman"/>
                <w:sz w:val="24"/>
                <w:szCs w:val="24"/>
              </w:rPr>
            </w:pPr>
            <w:r w:rsidRPr="0060135E">
              <w:rPr>
                <w:rFonts w:ascii="Times New Roman" w:hAnsi="Times New Roman"/>
                <w:sz w:val="24"/>
                <w:szCs w:val="24"/>
              </w:rPr>
              <w:t xml:space="preserve">„Art. 14. – </w:t>
            </w:r>
            <w:bookmarkStart w:id="4" w:name="do|caII|si2|ar14|al1"/>
            <w:r w:rsidRPr="0060135E">
              <w:rPr>
                <w:rFonts w:ascii="Times New Roman" w:hAnsi="Times New Roman"/>
                <w:sz w:val="24"/>
                <w:szCs w:val="24"/>
              </w:rPr>
              <w:t xml:space="preserve">(1) </w:t>
            </w:r>
            <w:hyperlink r:id="rId9" w:history="1"/>
            <w:bookmarkEnd w:id="4"/>
            <w:r w:rsidRPr="0060135E">
              <w:rPr>
                <w:rFonts w:ascii="Times New Roman" w:hAnsi="Times New Roman"/>
                <w:sz w:val="24"/>
                <w:szCs w:val="24"/>
              </w:rPr>
              <w:t xml:space="preserve">Personalul care deţine titlul ştiinţific de doctor beneficiază de o indemnizaţie lunară pentru titlul ştiinţific de doctor în cuantum de 50% din nivelul salariului de bază minim brut pe ţară garantat în plată. </w:t>
            </w:r>
          </w:p>
          <w:p w:rsidR="0060135E" w:rsidRPr="0060135E" w:rsidRDefault="0060135E" w:rsidP="0060135E">
            <w:pPr>
              <w:jc w:val="both"/>
              <w:rPr>
                <w:rFonts w:ascii="Times New Roman" w:hAnsi="Times New Roman"/>
                <w:sz w:val="24"/>
                <w:szCs w:val="24"/>
              </w:rPr>
            </w:pPr>
            <w:r w:rsidRPr="0060135E">
              <w:rPr>
                <w:rFonts w:ascii="Times New Roman" w:hAnsi="Times New Roman"/>
                <w:b/>
                <w:sz w:val="24"/>
                <w:szCs w:val="24"/>
              </w:rPr>
              <w:t>(2)</w:t>
            </w:r>
            <w:r w:rsidRPr="0060135E">
              <w:rPr>
                <w:rFonts w:ascii="Times New Roman" w:hAnsi="Times New Roman"/>
                <w:sz w:val="24"/>
                <w:szCs w:val="24"/>
              </w:rPr>
              <w:t xml:space="preserve"> Cuantumul salarial al acestei indemnizaţii nu se ia în calcul la determinarea limitei sporurilor, compensaţiilor, primelor, premiilor şi indemnizaţiilor prevăzută la art. 25.</w:t>
            </w:r>
          </w:p>
          <w:p w:rsidR="0060135E" w:rsidRPr="0060135E" w:rsidRDefault="0060135E" w:rsidP="0060135E">
            <w:pPr>
              <w:tabs>
                <w:tab w:val="left" w:pos="360"/>
              </w:tabs>
              <w:jc w:val="both"/>
              <w:rPr>
                <w:rFonts w:ascii="Times New Roman" w:hAnsi="Times New Roman"/>
                <w:b/>
                <w:sz w:val="24"/>
                <w:szCs w:val="24"/>
              </w:rPr>
            </w:pPr>
            <w:bookmarkStart w:id="5" w:name="do|caII|si2|ar14|al3"/>
            <w:r w:rsidRPr="0060135E">
              <w:rPr>
                <w:rFonts w:ascii="Times New Roman" w:hAnsi="Times New Roman"/>
                <w:b/>
                <w:sz w:val="24"/>
                <w:szCs w:val="24"/>
              </w:rPr>
              <w:t xml:space="preserve">(3) Indemnizaţia prevăzută la alin. (1) se acordă atât la funcţia de bază, cât şi pentru personalul care desfăşoară cumul de funcţii sau activităţi la plata cu ora. </w:t>
            </w:r>
          </w:p>
          <w:p w:rsidR="0060135E" w:rsidRPr="0060135E" w:rsidRDefault="001E7C67" w:rsidP="0060135E">
            <w:pPr>
              <w:jc w:val="both"/>
              <w:rPr>
                <w:rFonts w:ascii="Times New Roman" w:hAnsi="Times New Roman"/>
                <w:b/>
                <w:sz w:val="24"/>
                <w:szCs w:val="24"/>
              </w:rPr>
            </w:pPr>
            <w:hyperlink r:id="rId10" w:history="1"/>
            <w:bookmarkEnd w:id="5"/>
            <w:r w:rsidR="0060135E" w:rsidRPr="0060135E">
              <w:rPr>
                <w:rFonts w:ascii="Times New Roman" w:hAnsi="Times New Roman"/>
                <w:sz w:val="24"/>
                <w:szCs w:val="24"/>
              </w:rPr>
              <w:t xml:space="preserve">(4) Personalul didactic de predare care </w:t>
            </w:r>
            <w:r w:rsidR="0060135E" w:rsidRPr="0060135E">
              <w:rPr>
                <w:rFonts w:ascii="Times New Roman" w:hAnsi="Times New Roman"/>
                <w:b/>
                <w:sz w:val="24"/>
                <w:szCs w:val="24"/>
              </w:rPr>
              <w:t>a solicitat sau</w:t>
            </w:r>
            <w:r w:rsidR="0060135E" w:rsidRPr="0060135E">
              <w:rPr>
                <w:rFonts w:ascii="Times New Roman" w:hAnsi="Times New Roman"/>
                <w:sz w:val="24"/>
                <w:szCs w:val="24"/>
              </w:rPr>
              <w:t xml:space="preserve"> solicită şi obţine gradul didactic I prin echivalare, potrivit prevederilor Ordinului ministrului educaţiei, cercetării, tineretului şi sportului nr. 5.561/2011 pentru aprobarea Metodologiei privind formarea continuă a personalului din învăţământul preuniversitar, cu modificările şi completările ulterioare, </w:t>
            </w:r>
            <w:r w:rsidR="0060135E" w:rsidRPr="0060135E">
              <w:rPr>
                <w:rFonts w:ascii="Times New Roman" w:hAnsi="Times New Roman"/>
                <w:b/>
                <w:sz w:val="24"/>
                <w:szCs w:val="24"/>
              </w:rPr>
              <w:t>beneficiază de salariul de bază aferent gradului didactic I, precum şi de indemnizaţia prevăzută la alin. (1).”</w:t>
            </w:r>
          </w:p>
          <w:p w:rsidR="0060135E" w:rsidRPr="0060135E" w:rsidRDefault="0060135E" w:rsidP="0060135E">
            <w:pPr>
              <w:jc w:val="both"/>
              <w:rPr>
                <w:rFonts w:ascii="Times New Roman" w:hAnsi="Times New Roman"/>
                <w:b/>
                <w:sz w:val="24"/>
                <w:szCs w:val="24"/>
              </w:rPr>
            </w:pPr>
          </w:p>
          <w:p w:rsidR="0060135E" w:rsidRDefault="0060135E" w:rsidP="00235801">
            <w:pPr>
              <w:jc w:val="both"/>
              <w:rPr>
                <w:rFonts w:ascii="Times New Roman" w:hAnsi="Times New Roman"/>
                <w:b/>
                <w:sz w:val="24"/>
                <w:szCs w:val="24"/>
              </w:rPr>
            </w:pPr>
            <w:r w:rsidRPr="0060135E">
              <w:rPr>
                <w:rFonts w:ascii="Times New Roman" w:hAnsi="Times New Roman"/>
                <w:b/>
                <w:sz w:val="24"/>
                <w:szCs w:val="24"/>
              </w:rPr>
              <w:lastRenderedPageBreak/>
              <w:t>Autori: deputaţi PNL Claudiu Răcuci şi Raluca Turcan</w:t>
            </w:r>
          </w:p>
          <w:p w:rsidR="00235801" w:rsidRPr="0060135E" w:rsidRDefault="00235801" w:rsidP="00235801">
            <w:pPr>
              <w:jc w:val="both"/>
              <w:rPr>
                <w:rFonts w:ascii="Times New Roman" w:hAnsi="Times New Roman"/>
                <w:b/>
                <w:sz w:val="24"/>
                <w:szCs w:val="24"/>
              </w:rPr>
            </w:pPr>
          </w:p>
        </w:tc>
        <w:tc>
          <w:tcPr>
            <w:tcW w:w="4253" w:type="dxa"/>
          </w:tcPr>
          <w:p w:rsidR="0060135E" w:rsidRPr="0060135E" w:rsidRDefault="0060135E" w:rsidP="0060135E">
            <w:pPr>
              <w:spacing w:line="276" w:lineRule="auto"/>
              <w:jc w:val="both"/>
              <w:rPr>
                <w:rFonts w:ascii="Times New Roman" w:hAnsi="Times New Roman"/>
                <w:sz w:val="22"/>
                <w:szCs w:val="22"/>
              </w:rPr>
            </w:pPr>
          </w:p>
          <w:p w:rsidR="0060135E" w:rsidRPr="0060135E" w:rsidRDefault="0060135E" w:rsidP="0060135E">
            <w:pPr>
              <w:spacing w:line="276" w:lineRule="auto"/>
              <w:jc w:val="both"/>
              <w:rPr>
                <w:rFonts w:ascii="Times New Roman" w:hAnsi="Times New Roman"/>
                <w:sz w:val="22"/>
                <w:szCs w:val="22"/>
              </w:rPr>
            </w:pPr>
            <w:r w:rsidRPr="0060135E">
              <w:rPr>
                <w:rFonts w:ascii="Times New Roman" w:hAnsi="Times New Roman"/>
                <w:sz w:val="22"/>
                <w:szCs w:val="22"/>
              </w:rPr>
              <w:t xml:space="preserve">1. Modificările aduse art.14 la Camera Deputaților (prin amendament) au generat puternice inechități în acordarea indemnizației. </w:t>
            </w:r>
          </w:p>
          <w:p w:rsidR="0060135E" w:rsidRPr="0060135E" w:rsidRDefault="0060135E" w:rsidP="0060135E">
            <w:pPr>
              <w:jc w:val="both"/>
              <w:rPr>
                <w:rFonts w:ascii="Times New Roman" w:hAnsi="Times New Roman"/>
                <w:sz w:val="22"/>
                <w:szCs w:val="22"/>
              </w:rPr>
            </w:pPr>
            <w:r w:rsidRPr="0060135E">
              <w:rPr>
                <w:rFonts w:ascii="Times New Roman" w:hAnsi="Times New Roman"/>
                <w:sz w:val="22"/>
                <w:szCs w:val="22"/>
              </w:rPr>
              <w:t>Mai mult, așa cum este în prezent reglementat, încalcă prevederile Constituției, asupra cărora Curtea Constituțională s-a pronuțat prin decizia nr. 794/2016.</w:t>
            </w:r>
          </w:p>
          <w:p w:rsidR="0060135E" w:rsidRPr="0060135E" w:rsidRDefault="0060135E" w:rsidP="0060135E">
            <w:pPr>
              <w:jc w:val="both"/>
              <w:rPr>
                <w:rFonts w:ascii="Times New Roman" w:hAnsi="Times New Roman"/>
                <w:sz w:val="22"/>
                <w:szCs w:val="22"/>
              </w:rPr>
            </w:pPr>
          </w:p>
          <w:p w:rsidR="0060135E" w:rsidRPr="0060135E" w:rsidRDefault="0060135E" w:rsidP="0060135E">
            <w:pPr>
              <w:jc w:val="both"/>
              <w:rPr>
                <w:rFonts w:ascii="Times New Roman" w:hAnsi="Times New Roman"/>
                <w:b/>
                <w:sz w:val="22"/>
                <w:szCs w:val="22"/>
              </w:rPr>
            </w:pPr>
            <w:r w:rsidRPr="0060135E">
              <w:rPr>
                <w:rFonts w:ascii="Times New Roman" w:hAnsi="Times New Roman"/>
                <w:sz w:val="22"/>
                <w:szCs w:val="22"/>
              </w:rPr>
              <w:t>2. Respins la vot</w:t>
            </w:r>
          </w:p>
        </w:tc>
        <w:tc>
          <w:tcPr>
            <w:tcW w:w="1559" w:type="dxa"/>
          </w:tcPr>
          <w:p w:rsidR="0060135E" w:rsidRPr="0060135E" w:rsidRDefault="0060135E" w:rsidP="0060135E">
            <w:pPr>
              <w:jc w:val="center"/>
              <w:rPr>
                <w:rFonts w:ascii="Times New Roman" w:hAnsi="Times New Roman"/>
                <w:b/>
                <w:sz w:val="24"/>
                <w:szCs w:val="24"/>
              </w:rPr>
            </w:pPr>
            <w:r w:rsidRPr="0060135E">
              <w:rPr>
                <w:rFonts w:ascii="Times New Roman" w:hAnsi="Times New Roman"/>
                <w:b/>
                <w:sz w:val="24"/>
                <w:szCs w:val="24"/>
              </w:rPr>
              <w:t>Camera Deputaţilor</w:t>
            </w:r>
          </w:p>
        </w:tc>
      </w:tr>
      <w:tr w:rsidR="0060135E"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270436"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pStyle w:val="Default"/>
              <w:rPr>
                <w:color w:val="000000" w:themeColor="text1"/>
                <w:bdr w:val="none" w:sz="0" w:space="0" w:color="auto" w:frame="1"/>
              </w:rPr>
            </w:pPr>
          </w:p>
          <w:p w:rsidR="0060135E" w:rsidRPr="009E1223" w:rsidRDefault="0060135E" w:rsidP="0060135E">
            <w:pPr>
              <w:pStyle w:val="Default"/>
              <w:rPr>
                <w:color w:val="000000" w:themeColor="text1"/>
                <w:bdr w:val="none" w:sz="0" w:space="0" w:color="auto" w:frame="1"/>
              </w:rPr>
            </w:pPr>
            <w:r>
              <w:rPr>
                <w:rFonts w:hint="eastAsia"/>
                <w:color w:val="000000" w:themeColor="text1"/>
                <w:bdr w:val="none" w:sz="0" w:space="0" w:color="auto" w:frame="1"/>
              </w:rPr>
              <w:t>A</w:t>
            </w:r>
            <w:r>
              <w:rPr>
                <w:color w:val="000000" w:themeColor="text1"/>
                <w:bdr w:val="none" w:sz="0" w:space="0" w:color="auto" w:frame="1"/>
              </w:rPr>
              <w:t>rticol nou</w:t>
            </w:r>
          </w:p>
        </w:tc>
        <w:tc>
          <w:tcPr>
            <w:tcW w:w="5670" w:type="dxa"/>
          </w:tcPr>
          <w:p w:rsidR="0060135E" w:rsidRDefault="0060135E" w:rsidP="0060135E">
            <w:pPr>
              <w:shd w:val="clear" w:color="auto" w:fill="FFFFFF"/>
              <w:jc w:val="both"/>
              <w:rPr>
                <w:color w:val="000000" w:themeColor="text1"/>
                <w:sz w:val="24"/>
                <w:szCs w:val="24"/>
                <w:bdr w:val="none" w:sz="0" w:space="0" w:color="auto" w:frame="1"/>
              </w:rPr>
            </w:pPr>
          </w:p>
          <w:p w:rsidR="0060135E" w:rsidRPr="002E7F96" w:rsidRDefault="0060135E" w:rsidP="0060135E">
            <w:pPr>
              <w:jc w:val="both"/>
              <w:rPr>
                <w:rFonts w:ascii="Times New Roman" w:hAnsi="Times New Roman"/>
                <w:sz w:val="24"/>
                <w:szCs w:val="24"/>
              </w:rPr>
            </w:pPr>
            <w:r w:rsidRPr="002E7F96">
              <w:rPr>
                <w:rFonts w:ascii="Times New Roman" w:hAnsi="Times New Roman"/>
                <w:sz w:val="24"/>
                <w:szCs w:val="24"/>
              </w:rPr>
              <w:t>Art.14</w:t>
            </w:r>
            <w:r w:rsidRPr="002E7F96">
              <w:rPr>
                <w:rFonts w:ascii="Times New Roman" w:hAnsi="Times New Roman"/>
                <w:sz w:val="24"/>
                <w:szCs w:val="24"/>
                <w:vertAlign w:val="superscript"/>
              </w:rPr>
              <w:t>1</w:t>
            </w:r>
            <w:r>
              <w:rPr>
                <w:rFonts w:ascii="Times New Roman" w:hAnsi="Times New Roman"/>
                <w:sz w:val="24"/>
                <w:szCs w:val="24"/>
              </w:rPr>
              <w:t xml:space="preserve">. - </w:t>
            </w:r>
            <w:r w:rsidRPr="002E7F96">
              <w:rPr>
                <w:rFonts w:ascii="Times New Roman" w:hAnsi="Times New Roman"/>
                <w:sz w:val="24"/>
                <w:szCs w:val="24"/>
              </w:rPr>
              <w:t>(1) Personalul cu atribuţii de control şi inspecţie beneficiază de o indemnizaţie lunară în cuantum de 15-90% din salariul de bază, în raport cu nivelul de responsabilitate a deciziei şi riscul activităţii.</w:t>
            </w:r>
          </w:p>
          <w:p w:rsidR="0060135E" w:rsidRPr="002E7F96" w:rsidRDefault="0060135E" w:rsidP="0060135E">
            <w:pPr>
              <w:jc w:val="both"/>
              <w:rPr>
                <w:rFonts w:ascii="Times New Roman" w:hAnsi="Times New Roman"/>
                <w:sz w:val="24"/>
                <w:szCs w:val="24"/>
              </w:rPr>
            </w:pPr>
            <w:r w:rsidRPr="002E7F96">
              <w:rPr>
                <w:rFonts w:ascii="Times New Roman" w:hAnsi="Times New Roman"/>
                <w:sz w:val="24"/>
                <w:szCs w:val="24"/>
              </w:rPr>
              <w:t>(2) Cuantumul individual lunar al indemnizaţiei prevăzută la alin. (1) se stabileşte trimestrial de conducătorul instituţiei, la propunerea conducătorilor compartimentului, pe baza criteriilor stabilite de ordonatorul principal de credite.</w:t>
            </w:r>
          </w:p>
          <w:p w:rsidR="0060135E" w:rsidRPr="002E7F96" w:rsidRDefault="0060135E" w:rsidP="0060135E">
            <w:pPr>
              <w:jc w:val="both"/>
              <w:rPr>
                <w:rFonts w:ascii="Times New Roman" w:hAnsi="Times New Roman"/>
                <w:sz w:val="24"/>
                <w:szCs w:val="24"/>
              </w:rPr>
            </w:pPr>
            <w:r w:rsidRPr="002E7F96">
              <w:rPr>
                <w:rFonts w:ascii="Times New Roman" w:hAnsi="Times New Roman"/>
                <w:sz w:val="24"/>
                <w:szCs w:val="24"/>
              </w:rPr>
              <w:t xml:space="preserve">(3) Criteriile prevăzute la alin. (2) vor fi stabilite prin ordin al ministrului de resort sau prin act administrativ al ordonatorului principal de credite şi vor avea în vedere cel puţin următoarele: numărul vizitelor de inspecţie în condiţii dificile şi pericol ridicat (în afara programului normal de lucru, trafic rutier, feroviar, naval şi aerian, spaţii deschise şi intemperii, condiţii nocive de muncă, spaţii neamenajate, contactul cu străini, contactul cu zone şi spaţii periculoase şi nesigure, documente vechi de arhivă şi/sau păstrate necorespunzător; locuri de muncă cu condiţii jenante şi periculoase, lucru la înălţime, activităţi în terenuri şi exploataţii agricole si forestiere, muncă de noapte, activitate de teren şi deplasări frecvente, etc.), activitate în afara programului normal de muncă, acţiuni de control inopinat, măsuri coercitive aplicate, respectiv numărul entităţilor sancţionate contravenţional, cuantumul amenzilor aplicate şi al sumelor atrase la </w:t>
            </w:r>
            <w:r w:rsidRPr="002E7F96">
              <w:rPr>
                <w:rFonts w:ascii="Times New Roman" w:hAnsi="Times New Roman"/>
                <w:sz w:val="24"/>
                <w:szCs w:val="24"/>
              </w:rPr>
              <w:lastRenderedPageBreak/>
              <w:t>bugetul de stat, numărul persoanelor beneficiare directe ale măsurilor de monitorizare şi control, sesizările adresate organelor de urmărire/cercetare penală, precum şi numărul situaţiilor conflictuale rezolvate în limitele legale, relevate de petiţiile adresate de cetăţeni.</w:t>
            </w:r>
          </w:p>
          <w:p w:rsidR="0060135E" w:rsidRPr="002E7F96" w:rsidRDefault="0060135E" w:rsidP="0060135E">
            <w:pPr>
              <w:jc w:val="both"/>
              <w:rPr>
                <w:rFonts w:ascii="Times New Roman" w:hAnsi="Times New Roman"/>
                <w:sz w:val="24"/>
                <w:szCs w:val="24"/>
              </w:rPr>
            </w:pPr>
            <w:r w:rsidRPr="002E7F96">
              <w:rPr>
                <w:rFonts w:ascii="Times New Roman" w:hAnsi="Times New Roman"/>
                <w:sz w:val="24"/>
                <w:szCs w:val="24"/>
              </w:rPr>
              <w:t>(4) Prin personal cu atribuţii de control şi inspecţie, se înţelege personalul cu atribuţii executive de control şi inspecţie a activităţii altor entităţi, în scopul verificării aplicării şi conformării în raport cu prevederile legale, precum şi personalul de coordonare şi conducere ierarhică al acestor activităţi, până la nivelul cel mai înalt.</w:t>
            </w:r>
          </w:p>
          <w:p w:rsidR="0060135E" w:rsidRPr="002E7F96" w:rsidRDefault="0060135E" w:rsidP="0060135E">
            <w:pPr>
              <w:jc w:val="both"/>
              <w:rPr>
                <w:rFonts w:ascii="Times New Roman" w:hAnsi="Times New Roman"/>
                <w:sz w:val="24"/>
                <w:szCs w:val="24"/>
              </w:rPr>
            </w:pPr>
            <w:r w:rsidRPr="002E7F96">
              <w:rPr>
                <w:rFonts w:ascii="Times New Roman" w:hAnsi="Times New Roman"/>
                <w:sz w:val="24"/>
                <w:szCs w:val="24"/>
              </w:rPr>
              <w:t>(5) Cuantumul salarial al indemnizaţiei prevăzută la alin. (1) nu se ia în calcul la determinarea limitei sporurilor, compensaţiilor, primelor, premiilor şi indemnizaţiilor prevăzută la art. 25.”</w:t>
            </w:r>
          </w:p>
          <w:p w:rsidR="0060135E" w:rsidRDefault="0060135E" w:rsidP="0060135E">
            <w:pPr>
              <w:shd w:val="clear" w:color="auto" w:fill="FFFFFF"/>
              <w:jc w:val="both"/>
              <w:rPr>
                <w:color w:val="000000" w:themeColor="text1"/>
                <w:sz w:val="24"/>
                <w:szCs w:val="24"/>
                <w:bdr w:val="none" w:sz="0" w:space="0" w:color="auto" w:frame="1"/>
              </w:rPr>
            </w:pPr>
          </w:p>
          <w:p w:rsidR="0060135E" w:rsidRDefault="0060135E" w:rsidP="0060135E">
            <w:pPr>
              <w:shd w:val="clear" w:color="auto" w:fill="FFFFFF"/>
              <w:jc w:val="both"/>
              <w:rPr>
                <w:rFonts w:ascii="Times New Roman" w:hAnsi="Times New Roman"/>
                <w:b/>
                <w:sz w:val="24"/>
                <w:szCs w:val="24"/>
              </w:rPr>
            </w:pPr>
            <w:r>
              <w:rPr>
                <w:rFonts w:ascii="Times New Roman" w:hAnsi="Times New Roman"/>
                <w:b/>
                <w:sz w:val="24"/>
                <w:szCs w:val="24"/>
              </w:rPr>
              <w:t>Autor: d</w:t>
            </w:r>
            <w:r w:rsidRPr="005F1449">
              <w:rPr>
                <w:rFonts w:ascii="Times New Roman" w:hAnsi="Times New Roman"/>
                <w:b/>
                <w:sz w:val="24"/>
                <w:szCs w:val="24"/>
              </w:rPr>
              <w:t>eputa</w:t>
            </w:r>
            <w:r>
              <w:rPr>
                <w:rFonts w:ascii="Times New Roman" w:hAnsi="Times New Roman"/>
                <w:b/>
                <w:sz w:val="24"/>
                <w:szCs w:val="24"/>
              </w:rPr>
              <w:t>ţi</w:t>
            </w:r>
            <w:r w:rsidRPr="005F1449">
              <w:rPr>
                <w:rFonts w:ascii="Times New Roman" w:hAnsi="Times New Roman"/>
                <w:b/>
                <w:sz w:val="24"/>
                <w:szCs w:val="24"/>
              </w:rPr>
              <w:t xml:space="preserve"> PNL Claudiu Răcuci</w:t>
            </w:r>
            <w:r>
              <w:rPr>
                <w:rFonts w:ascii="Times New Roman" w:hAnsi="Times New Roman"/>
                <w:b/>
                <w:sz w:val="24"/>
                <w:szCs w:val="24"/>
              </w:rPr>
              <w:t>, Mara Calista, Pavel Popescu</w:t>
            </w:r>
          </w:p>
          <w:p w:rsidR="0060135E" w:rsidRPr="009E1223" w:rsidRDefault="0060135E" w:rsidP="0060135E">
            <w:pPr>
              <w:shd w:val="clear" w:color="auto" w:fill="FFFFFF"/>
              <w:jc w:val="both"/>
              <w:rPr>
                <w:color w:val="000000" w:themeColor="text1"/>
                <w:sz w:val="24"/>
                <w:szCs w:val="24"/>
                <w:bdr w:val="none" w:sz="0" w:space="0" w:color="auto" w:frame="1"/>
              </w:rPr>
            </w:pPr>
          </w:p>
        </w:tc>
        <w:tc>
          <w:tcPr>
            <w:tcW w:w="4253" w:type="dxa"/>
          </w:tcPr>
          <w:p w:rsidR="0060135E" w:rsidRDefault="0060135E" w:rsidP="0060135E">
            <w:pPr>
              <w:rPr>
                <w:rFonts w:ascii="Times New Roman" w:hAnsi="Times New Roman"/>
                <w:color w:val="000000" w:themeColor="text1"/>
                <w:sz w:val="22"/>
                <w:szCs w:val="22"/>
              </w:rPr>
            </w:pPr>
          </w:p>
          <w:p w:rsidR="0060135E" w:rsidRDefault="0060135E" w:rsidP="0060135E">
            <w:pPr>
              <w:jc w:val="both"/>
              <w:rPr>
                <w:rFonts w:ascii="Times New Roman" w:hAnsi="Times New Roman"/>
                <w:sz w:val="24"/>
                <w:szCs w:val="24"/>
              </w:rPr>
            </w:pPr>
            <w:r>
              <w:rPr>
                <w:rFonts w:ascii="Times New Roman" w:hAnsi="Times New Roman"/>
                <w:color w:val="000000" w:themeColor="text1"/>
                <w:sz w:val="22"/>
                <w:szCs w:val="22"/>
              </w:rPr>
              <w:t xml:space="preserve">1. </w:t>
            </w:r>
            <w:r w:rsidRPr="000C650C">
              <w:rPr>
                <w:rFonts w:ascii="Times New Roman" w:hAnsi="Times New Roman"/>
                <w:sz w:val="24"/>
                <w:szCs w:val="24"/>
              </w:rPr>
              <w:t>Personalul cu atribuţii de control şi inspecţie, desfăşoară o activitate specială din punct de vedere al complexităţii, riscurilor şi responsabilităţii deciziei, în comparaţie cu funcţiile similare care nu realizează aceste activităţi. În cadrul funcţiilor publice cu atribuţii de inspecţie şi control, personalul care este într-o măsură mai mare expus riscurilor şi a</w:t>
            </w:r>
            <w:r>
              <w:rPr>
                <w:rFonts w:ascii="Times New Roman" w:hAnsi="Times New Roman"/>
                <w:sz w:val="24"/>
                <w:szCs w:val="24"/>
              </w:rPr>
              <w:t>re</w:t>
            </w:r>
            <w:r w:rsidRPr="000C650C">
              <w:rPr>
                <w:rFonts w:ascii="Times New Roman" w:hAnsi="Times New Roman"/>
                <w:sz w:val="24"/>
                <w:szCs w:val="24"/>
              </w:rPr>
              <w:t xml:space="preserve"> responsabilitatea aplicării unor măsuri</w:t>
            </w:r>
            <w:r>
              <w:rPr>
                <w:rFonts w:ascii="Times New Roman" w:hAnsi="Times New Roman"/>
                <w:sz w:val="24"/>
                <w:szCs w:val="24"/>
              </w:rPr>
              <w:t xml:space="preserve"> administrative cu impact major, trebuie să fie salarizat în mod corespunzător.</w:t>
            </w:r>
          </w:p>
          <w:p w:rsidR="0060135E" w:rsidRDefault="0060135E" w:rsidP="0060135E">
            <w:pPr>
              <w:jc w:val="both"/>
              <w:rPr>
                <w:rFonts w:ascii="Times New Roman" w:hAnsi="Times New Roman"/>
                <w:sz w:val="24"/>
                <w:szCs w:val="24"/>
              </w:rPr>
            </w:pPr>
          </w:p>
          <w:p w:rsidR="0060135E" w:rsidRPr="00BD11A3" w:rsidRDefault="0060135E" w:rsidP="0060135E">
            <w:pPr>
              <w:jc w:val="both"/>
              <w:rPr>
                <w:rFonts w:ascii="Times New Roman" w:hAnsi="Times New Roman"/>
                <w:color w:val="000000" w:themeColor="text1"/>
                <w:sz w:val="22"/>
                <w:szCs w:val="22"/>
              </w:rPr>
            </w:pPr>
            <w:r>
              <w:rPr>
                <w:rFonts w:ascii="Times New Roman" w:hAnsi="Times New Roman"/>
                <w:sz w:val="24"/>
                <w:szCs w:val="24"/>
              </w:rPr>
              <w:t>2. Respins la vot.</w:t>
            </w: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t>Camera Deputaţilor</w:t>
            </w:r>
          </w:p>
        </w:tc>
      </w:tr>
      <w:tr w:rsidR="0060135E"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270436"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9E1223" w:rsidRDefault="0060135E" w:rsidP="0060135E">
            <w:pPr>
              <w:pStyle w:val="Default"/>
              <w:rPr>
                <w:rFonts w:ascii="Times New Roman" w:hAnsi="Times New Roman" w:cs="Times New Roman"/>
              </w:rPr>
            </w:pPr>
            <w:r w:rsidRPr="009E1223">
              <w:rPr>
                <w:color w:val="000000" w:themeColor="text1"/>
                <w:bdr w:val="none" w:sz="0" w:space="0" w:color="auto" w:frame="1"/>
              </w:rPr>
              <w:t xml:space="preserve">Art. 16 </w:t>
            </w:r>
            <w:r w:rsidRPr="009E1223">
              <w:rPr>
                <w:rFonts w:ascii="Times New Roman" w:hAnsi="Times New Roman" w:cs="Times New Roman"/>
              </w:rPr>
              <w:t xml:space="preserve"> </w:t>
            </w:r>
          </w:p>
          <w:p w:rsidR="0060135E" w:rsidRPr="009E1223" w:rsidRDefault="0060135E" w:rsidP="0060135E">
            <w:pPr>
              <w:shd w:val="clear" w:color="auto" w:fill="FFFFFF"/>
              <w:jc w:val="both"/>
              <w:rPr>
                <w:bCs/>
                <w:color w:val="000000" w:themeColor="text1"/>
                <w:sz w:val="24"/>
                <w:szCs w:val="24"/>
                <w:bdr w:val="none" w:sz="0" w:space="0" w:color="auto" w:frame="1"/>
              </w:rPr>
            </w:pPr>
          </w:p>
          <w:p w:rsidR="0060135E" w:rsidRPr="009E1223" w:rsidRDefault="0060135E" w:rsidP="0060135E">
            <w:pPr>
              <w:shd w:val="clear" w:color="auto" w:fill="FFFFFF"/>
              <w:jc w:val="both"/>
              <w:rPr>
                <w:rFonts w:ascii="Times New Roman" w:hAnsi="Times New Roman"/>
                <w:bCs/>
                <w:color w:val="000000" w:themeColor="text1"/>
                <w:sz w:val="24"/>
                <w:szCs w:val="24"/>
              </w:rPr>
            </w:pPr>
          </w:p>
        </w:tc>
        <w:tc>
          <w:tcPr>
            <w:tcW w:w="5670" w:type="dxa"/>
          </w:tcPr>
          <w:p w:rsidR="0060135E" w:rsidRPr="009E1223" w:rsidRDefault="0060135E" w:rsidP="0060135E">
            <w:pPr>
              <w:shd w:val="clear" w:color="auto" w:fill="FFFFFF"/>
              <w:jc w:val="both"/>
              <w:rPr>
                <w:b/>
                <w:bCs/>
                <w:color w:val="000000" w:themeColor="text1"/>
                <w:sz w:val="24"/>
                <w:szCs w:val="24"/>
                <w:bdr w:val="none" w:sz="0" w:space="0" w:color="auto" w:frame="1"/>
              </w:rPr>
            </w:pPr>
            <w:r w:rsidRPr="009E1223">
              <w:rPr>
                <w:color w:val="000000" w:themeColor="text1"/>
                <w:sz w:val="24"/>
                <w:szCs w:val="24"/>
                <w:bdr w:val="none" w:sz="0" w:space="0" w:color="auto" w:frame="1"/>
              </w:rPr>
              <w:t>Articolul 16</w:t>
            </w:r>
          </w:p>
          <w:p w:rsidR="0060135E" w:rsidRPr="009E1223" w:rsidRDefault="0060135E" w:rsidP="0060135E">
            <w:pPr>
              <w:shd w:val="clear" w:color="auto" w:fill="FFFFFF"/>
              <w:jc w:val="both"/>
              <w:rPr>
                <w:rFonts w:ascii="Times New Roman" w:hAnsi="Times New Roman"/>
                <w:color w:val="000000" w:themeColor="text1"/>
                <w:sz w:val="24"/>
                <w:szCs w:val="24"/>
                <w:bdr w:val="none" w:sz="0" w:space="0" w:color="auto" w:frame="1"/>
              </w:rPr>
            </w:pPr>
            <w:r w:rsidRPr="009E1223">
              <w:rPr>
                <w:rFonts w:ascii="Times New Roman" w:hAnsi="Times New Roman"/>
                <w:color w:val="000000" w:themeColor="text1"/>
                <w:sz w:val="24"/>
                <w:szCs w:val="24"/>
                <w:bdr w:val="none" w:sz="0" w:space="0" w:color="auto" w:frame="1"/>
              </w:rPr>
              <w:t>Drepturi salariale pentru activitatea prestată în proiecte finanțate din fonduri europene</w:t>
            </w:r>
          </w:p>
          <w:p w:rsidR="0060135E" w:rsidRPr="009E1223" w:rsidRDefault="0060135E" w:rsidP="0060135E">
            <w:pPr>
              <w:shd w:val="clear" w:color="auto" w:fill="FFFFFF"/>
              <w:jc w:val="both"/>
              <w:rPr>
                <w:rFonts w:ascii="Times New Roman" w:hAnsi="Times New Roman"/>
                <w:color w:val="000000" w:themeColor="text1"/>
                <w:sz w:val="24"/>
                <w:szCs w:val="24"/>
                <w:bdr w:val="none" w:sz="0" w:space="0" w:color="auto" w:frame="1"/>
              </w:rPr>
            </w:pPr>
            <w:r w:rsidRPr="009E1223">
              <w:rPr>
                <w:rStyle w:val="salnttl"/>
                <w:color w:val="000000" w:themeColor="text1"/>
                <w:sz w:val="24"/>
                <w:szCs w:val="24"/>
                <w:bdr w:val="none" w:sz="0" w:space="0" w:color="auto" w:frame="1"/>
              </w:rPr>
              <w:t>(1)</w:t>
            </w:r>
            <w:r w:rsidRPr="009E1223">
              <w:rPr>
                <w:rStyle w:val="saln"/>
                <w:rFonts w:ascii="Times New Roman" w:hAnsi="Times New Roman"/>
                <w:color w:val="000000" w:themeColor="text1"/>
                <w:sz w:val="24"/>
                <w:szCs w:val="24"/>
                <w:bdr w:val="none" w:sz="0" w:space="0" w:color="auto" w:frame="1"/>
                <w:shd w:val="clear" w:color="auto" w:fill="FFFFFF"/>
              </w:rPr>
              <w:t> </w:t>
            </w:r>
            <w:r w:rsidRPr="009E1223">
              <w:rPr>
                <w:rStyle w:val="salnbdy"/>
                <w:rFonts w:ascii="Times New Roman" w:eastAsia="MS Mincho" w:hAnsi="Times New Roman"/>
                <w:color w:val="000000" w:themeColor="text1"/>
                <w:sz w:val="24"/>
                <w:szCs w:val="24"/>
                <w:bdr w:val="none" w:sz="0" w:space="0" w:color="auto" w:frame="1"/>
              </w:rPr>
              <w:t xml:space="preserve">Personalul din instituțiile și/sau autoritățile publice nominalizat în echipele de proiecte finanțate din fonduri europene nerambursabile beneficiază de majorarea salariilor de bază, soldelor de funcție/salariilor de funcție, indemnizațiilor de încadrare cu până la 50%, indiferent de numărul de proiecte în care este implicat. Această majorare se aplică proporțional cu timpul efectiv alocat activităților pentru fiecare proiect </w:t>
            </w:r>
            <w:r w:rsidRPr="009E1223">
              <w:rPr>
                <w:rFonts w:ascii="Times New Roman" w:hAnsi="Times New Roman"/>
                <w:b/>
                <w:color w:val="000000" w:themeColor="text1"/>
                <w:sz w:val="24"/>
                <w:szCs w:val="24"/>
              </w:rPr>
              <w:t xml:space="preserve">și se </w:t>
            </w:r>
            <w:r w:rsidRPr="009E1223">
              <w:rPr>
                <w:rFonts w:ascii="Times New Roman" w:hAnsi="Times New Roman"/>
                <w:b/>
                <w:color w:val="000000" w:themeColor="text1"/>
                <w:sz w:val="24"/>
                <w:szCs w:val="24"/>
              </w:rPr>
              <w:lastRenderedPageBreak/>
              <w:t>acordă numai dacă cheltuielile de personal sunt eligibile a fi rambursate din fonduri europene.</w:t>
            </w:r>
          </w:p>
          <w:p w:rsidR="0060135E" w:rsidRDefault="0060135E" w:rsidP="0060135E">
            <w:pPr>
              <w:shd w:val="clear" w:color="auto" w:fill="FFFFFF"/>
              <w:jc w:val="both"/>
              <w:rPr>
                <w:rFonts w:ascii="Times New Roman" w:hAnsi="Times New Roman"/>
                <w:b/>
                <w:color w:val="000000" w:themeColor="text1"/>
                <w:sz w:val="24"/>
                <w:szCs w:val="24"/>
              </w:rPr>
            </w:pPr>
            <w:r w:rsidRPr="009E1223">
              <w:rPr>
                <w:rStyle w:val="salnttl"/>
                <w:color w:val="000000" w:themeColor="text1"/>
                <w:sz w:val="24"/>
                <w:szCs w:val="24"/>
                <w:bdr w:val="none" w:sz="0" w:space="0" w:color="auto" w:frame="1"/>
              </w:rPr>
              <w:t>(2)</w:t>
            </w:r>
            <w:r w:rsidRPr="009E1223">
              <w:rPr>
                <w:rStyle w:val="saln"/>
                <w:rFonts w:ascii="Times New Roman" w:hAnsi="Times New Roman"/>
                <w:color w:val="000000" w:themeColor="text1"/>
                <w:sz w:val="24"/>
                <w:szCs w:val="24"/>
                <w:bdr w:val="none" w:sz="0" w:space="0" w:color="auto" w:frame="1"/>
                <w:shd w:val="clear" w:color="auto" w:fill="FFFFFF"/>
              </w:rPr>
              <w:t> </w:t>
            </w:r>
            <w:r w:rsidRPr="009E1223">
              <w:rPr>
                <w:rStyle w:val="salnbdy"/>
                <w:rFonts w:ascii="Times New Roman" w:eastAsia="MS Mincho" w:hAnsi="Times New Roman"/>
                <w:color w:val="000000" w:themeColor="text1"/>
                <w:sz w:val="24"/>
                <w:szCs w:val="24"/>
                <w:bdr w:val="none" w:sz="0" w:space="0" w:color="auto" w:frame="1"/>
              </w:rPr>
              <w:t xml:space="preserve">Indemnizațiile lunare ale președinților și vicepreședinților consiliilor județene și primarilor și viceprimarilor unităților administrativ-teritoriale care implementează proiecte finanțate din fonduri europene nerambursabile se majorează cu până la 25% </w:t>
            </w:r>
            <w:r w:rsidRPr="009E1223">
              <w:rPr>
                <w:rFonts w:ascii="Times New Roman" w:hAnsi="Times New Roman"/>
                <w:b/>
                <w:color w:val="000000" w:themeColor="text1"/>
                <w:sz w:val="24"/>
                <w:szCs w:val="24"/>
              </w:rPr>
              <w:t>și se acordă numai dacă cheltuielile de personal sunt eligibile a fi rambursate din fonduri europene.</w:t>
            </w:r>
          </w:p>
          <w:p w:rsidR="0060135E" w:rsidRDefault="0060135E" w:rsidP="0060135E">
            <w:pPr>
              <w:shd w:val="clear" w:color="auto" w:fill="FFFFFF"/>
              <w:jc w:val="both"/>
              <w:rPr>
                <w:rFonts w:ascii="Times New Roman" w:hAnsi="Times New Roman"/>
                <w:b/>
                <w:color w:val="000000" w:themeColor="text1"/>
                <w:sz w:val="24"/>
                <w:szCs w:val="24"/>
              </w:rPr>
            </w:pPr>
          </w:p>
          <w:p w:rsidR="0060135E" w:rsidRDefault="0060135E" w:rsidP="0060135E">
            <w:pPr>
              <w:shd w:val="clear" w:color="auto" w:fill="FFFFFF"/>
              <w:jc w:val="both"/>
              <w:rPr>
                <w:rFonts w:ascii="Times New Roman" w:hAnsi="Times New Roman"/>
                <w:b/>
                <w:color w:val="000000" w:themeColor="text1"/>
                <w:sz w:val="24"/>
                <w:szCs w:val="24"/>
              </w:rPr>
            </w:pPr>
            <w:r>
              <w:rPr>
                <w:rFonts w:ascii="Times New Roman" w:hAnsi="Times New Roman"/>
                <w:b/>
                <w:color w:val="000000" w:themeColor="text1"/>
                <w:sz w:val="24"/>
                <w:szCs w:val="24"/>
              </w:rPr>
              <w:t>Autor: deputat Cristian Seidler</w:t>
            </w:r>
          </w:p>
          <w:p w:rsidR="0060135E" w:rsidRPr="009E1223" w:rsidRDefault="0060135E" w:rsidP="0060135E">
            <w:pPr>
              <w:shd w:val="clear" w:color="auto" w:fill="FFFFFF"/>
              <w:jc w:val="both"/>
              <w:rPr>
                <w:rFonts w:ascii="Times New Roman" w:hAnsi="Times New Roman"/>
                <w:bCs/>
                <w:color w:val="000000" w:themeColor="text1"/>
                <w:sz w:val="24"/>
                <w:szCs w:val="24"/>
              </w:rPr>
            </w:pPr>
          </w:p>
        </w:tc>
        <w:tc>
          <w:tcPr>
            <w:tcW w:w="4253" w:type="dxa"/>
          </w:tcPr>
          <w:p w:rsidR="0060135E" w:rsidRPr="00BD11A3" w:rsidRDefault="0060135E" w:rsidP="0060135E">
            <w:pPr>
              <w:rPr>
                <w:rFonts w:ascii="Times New Roman" w:hAnsi="Times New Roman"/>
                <w:color w:val="000000" w:themeColor="text1"/>
                <w:sz w:val="22"/>
                <w:szCs w:val="22"/>
              </w:rPr>
            </w:pPr>
          </w:p>
          <w:p w:rsidR="0060135E" w:rsidRPr="00BD11A3" w:rsidRDefault="0060135E" w:rsidP="0060135E">
            <w:pPr>
              <w:rPr>
                <w:rFonts w:ascii="Times New Roman" w:hAnsi="Times New Roman"/>
                <w:color w:val="000000" w:themeColor="text1"/>
                <w:sz w:val="22"/>
                <w:szCs w:val="22"/>
              </w:rPr>
            </w:pPr>
            <w:r w:rsidRPr="00BD11A3">
              <w:rPr>
                <w:rFonts w:ascii="Times New Roman" w:hAnsi="Times New Roman"/>
                <w:color w:val="000000" w:themeColor="text1"/>
                <w:sz w:val="22"/>
                <w:szCs w:val="22"/>
              </w:rPr>
              <w:t>1. Dat fiind ca numarul proiectelor europene sau bugetul acestora nu este un criteriu de acordare a majorarilor, trebuie ca acestea sa nu depaseasca sumele de care beneficiaza institutia in sine, in urma proiectelor. Asadar cheltuiala suplimentara trebuie sa poata fi acoperita din bugetul proiectelor finantate din fonduri europene nerambursabile.</w:t>
            </w:r>
          </w:p>
          <w:p w:rsidR="0060135E" w:rsidRPr="00BD11A3" w:rsidRDefault="0060135E" w:rsidP="0060135E">
            <w:pPr>
              <w:rPr>
                <w:rFonts w:ascii="Times New Roman" w:hAnsi="Times New Roman"/>
                <w:color w:val="000000" w:themeColor="text1"/>
                <w:sz w:val="22"/>
                <w:szCs w:val="22"/>
              </w:rPr>
            </w:pPr>
          </w:p>
          <w:p w:rsidR="0060135E" w:rsidRPr="00BD11A3" w:rsidRDefault="0060135E" w:rsidP="0060135E">
            <w:pPr>
              <w:rPr>
                <w:rFonts w:ascii="Times New Roman" w:hAnsi="Times New Roman"/>
                <w:color w:val="000000" w:themeColor="text1"/>
                <w:sz w:val="22"/>
                <w:szCs w:val="22"/>
              </w:rPr>
            </w:pPr>
            <w:r w:rsidRPr="00BD11A3">
              <w:rPr>
                <w:rFonts w:ascii="Times New Roman" w:hAnsi="Times New Roman"/>
                <w:color w:val="000000" w:themeColor="text1"/>
                <w:sz w:val="22"/>
                <w:szCs w:val="22"/>
              </w:rPr>
              <w:t>2. Respins la vot</w:t>
            </w: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t>Camera Deputaţilor</w:t>
            </w:r>
          </w:p>
        </w:tc>
      </w:tr>
      <w:tr w:rsidR="0060135E" w:rsidRPr="00301C4D"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301C4D"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301C4D" w:rsidRDefault="0060135E" w:rsidP="0060135E">
            <w:pPr>
              <w:jc w:val="both"/>
              <w:rPr>
                <w:rStyle w:val="spctttl1"/>
                <w:rFonts w:ascii="Times New Roman" w:hAnsi="Times New Roman"/>
                <w:color w:val="auto"/>
                <w:sz w:val="24"/>
                <w:szCs w:val="24"/>
              </w:rPr>
            </w:pPr>
          </w:p>
          <w:p w:rsidR="0060135E" w:rsidRPr="00301C4D" w:rsidRDefault="0060135E" w:rsidP="0060135E">
            <w:pPr>
              <w:jc w:val="both"/>
              <w:rPr>
                <w:rStyle w:val="HTMLCite"/>
                <w:rFonts w:ascii="Times New Roman" w:eastAsia="MS Mincho" w:hAnsi="Times New Roman"/>
                <w:i w:val="0"/>
                <w:szCs w:val="24"/>
              </w:rPr>
            </w:pPr>
            <w:r w:rsidRPr="00301C4D">
              <w:rPr>
                <w:rStyle w:val="spctttl1"/>
                <w:rFonts w:ascii="Times New Roman" w:hAnsi="Times New Roman"/>
                <w:color w:val="auto"/>
                <w:sz w:val="24"/>
                <w:szCs w:val="24"/>
              </w:rPr>
              <w:t>5.</w:t>
            </w:r>
            <w:r w:rsidRPr="00301C4D">
              <w:rPr>
                <w:rFonts w:ascii="Times New Roman" w:hAnsi="Times New Roman"/>
                <w:sz w:val="24"/>
                <w:szCs w:val="24"/>
                <w:shd w:val="clear" w:color="auto" w:fill="FFFFFF"/>
              </w:rPr>
              <w:t xml:space="preserve"> </w:t>
            </w:r>
            <w:r w:rsidRPr="00301C4D">
              <w:rPr>
                <w:rStyle w:val="spctbdy"/>
                <w:rFonts w:ascii="Times New Roman" w:eastAsia="MS Mincho" w:hAnsi="Times New Roman"/>
                <w:b/>
                <w:color w:val="auto"/>
                <w:sz w:val="24"/>
                <w:szCs w:val="24"/>
              </w:rPr>
              <w:t xml:space="preserve">La </w:t>
            </w:r>
            <w:r w:rsidRPr="00301C4D">
              <w:rPr>
                <w:rFonts w:ascii="Times New Roman" w:hAnsi="Times New Roman"/>
                <w:b/>
                <w:sz w:val="24"/>
                <w:szCs w:val="24"/>
                <w:shd w:val="clear" w:color="auto" w:fill="FFFFFF"/>
              </w:rPr>
              <w:t>articolul 18, alineatul (1)</w:t>
            </w:r>
            <w:r w:rsidRPr="00301C4D">
              <w:rPr>
                <w:rStyle w:val="spctbdy"/>
                <w:rFonts w:ascii="Times New Roman" w:eastAsia="MS Mincho" w:hAnsi="Times New Roman"/>
                <w:b/>
                <w:color w:val="auto"/>
                <w:sz w:val="24"/>
                <w:szCs w:val="24"/>
              </w:rPr>
              <w:t xml:space="preserve"> se modifică şi va avea următorul cuprins:</w:t>
            </w:r>
          </w:p>
          <w:p w:rsidR="0060135E" w:rsidRPr="00301C4D" w:rsidRDefault="0060135E" w:rsidP="0060135E">
            <w:pPr>
              <w:jc w:val="both"/>
              <w:rPr>
                <w:rStyle w:val="salnbdy"/>
                <w:rFonts w:ascii="Times New Roman" w:eastAsia="MS Mincho" w:hAnsi="Times New Roman"/>
                <w:iCs/>
                <w:color w:val="auto"/>
                <w:sz w:val="24"/>
                <w:szCs w:val="24"/>
              </w:rPr>
            </w:pPr>
            <w:r w:rsidRPr="00301C4D">
              <w:rPr>
                <w:rStyle w:val="salnttl1"/>
                <w:rFonts w:ascii="Times New Roman" w:hAnsi="Times New Roman"/>
                <w:iCs/>
                <w:color w:val="auto"/>
                <w:sz w:val="24"/>
                <w:szCs w:val="24"/>
              </w:rPr>
              <w:t>“Art.18. - (1)</w:t>
            </w:r>
            <w:r w:rsidRPr="00301C4D">
              <w:rPr>
                <w:rStyle w:val="salnbdy"/>
                <w:rFonts w:ascii="Times New Roman" w:eastAsia="MS Mincho" w:hAnsi="Times New Roman"/>
                <w:iCs/>
                <w:color w:val="auto"/>
                <w:sz w:val="24"/>
                <w:szCs w:val="24"/>
              </w:rPr>
              <w:t xml:space="preserve"> Începând cu 1 decembrie 2018, ordonatorii de credite acordă obligatoriu, lunar, indemnizaţii de hrană </w:t>
            </w:r>
            <w:r w:rsidRPr="00301C4D">
              <w:rPr>
                <w:rStyle w:val="salnbdy"/>
                <w:rFonts w:ascii="Times New Roman" w:eastAsia="MS Mincho" w:hAnsi="Times New Roman"/>
                <w:b/>
                <w:iCs/>
                <w:color w:val="auto"/>
                <w:sz w:val="24"/>
                <w:szCs w:val="24"/>
              </w:rPr>
              <w:t xml:space="preserve">reprezentând a 12-a parte din </w:t>
            </w:r>
            <w:r w:rsidRPr="00301C4D">
              <w:rPr>
                <w:rStyle w:val="salnbdy"/>
                <w:rFonts w:ascii="Times New Roman" w:eastAsia="MS Mincho" w:hAnsi="Times New Roman"/>
                <w:iCs/>
                <w:color w:val="auto"/>
                <w:sz w:val="24"/>
                <w:szCs w:val="24"/>
              </w:rPr>
              <w:t xml:space="preserve">două salarii de bază minime brute pe ţară garantate în plată, cu excepţia personalului Ministerului Apărării Naţionale, Ministerului Afacerilor Interne, Ministerului Justiţiei - Administraţia Naţională a </w:t>
            </w:r>
            <w:r w:rsidRPr="00301C4D">
              <w:rPr>
                <w:rStyle w:val="salnbdy"/>
                <w:rFonts w:ascii="Times New Roman" w:eastAsia="MS Mincho" w:hAnsi="Times New Roman"/>
                <w:iCs/>
                <w:color w:val="auto"/>
                <w:sz w:val="24"/>
                <w:szCs w:val="24"/>
              </w:rPr>
              <w:lastRenderedPageBreak/>
              <w:t xml:space="preserve">Penitenciarelor, Serviciului Român de Informaţii, Serviciului de Informaţii Externe, Serviciului de Protecţie şi Pază şi Serviciului de Telecomunicaţii Speciale, precum şi a personalului poliţiei locale care, potrivit legii, beneficiază de drepturi de hrană în temeiul </w:t>
            </w:r>
            <w:r w:rsidRPr="00301C4D">
              <w:rPr>
                <w:rFonts w:ascii="Times New Roman" w:hAnsi="Times New Roman"/>
                <w:iCs/>
                <w:sz w:val="24"/>
                <w:szCs w:val="24"/>
                <w:shd w:val="clear" w:color="auto" w:fill="FFFFFF"/>
              </w:rPr>
              <w:t>Ordonanţei Guvernului nr.26/1994</w:t>
            </w:r>
            <w:r w:rsidRPr="00301C4D">
              <w:rPr>
                <w:rStyle w:val="salnbdy"/>
                <w:rFonts w:ascii="Times New Roman" w:eastAsia="MS Mincho" w:hAnsi="Times New Roman"/>
                <w:iCs/>
                <w:color w:val="auto"/>
                <w:sz w:val="24"/>
                <w:szCs w:val="24"/>
              </w:rPr>
              <w:t xml:space="preserve"> privind drepturile de hrană, în timp de pace, ale personalului din sectorul de apărare naţională, ordine publică şi siguranţă naţională, republicată, cu modificările şi completările ulterioare.”</w:t>
            </w:r>
          </w:p>
          <w:p w:rsidR="0060135E" w:rsidRPr="00301C4D" w:rsidRDefault="0060135E" w:rsidP="0060135E">
            <w:pPr>
              <w:jc w:val="both"/>
              <w:rPr>
                <w:rFonts w:ascii="Times New Roman" w:hAnsi="Times New Roman"/>
                <w:iCs/>
                <w:sz w:val="24"/>
                <w:szCs w:val="24"/>
                <w:shd w:val="clear" w:color="auto" w:fill="FFFFFF"/>
              </w:rPr>
            </w:pPr>
          </w:p>
        </w:tc>
        <w:tc>
          <w:tcPr>
            <w:tcW w:w="5670" w:type="dxa"/>
          </w:tcPr>
          <w:p w:rsidR="0060135E" w:rsidRPr="00301C4D" w:rsidRDefault="0060135E" w:rsidP="0060135E">
            <w:pPr>
              <w:pStyle w:val="Default"/>
              <w:jc w:val="both"/>
              <w:rPr>
                <w:rFonts w:ascii="Times New Roman" w:hAnsi="Times New Roman" w:cs="Times New Roman"/>
                <w:b/>
                <w:bCs/>
                <w:color w:val="auto"/>
                <w:sz w:val="24"/>
                <w:szCs w:val="24"/>
              </w:rPr>
            </w:pPr>
          </w:p>
          <w:p w:rsidR="0060135E" w:rsidRPr="00301C4D" w:rsidRDefault="0060135E" w:rsidP="0060135E">
            <w:pPr>
              <w:pStyle w:val="Default"/>
              <w:jc w:val="both"/>
              <w:rPr>
                <w:rFonts w:ascii="Times New Roman" w:hAnsi="Times New Roman" w:cs="Times New Roman"/>
                <w:color w:val="auto"/>
                <w:sz w:val="24"/>
                <w:szCs w:val="24"/>
              </w:rPr>
            </w:pPr>
            <w:r w:rsidRPr="00301C4D">
              <w:rPr>
                <w:rFonts w:ascii="Times New Roman" w:hAnsi="Times New Roman" w:cs="Times New Roman"/>
                <w:bCs/>
                <w:color w:val="auto"/>
                <w:sz w:val="24"/>
                <w:szCs w:val="24"/>
              </w:rPr>
              <w:t>„Art.18. – (1)</w:t>
            </w:r>
            <w:r w:rsidRPr="00301C4D">
              <w:rPr>
                <w:rFonts w:ascii="Times New Roman" w:hAnsi="Times New Roman" w:cs="Times New Roman"/>
                <w:b/>
                <w:bCs/>
                <w:color w:val="auto"/>
                <w:sz w:val="24"/>
                <w:szCs w:val="24"/>
              </w:rPr>
              <w:t xml:space="preserve"> </w:t>
            </w:r>
            <w:r w:rsidRPr="00301C4D">
              <w:rPr>
                <w:rFonts w:ascii="Times New Roman" w:hAnsi="Times New Roman" w:cs="Times New Roman"/>
                <w:color w:val="auto"/>
                <w:sz w:val="24"/>
                <w:szCs w:val="24"/>
              </w:rPr>
              <w:t xml:space="preserve">Începând cu 1 decembrie 2018, ordonatorii de credite acordă obligatoriu, lunar, </w:t>
            </w:r>
            <w:r w:rsidRPr="00301C4D">
              <w:rPr>
                <w:rFonts w:ascii="Times New Roman" w:hAnsi="Times New Roman" w:cs="Times New Roman"/>
                <w:b/>
                <w:bCs/>
                <w:color w:val="auto"/>
                <w:sz w:val="24"/>
                <w:szCs w:val="24"/>
              </w:rPr>
              <w:t xml:space="preserve">drepturi </w:t>
            </w:r>
            <w:r w:rsidRPr="00301C4D">
              <w:rPr>
                <w:rFonts w:ascii="Times New Roman" w:hAnsi="Times New Roman" w:cs="Times New Roman"/>
                <w:b/>
                <w:color w:val="auto"/>
                <w:sz w:val="24"/>
                <w:szCs w:val="24"/>
              </w:rPr>
              <w:t xml:space="preserve">de hrană </w:t>
            </w:r>
            <w:r w:rsidRPr="00301C4D">
              <w:rPr>
                <w:rFonts w:ascii="Times New Roman" w:hAnsi="Times New Roman" w:cs="Times New Roman"/>
                <w:i/>
                <w:iCs/>
                <w:color w:val="auto"/>
                <w:sz w:val="24"/>
                <w:szCs w:val="24"/>
              </w:rPr>
              <w:t xml:space="preserve">reprezentând a 12 parte din </w:t>
            </w:r>
            <w:r w:rsidRPr="00301C4D">
              <w:rPr>
                <w:rFonts w:ascii="Times New Roman" w:hAnsi="Times New Roman" w:cs="Times New Roman"/>
                <w:color w:val="auto"/>
                <w:sz w:val="24"/>
                <w:szCs w:val="24"/>
              </w:rPr>
              <w:t>două salarii de bază minime brute pe ţară garantate în plată, cu excepţia personalului Ministerului Apărării Naţionale, Ministerului Afacerilor Interne, Ministerului Justiţiei - Administraţia Naţională a Penitenciarelor, Serviciului Român de Informaţii, Serviciului de Informaţii Externe, Serviciului de Protecţie şi Pază şi Serviciului de Telecomunicaţii Speciale, precum şi a personalului poliţiei locale care, potrivit legii, beneficiază de drepturi de hrană în temeiul Ordonanţei Guvernului nr. 26/1994 privind drepturile de hrană, în timp de pace, ale personalului din sectorul de apărare naţională, ordine publică şi siguranţă naţională, republicată, cu modificările şi completările ulterioare. „</w:t>
            </w:r>
          </w:p>
          <w:p w:rsidR="0060135E" w:rsidRPr="00301C4D" w:rsidRDefault="0060135E" w:rsidP="0060135E">
            <w:pPr>
              <w:pStyle w:val="Bodytext30"/>
              <w:shd w:val="clear" w:color="auto" w:fill="auto"/>
              <w:spacing w:before="0" w:after="0" w:line="240" w:lineRule="auto"/>
              <w:jc w:val="both"/>
              <w:rPr>
                <w:rFonts w:ascii="Times New Roman" w:hAnsi="Times New Roman" w:cs="Times New Roman"/>
                <w:sz w:val="24"/>
                <w:szCs w:val="24"/>
              </w:rPr>
            </w:pPr>
          </w:p>
          <w:p w:rsidR="0060135E" w:rsidRPr="00301C4D" w:rsidRDefault="0060135E" w:rsidP="0060135E">
            <w:pPr>
              <w:rPr>
                <w:rFonts w:ascii="Times New Roman" w:hAnsi="Times New Roman"/>
                <w:sz w:val="24"/>
                <w:szCs w:val="24"/>
              </w:rPr>
            </w:pPr>
            <w:r w:rsidRPr="00301C4D">
              <w:rPr>
                <w:rFonts w:ascii="Times New Roman" w:hAnsi="Times New Roman"/>
                <w:b/>
                <w:sz w:val="24"/>
                <w:szCs w:val="24"/>
              </w:rPr>
              <w:t>Autor: deputat USR Cristina Iurişniţi</w:t>
            </w:r>
          </w:p>
          <w:p w:rsidR="0060135E" w:rsidRPr="00301C4D" w:rsidRDefault="0060135E" w:rsidP="0060135E">
            <w:pPr>
              <w:pStyle w:val="Bodytext30"/>
              <w:shd w:val="clear" w:color="auto" w:fill="auto"/>
              <w:spacing w:before="0" w:after="0" w:line="240" w:lineRule="auto"/>
              <w:jc w:val="both"/>
              <w:rPr>
                <w:rFonts w:ascii="Times New Roman" w:hAnsi="Times New Roman" w:cs="Times New Roman"/>
                <w:sz w:val="24"/>
                <w:szCs w:val="24"/>
              </w:rPr>
            </w:pPr>
          </w:p>
        </w:tc>
        <w:tc>
          <w:tcPr>
            <w:tcW w:w="4253" w:type="dxa"/>
          </w:tcPr>
          <w:p w:rsidR="0060135E" w:rsidRPr="00301C4D" w:rsidRDefault="0060135E" w:rsidP="0060135E">
            <w:pPr>
              <w:pStyle w:val="Default"/>
              <w:jc w:val="both"/>
              <w:rPr>
                <w:rFonts w:ascii="Times New Roman" w:hAnsi="Times New Roman" w:cs="Times New Roman"/>
                <w:color w:val="auto"/>
              </w:rPr>
            </w:pP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 xml:space="preserve">1. Solicităm eliminarea din titlu și din cuprinsul acestui aliniat sintagma „indemnizație” și înlocuirea cu „drepturi de hrană” pentru a elimina ambiguitatea tratamentului fiscal, indemnizația fiind susceptibilă de a fi încadrată la venituri salariale sub forma „orice alte sume sau avantaje în bani ori în natură” </w:t>
            </w: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 xml:space="preserve">„Drepturile de hrană” sunt menționate expres de Legea nr. 227/2015 Codul fiscal și sunt exceptate de la impozitul pe venit (art. 76 alin. 4 lit. b din Codul fiscal) și de la contribuțiile de asigurări sociale( art. 142 lit. s pct. 3 din Codul fiscal) </w:t>
            </w: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 xml:space="preserve">Având în vedere că legiuitorul și-a arătat în mod explicit intenția de a înlocui tichetele de masă cu indemnizația de hrană, este evidentă încadrarea acesteia, în privința exceptării de la baza de calcul al contribuțiilor de asigurări </w:t>
            </w: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 xml:space="preserve">sociale, la art. 142 lit. r) din legea 227/2015. </w:t>
            </w: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lastRenderedPageBreak/>
              <w:t xml:space="preserve">Aceste drepturi trebuie să fie scutite de orice impozite și contribuții pentru ca valoarea netă încasată de salariat să fie apropiată de valoarea netă a tichetelor de masă, încasată anterior. </w:t>
            </w:r>
          </w:p>
          <w:p w:rsidR="0060135E" w:rsidRPr="00301C4D" w:rsidRDefault="0060135E" w:rsidP="0060135E">
            <w:pPr>
              <w:pStyle w:val="Default"/>
              <w:jc w:val="both"/>
              <w:rPr>
                <w:rFonts w:ascii="Times New Roman" w:hAnsi="Times New Roman" w:cs="Times New Roman"/>
                <w:color w:val="auto"/>
              </w:rPr>
            </w:pP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2. Respins la vot</w:t>
            </w:r>
          </w:p>
        </w:tc>
        <w:tc>
          <w:tcPr>
            <w:tcW w:w="1559" w:type="dxa"/>
          </w:tcPr>
          <w:p w:rsidR="0060135E" w:rsidRPr="00301C4D" w:rsidRDefault="0060135E" w:rsidP="0060135E">
            <w:pPr>
              <w:jc w:val="center"/>
              <w:rPr>
                <w:rFonts w:ascii="Times New Roman" w:hAnsi="Times New Roman"/>
                <w:b/>
                <w:sz w:val="24"/>
                <w:szCs w:val="24"/>
              </w:rPr>
            </w:pPr>
            <w:r w:rsidRPr="00301C4D">
              <w:rPr>
                <w:rFonts w:ascii="Times New Roman" w:hAnsi="Times New Roman"/>
                <w:b/>
                <w:sz w:val="24"/>
                <w:szCs w:val="24"/>
              </w:rPr>
              <w:lastRenderedPageBreak/>
              <w:t>Camera Deputaţilor</w:t>
            </w:r>
          </w:p>
        </w:tc>
      </w:tr>
      <w:tr w:rsidR="0060135E" w:rsidRPr="00387A97"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387A97"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pStyle w:val="Default"/>
              <w:rPr>
                <w:rFonts w:ascii="Times New Roman" w:hAnsi="Times New Roman" w:cs="Times New Roman"/>
                <w:sz w:val="24"/>
                <w:szCs w:val="24"/>
              </w:rPr>
            </w:pPr>
          </w:p>
          <w:p w:rsidR="0060135E" w:rsidRPr="00503D0B" w:rsidRDefault="0060135E" w:rsidP="0060135E">
            <w:pPr>
              <w:pStyle w:val="Default"/>
              <w:rPr>
                <w:rFonts w:ascii="Times New Roman" w:eastAsia="Times New Roman" w:hAnsi="Times New Roman" w:cs="Times New Roman"/>
                <w:bCs/>
                <w:color w:val="000000" w:themeColor="text1"/>
                <w:sz w:val="24"/>
                <w:szCs w:val="24"/>
                <w:lang w:val="en-US" w:eastAsia="en-US"/>
              </w:rPr>
            </w:pPr>
            <w:r w:rsidRPr="00503D0B">
              <w:rPr>
                <w:rFonts w:ascii="Times New Roman" w:hAnsi="Times New Roman" w:cs="Times New Roman"/>
                <w:sz w:val="24"/>
                <w:szCs w:val="24"/>
              </w:rPr>
              <w:t xml:space="preserve">Art. 18, alin. (1) </w:t>
            </w:r>
          </w:p>
        </w:tc>
        <w:tc>
          <w:tcPr>
            <w:tcW w:w="5670" w:type="dxa"/>
          </w:tcPr>
          <w:p w:rsidR="0060135E" w:rsidRDefault="0060135E" w:rsidP="0060135E">
            <w:pPr>
              <w:pStyle w:val="Default"/>
              <w:rPr>
                <w:rFonts w:ascii="Times New Roman" w:hAnsi="Times New Roman" w:cs="Times New Roman"/>
                <w:b/>
                <w:bCs/>
                <w:sz w:val="24"/>
                <w:szCs w:val="24"/>
              </w:rPr>
            </w:pPr>
          </w:p>
          <w:p w:rsidR="0060135E" w:rsidRPr="00503D0B" w:rsidRDefault="0060135E" w:rsidP="0060135E">
            <w:pPr>
              <w:pStyle w:val="Default"/>
              <w:jc w:val="both"/>
              <w:rPr>
                <w:rFonts w:ascii="Times New Roman" w:hAnsi="Times New Roman" w:cs="Times New Roman"/>
                <w:sz w:val="24"/>
                <w:szCs w:val="24"/>
              </w:rPr>
            </w:pPr>
            <w:r w:rsidRPr="00503D0B">
              <w:rPr>
                <w:rFonts w:ascii="Times New Roman" w:hAnsi="Times New Roman" w:cs="Times New Roman"/>
                <w:b/>
                <w:bCs/>
                <w:sz w:val="24"/>
                <w:szCs w:val="24"/>
              </w:rPr>
              <w:t xml:space="preserve">(1) </w:t>
            </w:r>
            <w:r w:rsidRPr="00503D0B">
              <w:rPr>
                <w:rFonts w:ascii="Times New Roman" w:hAnsi="Times New Roman" w:cs="Times New Roman"/>
                <w:sz w:val="24"/>
                <w:szCs w:val="24"/>
              </w:rPr>
              <w:t xml:space="preserve">Începând cu 1 decembrie 2018, ordonatorii de credite acordă obligatoriu, lunar, </w:t>
            </w:r>
            <w:r w:rsidRPr="00503D0B">
              <w:rPr>
                <w:rFonts w:ascii="Times New Roman" w:hAnsi="Times New Roman" w:cs="Times New Roman"/>
                <w:b/>
                <w:bCs/>
                <w:color w:val="000000" w:themeColor="text1"/>
                <w:sz w:val="24"/>
                <w:szCs w:val="24"/>
              </w:rPr>
              <w:t xml:space="preserve">drepturi </w:t>
            </w:r>
            <w:r w:rsidRPr="00503D0B">
              <w:rPr>
                <w:rFonts w:ascii="Times New Roman" w:hAnsi="Times New Roman" w:cs="Times New Roman"/>
                <w:b/>
                <w:color w:val="000000" w:themeColor="text1"/>
                <w:sz w:val="24"/>
                <w:szCs w:val="24"/>
              </w:rPr>
              <w:t>de hrană</w:t>
            </w:r>
            <w:r w:rsidRPr="00503D0B">
              <w:rPr>
                <w:rFonts w:ascii="Times New Roman" w:hAnsi="Times New Roman" w:cs="Times New Roman"/>
                <w:b/>
                <w:color w:val="FF0000"/>
                <w:sz w:val="24"/>
                <w:szCs w:val="24"/>
              </w:rPr>
              <w:t xml:space="preserve"> </w:t>
            </w:r>
            <w:r w:rsidRPr="00503D0B">
              <w:rPr>
                <w:rFonts w:ascii="Times New Roman" w:hAnsi="Times New Roman" w:cs="Times New Roman"/>
                <w:i/>
                <w:iCs/>
                <w:sz w:val="24"/>
                <w:szCs w:val="24"/>
              </w:rPr>
              <w:t xml:space="preserve">reprezentând a 12 parte din </w:t>
            </w:r>
            <w:r w:rsidRPr="00503D0B">
              <w:rPr>
                <w:rFonts w:ascii="Times New Roman" w:hAnsi="Times New Roman" w:cs="Times New Roman"/>
                <w:sz w:val="24"/>
                <w:szCs w:val="24"/>
              </w:rPr>
              <w:t xml:space="preserve">două salarii de bază minime brute pe ţară garantate în plată, cu excepţia personalului Ministerului Apărării Naţionale, Ministerului Afacerilor Interne, Ministerului Justiţiei - Administraţia Naţională a Penitenciarelor, Serviciului Român de Informaţii, Serviciului de Informaţii Externe, Serviciului de Protecţie şi Pază şi Serviciului de Telecomunicaţii </w:t>
            </w:r>
            <w:r w:rsidRPr="00503D0B">
              <w:rPr>
                <w:rFonts w:ascii="Times New Roman" w:hAnsi="Times New Roman" w:cs="Times New Roman"/>
                <w:sz w:val="24"/>
                <w:szCs w:val="24"/>
              </w:rPr>
              <w:lastRenderedPageBreak/>
              <w:t xml:space="preserve">Speciale, precum şi a personalului poliţiei locale care, potrivit legii, beneficiază de drepturi de hrană în temeiul Ordonanţei Guvernului nr. 26/1994 privind drepturile de hrană, în timp de pace, ale personalului din sectorul de apărare naţională, ordine publică şi siguranţă naţională, republicată, cu modificările şi completările ulterioare. </w:t>
            </w:r>
          </w:p>
          <w:p w:rsidR="0060135E" w:rsidRPr="00503D0B" w:rsidRDefault="0060135E" w:rsidP="0060135E">
            <w:pPr>
              <w:shd w:val="clear" w:color="auto" w:fill="FFFFFF"/>
              <w:jc w:val="both"/>
              <w:rPr>
                <w:rFonts w:ascii="Times New Roman" w:hAnsi="Times New Roman"/>
                <w:bCs/>
                <w:color w:val="000000" w:themeColor="text1"/>
                <w:sz w:val="24"/>
                <w:szCs w:val="24"/>
              </w:rPr>
            </w:pPr>
          </w:p>
          <w:p w:rsidR="0060135E" w:rsidRPr="00503D0B" w:rsidRDefault="0060135E" w:rsidP="0060135E">
            <w:pPr>
              <w:shd w:val="clear" w:color="auto" w:fill="FFFFFF"/>
              <w:jc w:val="both"/>
              <w:rPr>
                <w:rFonts w:ascii="Times New Roman" w:hAnsi="Times New Roman"/>
                <w:b/>
                <w:bCs/>
                <w:color w:val="000000" w:themeColor="text1"/>
                <w:sz w:val="24"/>
                <w:szCs w:val="24"/>
              </w:rPr>
            </w:pPr>
            <w:r w:rsidRPr="00503D0B">
              <w:rPr>
                <w:rFonts w:ascii="Times New Roman" w:hAnsi="Times New Roman"/>
                <w:b/>
                <w:bCs/>
                <w:color w:val="000000" w:themeColor="text1"/>
                <w:sz w:val="24"/>
                <w:szCs w:val="24"/>
              </w:rPr>
              <w:t>Autor: deputat Cristian Seidler</w:t>
            </w:r>
          </w:p>
        </w:tc>
        <w:tc>
          <w:tcPr>
            <w:tcW w:w="4253" w:type="dxa"/>
          </w:tcPr>
          <w:p w:rsidR="0060135E" w:rsidRPr="00503D0B" w:rsidRDefault="0060135E" w:rsidP="0060135E">
            <w:pPr>
              <w:pStyle w:val="Default"/>
              <w:rPr>
                <w:rFonts w:ascii="Times New Roman" w:hAnsi="Times New Roman" w:cs="Times New Roman"/>
              </w:rPr>
            </w:pPr>
          </w:p>
          <w:p w:rsidR="0060135E" w:rsidRPr="00503D0B" w:rsidRDefault="0060135E" w:rsidP="0060135E">
            <w:pPr>
              <w:pStyle w:val="Default"/>
              <w:rPr>
                <w:rFonts w:ascii="Times New Roman" w:hAnsi="Times New Roman" w:cs="Times New Roman"/>
              </w:rPr>
            </w:pPr>
            <w:r w:rsidRPr="00503D0B">
              <w:rPr>
                <w:rFonts w:ascii="Times New Roman" w:hAnsi="Times New Roman" w:cs="Times New Roman"/>
              </w:rPr>
              <w:t xml:space="preserve">Solicităm eliminarea din titlu și din cuprinsul acestui aliniat sintagma „indemnizație” și înlocuirea cu „drepturi de hrană” pentru a elimina ambiguitatea tratamentului fiscal, indemnizația fiind susceptibilă de a fi încadrată la venituri salariale sub forma „orice alte sume sau avantaje în bani ori în natură” </w:t>
            </w:r>
          </w:p>
          <w:p w:rsidR="0060135E" w:rsidRPr="00503D0B" w:rsidRDefault="0060135E" w:rsidP="0060135E">
            <w:pPr>
              <w:pStyle w:val="Default"/>
              <w:rPr>
                <w:rFonts w:ascii="Times New Roman" w:hAnsi="Times New Roman" w:cs="Times New Roman"/>
              </w:rPr>
            </w:pPr>
            <w:r w:rsidRPr="00503D0B">
              <w:rPr>
                <w:rFonts w:ascii="Times New Roman" w:hAnsi="Times New Roman" w:cs="Times New Roman"/>
              </w:rPr>
              <w:t xml:space="preserve">„Drepturile de hrană” sunt menționate expres de Legea nr. 227/2015 Codul fiscal și sunt </w:t>
            </w:r>
            <w:r w:rsidRPr="00503D0B">
              <w:rPr>
                <w:rFonts w:ascii="Times New Roman" w:hAnsi="Times New Roman" w:cs="Times New Roman"/>
              </w:rPr>
              <w:lastRenderedPageBreak/>
              <w:t xml:space="preserve">exceptate de la impozitul pe venit (art. 76 alin. 4 lit. b din Codul fiscal) și de la contribuțiile de asigurări sociale( art. 142 lit. s pct. 3 din Codul fiscal) </w:t>
            </w:r>
          </w:p>
          <w:p w:rsidR="0060135E" w:rsidRPr="00503D0B" w:rsidRDefault="0060135E" w:rsidP="0060135E">
            <w:pPr>
              <w:pStyle w:val="Default"/>
              <w:rPr>
                <w:rFonts w:ascii="Times New Roman" w:hAnsi="Times New Roman" w:cs="Times New Roman"/>
              </w:rPr>
            </w:pPr>
            <w:r w:rsidRPr="00503D0B">
              <w:rPr>
                <w:rFonts w:ascii="Times New Roman" w:hAnsi="Times New Roman" w:cs="Times New Roman"/>
              </w:rPr>
              <w:t xml:space="preserve">Având în vedere că legiuitorul și-a arătat în mod explicit intenția de a înlocui tichetele de masă cu indemnizația de hrană, este evidentă încadrarea acesteia, în privința exceptării de la baza de calcul al contribuțiilor de asigurări </w:t>
            </w:r>
          </w:p>
          <w:p w:rsidR="0060135E" w:rsidRPr="00503D0B" w:rsidRDefault="0060135E" w:rsidP="0060135E">
            <w:pPr>
              <w:pStyle w:val="Default"/>
              <w:rPr>
                <w:rFonts w:ascii="Times New Roman" w:hAnsi="Times New Roman" w:cs="Times New Roman"/>
              </w:rPr>
            </w:pPr>
            <w:r w:rsidRPr="00503D0B">
              <w:rPr>
                <w:rFonts w:ascii="Times New Roman" w:hAnsi="Times New Roman" w:cs="Times New Roman"/>
              </w:rPr>
              <w:t xml:space="preserve">sociale, la art. 142 lit. r) din legea 227/2015. </w:t>
            </w:r>
          </w:p>
          <w:p w:rsidR="0060135E" w:rsidRPr="00503D0B" w:rsidRDefault="0060135E" w:rsidP="0060135E">
            <w:pPr>
              <w:rPr>
                <w:rFonts w:ascii="Times New Roman" w:hAnsi="Times New Roman"/>
                <w:sz w:val="22"/>
                <w:szCs w:val="22"/>
              </w:rPr>
            </w:pPr>
            <w:r w:rsidRPr="00503D0B">
              <w:rPr>
                <w:rFonts w:ascii="Times New Roman" w:hAnsi="Times New Roman"/>
                <w:sz w:val="22"/>
                <w:szCs w:val="22"/>
              </w:rPr>
              <w:t>Aceste drepturi trebuie să fie scutite de orice impozite și contribuții pentru ca valoarea netă încasată de salariat să fie apropiată de valoarea netă a tichetelor de masă, încasată anterior.</w:t>
            </w:r>
          </w:p>
          <w:p w:rsidR="0060135E" w:rsidRPr="00503D0B" w:rsidRDefault="0060135E" w:rsidP="0060135E">
            <w:pPr>
              <w:rPr>
                <w:rFonts w:ascii="Times New Roman" w:hAnsi="Times New Roman"/>
                <w:sz w:val="22"/>
                <w:szCs w:val="22"/>
              </w:rPr>
            </w:pPr>
          </w:p>
          <w:p w:rsidR="0060135E" w:rsidRPr="00503D0B" w:rsidRDefault="0060135E" w:rsidP="0060135E">
            <w:pPr>
              <w:rPr>
                <w:rFonts w:ascii="Times New Roman" w:hAnsi="Times New Roman"/>
                <w:sz w:val="22"/>
                <w:szCs w:val="22"/>
              </w:rPr>
            </w:pPr>
            <w:r w:rsidRPr="00503D0B">
              <w:rPr>
                <w:rFonts w:ascii="Times New Roman" w:hAnsi="Times New Roman"/>
                <w:sz w:val="22"/>
                <w:szCs w:val="22"/>
              </w:rPr>
              <w:t>2. Respins la vot</w:t>
            </w:r>
          </w:p>
          <w:p w:rsidR="0060135E" w:rsidRPr="00503D0B" w:rsidRDefault="0060135E" w:rsidP="0060135E">
            <w:pPr>
              <w:rPr>
                <w:rFonts w:ascii="Times New Roman" w:hAnsi="Times New Roman"/>
                <w:color w:val="000000" w:themeColor="text1"/>
                <w:sz w:val="22"/>
                <w:szCs w:val="22"/>
              </w:rPr>
            </w:pPr>
          </w:p>
        </w:tc>
        <w:tc>
          <w:tcPr>
            <w:tcW w:w="1559" w:type="dxa"/>
          </w:tcPr>
          <w:p w:rsidR="0060135E" w:rsidRPr="00387A97" w:rsidRDefault="0060135E" w:rsidP="0060135E">
            <w:pPr>
              <w:jc w:val="center"/>
              <w:rPr>
                <w:rFonts w:ascii="Times New Roman" w:hAnsi="Times New Roman"/>
                <w:b/>
                <w:sz w:val="24"/>
                <w:szCs w:val="24"/>
              </w:rPr>
            </w:pPr>
          </w:p>
        </w:tc>
      </w:tr>
      <w:tr w:rsidR="0060135E" w:rsidRPr="00301C4D"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301C4D"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301C4D" w:rsidRDefault="0060135E" w:rsidP="0060135E">
            <w:pPr>
              <w:jc w:val="both"/>
              <w:rPr>
                <w:rStyle w:val="spctttl1"/>
                <w:rFonts w:ascii="Times New Roman" w:hAnsi="Times New Roman"/>
                <w:color w:val="auto"/>
                <w:sz w:val="24"/>
                <w:szCs w:val="24"/>
              </w:rPr>
            </w:pPr>
          </w:p>
          <w:p w:rsidR="0060135E" w:rsidRPr="00301C4D" w:rsidRDefault="0060135E" w:rsidP="0060135E">
            <w:pPr>
              <w:jc w:val="both"/>
              <w:rPr>
                <w:rStyle w:val="HTMLCite"/>
                <w:rFonts w:ascii="Times New Roman" w:eastAsia="MS Mincho" w:hAnsi="Times New Roman"/>
                <w:i w:val="0"/>
                <w:szCs w:val="24"/>
              </w:rPr>
            </w:pPr>
            <w:r w:rsidRPr="00301C4D">
              <w:rPr>
                <w:rStyle w:val="spctttl1"/>
                <w:rFonts w:ascii="Times New Roman" w:hAnsi="Times New Roman"/>
                <w:color w:val="auto"/>
                <w:sz w:val="24"/>
                <w:szCs w:val="24"/>
              </w:rPr>
              <w:t>5.</w:t>
            </w:r>
            <w:r w:rsidRPr="00301C4D">
              <w:rPr>
                <w:rFonts w:ascii="Times New Roman" w:hAnsi="Times New Roman"/>
                <w:sz w:val="24"/>
                <w:szCs w:val="24"/>
                <w:shd w:val="clear" w:color="auto" w:fill="FFFFFF"/>
              </w:rPr>
              <w:t xml:space="preserve"> </w:t>
            </w:r>
            <w:r w:rsidRPr="00301C4D">
              <w:rPr>
                <w:rStyle w:val="spctbdy"/>
                <w:rFonts w:ascii="Times New Roman" w:eastAsia="MS Mincho" w:hAnsi="Times New Roman"/>
                <w:b/>
                <w:color w:val="auto"/>
                <w:sz w:val="24"/>
                <w:szCs w:val="24"/>
              </w:rPr>
              <w:t xml:space="preserve">La </w:t>
            </w:r>
            <w:r w:rsidRPr="00301C4D">
              <w:rPr>
                <w:rFonts w:ascii="Times New Roman" w:hAnsi="Times New Roman"/>
                <w:b/>
                <w:sz w:val="24"/>
                <w:szCs w:val="24"/>
                <w:shd w:val="clear" w:color="auto" w:fill="FFFFFF"/>
              </w:rPr>
              <w:t>articolul 18, alineatul (1)</w:t>
            </w:r>
            <w:r w:rsidRPr="00301C4D">
              <w:rPr>
                <w:rStyle w:val="spctbdy"/>
                <w:rFonts w:ascii="Times New Roman" w:eastAsia="MS Mincho" w:hAnsi="Times New Roman"/>
                <w:b/>
                <w:color w:val="auto"/>
                <w:sz w:val="24"/>
                <w:szCs w:val="24"/>
              </w:rPr>
              <w:t xml:space="preserve"> se modifică şi va avea următorul cuprins:</w:t>
            </w:r>
          </w:p>
          <w:p w:rsidR="0060135E" w:rsidRPr="00301C4D" w:rsidRDefault="0060135E" w:rsidP="0060135E">
            <w:pPr>
              <w:jc w:val="both"/>
              <w:rPr>
                <w:rFonts w:ascii="Times New Roman" w:hAnsi="Times New Roman"/>
                <w:iCs/>
                <w:sz w:val="24"/>
                <w:szCs w:val="24"/>
                <w:shd w:val="clear" w:color="auto" w:fill="FFFFFF"/>
              </w:rPr>
            </w:pPr>
            <w:r w:rsidRPr="00301C4D">
              <w:rPr>
                <w:rStyle w:val="salnttl1"/>
                <w:rFonts w:ascii="Times New Roman" w:hAnsi="Times New Roman"/>
                <w:iCs/>
                <w:color w:val="auto"/>
                <w:sz w:val="24"/>
                <w:szCs w:val="24"/>
              </w:rPr>
              <w:t>“Art.18. - (1)</w:t>
            </w:r>
            <w:r w:rsidRPr="00301C4D">
              <w:rPr>
                <w:rStyle w:val="salnbdy"/>
                <w:rFonts w:ascii="Times New Roman" w:eastAsia="MS Mincho" w:hAnsi="Times New Roman"/>
                <w:iCs/>
                <w:color w:val="auto"/>
                <w:sz w:val="24"/>
                <w:szCs w:val="24"/>
              </w:rPr>
              <w:t xml:space="preserve"> Începând cu 1 decembrie 2018, ordonatorii de credite acordă obligatoriu, lunar, indemnizaţii de hrană reprezentând a 12-a parte din</w:t>
            </w:r>
            <w:r w:rsidRPr="00301C4D">
              <w:rPr>
                <w:rStyle w:val="salnbdy"/>
                <w:rFonts w:ascii="Times New Roman" w:eastAsia="MS Mincho" w:hAnsi="Times New Roman"/>
                <w:b/>
                <w:iCs/>
                <w:color w:val="auto"/>
                <w:sz w:val="24"/>
                <w:szCs w:val="24"/>
              </w:rPr>
              <w:t xml:space="preserve"> </w:t>
            </w:r>
            <w:r w:rsidRPr="00301C4D">
              <w:rPr>
                <w:rStyle w:val="salnbdy"/>
                <w:rFonts w:ascii="Times New Roman" w:eastAsia="MS Mincho" w:hAnsi="Times New Roman"/>
                <w:iCs/>
                <w:color w:val="auto"/>
                <w:sz w:val="24"/>
                <w:szCs w:val="24"/>
              </w:rPr>
              <w:t xml:space="preserve">două salarii de bază minime brute pe ţară garantate în plată, cu excepţia personalului Ministerului Apărării </w:t>
            </w:r>
            <w:r w:rsidRPr="00301C4D">
              <w:rPr>
                <w:rStyle w:val="salnbdy"/>
                <w:rFonts w:ascii="Times New Roman" w:eastAsia="MS Mincho" w:hAnsi="Times New Roman"/>
                <w:iCs/>
                <w:color w:val="auto"/>
                <w:sz w:val="24"/>
                <w:szCs w:val="24"/>
              </w:rPr>
              <w:lastRenderedPageBreak/>
              <w:t xml:space="preserve">Naţionale, Ministerului Afacerilor Interne, Ministerului Justiţiei - Administraţia Naţională a Penitenciarelor, Serviciului Român de Informaţii, Serviciului de Informaţii Externe, Serviciului de Protecţie şi Pază şi Serviciului de Telecomunicaţii Speciale, precum şi a personalului poliţiei locale care, potrivit legii, beneficiază de drepturi de hrană în temeiul </w:t>
            </w:r>
            <w:r w:rsidRPr="00301C4D">
              <w:rPr>
                <w:rFonts w:ascii="Times New Roman" w:hAnsi="Times New Roman"/>
                <w:iCs/>
                <w:sz w:val="24"/>
                <w:szCs w:val="24"/>
                <w:shd w:val="clear" w:color="auto" w:fill="FFFFFF"/>
              </w:rPr>
              <w:t>Ordonanţei Guvernului nr.26/1994</w:t>
            </w:r>
            <w:r w:rsidRPr="00301C4D">
              <w:rPr>
                <w:rStyle w:val="salnbdy"/>
                <w:rFonts w:ascii="Times New Roman" w:eastAsia="MS Mincho" w:hAnsi="Times New Roman"/>
                <w:iCs/>
                <w:color w:val="auto"/>
                <w:sz w:val="24"/>
                <w:szCs w:val="24"/>
              </w:rPr>
              <w:t xml:space="preserve"> privind drepturile de hrană, în timp de pace, ale personalului din sectorul de apărare naţională, ordine publică şi siguranţă naţională, republicată, cu modificările şi completările ulterioare.”</w:t>
            </w:r>
          </w:p>
          <w:p w:rsidR="0060135E" w:rsidRPr="00301C4D" w:rsidRDefault="0060135E" w:rsidP="0060135E">
            <w:pPr>
              <w:jc w:val="both"/>
              <w:rPr>
                <w:rStyle w:val="spctttl1"/>
                <w:rFonts w:ascii="Times New Roman" w:hAnsi="Times New Roman"/>
                <w:color w:val="auto"/>
                <w:sz w:val="24"/>
                <w:szCs w:val="24"/>
              </w:rPr>
            </w:pPr>
          </w:p>
        </w:tc>
        <w:tc>
          <w:tcPr>
            <w:tcW w:w="5670" w:type="dxa"/>
          </w:tcPr>
          <w:p w:rsidR="0060135E" w:rsidRPr="00301C4D" w:rsidRDefault="0060135E" w:rsidP="0060135E">
            <w:pPr>
              <w:pStyle w:val="Default"/>
              <w:jc w:val="both"/>
              <w:rPr>
                <w:rFonts w:ascii="Times New Roman" w:hAnsi="Times New Roman" w:cs="Times New Roman"/>
                <w:b/>
                <w:bCs/>
                <w:iCs/>
                <w:color w:val="auto"/>
                <w:sz w:val="24"/>
                <w:szCs w:val="24"/>
                <w:lang w:val="it-IT"/>
              </w:rPr>
            </w:pPr>
          </w:p>
          <w:p w:rsidR="0060135E" w:rsidRPr="00301C4D" w:rsidRDefault="0060135E" w:rsidP="0060135E">
            <w:pPr>
              <w:pStyle w:val="Default"/>
              <w:jc w:val="both"/>
              <w:rPr>
                <w:rFonts w:ascii="Times New Roman" w:hAnsi="Times New Roman" w:cs="Times New Roman"/>
                <w:bCs/>
                <w:iCs/>
                <w:color w:val="auto"/>
                <w:sz w:val="24"/>
                <w:szCs w:val="24"/>
                <w:lang w:val="it-IT"/>
              </w:rPr>
            </w:pPr>
            <w:r w:rsidRPr="00301C4D">
              <w:rPr>
                <w:rFonts w:ascii="Times New Roman" w:hAnsi="Times New Roman" w:cs="Times New Roman"/>
                <w:bCs/>
                <w:iCs/>
                <w:color w:val="auto"/>
                <w:sz w:val="24"/>
                <w:szCs w:val="24"/>
                <w:lang w:val="it-IT"/>
              </w:rPr>
              <w:t xml:space="preserve">„Art.18. - (1) Începând cu 1 decembrie 2018, ordonatorii de credite acordă obligatoriu, lunar, indemnizaţii de hrană </w:t>
            </w:r>
            <w:r w:rsidRPr="00301C4D">
              <w:rPr>
                <w:rFonts w:ascii="Times New Roman" w:hAnsi="Times New Roman" w:cs="Times New Roman"/>
                <w:b/>
                <w:bCs/>
                <w:iCs/>
                <w:color w:val="auto"/>
                <w:sz w:val="24"/>
                <w:szCs w:val="24"/>
                <w:lang w:val="it-IT"/>
              </w:rPr>
              <w:t>sub formă de tichete masă</w:t>
            </w:r>
            <w:r w:rsidRPr="00301C4D">
              <w:rPr>
                <w:rFonts w:ascii="Times New Roman" w:hAnsi="Times New Roman" w:cs="Times New Roman"/>
                <w:bCs/>
                <w:iCs/>
                <w:color w:val="auto"/>
                <w:sz w:val="24"/>
                <w:szCs w:val="24"/>
                <w:lang w:val="it-IT"/>
              </w:rPr>
              <w:t xml:space="preserve"> </w:t>
            </w:r>
            <w:r w:rsidRPr="00301C4D">
              <w:rPr>
                <w:rFonts w:ascii="Times New Roman" w:hAnsi="Times New Roman" w:cs="Times New Roman"/>
                <w:b/>
                <w:bCs/>
                <w:iCs/>
                <w:color w:val="auto"/>
                <w:sz w:val="24"/>
                <w:szCs w:val="24"/>
                <w:lang w:val="it-IT"/>
              </w:rPr>
              <w:t>cu respectarea prevederilor Legii nr. 142/1998 privind acordarea tichetelor de mas</w:t>
            </w:r>
            <w:r w:rsidRPr="00301C4D">
              <w:rPr>
                <w:rFonts w:ascii="Times New Roman" w:hAnsi="Times New Roman" w:cs="Times New Roman"/>
                <w:b/>
                <w:bCs/>
                <w:iCs/>
                <w:color w:val="auto"/>
                <w:sz w:val="24"/>
                <w:szCs w:val="24"/>
              </w:rPr>
              <w:t>ă, cu modificările și completările ulterioare</w:t>
            </w:r>
            <w:r w:rsidRPr="00301C4D">
              <w:rPr>
                <w:rFonts w:ascii="Times New Roman" w:hAnsi="Times New Roman" w:cs="Times New Roman"/>
                <w:bCs/>
                <w:iCs/>
                <w:color w:val="auto"/>
                <w:sz w:val="24"/>
                <w:szCs w:val="24"/>
              </w:rPr>
              <w:t>,</w:t>
            </w:r>
            <w:r w:rsidRPr="00301C4D">
              <w:rPr>
                <w:rFonts w:ascii="Times New Roman" w:hAnsi="Times New Roman" w:cs="Times New Roman"/>
                <w:bCs/>
                <w:iCs/>
                <w:color w:val="auto"/>
                <w:sz w:val="24"/>
                <w:szCs w:val="24"/>
                <w:lang w:val="it-IT"/>
              </w:rPr>
              <w:t xml:space="preserve"> reprezentând a 12-a parte din două salarii de bază minime brute pe ţară garantate în plată, cu excepţia personalului Ministerului Apărării Naţionale, Ministerului Afacerilor Interne, Ministerului Justiţiei - Administraţia Naţională a Penitenciarelor, Serviciului Român de Informaţii, Serviciului de Informaţii Externe, Serviciului de Protecţie şi Pază şi Serviciului de Telecomunicaţii Speciale, precum şi a personalului poliţiei locale care, potrivit legii, </w:t>
            </w:r>
            <w:r w:rsidRPr="00301C4D">
              <w:rPr>
                <w:rFonts w:ascii="Times New Roman" w:hAnsi="Times New Roman" w:cs="Times New Roman"/>
                <w:bCs/>
                <w:iCs/>
                <w:color w:val="auto"/>
                <w:sz w:val="24"/>
                <w:szCs w:val="24"/>
                <w:lang w:val="it-IT"/>
              </w:rPr>
              <w:lastRenderedPageBreak/>
              <w:t>beneficiază de drepturi de hrană în temeiul Ordonanţei Guvernului nr. 26/1994 privind drepturile de hrană, în timp de pace, ale personalului din sectorul de apărare naţională, ordine publică şi siguranţă naţională, republicată, cu modificările şi completările ulterioare.”</w:t>
            </w:r>
          </w:p>
          <w:p w:rsidR="0060135E" w:rsidRPr="00301C4D" w:rsidRDefault="0060135E" w:rsidP="0060135E">
            <w:pPr>
              <w:pStyle w:val="Default"/>
              <w:jc w:val="both"/>
              <w:rPr>
                <w:rFonts w:ascii="Times New Roman" w:hAnsi="Times New Roman" w:cs="Times New Roman"/>
                <w:bCs/>
                <w:iCs/>
                <w:color w:val="auto"/>
                <w:sz w:val="24"/>
                <w:szCs w:val="24"/>
                <w:lang w:val="it-IT"/>
              </w:rPr>
            </w:pPr>
          </w:p>
          <w:p w:rsidR="0060135E" w:rsidRPr="00301C4D" w:rsidRDefault="0060135E" w:rsidP="0060135E">
            <w:pPr>
              <w:tabs>
                <w:tab w:val="left" w:pos="6630"/>
              </w:tabs>
              <w:rPr>
                <w:rFonts w:ascii="Times New Roman" w:hAnsi="Times New Roman"/>
                <w:bCs/>
                <w:iCs/>
                <w:sz w:val="24"/>
                <w:szCs w:val="24"/>
                <w:lang w:val="it-IT"/>
              </w:rPr>
            </w:pPr>
            <w:r w:rsidRPr="00301C4D">
              <w:rPr>
                <w:rFonts w:ascii="Times New Roman" w:eastAsia="Calibri" w:hAnsi="Times New Roman"/>
                <w:b/>
                <w:sz w:val="24"/>
                <w:szCs w:val="24"/>
                <w:lang w:val="it-IT"/>
              </w:rPr>
              <w:t>Autori: senator Dorin-Valeriu Bădulescu şi deputat Cristian-George Sefer</w:t>
            </w:r>
          </w:p>
          <w:p w:rsidR="0060135E" w:rsidRPr="00301C4D" w:rsidRDefault="0060135E" w:rsidP="0060135E">
            <w:pPr>
              <w:pStyle w:val="Default"/>
              <w:jc w:val="both"/>
              <w:rPr>
                <w:rFonts w:ascii="Times New Roman" w:hAnsi="Times New Roman" w:cs="Times New Roman"/>
                <w:b/>
                <w:bCs/>
                <w:color w:val="auto"/>
                <w:sz w:val="24"/>
                <w:szCs w:val="24"/>
              </w:rPr>
            </w:pPr>
          </w:p>
          <w:p w:rsidR="0060135E" w:rsidRPr="00301C4D" w:rsidRDefault="0060135E" w:rsidP="0060135E">
            <w:pPr>
              <w:pStyle w:val="Default"/>
              <w:jc w:val="both"/>
              <w:rPr>
                <w:rFonts w:ascii="Times New Roman" w:hAnsi="Times New Roman" w:cs="Times New Roman"/>
                <w:b/>
                <w:bCs/>
                <w:color w:val="auto"/>
                <w:sz w:val="24"/>
                <w:szCs w:val="24"/>
              </w:rPr>
            </w:pPr>
          </w:p>
        </w:tc>
        <w:tc>
          <w:tcPr>
            <w:tcW w:w="4253" w:type="dxa"/>
          </w:tcPr>
          <w:p w:rsidR="0060135E" w:rsidRPr="00301C4D" w:rsidRDefault="0060135E" w:rsidP="0060135E">
            <w:pPr>
              <w:pStyle w:val="Default"/>
              <w:jc w:val="both"/>
              <w:rPr>
                <w:rFonts w:ascii="Times New Roman" w:hAnsi="Times New Roman" w:cs="Times New Roman"/>
                <w:color w:val="auto"/>
              </w:rPr>
            </w:pPr>
          </w:p>
          <w:p w:rsidR="0060135E" w:rsidRPr="00301C4D" w:rsidRDefault="0060135E" w:rsidP="0060135E">
            <w:pPr>
              <w:pStyle w:val="Default"/>
              <w:jc w:val="both"/>
              <w:rPr>
                <w:rFonts w:ascii="Times New Roman" w:hAnsi="Times New Roman" w:cs="Times New Roman"/>
                <w:color w:val="auto"/>
                <w:lang w:val="it-IT"/>
              </w:rPr>
            </w:pPr>
            <w:r w:rsidRPr="00301C4D">
              <w:rPr>
                <w:rFonts w:ascii="Times New Roman" w:hAnsi="Times New Roman" w:cs="Times New Roman"/>
                <w:color w:val="auto"/>
              </w:rPr>
              <w:t xml:space="preserve">1. </w:t>
            </w:r>
            <w:r w:rsidRPr="00301C4D">
              <w:rPr>
                <w:rFonts w:ascii="Times New Roman" w:hAnsi="Times New Roman" w:cs="Times New Roman"/>
                <w:color w:val="auto"/>
                <w:lang w:val="it-IT"/>
              </w:rPr>
              <w:t xml:space="preserve">Scopul acordării indemnizației de hrană este acela de a susține sănătatea și productivitatea angajaților prin îmbunătățirea nutriției și a calității vieții la locul de muncă. Pentru ca indemnizația de hrană să-și atingă obiectivul pentru care este acordată, trebuie să existe garanția că fondurile alocate sunt folosite pentru achiziția de alimente. Tichetele de masă oferă această garanție, neputând fi folosite decât pentru achiziția de alimente, în timp ce indemnizațiile de hrană în bani pot fi folosite în orice alt scop (plata utilităților, a ratelor, economisire etc). Nu au fost identificate argumente în fundamentarea Legii-cadru nr. 153/2017 privind salarizarea </w:t>
            </w:r>
            <w:r w:rsidRPr="00301C4D">
              <w:rPr>
                <w:rFonts w:ascii="Times New Roman" w:hAnsi="Times New Roman" w:cs="Times New Roman"/>
                <w:color w:val="auto"/>
                <w:lang w:val="it-IT"/>
              </w:rPr>
              <w:lastRenderedPageBreak/>
              <w:t>personalului plătit din fonduri publice sau a O.U.G. nr. 91/2017 care să justifice oportunitatea acordării indemnizației de hrană în bani, și nu în tichete de masă. Tichetul de masă reprezintă o alternativă la cantina pe care ar trebui să o dețină un angajator care se preocupă de sănătatea angajaților săi, și nu o alternativă la majorarea salariului. Așadar, în condițiile în care se intenționează acordarea unei indemnizații de hrană personalului din sistemul bugetar și nu o majorare de salariu, soluția este ca indemnizația să fie acordată sub forma tichetelor de masă.</w:t>
            </w:r>
          </w:p>
          <w:p w:rsidR="0060135E" w:rsidRPr="00301C4D" w:rsidRDefault="0060135E" w:rsidP="0060135E">
            <w:pPr>
              <w:pStyle w:val="Default"/>
              <w:jc w:val="both"/>
              <w:rPr>
                <w:rFonts w:ascii="Times New Roman" w:hAnsi="Times New Roman" w:cs="Times New Roman"/>
                <w:color w:val="auto"/>
                <w:lang w:val="it-IT"/>
              </w:rPr>
            </w:pPr>
            <w:r w:rsidRPr="00301C4D">
              <w:rPr>
                <w:rFonts w:ascii="Times New Roman" w:hAnsi="Times New Roman" w:cs="Times New Roman"/>
                <w:color w:val="auto"/>
                <w:lang w:val="it-IT"/>
              </w:rPr>
              <w:t>În al doilea rând, tichetele de masă sunt folosite într-un circuit complet fiscalizat, ceea ce garantează colectarea corectă de taxe și impozite pe întreg lanțul valoric, în timp ce indemnizațiile de hrană în bani nu comportă această garanție. Acordarea indemnizației de hrană sub formă de tichete de masă sprijină așadar obiectivul asumat de reducere a economiei subterane și de creștere a încasărilor bugetare. Conform unui studiu realizat în noiembrie 2017 de    Academia Română – Centrul de Cercetari Financiare ș</w:t>
            </w:r>
            <w:r w:rsidRPr="00301C4D">
              <w:rPr>
                <w:rFonts w:ascii="Times New Roman" w:hAnsi="Times New Roman" w:cs="Times New Roman"/>
                <w:color w:val="auto"/>
                <w:lang w:val="it-IT"/>
              </w:rPr>
              <w:softHyphen/>
              <w:t xml:space="preserve">i Monetare „Victor Slăvescu”, intitulat </w:t>
            </w:r>
            <w:r w:rsidRPr="00301C4D">
              <w:rPr>
                <w:rFonts w:ascii="Times New Roman" w:hAnsi="Times New Roman" w:cs="Times New Roman"/>
                <w:i/>
                <w:color w:val="auto"/>
                <w:lang w:val="it-IT"/>
              </w:rPr>
              <w:t xml:space="preserve">Impactul economic, social </w:t>
            </w:r>
            <w:r w:rsidRPr="00301C4D">
              <w:rPr>
                <w:rFonts w:ascii="Times New Roman" w:hAnsi="Times New Roman" w:cs="Times New Roman"/>
                <w:i/>
                <w:color w:val="auto"/>
                <w:lang w:val="it-IT"/>
              </w:rPr>
              <w:softHyphen/>
              <w:t>și financiar al sistemului tichetelor valorice (tichete de masă, tichete cadou, vouchere de vacanță)</w:t>
            </w:r>
            <w:r w:rsidRPr="00301C4D">
              <w:rPr>
                <w:rFonts w:ascii="Times New Roman" w:hAnsi="Times New Roman" w:cs="Times New Roman"/>
                <w:color w:val="auto"/>
                <w:lang w:val="it-IT"/>
              </w:rPr>
              <w:t>, sistemul tichetelor de masă a generat în 2016 încasări bugetare de 2,3 miliarde de lei (</w:t>
            </w:r>
            <w:r w:rsidRPr="00301C4D">
              <w:rPr>
                <w:rFonts w:ascii="Times New Roman" w:hAnsi="Times New Roman" w:cs="Times New Roman"/>
                <w:color w:val="auto"/>
              </w:rPr>
              <w:t xml:space="preserve">TVA – 784,4 milioane de lei, contribuții sociale – 396,4 milioane de lei, impozit pe salariu – 1 </w:t>
            </w:r>
            <w:r w:rsidRPr="00301C4D">
              <w:rPr>
                <w:rFonts w:ascii="Times New Roman" w:hAnsi="Times New Roman" w:cs="Times New Roman"/>
                <w:color w:val="auto"/>
              </w:rPr>
              <w:lastRenderedPageBreak/>
              <w:t>miliard de lei, impozit pe profit – 111,6 milioane lei).</w:t>
            </w:r>
            <w:r w:rsidRPr="00301C4D">
              <w:rPr>
                <w:rFonts w:ascii="Times New Roman" w:hAnsi="Times New Roman" w:cs="Times New Roman"/>
                <w:color w:val="auto"/>
                <w:lang w:val="it-IT"/>
              </w:rPr>
              <w:t xml:space="preserve">În al treilea rând, spre deosebire de indemnizațiile de hrană acordate în bani, tichetele de masă nu pot fi economisite sau folosite în afara țării și se duc direct în economia locală, generând consum, locuri de muncă și venituri bugetare. Conform studiului Academiei Române citat mai sus, în anul 2016, sistemul tichetelor de masă </w:t>
            </w:r>
            <w:r w:rsidRPr="00301C4D">
              <w:rPr>
                <w:rFonts w:ascii="Times New Roman" w:hAnsi="Times New Roman" w:cs="Times New Roman"/>
                <w:color w:val="auto"/>
              </w:rPr>
              <w:t>a injectat în economie 5,7 miliarde de lei (volum de emitere), generând 104 440 locuri de muncă, un consum total de 8,4 miliarde de lei (care include și consumul generat de aceste locuri de muncă) și venituri bugetare de 2,3 miliarde de lei. L</w:t>
            </w:r>
            <w:r w:rsidRPr="00301C4D">
              <w:rPr>
                <w:rFonts w:ascii="Times New Roman" w:hAnsi="Times New Roman" w:cs="Times New Roman"/>
                <w:color w:val="auto"/>
                <w:lang w:val="it-IT"/>
              </w:rPr>
              <w:t>a fiecare leu acordat sub formă de tichete de masă 40 de bani sunt încasați la bugetul de stat, iar la fiecare 25 de beneficiari noi de tichete de masă se generează un nou loc de muncă în sectorul agro-alimentar, retail și horeca.</w:t>
            </w:r>
          </w:p>
          <w:p w:rsidR="0060135E" w:rsidRPr="00301C4D" w:rsidRDefault="0060135E" w:rsidP="0060135E">
            <w:pPr>
              <w:pStyle w:val="Default"/>
              <w:jc w:val="both"/>
              <w:rPr>
                <w:rFonts w:ascii="Times New Roman" w:hAnsi="Times New Roman" w:cs="Times New Roman"/>
                <w:color w:val="auto"/>
                <w:lang w:val="it-IT"/>
              </w:rPr>
            </w:pPr>
          </w:p>
          <w:p w:rsidR="0060135E" w:rsidRDefault="0060135E" w:rsidP="0060135E">
            <w:pPr>
              <w:pStyle w:val="Default"/>
              <w:rPr>
                <w:rFonts w:ascii="Times New Roman" w:hAnsi="Times New Roman" w:cs="Times New Roman"/>
                <w:color w:val="auto"/>
              </w:rPr>
            </w:pPr>
            <w:r w:rsidRPr="00301C4D">
              <w:rPr>
                <w:rFonts w:ascii="Times New Roman" w:hAnsi="Times New Roman" w:cs="Times New Roman"/>
                <w:color w:val="auto"/>
              </w:rPr>
              <w:t>2. Respins la vot</w:t>
            </w:r>
          </w:p>
          <w:p w:rsidR="00301C4D" w:rsidRPr="00301C4D" w:rsidRDefault="00301C4D" w:rsidP="0060135E">
            <w:pPr>
              <w:pStyle w:val="Default"/>
              <w:rPr>
                <w:rFonts w:ascii="Times New Roman" w:hAnsi="Times New Roman" w:cs="Times New Roman"/>
                <w:color w:val="auto"/>
              </w:rPr>
            </w:pPr>
          </w:p>
        </w:tc>
        <w:tc>
          <w:tcPr>
            <w:tcW w:w="1559" w:type="dxa"/>
          </w:tcPr>
          <w:p w:rsidR="0060135E" w:rsidRPr="00301C4D" w:rsidRDefault="0060135E" w:rsidP="0060135E">
            <w:pPr>
              <w:jc w:val="center"/>
              <w:rPr>
                <w:rFonts w:ascii="Times New Roman" w:hAnsi="Times New Roman"/>
                <w:b/>
                <w:sz w:val="24"/>
                <w:szCs w:val="24"/>
              </w:rPr>
            </w:pPr>
            <w:r w:rsidRPr="00301C4D">
              <w:rPr>
                <w:rFonts w:ascii="Times New Roman" w:hAnsi="Times New Roman"/>
                <w:b/>
                <w:sz w:val="24"/>
                <w:szCs w:val="24"/>
              </w:rPr>
              <w:lastRenderedPageBreak/>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jc w:val="both"/>
              <w:rPr>
                <w:rStyle w:val="spctttl1"/>
                <w:rFonts w:ascii="Times New Roman" w:hAnsi="Times New Roman"/>
                <w:sz w:val="24"/>
                <w:szCs w:val="24"/>
              </w:rPr>
            </w:pPr>
          </w:p>
          <w:p w:rsidR="0060135E" w:rsidRPr="005F1449" w:rsidRDefault="0060135E" w:rsidP="0060135E">
            <w:pPr>
              <w:jc w:val="both"/>
              <w:rPr>
                <w:rStyle w:val="spctttl1"/>
                <w:rFonts w:ascii="Times New Roman" w:hAnsi="Times New Roman"/>
                <w:sz w:val="24"/>
                <w:szCs w:val="24"/>
              </w:rPr>
            </w:pPr>
            <w:r w:rsidRPr="00AE52AA">
              <w:rPr>
                <w:rFonts w:ascii="Times New Roman" w:hAnsi="Times New Roman"/>
                <w:b/>
                <w:bCs/>
                <w:sz w:val="22"/>
                <w:szCs w:val="22"/>
              </w:rPr>
              <w:t>Art. 18</w:t>
            </w:r>
            <w:r>
              <w:rPr>
                <w:rFonts w:ascii="Times New Roman" w:hAnsi="Times New Roman"/>
                <w:b/>
                <w:bCs/>
                <w:sz w:val="22"/>
                <w:szCs w:val="22"/>
              </w:rPr>
              <w:t xml:space="preserve"> alin.</w:t>
            </w:r>
            <w:r w:rsidRPr="00AE52AA">
              <w:rPr>
                <w:rFonts w:ascii="Times New Roman" w:hAnsi="Times New Roman"/>
                <w:b/>
                <w:bCs/>
                <w:sz w:val="22"/>
                <w:szCs w:val="22"/>
              </w:rPr>
              <w:t>(2)</w:t>
            </w:r>
          </w:p>
        </w:tc>
        <w:tc>
          <w:tcPr>
            <w:tcW w:w="5670" w:type="dxa"/>
          </w:tcPr>
          <w:p w:rsidR="0060135E" w:rsidRPr="005F1449" w:rsidRDefault="0060135E" w:rsidP="0060135E">
            <w:pPr>
              <w:pStyle w:val="Default"/>
              <w:rPr>
                <w:rFonts w:ascii="Times New Roman" w:hAnsi="Times New Roman" w:cs="Times New Roman"/>
                <w:b/>
                <w:bCs/>
                <w:color w:val="auto"/>
                <w:sz w:val="24"/>
                <w:szCs w:val="24"/>
              </w:rPr>
            </w:pPr>
          </w:p>
          <w:p w:rsidR="0060135E" w:rsidRPr="005F1449" w:rsidRDefault="0060135E" w:rsidP="0060135E">
            <w:pPr>
              <w:pStyle w:val="Default"/>
              <w:jc w:val="both"/>
              <w:rPr>
                <w:rFonts w:ascii="Times New Roman" w:hAnsi="Times New Roman" w:cs="Times New Roman"/>
                <w:color w:val="auto"/>
                <w:sz w:val="24"/>
                <w:szCs w:val="24"/>
              </w:rPr>
            </w:pPr>
            <w:r w:rsidRPr="005F1449">
              <w:rPr>
                <w:rFonts w:ascii="Times New Roman" w:hAnsi="Times New Roman" w:cs="Times New Roman"/>
                <w:b/>
                <w:bCs/>
                <w:color w:val="auto"/>
                <w:sz w:val="24"/>
                <w:szCs w:val="24"/>
              </w:rPr>
              <w:t xml:space="preserve">(2) Drepturile de hrană </w:t>
            </w:r>
            <w:r w:rsidRPr="005F1449">
              <w:rPr>
                <w:rFonts w:ascii="Times New Roman" w:hAnsi="Times New Roman" w:cs="Times New Roman"/>
                <w:color w:val="auto"/>
                <w:sz w:val="24"/>
                <w:szCs w:val="24"/>
              </w:rPr>
              <w:t>prevăzute la alin.(1) se acordă proporţional cu timpul efectiv lucrat în luna anterioară.</w:t>
            </w:r>
          </w:p>
          <w:p w:rsidR="0060135E" w:rsidRPr="005F1449" w:rsidRDefault="0060135E" w:rsidP="0060135E">
            <w:pPr>
              <w:pStyle w:val="Bodytext30"/>
              <w:shd w:val="clear" w:color="auto" w:fill="auto"/>
              <w:spacing w:before="0" w:after="0" w:line="240" w:lineRule="auto"/>
              <w:jc w:val="both"/>
              <w:rPr>
                <w:rFonts w:ascii="Times New Roman" w:hAnsi="Times New Roman" w:cs="Times New Roman"/>
                <w:sz w:val="24"/>
                <w:szCs w:val="24"/>
              </w:rPr>
            </w:pPr>
          </w:p>
          <w:p w:rsidR="0060135E" w:rsidRPr="00270436" w:rsidRDefault="0060135E" w:rsidP="0060135E">
            <w:pPr>
              <w:rPr>
                <w:rFonts w:ascii="Times New Roman" w:hAnsi="Times New Roman"/>
                <w:sz w:val="24"/>
                <w:szCs w:val="24"/>
              </w:rPr>
            </w:pPr>
            <w:r w:rsidRPr="00270436">
              <w:rPr>
                <w:rFonts w:ascii="Times New Roman" w:hAnsi="Times New Roman"/>
                <w:b/>
                <w:sz w:val="24"/>
                <w:szCs w:val="24"/>
              </w:rPr>
              <w:t>Autor</w:t>
            </w:r>
            <w:r>
              <w:rPr>
                <w:rFonts w:ascii="Times New Roman" w:hAnsi="Times New Roman"/>
                <w:b/>
                <w:sz w:val="24"/>
                <w:szCs w:val="24"/>
              </w:rPr>
              <w:t>i</w:t>
            </w:r>
            <w:r w:rsidRPr="00270436">
              <w:rPr>
                <w:rFonts w:ascii="Times New Roman" w:hAnsi="Times New Roman"/>
                <w:b/>
                <w:sz w:val="24"/>
                <w:szCs w:val="24"/>
              </w:rPr>
              <w:t>:</w:t>
            </w:r>
            <w:r>
              <w:rPr>
                <w:rFonts w:ascii="Times New Roman" w:hAnsi="Times New Roman"/>
                <w:b/>
                <w:sz w:val="24"/>
                <w:szCs w:val="24"/>
              </w:rPr>
              <w:t xml:space="preserve"> deputaţi USR </w:t>
            </w:r>
            <w:r w:rsidRPr="00270436">
              <w:rPr>
                <w:rFonts w:ascii="Times New Roman" w:hAnsi="Times New Roman"/>
                <w:b/>
                <w:sz w:val="24"/>
                <w:szCs w:val="24"/>
              </w:rPr>
              <w:t>Cristina Iurişniţi</w:t>
            </w:r>
            <w:r>
              <w:rPr>
                <w:rFonts w:ascii="Times New Roman" w:hAnsi="Times New Roman"/>
                <w:b/>
                <w:sz w:val="24"/>
                <w:szCs w:val="24"/>
              </w:rPr>
              <w:t xml:space="preserve"> şi Cristian Seidler</w:t>
            </w:r>
          </w:p>
          <w:p w:rsidR="0060135E" w:rsidRPr="005F1449" w:rsidRDefault="0060135E" w:rsidP="0060135E">
            <w:pPr>
              <w:pStyle w:val="Default"/>
              <w:rPr>
                <w:rFonts w:ascii="Times New Roman" w:hAnsi="Times New Roman" w:cs="Times New Roman"/>
                <w:color w:val="auto"/>
                <w:sz w:val="24"/>
                <w:szCs w:val="24"/>
              </w:rPr>
            </w:pPr>
          </w:p>
          <w:p w:rsidR="0060135E" w:rsidRPr="005F1449" w:rsidRDefault="0060135E" w:rsidP="0060135E">
            <w:pPr>
              <w:pStyle w:val="Default"/>
              <w:rPr>
                <w:rFonts w:ascii="Times New Roman" w:hAnsi="Times New Roman" w:cs="Times New Roman"/>
                <w:color w:val="auto"/>
                <w:sz w:val="24"/>
                <w:szCs w:val="24"/>
              </w:rPr>
            </w:pPr>
          </w:p>
        </w:tc>
        <w:tc>
          <w:tcPr>
            <w:tcW w:w="4253" w:type="dxa"/>
          </w:tcPr>
          <w:p w:rsidR="0060135E" w:rsidRDefault="0060135E" w:rsidP="0060135E">
            <w:pPr>
              <w:pStyle w:val="Default"/>
              <w:jc w:val="both"/>
              <w:rPr>
                <w:rFonts w:ascii="Times New Roman" w:hAnsi="Times New Roman" w:cs="Times New Roman"/>
              </w:rPr>
            </w:pPr>
          </w:p>
          <w:p w:rsidR="0060135E" w:rsidRPr="00387A97" w:rsidRDefault="0060135E" w:rsidP="0060135E">
            <w:pPr>
              <w:pStyle w:val="Default"/>
              <w:jc w:val="both"/>
              <w:rPr>
                <w:rFonts w:ascii="Times New Roman" w:hAnsi="Times New Roman" w:cs="Times New Roman"/>
              </w:rPr>
            </w:pPr>
            <w:r w:rsidRPr="00387A97">
              <w:rPr>
                <w:rFonts w:ascii="Times New Roman" w:hAnsi="Times New Roman" w:cs="Times New Roman"/>
              </w:rPr>
              <w:t>1.</w:t>
            </w:r>
            <w:r>
              <w:rPr>
                <w:rFonts w:ascii="Times New Roman" w:hAnsi="Times New Roman" w:cs="Times New Roman"/>
              </w:rPr>
              <w:t xml:space="preserve"> </w:t>
            </w:r>
            <w:r w:rsidRPr="00387A97">
              <w:rPr>
                <w:rFonts w:ascii="Times New Roman" w:hAnsi="Times New Roman" w:cs="Times New Roman"/>
              </w:rPr>
              <w:t xml:space="preserve">În condițiile în care sunt numite „drepturi de hrană” ele nu se mai regăsesc în prevederile alin. (1) și (2) al art. 25 din prezenta lege. Eliminarea articolului este în conformitate cu principiile egalității și nediscriminării în sensul că personalul din sectorul sanitar va beneficia de un tratament asemănător cu personalul din sectorul de apărare naţională, ordine publică şi siguranţă naţională. Expresia „tratament asemănător” </w:t>
            </w:r>
            <w:r w:rsidRPr="00387A97">
              <w:rPr>
                <w:rFonts w:ascii="Times New Roman" w:hAnsi="Times New Roman" w:cs="Times New Roman"/>
              </w:rPr>
              <w:lastRenderedPageBreak/>
              <w:t xml:space="preserve">se referă la cerința ca cel puțin acordarea acestor drepturi să nu fie condiționată de încadrarea în anumit limite pe ordonator de credite. Sub aspectul cuantumului drepturilor de hrană este evident că situația nu e una identică deoarece personalul din sectorul ultim amintit beneficiază de sume augmentate. </w:t>
            </w:r>
          </w:p>
          <w:p w:rsidR="0060135E" w:rsidRDefault="0060135E" w:rsidP="0060135E">
            <w:pPr>
              <w:pStyle w:val="Default"/>
              <w:jc w:val="both"/>
              <w:rPr>
                <w:rFonts w:ascii="Times New Roman" w:hAnsi="Times New Roman" w:cs="Times New Roman"/>
              </w:rPr>
            </w:pPr>
            <w:r w:rsidRPr="00387A97">
              <w:rPr>
                <w:rFonts w:ascii="Times New Roman" w:hAnsi="Times New Roman" w:cs="Times New Roman"/>
              </w:rPr>
              <w:t xml:space="preserve">Așa cum am demonstrat la impactul proiectului de lege asupra  salariaților din sectorul Sănătate, introducerea indemnizației/normei de hrană în cei 30% aferenți sporurilor generează condiții dezavantajoase pentru salariații din Sănătate, diminuând cuantumul aferent sporurilor pentru condiții de muncă. </w:t>
            </w:r>
          </w:p>
          <w:p w:rsidR="0060135E" w:rsidRPr="00387A97" w:rsidRDefault="0060135E" w:rsidP="0060135E">
            <w:pPr>
              <w:pStyle w:val="Default"/>
              <w:jc w:val="both"/>
              <w:rPr>
                <w:rFonts w:ascii="Times New Roman" w:hAnsi="Times New Roman" w:cs="Times New Roman"/>
              </w:rPr>
            </w:pPr>
          </w:p>
          <w:p w:rsidR="0060135E" w:rsidRDefault="0060135E" w:rsidP="0060135E">
            <w:pPr>
              <w:pStyle w:val="Default"/>
              <w:jc w:val="both"/>
              <w:rPr>
                <w:rFonts w:ascii="Times New Roman" w:hAnsi="Times New Roman" w:cs="Times New Roman"/>
              </w:rPr>
            </w:pPr>
            <w:r w:rsidRPr="00387A97">
              <w:rPr>
                <w:rFonts w:ascii="Times New Roman" w:hAnsi="Times New Roman" w:cs="Times New Roman"/>
              </w:rPr>
              <w:t>2.</w:t>
            </w:r>
            <w:r>
              <w:rPr>
                <w:rFonts w:ascii="Times New Roman" w:hAnsi="Times New Roman" w:cs="Times New Roman"/>
              </w:rPr>
              <w:t xml:space="preserve"> </w:t>
            </w:r>
            <w:r w:rsidRPr="00387A97">
              <w:rPr>
                <w:rFonts w:ascii="Times New Roman" w:hAnsi="Times New Roman" w:cs="Times New Roman"/>
              </w:rPr>
              <w:t>Respins la vot</w:t>
            </w:r>
          </w:p>
          <w:p w:rsidR="00301C4D" w:rsidRPr="00387A97" w:rsidRDefault="00301C4D" w:rsidP="0060135E">
            <w:pPr>
              <w:pStyle w:val="Default"/>
              <w:jc w:val="both"/>
              <w:rPr>
                <w:rFonts w:ascii="Times New Roman" w:hAnsi="Times New Roman" w:cs="Times New Roman"/>
              </w:rPr>
            </w:pP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60135E" w:rsidRPr="00301C4D"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301C4D"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301C4D" w:rsidRDefault="0060135E" w:rsidP="0060135E">
            <w:pPr>
              <w:jc w:val="both"/>
              <w:rPr>
                <w:rStyle w:val="spctttl1"/>
                <w:rFonts w:ascii="Times New Roman" w:hAnsi="Times New Roman"/>
                <w:color w:val="auto"/>
                <w:sz w:val="24"/>
                <w:szCs w:val="24"/>
              </w:rPr>
            </w:pPr>
          </w:p>
          <w:p w:rsidR="0060135E" w:rsidRPr="00301C4D" w:rsidRDefault="0060135E" w:rsidP="0060135E">
            <w:pPr>
              <w:jc w:val="both"/>
              <w:rPr>
                <w:rStyle w:val="HTMLCite"/>
                <w:rFonts w:ascii="Times New Roman" w:eastAsia="MS Mincho" w:hAnsi="Times New Roman"/>
                <w:i w:val="0"/>
                <w:szCs w:val="24"/>
              </w:rPr>
            </w:pPr>
            <w:r w:rsidRPr="00301C4D">
              <w:rPr>
                <w:rStyle w:val="spctttl1"/>
                <w:rFonts w:ascii="Times New Roman" w:hAnsi="Times New Roman"/>
                <w:color w:val="auto"/>
                <w:sz w:val="24"/>
                <w:szCs w:val="24"/>
              </w:rPr>
              <w:t>6.</w:t>
            </w:r>
            <w:r w:rsidRPr="00301C4D">
              <w:rPr>
                <w:rFonts w:ascii="Times New Roman" w:hAnsi="Times New Roman"/>
                <w:sz w:val="24"/>
                <w:szCs w:val="24"/>
                <w:shd w:val="clear" w:color="auto" w:fill="FFFFFF"/>
              </w:rPr>
              <w:t xml:space="preserve"> </w:t>
            </w:r>
            <w:r w:rsidRPr="00301C4D">
              <w:rPr>
                <w:rStyle w:val="spctbdy"/>
                <w:rFonts w:ascii="Times New Roman" w:eastAsia="MS Mincho" w:hAnsi="Times New Roman"/>
                <w:b/>
                <w:color w:val="auto"/>
                <w:sz w:val="24"/>
                <w:szCs w:val="24"/>
              </w:rPr>
              <w:t xml:space="preserve">La </w:t>
            </w:r>
            <w:r w:rsidRPr="00301C4D">
              <w:rPr>
                <w:rFonts w:ascii="Times New Roman" w:hAnsi="Times New Roman"/>
                <w:b/>
                <w:sz w:val="24"/>
                <w:szCs w:val="24"/>
                <w:shd w:val="clear" w:color="auto" w:fill="FFFFFF"/>
              </w:rPr>
              <w:t>articolul 18, după alineatul (4)</w:t>
            </w:r>
            <w:r w:rsidRPr="00301C4D">
              <w:rPr>
                <w:rStyle w:val="spctbdy"/>
                <w:rFonts w:ascii="Times New Roman" w:eastAsia="MS Mincho" w:hAnsi="Times New Roman"/>
                <w:b/>
                <w:color w:val="auto"/>
                <w:sz w:val="24"/>
                <w:szCs w:val="24"/>
              </w:rPr>
              <w:t xml:space="preserve"> se introduc două noi alineate, alineatele (5) şi (6), cu următorul cuprins:</w:t>
            </w:r>
          </w:p>
          <w:p w:rsidR="0060135E" w:rsidRPr="00301C4D" w:rsidRDefault="0060135E" w:rsidP="0060135E">
            <w:pPr>
              <w:jc w:val="both"/>
              <w:rPr>
                <w:rFonts w:ascii="Times New Roman" w:hAnsi="Times New Roman"/>
                <w:sz w:val="24"/>
                <w:szCs w:val="24"/>
              </w:rPr>
            </w:pPr>
            <w:r w:rsidRPr="00301C4D">
              <w:rPr>
                <w:rStyle w:val="salnttl1"/>
                <w:rFonts w:ascii="Times New Roman" w:hAnsi="Times New Roman"/>
                <w:iCs/>
                <w:color w:val="auto"/>
                <w:sz w:val="24"/>
                <w:szCs w:val="24"/>
              </w:rPr>
              <w:t>“(5)</w:t>
            </w:r>
            <w:r w:rsidRPr="00301C4D">
              <w:rPr>
                <w:rStyle w:val="salnbdy"/>
                <w:rFonts w:ascii="Times New Roman" w:eastAsia="MS Mincho" w:hAnsi="Times New Roman"/>
                <w:iCs/>
                <w:color w:val="auto"/>
                <w:sz w:val="24"/>
                <w:szCs w:val="24"/>
              </w:rPr>
              <w:t xml:space="preserve"> Pentru personalul din sistemul sanitar </w:t>
            </w:r>
            <w:r w:rsidRPr="00301C4D">
              <w:rPr>
                <w:rStyle w:val="salnbdy"/>
                <w:rFonts w:ascii="Times New Roman" w:eastAsia="MS Mincho" w:hAnsi="Times New Roman"/>
                <w:b/>
                <w:iCs/>
                <w:color w:val="auto"/>
                <w:sz w:val="24"/>
                <w:szCs w:val="24"/>
              </w:rPr>
              <w:t>care a beneficiat în anul 2017 de tichete de masă, indemnizaţia de hrană</w:t>
            </w:r>
            <w:r w:rsidRPr="00301C4D">
              <w:rPr>
                <w:rStyle w:val="salnbdy"/>
                <w:rFonts w:ascii="Times New Roman" w:eastAsia="MS Mincho" w:hAnsi="Times New Roman"/>
                <w:iCs/>
                <w:color w:val="auto"/>
                <w:sz w:val="24"/>
                <w:szCs w:val="24"/>
              </w:rPr>
              <w:t xml:space="preserve"> se acordă începând cu 1 ianuarie 2018, în cuantumul lunar stabilit la alin.(1).</w:t>
            </w:r>
          </w:p>
          <w:p w:rsidR="0060135E" w:rsidRDefault="0060135E" w:rsidP="0060135E">
            <w:pPr>
              <w:jc w:val="both"/>
              <w:rPr>
                <w:rStyle w:val="salnbdy"/>
                <w:rFonts w:ascii="Times New Roman" w:eastAsia="MS Mincho" w:hAnsi="Times New Roman"/>
                <w:iCs/>
                <w:color w:val="auto"/>
                <w:sz w:val="24"/>
                <w:szCs w:val="24"/>
              </w:rPr>
            </w:pPr>
            <w:r w:rsidRPr="00301C4D">
              <w:rPr>
                <w:rStyle w:val="salnttl1"/>
                <w:rFonts w:ascii="Times New Roman" w:hAnsi="Times New Roman"/>
                <w:iCs/>
                <w:color w:val="auto"/>
                <w:sz w:val="24"/>
                <w:szCs w:val="24"/>
              </w:rPr>
              <w:lastRenderedPageBreak/>
              <w:t>(6)</w:t>
            </w:r>
            <w:r w:rsidRPr="00301C4D">
              <w:rPr>
                <w:rStyle w:val="salnbdy"/>
                <w:rFonts w:ascii="Times New Roman" w:eastAsia="MS Mincho" w:hAnsi="Times New Roman"/>
                <w:iCs/>
                <w:color w:val="auto"/>
                <w:sz w:val="24"/>
                <w:szCs w:val="24"/>
              </w:rPr>
              <w:t xml:space="preserve"> Indemnizaţia de hrană acordată potrivit alin.(5) nu va fi inclusă în anul 2018 la stabilirea limitei de sporuri prevăzută la art.25 alin.(2).”</w:t>
            </w:r>
          </w:p>
          <w:p w:rsidR="00301C4D" w:rsidRPr="00301C4D" w:rsidRDefault="00301C4D" w:rsidP="0060135E">
            <w:pPr>
              <w:jc w:val="both"/>
              <w:rPr>
                <w:rFonts w:ascii="Times New Roman" w:hAnsi="Times New Roman"/>
                <w:iCs/>
                <w:sz w:val="24"/>
                <w:szCs w:val="24"/>
                <w:shd w:val="clear" w:color="auto" w:fill="FFFF00"/>
              </w:rPr>
            </w:pPr>
          </w:p>
        </w:tc>
        <w:tc>
          <w:tcPr>
            <w:tcW w:w="5670" w:type="dxa"/>
          </w:tcPr>
          <w:p w:rsidR="0060135E" w:rsidRPr="00301C4D" w:rsidRDefault="0060135E" w:rsidP="0060135E">
            <w:pPr>
              <w:contextualSpacing/>
              <w:rPr>
                <w:rFonts w:ascii="Times New Roman" w:hAnsi="Times New Roman"/>
                <w:b/>
                <w:bCs/>
                <w:iCs/>
                <w:sz w:val="24"/>
                <w:szCs w:val="24"/>
              </w:rPr>
            </w:pPr>
          </w:p>
          <w:p w:rsidR="0060135E" w:rsidRPr="00301C4D" w:rsidRDefault="0060135E" w:rsidP="0060135E">
            <w:pPr>
              <w:contextualSpacing/>
              <w:rPr>
                <w:rFonts w:ascii="Times New Roman" w:hAnsi="Times New Roman"/>
                <w:b/>
                <w:bCs/>
                <w:iCs/>
                <w:sz w:val="24"/>
                <w:szCs w:val="24"/>
              </w:rPr>
            </w:pPr>
          </w:p>
          <w:p w:rsidR="0060135E" w:rsidRPr="00301C4D" w:rsidRDefault="0060135E" w:rsidP="0060135E">
            <w:pPr>
              <w:contextualSpacing/>
              <w:jc w:val="both"/>
              <w:rPr>
                <w:rFonts w:ascii="Times New Roman" w:hAnsi="Times New Roman"/>
                <w:iCs/>
                <w:sz w:val="24"/>
                <w:szCs w:val="24"/>
              </w:rPr>
            </w:pPr>
            <w:r w:rsidRPr="00301C4D">
              <w:rPr>
                <w:rFonts w:ascii="Times New Roman" w:hAnsi="Times New Roman"/>
                <w:b/>
                <w:bCs/>
                <w:iCs/>
                <w:sz w:val="24"/>
                <w:szCs w:val="24"/>
              </w:rPr>
              <w:t xml:space="preserve">(5) </w:t>
            </w:r>
            <w:r w:rsidRPr="00301C4D">
              <w:rPr>
                <w:rFonts w:ascii="Times New Roman" w:hAnsi="Times New Roman"/>
                <w:iCs/>
                <w:sz w:val="24"/>
                <w:szCs w:val="24"/>
              </w:rPr>
              <w:t xml:space="preserve">Pentru personalul din sistemul sanitar, </w:t>
            </w:r>
            <w:r w:rsidRPr="00301C4D">
              <w:rPr>
                <w:rFonts w:ascii="Times New Roman" w:hAnsi="Times New Roman"/>
                <w:b/>
                <w:bCs/>
                <w:iCs/>
                <w:sz w:val="24"/>
                <w:szCs w:val="24"/>
              </w:rPr>
              <w:t xml:space="preserve">drepturile </w:t>
            </w:r>
            <w:r w:rsidRPr="00301C4D">
              <w:rPr>
                <w:rFonts w:ascii="Times New Roman" w:hAnsi="Times New Roman"/>
                <w:bCs/>
                <w:iCs/>
                <w:sz w:val="24"/>
                <w:szCs w:val="24"/>
              </w:rPr>
              <w:t>de hrană</w:t>
            </w:r>
            <w:r w:rsidRPr="00301C4D">
              <w:rPr>
                <w:rFonts w:ascii="Times New Roman" w:hAnsi="Times New Roman"/>
                <w:b/>
                <w:bCs/>
                <w:iCs/>
                <w:sz w:val="24"/>
                <w:szCs w:val="24"/>
              </w:rPr>
              <w:t xml:space="preserve"> </w:t>
            </w:r>
            <w:r w:rsidRPr="00301C4D">
              <w:rPr>
                <w:rFonts w:ascii="Times New Roman" w:hAnsi="Times New Roman"/>
                <w:iCs/>
                <w:sz w:val="24"/>
                <w:szCs w:val="24"/>
              </w:rPr>
              <w:t xml:space="preserve">se acordă începând cu 1 ianuarie 2018, în cuantumul lunar stabilit la alin. (1). </w:t>
            </w:r>
          </w:p>
          <w:p w:rsidR="0060135E" w:rsidRPr="00301C4D" w:rsidRDefault="0060135E" w:rsidP="0060135E">
            <w:pPr>
              <w:contextualSpacing/>
              <w:jc w:val="both"/>
              <w:rPr>
                <w:rFonts w:ascii="Times New Roman" w:hAnsi="Times New Roman"/>
                <w:iCs/>
                <w:sz w:val="24"/>
                <w:szCs w:val="24"/>
              </w:rPr>
            </w:pPr>
          </w:p>
          <w:p w:rsidR="0060135E" w:rsidRPr="00301C4D" w:rsidRDefault="0060135E" w:rsidP="0060135E">
            <w:pPr>
              <w:pStyle w:val="Default"/>
              <w:jc w:val="both"/>
              <w:rPr>
                <w:rFonts w:ascii="Times New Roman" w:hAnsi="Times New Roman" w:cs="Times New Roman"/>
                <w:color w:val="auto"/>
                <w:sz w:val="24"/>
                <w:szCs w:val="24"/>
              </w:rPr>
            </w:pPr>
            <w:r w:rsidRPr="00301C4D">
              <w:rPr>
                <w:rFonts w:ascii="Times New Roman" w:hAnsi="Times New Roman" w:cs="Times New Roman"/>
                <w:b/>
                <w:bCs/>
                <w:color w:val="auto"/>
                <w:sz w:val="24"/>
                <w:szCs w:val="24"/>
              </w:rPr>
              <w:t xml:space="preserve">(6) Drepturile </w:t>
            </w:r>
            <w:r w:rsidRPr="00301C4D">
              <w:rPr>
                <w:rFonts w:ascii="Times New Roman" w:hAnsi="Times New Roman" w:cs="Times New Roman"/>
                <w:bCs/>
                <w:color w:val="auto"/>
                <w:sz w:val="24"/>
                <w:szCs w:val="24"/>
              </w:rPr>
              <w:t>de hrană</w:t>
            </w:r>
            <w:r w:rsidRPr="00301C4D">
              <w:rPr>
                <w:rFonts w:ascii="Times New Roman" w:hAnsi="Times New Roman" w:cs="Times New Roman"/>
                <w:b/>
                <w:bCs/>
                <w:color w:val="auto"/>
                <w:sz w:val="24"/>
                <w:szCs w:val="24"/>
              </w:rPr>
              <w:t xml:space="preserve"> </w:t>
            </w:r>
            <w:r w:rsidRPr="00301C4D">
              <w:rPr>
                <w:rFonts w:ascii="Times New Roman" w:hAnsi="Times New Roman" w:cs="Times New Roman"/>
                <w:color w:val="auto"/>
                <w:sz w:val="24"/>
                <w:szCs w:val="24"/>
              </w:rPr>
              <w:t xml:space="preserve">acordate potrivit alin. (5) </w:t>
            </w:r>
            <w:r w:rsidRPr="00301C4D">
              <w:rPr>
                <w:rFonts w:ascii="Times New Roman" w:hAnsi="Times New Roman" w:cs="Times New Roman"/>
                <w:b/>
                <w:bCs/>
                <w:color w:val="auto"/>
                <w:sz w:val="24"/>
                <w:szCs w:val="24"/>
              </w:rPr>
              <w:t xml:space="preserve">nu vor fi incluse </w:t>
            </w:r>
            <w:r w:rsidRPr="00301C4D">
              <w:rPr>
                <w:rFonts w:ascii="Times New Roman" w:hAnsi="Times New Roman" w:cs="Times New Roman"/>
                <w:color w:val="auto"/>
                <w:sz w:val="24"/>
                <w:szCs w:val="24"/>
              </w:rPr>
              <w:t xml:space="preserve">în stabilirea limitei de sporuri prevăzută la art.25, alin.(2). </w:t>
            </w:r>
          </w:p>
          <w:p w:rsidR="0060135E" w:rsidRPr="00301C4D" w:rsidRDefault="0060135E" w:rsidP="0060135E">
            <w:pPr>
              <w:rPr>
                <w:rFonts w:ascii="Times New Roman" w:hAnsi="Times New Roman"/>
                <w:b/>
                <w:sz w:val="24"/>
                <w:szCs w:val="24"/>
              </w:rPr>
            </w:pPr>
          </w:p>
          <w:p w:rsidR="0060135E" w:rsidRPr="00301C4D" w:rsidRDefault="0060135E" w:rsidP="0060135E">
            <w:pPr>
              <w:rPr>
                <w:rFonts w:ascii="Times New Roman" w:hAnsi="Times New Roman"/>
                <w:sz w:val="24"/>
                <w:szCs w:val="24"/>
              </w:rPr>
            </w:pPr>
            <w:r w:rsidRPr="00301C4D">
              <w:rPr>
                <w:rFonts w:ascii="Times New Roman" w:hAnsi="Times New Roman"/>
                <w:b/>
                <w:sz w:val="24"/>
                <w:szCs w:val="24"/>
              </w:rPr>
              <w:t>Autori: deputaţi USR Cristina Iurişniţi şi Cristian Seidler</w:t>
            </w:r>
          </w:p>
          <w:p w:rsidR="0060135E" w:rsidRPr="00301C4D" w:rsidRDefault="0060135E" w:rsidP="0060135E">
            <w:pPr>
              <w:pStyle w:val="Default"/>
              <w:rPr>
                <w:rFonts w:ascii="Times New Roman" w:hAnsi="Times New Roman" w:cs="Times New Roman"/>
                <w:b/>
                <w:color w:val="auto"/>
                <w:sz w:val="24"/>
                <w:szCs w:val="24"/>
              </w:rPr>
            </w:pPr>
          </w:p>
          <w:p w:rsidR="0060135E" w:rsidRPr="00301C4D" w:rsidRDefault="0060135E" w:rsidP="0060135E">
            <w:pPr>
              <w:pStyle w:val="Default"/>
              <w:rPr>
                <w:rFonts w:ascii="Times New Roman" w:hAnsi="Times New Roman" w:cs="Times New Roman"/>
                <w:b/>
                <w:color w:val="auto"/>
                <w:sz w:val="24"/>
                <w:szCs w:val="24"/>
              </w:rPr>
            </w:pPr>
          </w:p>
          <w:p w:rsidR="0060135E" w:rsidRPr="00301C4D" w:rsidRDefault="0060135E" w:rsidP="0060135E">
            <w:pPr>
              <w:pStyle w:val="Default"/>
              <w:rPr>
                <w:rFonts w:ascii="Times New Roman" w:hAnsi="Times New Roman" w:cs="Times New Roman"/>
                <w:b/>
                <w:color w:val="auto"/>
                <w:sz w:val="24"/>
                <w:szCs w:val="24"/>
              </w:rPr>
            </w:pPr>
          </w:p>
          <w:p w:rsidR="0060135E" w:rsidRPr="00301C4D" w:rsidRDefault="0060135E" w:rsidP="0060135E">
            <w:pPr>
              <w:pStyle w:val="Default"/>
              <w:rPr>
                <w:rFonts w:ascii="Times New Roman" w:hAnsi="Times New Roman" w:cs="Times New Roman"/>
                <w:b/>
                <w:color w:val="auto"/>
                <w:sz w:val="24"/>
                <w:szCs w:val="24"/>
              </w:rPr>
            </w:pPr>
          </w:p>
          <w:p w:rsidR="0060135E" w:rsidRPr="00301C4D" w:rsidRDefault="0060135E" w:rsidP="0060135E">
            <w:pPr>
              <w:pStyle w:val="Default"/>
              <w:rPr>
                <w:rFonts w:ascii="Times New Roman" w:hAnsi="Times New Roman" w:cs="Times New Roman"/>
                <w:b/>
                <w:color w:val="auto"/>
                <w:sz w:val="24"/>
                <w:szCs w:val="24"/>
              </w:rPr>
            </w:pPr>
          </w:p>
        </w:tc>
        <w:tc>
          <w:tcPr>
            <w:tcW w:w="4253" w:type="dxa"/>
          </w:tcPr>
          <w:p w:rsidR="0060135E" w:rsidRPr="00301C4D" w:rsidRDefault="0060135E" w:rsidP="0060135E">
            <w:pPr>
              <w:pStyle w:val="Default"/>
              <w:rPr>
                <w:rFonts w:ascii="Times New Roman" w:hAnsi="Times New Roman" w:cs="Times New Roman"/>
                <w:bCs/>
                <w:color w:val="auto"/>
              </w:rPr>
            </w:pPr>
          </w:p>
          <w:p w:rsidR="0060135E" w:rsidRPr="00301C4D" w:rsidRDefault="0060135E" w:rsidP="0060135E">
            <w:pPr>
              <w:pStyle w:val="Default"/>
              <w:rPr>
                <w:rFonts w:ascii="Times New Roman" w:hAnsi="Times New Roman" w:cs="Times New Roman"/>
                <w:bCs/>
                <w:color w:val="auto"/>
              </w:rPr>
            </w:pPr>
            <w:r w:rsidRPr="00301C4D">
              <w:rPr>
                <w:rFonts w:ascii="Times New Roman" w:hAnsi="Times New Roman" w:cs="Times New Roman"/>
                <w:bCs/>
                <w:color w:val="auto"/>
              </w:rPr>
              <w:t>1.Corelare cu propunerea de la art.18 alin (1)</w:t>
            </w:r>
          </w:p>
          <w:p w:rsidR="0060135E" w:rsidRPr="00301C4D" w:rsidRDefault="0060135E" w:rsidP="0060135E">
            <w:pPr>
              <w:pStyle w:val="Default"/>
              <w:rPr>
                <w:rFonts w:ascii="Times New Roman" w:hAnsi="Times New Roman" w:cs="Times New Roman"/>
                <w:bCs/>
                <w:color w:val="auto"/>
              </w:rPr>
            </w:pPr>
          </w:p>
          <w:p w:rsidR="0060135E" w:rsidRPr="00301C4D" w:rsidRDefault="0060135E" w:rsidP="0060135E">
            <w:pPr>
              <w:pStyle w:val="Default"/>
              <w:rPr>
                <w:rFonts w:ascii="Times New Roman" w:hAnsi="Times New Roman" w:cs="Times New Roman"/>
                <w:bCs/>
                <w:color w:val="auto"/>
              </w:rPr>
            </w:pPr>
            <w:r w:rsidRPr="00301C4D">
              <w:rPr>
                <w:rFonts w:ascii="Times New Roman" w:hAnsi="Times New Roman" w:cs="Times New Roman"/>
                <w:bCs/>
                <w:color w:val="auto"/>
              </w:rPr>
              <w:t>2. Respins la vot</w:t>
            </w:r>
          </w:p>
        </w:tc>
        <w:tc>
          <w:tcPr>
            <w:tcW w:w="1559" w:type="dxa"/>
          </w:tcPr>
          <w:p w:rsidR="0060135E" w:rsidRPr="00301C4D" w:rsidRDefault="0060135E" w:rsidP="0060135E">
            <w:pPr>
              <w:jc w:val="center"/>
              <w:rPr>
                <w:rFonts w:ascii="Times New Roman" w:hAnsi="Times New Roman"/>
                <w:b/>
                <w:sz w:val="24"/>
                <w:szCs w:val="24"/>
              </w:rPr>
            </w:pPr>
            <w:r w:rsidRPr="00301C4D">
              <w:rPr>
                <w:rFonts w:ascii="Times New Roman" w:hAnsi="Times New Roman"/>
                <w:b/>
                <w:sz w:val="24"/>
                <w:szCs w:val="24"/>
              </w:rPr>
              <w:t>Camera Deputaţilor</w:t>
            </w:r>
          </w:p>
        </w:tc>
      </w:tr>
      <w:tr w:rsidR="0060135E" w:rsidRPr="00301C4D"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301C4D"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301C4D" w:rsidRDefault="0060135E" w:rsidP="0060135E">
            <w:pPr>
              <w:jc w:val="both"/>
              <w:rPr>
                <w:rStyle w:val="spctttl1"/>
                <w:rFonts w:ascii="Times New Roman" w:hAnsi="Times New Roman"/>
                <w:color w:val="auto"/>
                <w:sz w:val="24"/>
                <w:szCs w:val="24"/>
              </w:rPr>
            </w:pPr>
          </w:p>
          <w:p w:rsidR="0060135E" w:rsidRPr="00301C4D" w:rsidRDefault="0060135E" w:rsidP="0060135E">
            <w:pPr>
              <w:jc w:val="both"/>
              <w:rPr>
                <w:rStyle w:val="HTMLCite"/>
                <w:rFonts w:ascii="Times New Roman" w:eastAsia="MS Mincho" w:hAnsi="Times New Roman"/>
                <w:i w:val="0"/>
                <w:szCs w:val="24"/>
              </w:rPr>
            </w:pPr>
            <w:r w:rsidRPr="00301C4D">
              <w:rPr>
                <w:rStyle w:val="spctttl1"/>
                <w:rFonts w:ascii="Times New Roman" w:hAnsi="Times New Roman"/>
                <w:color w:val="auto"/>
                <w:sz w:val="24"/>
                <w:szCs w:val="24"/>
              </w:rPr>
              <w:t>6.</w:t>
            </w:r>
            <w:r w:rsidRPr="00301C4D">
              <w:rPr>
                <w:rFonts w:ascii="Times New Roman" w:hAnsi="Times New Roman"/>
                <w:sz w:val="24"/>
                <w:szCs w:val="24"/>
                <w:shd w:val="clear" w:color="auto" w:fill="FFFFFF"/>
              </w:rPr>
              <w:t xml:space="preserve"> </w:t>
            </w:r>
            <w:r w:rsidRPr="00301C4D">
              <w:rPr>
                <w:rStyle w:val="spctbdy"/>
                <w:rFonts w:ascii="Times New Roman" w:eastAsia="MS Mincho" w:hAnsi="Times New Roman"/>
                <w:b/>
                <w:color w:val="auto"/>
                <w:sz w:val="24"/>
                <w:szCs w:val="24"/>
              </w:rPr>
              <w:t xml:space="preserve">La </w:t>
            </w:r>
            <w:r w:rsidRPr="00301C4D">
              <w:rPr>
                <w:rFonts w:ascii="Times New Roman" w:hAnsi="Times New Roman"/>
                <w:b/>
                <w:sz w:val="24"/>
                <w:szCs w:val="24"/>
                <w:shd w:val="clear" w:color="auto" w:fill="FFFFFF"/>
              </w:rPr>
              <w:t>articolul 18, după alineatul (4)</w:t>
            </w:r>
            <w:r w:rsidRPr="00301C4D">
              <w:rPr>
                <w:rStyle w:val="spctbdy"/>
                <w:rFonts w:ascii="Times New Roman" w:eastAsia="MS Mincho" w:hAnsi="Times New Roman"/>
                <w:b/>
                <w:color w:val="auto"/>
                <w:sz w:val="24"/>
                <w:szCs w:val="24"/>
              </w:rPr>
              <w:t xml:space="preserve"> se introduc două noi alineate, alineatele (5) şi (6), cu următorul cuprins:</w:t>
            </w:r>
          </w:p>
          <w:p w:rsidR="0060135E" w:rsidRPr="00301C4D" w:rsidRDefault="0060135E" w:rsidP="0060135E">
            <w:pPr>
              <w:jc w:val="both"/>
              <w:rPr>
                <w:rFonts w:ascii="Times New Roman" w:hAnsi="Times New Roman"/>
                <w:sz w:val="24"/>
                <w:szCs w:val="24"/>
              </w:rPr>
            </w:pPr>
            <w:r w:rsidRPr="00301C4D">
              <w:rPr>
                <w:rStyle w:val="salnttl1"/>
                <w:rFonts w:ascii="Times New Roman" w:hAnsi="Times New Roman"/>
                <w:iCs/>
                <w:color w:val="auto"/>
                <w:sz w:val="24"/>
                <w:szCs w:val="24"/>
              </w:rPr>
              <w:t>“(5)</w:t>
            </w:r>
            <w:r w:rsidRPr="00301C4D">
              <w:rPr>
                <w:rStyle w:val="salnbdy"/>
                <w:rFonts w:ascii="Times New Roman" w:eastAsia="MS Mincho" w:hAnsi="Times New Roman"/>
                <w:iCs/>
                <w:color w:val="auto"/>
                <w:sz w:val="24"/>
                <w:szCs w:val="24"/>
              </w:rPr>
              <w:t xml:space="preserve"> Pentru personalul din sistemul sanitar </w:t>
            </w:r>
            <w:r w:rsidRPr="00301C4D">
              <w:rPr>
                <w:rStyle w:val="salnbdy"/>
                <w:rFonts w:ascii="Times New Roman" w:eastAsia="MS Mincho" w:hAnsi="Times New Roman"/>
                <w:b/>
                <w:iCs/>
                <w:color w:val="auto"/>
                <w:sz w:val="24"/>
                <w:szCs w:val="24"/>
              </w:rPr>
              <w:t>care a beneficiat în anul 2017 de tichete de masă, indemnizaţia de hrană</w:t>
            </w:r>
            <w:r w:rsidRPr="00301C4D">
              <w:rPr>
                <w:rStyle w:val="salnbdy"/>
                <w:rFonts w:ascii="Times New Roman" w:eastAsia="MS Mincho" w:hAnsi="Times New Roman"/>
                <w:iCs/>
                <w:color w:val="auto"/>
                <w:sz w:val="24"/>
                <w:szCs w:val="24"/>
              </w:rPr>
              <w:t xml:space="preserve"> se acordă începând cu 1 ianuarie 2018, în cuantumul lunar stabilit la alin.(1).</w:t>
            </w:r>
          </w:p>
          <w:p w:rsidR="0060135E" w:rsidRPr="00301C4D" w:rsidRDefault="0060135E" w:rsidP="0060135E">
            <w:pPr>
              <w:jc w:val="both"/>
              <w:rPr>
                <w:rStyle w:val="salnbdy"/>
                <w:rFonts w:ascii="Times New Roman" w:eastAsia="MS Mincho" w:hAnsi="Times New Roman"/>
                <w:iCs/>
                <w:color w:val="auto"/>
                <w:sz w:val="24"/>
                <w:szCs w:val="24"/>
              </w:rPr>
            </w:pPr>
            <w:r w:rsidRPr="00301C4D">
              <w:rPr>
                <w:rStyle w:val="salnttl1"/>
                <w:rFonts w:ascii="Times New Roman" w:hAnsi="Times New Roman"/>
                <w:iCs/>
                <w:color w:val="auto"/>
                <w:sz w:val="24"/>
                <w:szCs w:val="24"/>
              </w:rPr>
              <w:t>(6)</w:t>
            </w:r>
            <w:r w:rsidRPr="00301C4D">
              <w:rPr>
                <w:rStyle w:val="salnbdy"/>
                <w:rFonts w:ascii="Times New Roman" w:eastAsia="MS Mincho" w:hAnsi="Times New Roman"/>
                <w:iCs/>
                <w:color w:val="auto"/>
                <w:sz w:val="24"/>
                <w:szCs w:val="24"/>
              </w:rPr>
              <w:t xml:space="preserve"> Indemnizaţia de hrană acordată potrivit alin.(5) nu va fi inclusă în anul 2018 la stabilirea limitei de sporuri prevăzută la art.25 alin.(2).”</w:t>
            </w:r>
          </w:p>
          <w:p w:rsidR="0060135E" w:rsidRDefault="0060135E" w:rsidP="0060135E">
            <w:pPr>
              <w:jc w:val="both"/>
              <w:rPr>
                <w:rFonts w:ascii="Times New Roman" w:hAnsi="Times New Roman"/>
                <w:iCs/>
                <w:sz w:val="24"/>
                <w:szCs w:val="24"/>
                <w:shd w:val="clear" w:color="auto" w:fill="FFFF00"/>
              </w:rPr>
            </w:pPr>
          </w:p>
          <w:p w:rsidR="00301C4D" w:rsidRDefault="00301C4D" w:rsidP="0060135E">
            <w:pPr>
              <w:jc w:val="both"/>
              <w:rPr>
                <w:rFonts w:ascii="Times New Roman" w:hAnsi="Times New Roman"/>
                <w:iCs/>
                <w:sz w:val="24"/>
                <w:szCs w:val="24"/>
                <w:shd w:val="clear" w:color="auto" w:fill="FFFF00"/>
              </w:rPr>
            </w:pPr>
          </w:p>
          <w:p w:rsidR="00301C4D" w:rsidRDefault="00301C4D" w:rsidP="0060135E">
            <w:pPr>
              <w:jc w:val="both"/>
              <w:rPr>
                <w:rFonts w:ascii="Times New Roman" w:hAnsi="Times New Roman"/>
                <w:iCs/>
                <w:sz w:val="24"/>
                <w:szCs w:val="24"/>
                <w:shd w:val="clear" w:color="auto" w:fill="FFFF00"/>
              </w:rPr>
            </w:pPr>
          </w:p>
          <w:p w:rsidR="00301C4D" w:rsidRDefault="00301C4D" w:rsidP="0060135E">
            <w:pPr>
              <w:jc w:val="both"/>
              <w:rPr>
                <w:rFonts w:ascii="Times New Roman" w:hAnsi="Times New Roman"/>
                <w:iCs/>
                <w:sz w:val="24"/>
                <w:szCs w:val="24"/>
                <w:shd w:val="clear" w:color="auto" w:fill="FFFF00"/>
              </w:rPr>
            </w:pPr>
          </w:p>
          <w:p w:rsidR="00301C4D" w:rsidRDefault="00301C4D" w:rsidP="0060135E">
            <w:pPr>
              <w:jc w:val="both"/>
              <w:rPr>
                <w:rFonts w:ascii="Times New Roman" w:hAnsi="Times New Roman"/>
                <w:iCs/>
                <w:sz w:val="24"/>
                <w:szCs w:val="24"/>
                <w:shd w:val="clear" w:color="auto" w:fill="FFFF00"/>
              </w:rPr>
            </w:pPr>
          </w:p>
          <w:p w:rsidR="00301C4D" w:rsidRPr="00301C4D" w:rsidRDefault="00301C4D" w:rsidP="0060135E">
            <w:pPr>
              <w:jc w:val="both"/>
              <w:rPr>
                <w:rFonts w:ascii="Times New Roman" w:hAnsi="Times New Roman"/>
                <w:iCs/>
                <w:sz w:val="24"/>
                <w:szCs w:val="24"/>
                <w:shd w:val="clear" w:color="auto" w:fill="FFFF00"/>
              </w:rPr>
            </w:pPr>
          </w:p>
        </w:tc>
        <w:tc>
          <w:tcPr>
            <w:tcW w:w="5670" w:type="dxa"/>
          </w:tcPr>
          <w:p w:rsidR="0060135E" w:rsidRPr="00301C4D" w:rsidRDefault="0060135E" w:rsidP="0060135E">
            <w:pPr>
              <w:autoSpaceDE w:val="0"/>
              <w:autoSpaceDN w:val="0"/>
              <w:adjustRightInd w:val="0"/>
              <w:ind w:firstLine="288"/>
              <w:jc w:val="both"/>
              <w:rPr>
                <w:rFonts w:ascii="Times New Roman" w:hAnsi="Times New Roman"/>
                <w:bCs/>
                <w:sz w:val="24"/>
                <w:szCs w:val="24"/>
                <w:lang w:val="fr-FR" w:eastAsia="ro-RO"/>
              </w:rPr>
            </w:pPr>
          </w:p>
          <w:p w:rsidR="0060135E" w:rsidRPr="00301C4D" w:rsidRDefault="0060135E" w:rsidP="0060135E">
            <w:pPr>
              <w:autoSpaceDE w:val="0"/>
              <w:autoSpaceDN w:val="0"/>
              <w:adjustRightInd w:val="0"/>
              <w:jc w:val="both"/>
              <w:rPr>
                <w:rFonts w:ascii="Times New Roman" w:hAnsi="Times New Roman"/>
                <w:bCs/>
                <w:sz w:val="24"/>
                <w:szCs w:val="24"/>
                <w:lang w:val="fr-FR" w:eastAsia="ro-RO"/>
              </w:rPr>
            </w:pPr>
            <w:r w:rsidRPr="00301C4D">
              <w:rPr>
                <w:rFonts w:ascii="Times New Roman" w:hAnsi="Times New Roman"/>
                <w:bCs/>
                <w:sz w:val="24"/>
                <w:szCs w:val="24"/>
                <w:lang w:val="fr-FR" w:eastAsia="ro-RO"/>
              </w:rPr>
              <w:t xml:space="preserve">(5) Pentru personalul din sistemul sanitar care a beneficiat în anul 2017 de tichete de masă conform reglementărilor legale în vigoare, indemnizația de hrană se acordă începând cu 1 ianuarie 2018, </w:t>
            </w:r>
            <w:r w:rsidRPr="00301C4D">
              <w:rPr>
                <w:rFonts w:ascii="Times New Roman" w:hAnsi="Times New Roman"/>
                <w:b/>
                <w:bCs/>
                <w:sz w:val="24"/>
                <w:szCs w:val="24"/>
                <w:lang w:val="fr-FR" w:eastAsia="ro-RO"/>
              </w:rPr>
              <w:t>sub formă de tichete de masă</w:t>
            </w:r>
            <w:r w:rsidRPr="00301C4D">
              <w:rPr>
                <w:rFonts w:ascii="Times New Roman" w:hAnsi="Times New Roman"/>
                <w:bCs/>
                <w:sz w:val="24"/>
                <w:szCs w:val="24"/>
                <w:lang w:val="fr-FR" w:eastAsia="ro-RO"/>
              </w:rPr>
              <w:t xml:space="preserve">, în cuantumul lunar stabilit la alin. (1). </w:t>
            </w:r>
          </w:p>
          <w:p w:rsidR="0060135E" w:rsidRPr="00301C4D" w:rsidRDefault="0060135E" w:rsidP="0060135E">
            <w:pPr>
              <w:pStyle w:val="Default"/>
              <w:jc w:val="both"/>
              <w:rPr>
                <w:rFonts w:ascii="Times New Roman" w:hAnsi="Times New Roman" w:cs="Times New Roman"/>
                <w:bCs/>
                <w:color w:val="auto"/>
                <w:sz w:val="24"/>
                <w:szCs w:val="24"/>
                <w:lang w:val="fr-FR"/>
              </w:rPr>
            </w:pPr>
            <w:r w:rsidRPr="00301C4D">
              <w:rPr>
                <w:rFonts w:ascii="Times New Roman" w:hAnsi="Times New Roman" w:cs="Times New Roman"/>
                <w:bCs/>
                <w:color w:val="auto"/>
                <w:sz w:val="24"/>
                <w:szCs w:val="24"/>
                <w:lang w:val="fr-FR"/>
              </w:rPr>
              <w:t>(6) Indemnizația de hrană acordată potrivit alin.(5) nu va fi inclusă în anul 2018 la stabilirea limitei de sporuri prevăzută la art.25 alin.(2).”</w:t>
            </w:r>
          </w:p>
          <w:p w:rsidR="0060135E" w:rsidRPr="00301C4D" w:rsidRDefault="0060135E" w:rsidP="0060135E">
            <w:pPr>
              <w:pStyle w:val="Default"/>
              <w:rPr>
                <w:rFonts w:ascii="Times New Roman" w:hAnsi="Times New Roman" w:cs="Times New Roman"/>
                <w:bCs/>
                <w:color w:val="auto"/>
                <w:sz w:val="24"/>
                <w:szCs w:val="24"/>
                <w:lang w:val="fr-FR"/>
              </w:rPr>
            </w:pPr>
          </w:p>
          <w:p w:rsidR="0060135E" w:rsidRPr="00301C4D" w:rsidRDefault="0060135E" w:rsidP="0060135E">
            <w:pPr>
              <w:tabs>
                <w:tab w:val="left" w:pos="6630"/>
              </w:tabs>
              <w:rPr>
                <w:rFonts w:ascii="Times New Roman" w:hAnsi="Times New Roman"/>
                <w:b/>
                <w:bCs/>
                <w:sz w:val="24"/>
                <w:szCs w:val="24"/>
              </w:rPr>
            </w:pPr>
            <w:r w:rsidRPr="00301C4D">
              <w:rPr>
                <w:rFonts w:ascii="Times New Roman" w:eastAsia="Calibri" w:hAnsi="Times New Roman"/>
                <w:b/>
                <w:sz w:val="24"/>
                <w:szCs w:val="24"/>
                <w:lang w:val="it-IT"/>
              </w:rPr>
              <w:t>Autori: senator Dorin-Valeriu Bădulescu şi deputat Cristian-George Sefer</w:t>
            </w:r>
          </w:p>
        </w:tc>
        <w:tc>
          <w:tcPr>
            <w:tcW w:w="4253" w:type="dxa"/>
          </w:tcPr>
          <w:p w:rsidR="0060135E" w:rsidRPr="00301C4D" w:rsidRDefault="0060135E" w:rsidP="0060135E">
            <w:pPr>
              <w:pStyle w:val="Default"/>
              <w:rPr>
                <w:rFonts w:ascii="Times New Roman" w:hAnsi="Times New Roman" w:cs="Times New Roman"/>
                <w:bCs/>
                <w:color w:val="auto"/>
              </w:rPr>
            </w:pPr>
          </w:p>
          <w:p w:rsidR="0060135E" w:rsidRPr="00301C4D" w:rsidRDefault="0060135E" w:rsidP="0060135E">
            <w:pPr>
              <w:pStyle w:val="Default"/>
              <w:rPr>
                <w:rFonts w:ascii="Times New Roman" w:hAnsi="Times New Roman" w:cs="Times New Roman"/>
                <w:bCs/>
                <w:color w:val="auto"/>
              </w:rPr>
            </w:pPr>
            <w:r w:rsidRPr="00301C4D">
              <w:rPr>
                <w:rFonts w:ascii="Times New Roman" w:hAnsi="Times New Roman" w:cs="Times New Roman"/>
                <w:bCs/>
                <w:color w:val="auto"/>
              </w:rPr>
              <w:t>1.Corelare cu propunerea de la art.18 alin (2)</w:t>
            </w:r>
          </w:p>
          <w:p w:rsidR="0060135E" w:rsidRPr="00301C4D" w:rsidRDefault="0060135E" w:rsidP="0060135E">
            <w:pPr>
              <w:pStyle w:val="Default"/>
              <w:rPr>
                <w:rFonts w:ascii="Times New Roman" w:hAnsi="Times New Roman" w:cs="Times New Roman"/>
                <w:bCs/>
                <w:color w:val="auto"/>
              </w:rPr>
            </w:pPr>
            <w:r w:rsidRPr="00301C4D">
              <w:rPr>
                <w:rFonts w:ascii="Times New Roman" w:hAnsi="Times New Roman" w:cs="Times New Roman"/>
                <w:bCs/>
                <w:color w:val="auto"/>
              </w:rPr>
              <w:t>2.Respins la vot</w:t>
            </w:r>
          </w:p>
        </w:tc>
        <w:tc>
          <w:tcPr>
            <w:tcW w:w="1559" w:type="dxa"/>
          </w:tcPr>
          <w:p w:rsidR="0060135E" w:rsidRPr="00301C4D" w:rsidRDefault="0060135E" w:rsidP="0060135E">
            <w:pPr>
              <w:jc w:val="center"/>
              <w:rPr>
                <w:rFonts w:ascii="Times New Roman" w:hAnsi="Times New Roman"/>
                <w:b/>
                <w:sz w:val="24"/>
                <w:szCs w:val="24"/>
              </w:rPr>
            </w:pPr>
            <w:r w:rsidRPr="00301C4D">
              <w:rPr>
                <w:rFonts w:ascii="Times New Roman" w:hAnsi="Times New Roman"/>
                <w:b/>
                <w:sz w:val="24"/>
                <w:szCs w:val="24"/>
              </w:rPr>
              <w:t>Camera Deputaţilor</w:t>
            </w:r>
          </w:p>
        </w:tc>
      </w:tr>
      <w:tr w:rsidR="0060135E" w:rsidRPr="00301C4D"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301C4D"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301C4D" w:rsidRDefault="0060135E" w:rsidP="0060135E">
            <w:pPr>
              <w:jc w:val="both"/>
              <w:rPr>
                <w:rStyle w:val="spctttl1"/>
                <w:rFonts w:ascii="Times New Roman" w:hAnsi="Times New Roman"/>
                <w:color w:val="auto"/>
                <w:sz w:val="24"/>
                <w:szCs w:val="24"/>
              </w:rPr>
            </w:pPr>
          </w:p>
          <w:p w:rsidR="0060135E" w:rsidRPr="00301C4D" w:rsidRDefault="0060135E" w:rsidP="0060135E">
            <w:pPr>
              <w:jc w:val="both"/>
              <w:rPr>
                <w:rStyle w:val="HTMLCite"/>
                <w:rFonts w:ascii="Times New Roman" w:eastAsia="MS Mincho" w:hAnsi="Times New Roman"/>
                <w:i w:val="0"/>
                <w:szCs w:val="24"/>
              </w:rPr>
            </w:pPr>
            <w:r w:rsidRPr="00301C4D">
              <w:rPr>
                <w:rStyle w:val="spctttl1"/>
                <w:rFonts w:ascii="Times New Roman" w:hAnsi="Times New Roman"/>
                <w:color w:val="auto"/>
                <w:sz w:val="24"/>
                <w:szCs w:val="24"/>
              </w:rPr>
              <w:t>7.</w:t>
            </w:r>
            <w:r w:rsidRPr="00301C4D">
              <w:rPr>
                <w:rFonts w:ascii="Times New Roman" w:hAnsi="Times New Roman"/>
                <w:sz w:val="24"/>
                <w:szCs w:val="24"/>
                <w:shd w:val="clear" w:color="auto" w:fill="FFFFFF"/>
              </w:rPr>
              <w:t xml:space="preserve"> </w:t>
            </w:r>
            <w:r w:rsidRPr="00301C4D">
              <w:rPr>
                <w:rStyle w:val="spctbdy"/>
                <w:rFonts w:ascii="Times New Roman" w:eastAsia="MS Mincho" w:hAnsi="Times New Roman"/>
                <w:b/>
                <w:color w:val="auto"/>
                <w:sz w:val="24"/>
                <w:szCs w:val="24"/>
              </w:rPr>
              <w:t xml:space="preserve">La </w:t>
            </w:r>
            <w:r w:rsidRPr="00301C4D">
              <w:rPr>
                <w:rFonts w:ascii="Times New Roman" w:hAnsi="Times New Roman"/>
                <w:b/>
                <w:sz w:val="24"/>
                <w:szCs w:val="24"/>
                <w:shd w:val="clear" w:color="auto" w:fill="FFFFFF"/>
              </w:rPr>
              <w:t>articolul 25, alineatul (2)</w:t>
            </w:r>
            <w:r w:rsidRPr="00301C4D">
              <w:rPr>
                <w:rStyle w:val="spctbdy"/>
                <w:rFonts w:ascii="Times New Roman" w:eastAsia="MS Mincho" w:hAnsi="Times New Roman"/>
                <w:b/>
                <w:color w:val="auto"/>
                <w:sz w:val="24"/>
                <w:szCs w:val="24"/>
              </w:rPr>
              <w:t xml:space="preserve"> se modifică şi va avea următorul cuprins:</w:t>
            </w:r>
          </w:p>
          <w:p w:rsidR="0060135E" w:rsidRDefault="0060135E" w:rsidP="0060135E">
            <w:pPr>
              <w:jc w:val="both"/>
              <w:rPr>
                <w:rStyle w:val="salnbdy"/>
                <w:rFonts w:ascii="Times New Roman" w:eastAsia="MS Mincho" w:hAnsi="Times New Roman"/>
                <w:iCs/>
                <w:color w:val="auto"/>
                <w:sz w:val="24"/>
                <w:szCs w:val="24"/>
              </w:rPr>
            </w:pPr>
            <w:r w:rsidRPr="00301C4D">
              <w:rPr>
                <w:rStyle w:val="salnttl1"/>
                <w:rFonts w:ascii="Times New Roman" w:hAnsi="Times New Roman"/>
                <w:iCs/>
                <w:color w:val="auto"/>
                <w:sz w:val="24"/>
                <w:szCs w:val="24"/>
              </w:rPr>
              <w:t>“(2)</w:t>
            </w:r>
            <w:r w:rsidRPr="00301C4D">
              <w:rPr>
                <w:rStyle w:val="salnbdy"/>
                <w:rFonts w:ascii="Times New Roman" w:eastAsia="MS Mincho" w:hAnsi="Times New Roman"/>
                <w:iCs/>
                <w:color w:val="auto"/>
                <w:sz w:val="24"/>
                <w:szCs w:val="24"/>
              </w:rPr>
              <w:t xml:space="preserve"> Prin excepţie de la prevederile alin.(1), pentru instituţiile din sistemul sanitar </w:t>
            </w:r>
            <w:r w:rsidRPr="00301C4D">
              <w:rPr>
                <w:rStyle w:val="salnbdy"/>
                <w:rFonts w:ascii="Times New Roman" w:eastAsia="MS Mincho" w:hAnsi="Times New Roman"/>
                <w:b/>
                <w:iCs/>
                <w:color w:val="auto"/>
                <w:sz w:val="24"/>
                <w:szCs w:val="24"/>
              </w:rPr>
              <w:t>şi de asistenţă socială</w:t>
            </w:r>
            <w:r w:rsidRPr="00301C4D">
              <w:rPr>
                <w:rStyle w:val="salnbdy"/>
                <w:rFonts w:ascii="Times New Roman" w:eastAsia="MS Mincho" w:hAnsi="Times New Roman"/>
                <w:iCs/>
                <w:color w:val="auto"/>
                <w:sz w:val="24"/>
                <w:szCs w:val="24"/>
              </w:rPr>
              <w:t xml:space="preserve"> şi cele din sistemul de apărare, ordine publică şi securitate naţională, suma sporurilor, compensaţiilor, adaosurilor, primelor, premiilor şi indemnizaţiilor, inclusiv cele pentru </w:t>
            </w:r>
            <w:r w:rsidRPr="00301C4D">
              <w:rPr>
                <w:rStyle w:val="salnbdy"/>
                <w:rFonts w:ascii="Times New Roman" w:eastAsia="MS Mincho" w:hAnsi="Times New Roman"/>
                <w:b/>
                <w:iCs/>
                <w:color w:val="auto"/>
                <w:sz w:val="24"/>
                <w:szCs w:val="24"/>
              </w:rPr>
              <w:t>hrană şi</w:t>
            </w:r>
            <w:r w:rsidRPr="00301C4D">
              <w:rPr>
                <w:rStyle w:val="salnbdy"/>
                <w:rFonts w:ascii="Times New Roman" w:eastAsia="MS Mincho" w:hAnsi="Times New Roman"/>
                <w:iCs/>
                <w:color w:val="auto"/>
                <w:sz w:val="24"/>
                <w:szCs w:val="24"/>
              </w:rPr>
              <w:t xml:space="preserve"> vacanţă, acordate cumulat pe total buget pentru fiecare ordonator principal de credite nu poate depăşi 30% din suma salariilor de bază, a soldelor de funcţie/</w:t>
            </w:r>
            <w:r w:rsidR="00301C4D">
              <w:rPr>
                <w:rStyle w:val="salnbdy"/>
                <w:rFonts w:ascii="Times New Roman" w:eastAsia="MS Mincho" w:hAnsi="Times New Roman"/>
                <w:iCs/>
                <w:color w:val="auto"/>
                <w:sz w:val="24"/>
                <w:szCs w:val="24"/>
              </w:rPr>
              <w:t xml:space="preserve"> </w:t>
            </w:r>
            <w:r w:rsidRPr="00301C4D">
              <w:rPr>
                <w:rStyle w:val="salnbdy"/>
                <w:rFonts w:ascii="Times New Roman" w:eastAsia="MS Mincho" w:hAnsi="Times New Roman"/>
                <w:iCs/>
                <w:color w:val="auto"/>
                <w:sz w:val="24"/>
                <w:szCs w:val="24"/>
              </w:rPr>
              <w:t>salariilor de funcţie, soldelor de grad/salariilor gradului profesional deţinut, gradaţiilor şi a soldelor de comandă/salariilor de comandă şi a indemnizaţiilor lunare, după caz.”</w:t>
            </w:r>
          </w:p>
          <w:p w:rsidR="00301C4D" w:rsidRDefault="00301C4D" w:rsidP="0060135E">
            <w:pPr>
              <w:jc w:val="both"/>
              <w:rPr>
                <w:rStyle w:val="salnbdy"/>
                <w:rFonts w:ascii="Times New Roman" w:eastAsia="MS Mincho" w:hAnsi="Times New Roman"/>
                <w:iCs/>
                <w:color w:val="auto"/>
                <w:sz w:val="24"/>
                <w:szCs w:val="24"/>
              </w:rPr>
            </w:pPr>
          </w:p>
          <w:p w:rsidR="00301C4D" w:rsidRPr="00301C4D" w:rsidRDefault="00301C4D" w:rsidP="0060135E">
            <w:pPr>
              <w:jc w:val="both"/>
              <w:rPr>
                <w:rFonts w:ascii="Times New Roman" w:hAnsi="Times New Roman"/>
                <w:sz w:val="24"/>
                <w:szCs w:val="24"/>
              </w:rPr>
            </w:pPr>
          </w:p>
        </w:tc>
        <w:tc>
          <w:tcPr>
            <w:tcW w:w="5670" w:type="dxa"/>
          </w:tcPr>
          <w:p w:rsidR="0060135E" w:rsidRPr="00301C4D" w:rsidRDefault="0060135E" w:rsidP="0060135E">
            <w:pPr>
              <w:pStyle w:val="Default"/>
              <w:jc w:val="both"/>
              <w:rPr>
                <w:rFonts w:ascii="Times New Roman" w:hAnsi="Times New Roman" w:cs="Times New Roman"/>
                <w:b/>
                <w:bCs/>
                <w:color w:val="auto"/>
                <w:sz w:val="24"/>
                <w:szCs w:val="24"/>
              </w:rPr>
            </w:pPr>
          </w:p>
          <w:p w:rsidR="0060135E" w:rsidRPr="00301C4D" w:rsidRDefault="0060135E" w:rsidP="0060135E">
            <w:pPr>
              <w:pStyle w:val="Default"/>
              <w:jc w:val="both"/>
              <w:rPr>
                <w:rFonts w:ascii="Times New Roman" w:hAnsi="Times New Roman" w:cs="Times New Roman"/>
                <w:color w:val="auto"/>
                <w:sz w:val="24"/>
                <w:szCs w:val="24"/>
              </w:rPr>
            </w:pPr>
            <w:r w:rsidRPr="00301C4D">
              <w:rPr>
                <w:rFonts w:ascii="Times New Roman" w:hAnsi="Times New Roman" w:cs="Times New Roman"/>
                <w:b/>
                <w:bCs/>
                <w:color w:val="auto"/>
                <w:sz w:val="24"/>
                <w:szCs w:val="24"/>
              </w:rPr>
              <w:t xml:space="preserve">Pct. 7 din OUG nr. 91/2017 referitor la art. 25 alin. 2 se modifică și va avea următorul cuprins: </w:t>
            </w:r>
          </w:p>
          <w:p w:rsidR="0060135E" w:rsidRPr="00301C4D" w:rsidRDefault="0060135E" w:rsidP="0060135E">
            <w:pPr>
              <w:pStyle w:val="Default"/>
              <w:jc w:val="both"/>
              <w:rPr>
                <w:rFonts w:ascii="Times New Roman" w:hAnsi="Times New Roman" w:cs="Times New Roman"/>
                <w:color w:val="auto"/>
                <w:sz w:val="24"/>
                <w:szCs w:val="24"/>
              </w:rPr>
            </w:pPr>
            <w:r w:rsidRPr="00301C4D">
              <w:rPr>
                <w:rFonts w:ascii="Times New Roman" w:hAnsi="Times New Roman" w:cs="Times New Roman"/>
                <w:b/>
                <w:bCs/>
                <w:color w:val="auto"/>
                <w:sz w:val="24"/>
                <w:szCs w:val="24"/>
              </w:rPr>
              <w:t xml:space="preserve">(2) </w:t>
            </w:r>
            <w:r w:rsidRPr="00301C4D">
              <w:rPr>
                <w:rFonts w:ascii="Times New Roman" w:hAnsi="Times New Roman" w:cs="Times New Roman"/>
                <w:color w:val="auto"/>
                <w:sz w:val="24"/>
                <w:szCs w:val="24"/>
              </w:rPr>
              <w:t xml:space="preserve">Prin excepţie de la prevederile alin. (1), pentru instituţiile din sistemul sanitar </w:t>
            </w:r>
            <w:r w:rsidRPr="00301C4D">
              <w:rPr>
                <w:rFonts w:ascii="Times New Roman" w:hAnsi="Times New Roman" w:cs="Times New Roman"/>
                <w:i/>
                <w:iCs/>
                <w:color w:val="auto"/>
                <w:sz w:val="24"/>
                <w:szCs w:val="24"/>
              </w:rPr>
              <w:t xml:space="preserve">și de asistență socială </w:t>
            </w:r>
            <w:r w:rsidRPr="00301C4D">
              <w:rPr>
                <w:rFonts w:ascii="Times New Roman" w:hAnsi="Times New Roman" w:cs="Times New Roman"/>
                <w:color w:val="auto"/>
                <w:sz w:val="24"/>
                <w:szCs w:val="24"/>
              </w:rPr>
              <w:t xml:space="preserve">şi cele din sistemul de apărare, ordine publică şi securitate naţională, suma sporurilor, compensaţiilor, adaosurilor, primelor, premiilor şi indemnizaţiilor, inclusiv cele pentru vacanţă, acordate cumulat pe total buget pentru fiecare ordonator principal de credite nu poate depăşi 30% din suma salariilor de bază, a soldelor de funcţie/salariilor de funcţie, soldelor de grad/salariilor gradului profesional deţinut, gradaţiilor şi a soldelor de comandă/salariilor de comandă şi a indemnizaţiilor lunare, după caz. </w:t>
            </w:r>
          </w:p>
          <w:p w:rsidR="0060135E" w:rsidRPr="00301C4D" w:rsidRDefault="0060135E" w:rsidP="0060135E">
            <w:pPr>
              <w:jc w:val="both"/>
              <w:rPr>
                <w:rFonts w:ascii="Times New Roman" w:hAnsi="Times New Roman"/>
                <w:sz w:val="24"/>
                <w:szCs w:val="24"/>
              </w:rPr>
            </w:pPr>
          </w:p>
          <w:p w:rsidR="0060135E" w:rsidRPr="00301C4D" w:rsidRDefault="0060135E" w:rsidP="0060135E">
            <w:pPr>
              <w:rPr>
                <w:rFonts w:ascii="Times New Roman" w:hAnsi="Times New Roman"/>
                <w:sz w:val="24"/>
                <w:szCs w:val="24"/>
              </w:rPr>
            </w:pPr>
            <w:r w:rsidRPr="00301C4D">
              <w:rPr>
                <w:rFonts w:ascii="Times New Roman" w:hAnsi="Times New Roman"/>
                <w:b/>
                <w:sz w:val="24"/>
                <w:szCs w:val="24"/>
              </w:rPr>
              <w:t>Autor: deputat USR Cristina Iurişniţi</w:t>
            </w:r>
          </w:p>
          <w:p w:rsidR="0060135E" w:rsidRPr="00301C4D" w:rsidRDefault="0060135E" w:rsidP="0060135E">
            <w:pPr>
              <w:jc w:val="both"/>
              <w:rPr>
                <w:rFonts w:ascii="Times New Roman" w:hAnsi="Times New Roman"/>
                <w:sz w:val="24"/>
                <w:szCs w:val="24"/>
              </w:rPr>
            </w:pPr>
          </w:p>
        </w:tc>
        <w:tc>
          <w:tcPr>
            <w:tcW w:w="4253" w:type="dxa"/>
          </w:tcPr>
          <w:p w:rsidR="0060135E" w:rsidRPr="00301C4D" w:rsidRDefault="0060135E" w:rsidP="0060135E">
            <w:pPr>
              <w:pStyle w:val="Default"/>
              <w:rPr>
                <w:rFonts w:ascii="Times New Roman" w:hAnsi="Times New Roman" w:cs="Times New Roman"/>
                <w:color w:val="auto"/>
              </w:rPr>
            </w:pPr>
            <w:r w:rsidRPr="00301C4D">
              <w:rPr>
                <w:rFonts w:ascii="Times New Roman" w:hAnsi="Times New Roman" w:cs="Times New Roman"/>
                <w:color w:val="auto"/>
              </w:rPr>
              <w:t>1.Se elimină sistemul sanitar și se introduce un nou aliniat.</w:t>
            </w: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În acord cu propunerea de modificare de la art. 18, alin (5): eliminarea indemnizației de hrană din plafonul prevăzut la art.25,alin.(2)</w:t>
            </w:r>
          </w:p>
          <w:p w:rsidR="0060135E" w:rsidRPr="00301C4D" w:rsidRDefault="0060135E" w:rsidP="0060135E">
            <w:pPr>
              <w:pStyle w:val="Default"/>
              <w:jc w:val="both"/>
              <w:rPr>
                <w:rFonts w:ascii="Times New Roman" w:hAnsi="Times New Roman" w:cs="Times New Roman"/>
                <w:b/>
                <w:bCs/>
                <w:color w:val="auto"/>
              </w:rPr>
            </w:pPr>
            <w:r w:rsidRPr="00301C4D">
              <w:rPr>
                <w:rFonts w:ascii="Times New Roman" w:hAnsi="Times New Roman" w:cs="Times New Roman"/>
                <w:color w:val="auto"/>
              </w:rPr>
              <w:t>2.Respins la vot</w:t>
            </w:r>
          </w:p>
        </w:tc>
        <w:tc>
          <w:tcPr>
            <w:tcW w:w="1559" w:type="dxa"/>
          </w:tcPr>
          <w:p w:rsidR="0060135E" w:rsidRPr="00301C4D" w:rsidRDefault="0060135E" w:rsidP="0060135E">
            <w:pPr>
              <w:jc w:val="center"/>
              <w:rPr>
                <w:rFonts w:ascii="Times New Roman" w:hAnsi="Times New Roman"/>
                <w:b/>
                <w:sz w:val="24"/>
                <w:szCs w:val="24"/>
              </w:rPr>
            </w:pPr>
            <w:r w:rsidRPr="00301C4D">
              <w:rPr>
                <w:rFonts w:ascii="Times New Roman" w:hAnsi="Times New Roman"/>
                <w:b/>
                <w:sz w:val="24"/>
                <w:szCs w:val="24"/>
              </w:rPr>
              <w:t>Camera Deputaţilor</w:t>
            </w:r>
          </w:p>
        </w:tc>
      </w:tr>
      <w:tr w:rsidR="0060135E" w:rsidRPr="00301C4D"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301C4D"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301C4D" w:rsidRDefault="0060135E" w:rsidP="0060135E">
            <w:pPr>
              <w:jc w:val="both"/>
              <w:rPr>
                <w:rStyle w:val="spctttl1"/>
                <w:rFonts w:ascii="Times New Roman" w:hAnsi="Times New Roman"/>
                <w:color w:val="auto"/>
                <w:sz w:val="24"/>
                <w:szCs w:val="24"/>
              </w:rPr>
            </w:pPr>
          </w:p>
          <w:p w:rsidR="0060135E" w:rsidRPr="00301C4D" w:rsidRDefault="0060135E" w:rsidP="0060135E">
            <w:pPr>
              <w:jc w:val="both"/>
              <w:rPr>
                <w:rStyle w:val="spctttl1"/>
                <w:rFonts w:ascii="Times New Roman" w:hAnsi="Times New Roman"/>
                <w:color w:val="auto"/>
                <w:sz w:val="24"/>
                <w:szCs w:val="24"/>
              </w:rPr>
            </w:pPr>
            <w:r w:rsidRPr="00301C4D">
              <w:rPr>
                <w:rStyle w:val="spctttl1"/>
                <w:rFonts w:ascii="Times New Roman" w:hAnsi="Times New Roman"/>
                <w:color w:val="auto"/>
                <w:sz w:val="24"/>
                <w:szCs w:val="24"/>
              </w:rPr>
              <w:t>Art.25</w:t>
            </w:r>
            <w:r w:rsidR="00301C4D" w:rsidRPr="00301C4D">
              <w:rPr>
                <w:rStyle w:val="spctttl1"/>
                <w:rFonts w:ascii="Times New Roman" w:hAnsi="Times New Roman"/>
                <w:color w:val="auto"/>
                <w:sz w:val="24"/>
                <w:szCs w:val="24"/>
              </w:rPr>
              <w:t>, alineat nou</w:t>
            </w:r>
          </w:p>
        </w:tc>
        <w:tc>
          <w:tcPr>
            <w:tcW w:w="5670" w:type="dxa"/>
          </w:tcPr>
          <w:p w:rsidR="0060135E" w:rsidRPr="00301C4D" w:rsidRDefault="0060135E" w:rsidP="0060135E">
            <w:pPr>
              <w:pStyle w:val="Default"/>
              <w:jc w:val="both"/>
              <w:rPr>
                <w:rFonts w:ascii="Times New Roman" w:hAnsi="Times New Roman" w:cs="Times New Roman"/>
                <w:b/>
                <w:bCs/>
                <w:color w:val="auto"/>
                <w:sz w:val="24"/>
                <w:szCs w:val="24"/>
              </w:rPr>
            </w:pPr>
          </w:p>
          <w:p w:rsidR="0060135E" w:rsidRPr="00301C4D" w:rsidRDefault="0060135E" w:rsidP="0060135E">
            <w:pPr>
              <w:pStyle w:val="Default"/>
              <w:jc w:val="both"/>
              <w:rPr>
                <w:rFonts w:ascii="Times New Roman" w:hAnsi="Times New Roman" w:cs="Times New Roman"/>
                <w:b/>
                <w:color w:val="auto"/>
                <w:sz w:val="24"/>
                <w:szCs w:val="24"/>
              </w:rPr>
            </w:pPr>
            <w:r w:rsidRPr="00301C4D">
              <w:rPr>
                <w:rFonts w:ascii="Times New Roman" w:hAnsi="Times New Roman" w:cs="Times New Roman"/>
                <w:b/>
                <w:color w:val="auto"/>
                <w:sz w:val="24"/>
                <w:szCs w:val="24"/>
              </w:rPr>
              <w:t xml:space="preserve">La articolul 25 se introduce alineatul (2ˡ) cu următorul cuprins: </w:t>
            </w:r>
          </w:p>
          <w:p w:rsidR="0060135E" w:rsidRPr="00301C4D" w:rsidRDefault="0060135E" w:rsidP="0060135E">
            <w:pPr>
              <w:pStyle w:val="Default"/>
              <w:jc w:val="both"/>
              <w:rPr>
                <w:rFonts w:ascii="Times New Roman" w:hAnsi="Times New Roman" w:cs="Times New Roman"/>
                <w:color w:val="auto"/>
                <w:sz w:val="24"/>
                <w:szCs w:val="24"/>
              </w:rPr>
            </w:pPr>
            <w:r w:rsidRPr="00301C4D">
              <w:rPr>
                <w:rFonts w:ascii="Times New Roman" w:hAnsi="Times New Roman" w:cs="Times New Roman"/>
                <w:color w:val="auto"/>
                <w:sz w:val="24"/>
                <w:szCs w:val="24"/>
              </w:rPr>
              <w:t xml:space="preserve">(2ˡ) Prin excepţie de la prevederile alin. (1), pentru </w:t>
            </w:r>
            <w:r w:rsidRPr="00301C4D">
              <w:rPr>
                <w:rFonts w:ascii="Times New Roman" w:hAnsi="Times New Roman" w:cs="Times New Roman"/>
                <w:b/>
                <w:bCs/>
                <w:color w:val="auto"/>
                <w:sz w:val="24"/>
                <w:szCs w:val="24"/>
              </w:rPr>
              <w:t xml:space="preserve">instituţiile din sistemul sanitar </w:t>
            </w:r>
            <w:r w:rsidRPr="00301C4D">
              <w:rPr>
                <w:rFonts w:ascii="Times New Roman" w:hAnsi="Times New Roman" w:cs="Times New Roman"/>
                <w:color w:val="auto"/>
                <w:sz w:val="24"/>
                <w:szCs w:val="24"/>
              </w:rPr>
              <w:t xml:space="preserve">suma sporurilor, compensaţiilor, adaosurilor, primelor, premiilor şi indemnizaţiilor, inclusiv cele pentru vacanţă, acordate </w:t>
            </w:r>
            <w:r w:rsidRPr="00301C4D">
              <w:rPr>
                <w:rFonts w:ascii="Times New Roman" w:hAnsi="Times New Roman" w:cs="Times New Roman"/>
                <w:b/>
                <w:bCs/>
                <w:color w:val="auto"/>
                <w:sz w:val="24"/>
                <w:szCs w:val="24"/>
              </w:rPr>
              <w:t xml:space="preserve">cumulat pe total buget sector Sănătate </w:t>
            </w:r>
            <w:r w:rsidRPr="00301C4D">
              <w:rPr>
                <w:rFonts w:ascii="Times New Roman" w:hAnsi="Times New Roman" w:cs="Times New Roman"/>
                <w:color w:val="auto"/>
                <w:sz w:val="24"/>
                <w:szCs w:val="24"/>
              </w:rPr>
              <w:t xml:space="preserve">nu poate depăşi 30% din suma salariilor de bază, a soldelor de funcţie/salariilor de funcţie, soldelor de grad/salariilor gradului profesional deţinut, gradaţiilor şi a soldelor de comandă/salariilor de comandă şi a indemnizaţiilor lunare, după caz. </w:t>
            </w:r>
          </w:p>
          <w:p w:rsidR="0060135E" w:rsidRPr="00301C4D" w:rsidRDefault="0060135E" w:rsidP="0060135E">
            <w:pPr>
              <w:pStyle w:val="Default"/>
              <w:jc w:val="both"/>
              <w:rPr>
                <w:rFonts w:ascii="Times New Roman" w:hAnsi="Times New Roman" w:cs="Times New Roman"/>
                <w:color w:val="auto"/>
                <w:sz w:val="24"/>
                <w:szCs w:val="24"/>
              </w:rPr>
            </w:pPr>
          </w:p>
          <w:p w:rsidR="0060135E" w:rsidRPr="00301C4D" w:rsidRDefault="0060135E" w:rsidP="0060135E">
            <w:pPr>
              <w:rPr>
                <w:rFonts w:ascii="Times New Roman" w:hAnsi="Times New Roman"/>
                <w:sz w:val="24"/>
                <w:szCs w:val="24"/>
              </w:rPr>
            </w:pPr>
            <w:r w:rsidRPr="00301C4D">
              <w:rPr>
                <w:rFonts w:ascii="Times New Roman" w:hAnsi="Times New Roman"/>
                <w:b/>
                <w:sz w:val="24"/>
                <w:szCs w:val="24"/>
              </w:rPr>
              <w:t>Autor: deputat USR Cristina Iurişniţi</w:t>
            </w:r>
          </w:p>
          <w:p w:rsidR="0060135E" w:rsidRPr="00301C4D" w:rsidRDefault="0060135E" w:rsidP="0060135E">
            <w:pPr>
              <w:pStyle w:val="Default"/>
              <w:jc w:val="both"/>
              <w:rPr>
                <w:rFonts w:ascii="Times New Roman" w:hAnsi="Times New Roman" w:cs="Times New Roman"/>
                <w:b/>
                <w:bCs/>
                <w:color w:val="auto"/>
                <w:sz w:val="24"/>
                <w:szCs w:val="24"/>
              </w:rPr>
            </w:pPr>
          </w:p>
        </w:tc>
        <w:tc>
          <w:tcPr>
            <w:tcW w:w="4253" w:type="dxa"/>
          </w:tcPr>
          <w:p w:rsidR="0060135E" w:rsidRPr="00301C4D" w:rsidRDefault="0060135E" w:rsidP="0060135E">
            <w:pPr>
              <w:pStyle w:val="Default"/>
              <w:jc w:val="both"/>
              <w:rPr>
                <w:rFonts w:ascii="Times New Roman" w:hAnsi="Times New Roman" w:cs="Times New Roman"/>
                <w:bCs/>
                <w:iCs/>
                <w:color w:val="auto"/>
              </w:rPr>
            </w:pP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bCs/>
                <w:iCs/>
                <w:color w:val="auto"/>
              </w:rPr>
              <w:t xml:space="preserve">1.Limitarea sporurilor la 30% trebuie calculată la nivelul întregului sector bugetar Sănătate, ca limită generală a sistemului de salarizare bugetar </w:t>
            </w:r>
            <w:r w:rsidRPr="00301C4D">
              <w:rPr>
                <w:rFonts w:ascii="Times New Roman" w:hAnsi="Times New Roman" w:cs="Times New Roman"/>
                <w:color w:val="auto"/>
              </w:rPr>
              <w:t xml:space="preserve">Ținând cont de precizările reprezentanților Ministerului Finanțelor privind faptul că singura cheie de verificare a respectării limitei de 30% o constituie monitorizarea la nivel de sector, este evident că acest tip de calcul a stat și la baza proiectului de buget transmis de acest minister Parlamentului </w:t>
            </w:r>
          </w:p>
          <w:p w:rsidR="0060135E" w:rsidRPr="00301C4D" w:rsidRDefault="0060135E" w:rsidP="0060135E">
            <w:pPr>
              <w:pStyle w:val="Default"/>
              <w:jc w:val="both"/>
              <w:rPr>
                <w:rFonts w:ascii="Times New Roman" w:hAnsi="Times New Roman" w:cs="Times New Roman"/>
                <w:bCs/>
                <w:iCs/>
                <w:color w:val="auto"/>
              </w:rPr>
            </w:pPr>
            <w:r w:rsidRPr="00301C4D">
              <w:rPr>
                <w:rFonts w:ascii="Times New Roman" w:hAnsi="Times New Roman" w:cs="Times New Roman"/>
                <w:bCs/>
                <w:iCs/>
                <w:color w:val="auto"/>
              </w:rPr>
              <w:t xml:space="preserve"> Limitarea sporurilor la 30% trebuie calculată la nivel de sector bugetar sănătate preluând  disponibilitățile ordonatorilor principali de credite care au în subordonare unități sanitare. </w:t>
            </w: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 xml:space="preserve">În sistemul sanitar trebuie ținut cont de separația care există între finanțare și subordonare: finanțatorul principal este fie Ministerul Sănătății fie Casa Națională de Asigurări Sociale de Sănătate/FNUASS . </w:t>
            </w:r>
          </w:p>
          <w:p w:rsidR="0060135E" w:rsidRPr="00301C4D" w:rsidRDefault="0060135E" w:rsidP="0060135E">
            <w:pPr>
              <w:pStyle w:val="Default"/>
              <w:jc w:val="both"/>
              <w:rPr>
                <w:rFonts w:ascii="Times New Roman" w:hAnsi="Times New Roman" w:cs="Times New Roman"/>
                <w:color w:val="auto"/>
              </w:rPr>
            </w:pPr>
          </w:p>
          <w:p w:rsidR="0060135E" w:rsidRPr="00301C4D" w:rsidRDefault="0060135E" w:rsidP="0060135E">
            <w:pPr>
              <w:pStyle w:val="Default"/>
              <w:jc w:val="both"/>
              <w:rPr>
                <w:rFonts w:ascii="Times New Roman" w:hAnsi="Times New Roman" w:cs="Times New Roman"/>
                <w:bCs/>
                <w:color w:val="auto"/>
              </w:rPr>
            </w:pPr>
            <w:r w:rsidRPr="00301C4D">
              <w:rPr>
                <w:rFonts w:ascii="Times New Roman" w:hAnsi="Times New Roman" w:cs="Times New Roman"/>
                <w:bCs/>
                <w:color w:val="auto"/>
              </w:rPr>
              <w:t>2. Respins la vot.</w:t>
            </w:r>
          </w:p>
          <w:p w:rsidR="0060135E" w:rsidRPr="00301C4D" w:rsidRDefault="0060135E" w:rsidP="0060135E">
            <w:pPr>
              <w:pStyle w:val="Default"/>
              <w:jc w:val="both"/>
              <w:rPr>
                <w:rFonts w:ascii="Times New Roman" w:hAnsi="Times New Roman" w:cs="Times New Roman"/>
                <w:bCs/>
                <w:color w:val="auto"/>
              </w:rPr>
            </w:pPr>
          </w:p>
        </w:tc>
        <w:tc>
          <w:tcPr>
            <w:tcW w:w="1559" w:type="dxa"/>
          </w:tcPr>
          <w:p w:rsidR="0060135E" w:rsidRPr="00301C4D" w:rsidRDefault="0060135E" w:rsidP="0060135E">
            <w:pPr>
              <w:jc w:val="center"/>
              <w:rPr>
                <w:rFonts w:ascii="Times New Roman" w:hAnsi="Times New Roman"/>
                <w:b/>
                <w:sz w:val="24"/>
                <w:szCs w:val="24"/>
              </w:rPr>
            </w:pPr>
            <w:r w:rsidRPr="00301C4D">
              <w:rPr>
                <w:rFonts w:ascii="Times New Roman" w:hAnsi="Times New Roman"/>
                <w:b/>
                <w:sz w:val="24"/>
                <w:szCs w:val="24"/>
              </w:rPr>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trPr>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301C4D" w:rsidRDefault="0060135E" w:rsidP="0060135E">
            <w:pPr>
              <w:pStyle w:val="Default"/>
              <w:rPr>
                <w:rFonts w:ascii="Times New Roman" w:hAnsi="Times New Roman" w:cs="Times New Roman"/>
                <w:b/>
                <w:bCs/>
                <w:sz w:val="24"/>
                <w:szCs w:val="24"/>
              </w:rPr>
            </w:pPr>
          </w:p>
          <w:p w:rsidR="0060135E" w:rsidRPr="00301C4D" w:rsidRDefault="0060135E" w:rsidP="0060135E">
            <w:pPr>
              <w:pStyle w:val="Default"/>
              <w:rPr>
                <w:rFonts w:ascii="Times New Roman" w:hAnsi="Times New Roman" w:cs="Times New Roman"/>
                <w:b/>
                <w:bCs/>
                <w:sz w:val="24"/>
                <w:szCs w:val="24"/>
              </w:rPr>
            </w:pPr>
            <w:r w:rsidRPr="00301C4D">
              <w:rPr>
                <w:rFonts w:ascii="Times New Roman" w:hAnsi="Times New Roman" w:cs="Times New Roman"/>
                <w:b/>
                <w:bCs/>
                <w:sz w:val="24"/>
                <w:szCs w:val="24"/>
              </w:rPr>
              <w:t xml:space="preserve">Art. 25 </w:t>
            </w:r>
          </w:p>
          <w:p w:rsidR="0060135E" w:rsidRPr="00301C4D" w:rsidRDefault="0060135E" w:rsidP="0060135E">
            <w:pPr>
              <w:pStyle w:val="Default"/>
              <w:rPr>
                <w:rFonts w:ascii="Times New Roman" w:hAnsi="Times New Roman" w:cs="Times New Roman"/>
                <w:sz w:val="24"/>
                <w:szCs w:val="24"/>
              </w:rPr>
            </w:pPr>
          </w:p>
          <w:p w:rsidR="0060135E" w:rsidRPr="00301C4D" w:rsidRDefault="0060135E" w:rsidP="00301C4D">
            <w:pPr>
              <w:pStyle w:val="Default"/>
              <w:jc w:val="both"/>
              <w:rPr>
                <w:rFonts w:ascii="Times New Roman" w:hAnsi="Times New Roman" w:cs="Times New Roman"/>
                <w:b/>
                <w:bCs/>
                <w:sz w:val="24"/>
                <w:szCs w:val="24"/>
              </w:rPr>
            </w:pPr>
            <w:r w:rsidRPr="00301C4D">
              <w:rPr>
                <w:rFonts w:ascii="Times New Roman" w:hAnsi="Times New Roman" w:cs="Times New Roman"/>
                <w:b/>
                <w:bCs/>
                <w:sz w:val="24"/>
                <w:szCs w:val="24"/>
              </w:rPr>
              <w:t xml:space="preserve">(3) </w:t>
            </w:r>
            <w:r w:rsidRPr="00301C4D">
              <w:rPr>
                <w:rFonts w:ascii="Times New Roman" w:hAnsi="Times New Roman" w:cs="Times New Roman"/>
                <w:sz w:val="24"/>
                <w:szCs w:val="24"/>
              </w:rPr>
              <w:t xml:space="preserve">Începând cu anul 2018, la stabilirea limitei de sporuri prevăzute la alin. (2) se includ şi drepturile prevăzute la anexa nr. II </w:t>
            </w:r>
            <w:r w:rsidRPr="00301C4D">
              <w:rPr>
                <w:rFonts w:ascii="Times New Roman" w:hAnsi="Times New Roman" w:cs="Times New Roman"/>
                <w:sz w:val="24"/>
                <w:szCs w:val="24"/>
              </w:rPr>
              <w:lastRenderedPageBreak/>
              <w:t xml:space="preserve">cap. II art. 2 alin. (1) şi art. 3 alin. (2) şi (3). </w:t>
            </w:r>
          </w:p>
        </w:tc>
        <w:tc>
          <w:tcPr>
            <w:tcW w:w="5670" w:type="dxa"/>
          </w:tcPr>
          <w:p w:rsidR="0060135E" w:rsidRPr="005F1449" w:rsidRDefault="0060135E" w:rsidP="0060135E">
            <w:pPr>
              <w:shd w:val="clear" w:color="auto" w:fill="FFFFFF"/>
              <w:rPr>
                <w:rFonts w:ascii="Times New Roman" w:hAnsi="Times New Roman"/>
                <w:b/>
                <w:bCs/>
                <w:sz w:val="24"/>
                <w:szCs w:val="24"/>
              </w:rPr>
            </w:pPr>
          </w:p>
          <w:p w:rsidR="0060135E" w:rsidRPr="005F1449" w:rsidRDefault="0060135E" w:rsidP="0060135E">
            <w:pPr>
              <w:shd w:val="clear" w:color="auto" w:fill="FFFFFF"/>
              <w:rPr>
                <w:rFonts w:ascii="Times New Roman" w:hAnsi="Times New Roman"/>
                <w:b/>
                <w:bCs/>
                <w:sz w:val="24"/>
                <w:szCs w:val="24"/>
              </w:rPr>
            </w:pPr>
            <w:r w:rsidRPr="005F1449">
              <w:rPr>
                <w:rFonts w:ascii="Times New Roman" w:hAnsi="Times New Roman"/>
                <w:b/>
                <w:bCs/>
                <w:sz w:val="24"/>
                <w:szCs w:val="24"/>
              </w:rPr>
              <w:t>La art.25, alineatul (3) se abrogă.</w:t>
            </w:r>
          </w:p>
          <w:p w:rsidR="0060135E" w:rsidRPr="005F1449" w:rsidRDefault="0060135E" w:rsidP="0060135E">
            <w:pPr>
              <w:shd w:val="clear" w:color="auto" w:fill="FFFFFF"/>
              <w:rPr>
                <w:rFonts w:ascii="Times New Roman" w:hAnsi="Times New Roman"/>
                <w:b/>
                <w:bCs/>
                <w:sz w:val="24"/>
                <w:szCs w:val="24"/>
              </w:rPr>
            </w:pPr>
          </w:p>
          <w:p w:rsidR="0060135E" w:rsidRPr="00270436" w:rsidRDefault="0060135E" w:rsidP="0060135E">
            <w:pPr>
              <w:rPr>
                <w:rFonts w:ascii="Times New Roman" w:hAnsi="Times New Roman"/>
                <w:sz w:val="24"/>
                <w:szCs w:val="24"/>
              </w:rPr>
            </w:pPr>
            <w:r w:rsidRPr="00270436">
              <w:rPr>
                <w:rFonts w:ascii="Times New Roman" w:hAnsi="Times New Roman"/>
                <w:b/>
                <w:sz w:val="24"/>
                <w:szCs w:val="24"/>
              </w:rPr>
              <w:t>Autor:</w:t>
            </w:r>
            <w:r>
              <w:rPr>
                <w:rFonts w:ascii="Times New Roman" w:hAnsi="Times New Roman"/>
                <w:b/>
                <w:sz w:val="24"/>
                <w:szCs w:val="24"/>
              </w:rPr>
              <w:t xml:space="preserve"> deputat USR </w:t>
            </w:r>
            <w:r w:rsidRPr="00270436">
              <w:rPr>
                <w:rFonts w:ascii="Times New Roman" w:hAnsi="Times New Roman"/>
                <w:b/>
                <w:sz w:val="24"/>
                <w:szCs w:val="24"/>
              </w:rPr>
              <w:t>Cristina Iurişniţi</w:t>
            </w:r>
          </w:p>
          <w:p w:rsidR="0060135E" w:rsidRPr="005F1449" w:rsidRDefault="0060135E" w:rsidP="0060135E">
            <w:pPr>
              <w:jc w:val="both"/>
              <w:rPr>
                <w:rFonts w:ascii="Times New Roman" w:hAnsi="Times New Roman"/>
                <w:b/>
                <w:sz w:val="24"/>
                <w:szCs w:val="24"/>
              </w:rPr>
            </w:pPr>
          </w:p>
        </w:tc>
        <w:tc>
          <w:tcPr>
            <w:tcW w:w="4253" w:type="dxa"/>
          </w:tcPr>
          <w:p w:rsidR="0060135E" w:rsidRDefault="0060135E" w:rsidP="0060135E">
            <w:pPr>
              <w:pStyle w:val="Default"/>
              <w:jc w:val="both"/>
              <w:rPr>
                <w:rFonts w:ascii="Times New Roman" w:hAnsi="Times New Roman" w:cs="Times New Roman"/>
              </w:rPr>
            </w:pPr>
          </w:p>
          <w:p w:rsidR="0060135E" w:rsidRPr="00387A97" w:rsidRDefault="0060135E" w:rsidP="0060135E">
            <w:pPr>
              <w:pStyle w:val="Default"/>
              <w:jc w:val="both"/>
              <w:rPr>
                <w:rFonts w:ascii="Times New Roman" w:hAnsi="Times New Roman" w:cs="Times New Roman"/>
              </w:rPr>
            </w:pPr>
            <w:r w:rsidRPr="00387A97">
              <w:rPr>
                <w:rFonts w:ascii="Times New Roman" w:hAnsi="Times New Roman" w:cs="Times New Roman"/>
              </w:rPr>
              <w:t xml:space="preserve">1.Propunerea are în vedere specificitatea sistemului sanitar, fiind esențială pentru remedierea situație create prin legea 153/2017. În acest sens trebuie avute în vedere cel puțin următoarele aspecte: </w:t>
            </w:r>
          </w:p>
          <w:p w:rsidR="0060135E" w:rsidRPr="00387A97" w:rsidRDefault="0060135E" w:rsidP="0060135E">
            <w:pPr>
              <w:pStyle w:val="Default"/>
              <w:jc w:val="both"/>
              <w:rPr>
                <w:rFonts w:ascii="Times New Roman" w:hAnsi="Times New Roman" w:cs="Times New Roman"/>
              </w:rPr>
            </w:pPr>
            <w:r w:rsidRPr="00387A97">
              <w:rPr>
                <w:rFonts w:ascii="Times New Roman" w:hAnsi="Times New Roman" w:cs="Times New Roman"/>
              </w:rPr>
              <w:t xml:space="preserve">- În ceea ce privește numărul salariaților ce lucrează în zilele nelucrătoare raportat la numărul total de salariați, sectorul sănătate se </w:t>
            </w:r>
            <w:r w:rsidRPr="00387A97">
              <w:rPr>
                <w:rFonts w:ascii="Times New Roman" w:hAnsi="Times New Roman" w:cs="Times New Roman"/>
              </w:rPr>
              <w:lastRenderedPageBreak/>
              <w:t xml:space="preserve">află la mare distanță de alte sectoare de activitate. </w:t>
            </w:r>
          </w:p>
          <w:p w:rsidR="0060135E" w:rsidRPr="00387A97" w:rsidRDefault="0060135E" w:rsidP="0060135E">
            <w:pPr>
              <w:pStyle w:val="Default"/>
              <w:jc w:val="both"/>
              <w:rPr>
                <w:rFonts w:ascii="Times New Roman" w:hAnsi="Times New Roman" w:cs="Times New Roman"/>
              </w:rPr>
            </w:pPr>
            <w:r w:rsidRPr="00387A97">
              <w:rPr>
                <w:rFonts w:ascii="Times New Roman" w:hAnsi="Times New Roman" w:cs="Times New Roman"/>
              </w:rPr>
              <w:t xml:space="preserve">- cheltuielile cu tariful orar pentru gărzile efectuate în baza unui contract de muncă cu timp parțial sunt și trebuie să fie prevăzute la salariile de bază (orice CIM, fie cu timp parțial are prevăzut salariul de bază ca element esențial al contractului de muncă) </w:t>
            </w:r>
          </w:p>
          <w:p w:rsidR="0060135E" w:rsidRPr="00387A97" w:rsidRDefault="0060135E" w:rsidP="0060135E">
            <w:pPr>
              <w:pStyle w:val="Default"/>
              <w:jc w:val="both"/>
              <w:rPr>
                <w:rFonts w:ascii="Times New Roman" w:hAnsi="Times New Roman" w:cs="Times New Roman"/>
                <w:b/>
                <w:bCs/>
                <w:i/>
                <w:iCs/>
              </w:rPr>
            </w:pPr>
            <w:r w:rsidRPr="00387A97">
              <w:rPr>
                <w:rFonts w:ascii="Times New Roman" w:hAnsi="Times New Roman" w:cs="Times New Roman"/>
              </w:rPr>
              <w:t xml:space="preserve">Introducerea sumelor aferente plății gărzilor medicilor și a celor aferente </w:t>
            </w:r>
          </w:p>
          <w:p w:rsidR="0060135E" w:rsidRDefault="0060135E" w:rsidP="0060135E">
            <w:pPr>
              <w:pStyle w:val="Default"/>
              <w:jc w:val="both"/>
              <w:rPr>
                <w:rFonts w:ascii="Times New Roman" w:hAnsi="Times New Roman" w:cs="Times New Roman"/>
              </w:rPr>
            </w:pPr>
            <w:r w:rsidRPr="00387A97">
              <w:rPr>
                <w:rFonts w:ascii="Times New Roman" w:hAnsi="Times New Roman" w:cs="Times New Roman"/>
              </w:rPr>
              <w:t xml:space="preserve">sporului pentru lucrul în zilele de sărbătoare în limita prevăzută la alin. 1) conduce practic la diminuarea până la anulare a sumelor disponibile pentru sporurile aferente condițiilor de muncă. </w:t>
            </w:r>
          </w:p>
          <w:p w:rsidR="0060135E" w:rsidRPr="00387A97" w:rsidRDefault="0060135E" w:rsidP="0060135E">
            <w:pPr>
              <w:pStyle w:val="Default"/>
              <w:jc w:val="both"/>
              <w:rPr>
                <w:rFonts w:ascii="Times New Roman" w:hAnsi="Times New Roman" w:cs="Times New Roman"/>
              </w:rPr>
            </w:pPr>
          </w:p>
          <w:p w:rsidR="0060135E" w:rsidRPr="00387A97" w:rsidRDefault="0060135E" w:rsidP="0060135E">
            <w:pPr>
              <w:pStyle w:val="Default"/>
              <w:jc w:val="both"/>
              <w:rPr>
                <w:rFonts w:ascii="Times New Roman" w:hAnsi="Times New Roman" w:cs="Times New Roman"/>
              </w:rPr>
            </w:pPr>
            <w:r w:rsidRPr="00387A97">
              <w:rPr>
                <w:rFonts w:ascii="Times New Roman" w:hAnsi="Times New Roman" w:cs="Times New Roman"/>
              </w:rPr>
              <w:t>2.Respins la vot.</w:t>
            </w:r>
          </w:p>
          <w:p w:rsidR="0060135E" w:rsidRPr="00387A97" w:rsidRDefault="0060135E" w:rsidP="0060135E">
            <w:pPr>
              <w:shd w:val="clear" w:color="auto" w:fill="FFFFFF"/>
              <w:jc w:val="both"/>
              <w:rPr>
                <w:rFonts w:ascii="Times New Roman" w:hAnsi="Times New Roman"/>
                <w:b/>
                <w:bCs/>
                <w:sz w:val="22"/>
                <w:szCs w:val="22"/>
              </w:rPr>
            </w:pP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60135E" w:rsidRPr="00301C4D"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301C4D"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301C4D" w:rsidRDefault="0060135E" w:rsidP="0060135E">
            <w:pPr>
              <w:jc w:val="both"/>
              <w:rPr>
                <w:rStyle w:val="spctttl1"/>
                <w:rFonts w:ascii="Times New Roman" w:hAnsi="Times New Roman"/>
                <w:color w:val="auto"/>
                <w:sz w:val="24"/>
                <w:szCs w:val="24"/>
              </w:rPr>
            </w:pPr>
          </w:p>
          <w:p w:rsidR="0060135E" w:rsidRPr="00301C4D" w:rsidRDefault="0060135E" w:rsidP="0060135E">
            <w:pPr>
              <w:jc w:val="both"/>
              <w:rPr>
                <w:rStyle w:val="HTMLCite"/>
                <w:rFonts w:ascii="Times New Roman" w:eastAsia="MS Mincho" w:hAnsi="Times New Roman"/>
                <w:i w:val="0"/>
                <w:szCs w:val="24"/>
              </w:rPr>
            </w:pPr>
            <w:r w:rsidRPr="00301C4D">
              <w:rPr>
                <w:rStyle w:val="spctttl1"/>
                <w:rFonts w:ascii="Times New Roman" w:hAnsi="Times New Roman"/>
                <w:color w:val="auto"/>
                <w:sz w:val="24"/>
                <w:szCs w:val="24"/>
              </w:rPr>
              <w:t>8.</w:t>
            </w:r>
            <w:r w:rsidRPr="00301C4D">
              <w:rPr>
                <w:rFonts w:ascii="Times New Roman" w:hAnsi="Times New Roman"/>
                <w:sz w:val="24"/>
                <w:szCs w:val="24"/>
                <w:shd w:val="clear" w:color="auto" w:fill="FFFFFF"/>
              </w:rPr>
              <w:t xml:space="preserve"> </w:t>
            </w:r>
            <w:r w:rsidRPr="00301C4D">
              <w:rPr>
                <w:rStyle w:val="spctbdy"/>
                <w:rFonts w:ascii="Times New Roman" w:eastAsia="MS Mincho" w:hAnsi="Times New Roman"/>
                <w:b/>
                <w:color w:val="auto"/>
                <w:sz w:val="24"/>
                <w:szCs w:val="24"/>
              </w:rPr>
              <w:t xml:space="preserve">La </w:t>
            </w:r>
            <w:r w:rsidRPr="00301C4D">
              <w:rPr>
                <w:rFonts w:ascii="Times New Roman" w:hAnsi="Times New Roman"/>
                <w:b/>
                <w:sz w:val="24"/>
                <w:szCs w:val="24"/>
                <w:shd w:val="clear" w:color="auto" w:fill="FFFFFF"/>
              </w:rPr>
              <w:t>articolul 25, după alineatul (4)</w:t>
            </w:r>
            <w:r w:rsidRPr="00301C4D">
              <w:rPr>
                <w:rStyle w:val="spctbdy"/>
                <w:rFonts w:ascii="Times New Roman" w:eastAsia="MS Mincho" w:hAnsi="Times New Roman"/>
                <w:b/>
                <w:color w:val="auto"/>
                <w:sz w:val="24"/>
                <w:szCs w:val="24"/>
              </w:rPr>
              <w:t xml:space="preserve"> se introduce un nou alineat, alineatul (5), cu următorul cuprins:</w:t>
            </w:r>
          </w:p>
          <w:p w:rsidR="0060135E" w:rsidRPr="00301C4D" w:rsidRDefault="0060135E" w:rsidP="0060135E">
            <w:pPr>
              <w:jc w:val="both"/>
              <w:rPr>
                <w:rStyle w:val="salnbdy"/>
                <w:rFonts w:ascii="Times New Roman" w:eastAsia="MS Mincho" w:hAnsi="Times New Roman"/>
                <w:iCs/>
                <w:color w:val="auto"/>
                <w:sz w:val="24"/>
                <w:szCs w:val="24"/>
              </w:rPr>
            </w:pPr>
            <w:r w:rsidRPr="00301C4D">
              <w:rPr>
                <w:rStyle w:val="salnttl1"/>
                <w:rFonts w:ascii="Times New Roman" w:hAnsi="Times New Roman"/>
                <w:iCs/>
                <w:color w:val="auto"/>
                <w:sz w:val="24"/>
                <w:szCs w:val="24"/>
              </w:rPr>
              <w:t>“(5)</w:t>
            </w:r>
            <w:r w:rsidRPr="00301C4D">
              <w:rPr>
                <w:rStyle w:val="salnbdy"/>
                <w:rFonts w:ascii="Times New Roman" w:eastAsia="MS Mincho" w:hAnsi="Times New Roman"/>
                <w:iCs/>
                <w:color w:val="auto"/>
                <w:sz w:val="24"/>
                <w:szCs w:val="24"/>
              </w:rPr>
              <w:t xml:space="preserve"> Prevederile alin. (2) şi (3), pentru instituţiile din sistemul sanitar, se aplică începând cu data de 1 martie 2018.”</w:t>
            </w:r>
          </w:p>
          <w:p w:rsidR="0060135E" w:rsidRPr="00301C4D" w:rsidRDefault="0060135E" w:rsidP="0060135E">
            <w:pPr>
              <w:jc w:val="both"/>
              <w:rPr>
                <w:rFonts w:ascii="Times New Roman" w:hAnsi="Times New Roman"/>
                <w:sz w:val="24"/>
                <w:szCs w:val="24"/>
              </w:rPr>
            </w:pPr>
          </w:p>
          <w:p w:rsidR="00301C4D" w:rsidRPr="00301C4D" w:rsidRDefault="00301C4D" w:rsidP="0060135E">
            <w:pPr>
              <w:jc w:val="both"/>
              <w:rPr>
                <w:rFonts w:ascii="Times New Roman" w:hAnsi="Times New Roman"/>
                <w:sz w:val="24"/>
                <w:szCs w:val="24"/>
              </w:rPr>
            </w:pPr>
          </w:p>
          <w:p w:rsidR="00301C4D" w:rsidRPr="00301C4D" w:rsidRDefault="00301C4D" w:rsidP="0060135E">
            <w:pPr>
              <w:jc w:val="both"/>
              <w:rPr>
                <w:rFonts w:ascii="Times New Roman" w:hAnsi="Times New Roman"/>
                <w:sz w:val="24"/>
                <w:szCs w:val="24"/>
              </w:rPr>
            </w:pPr>
          </w:p>
          <w:p w:rsidR="00301C4D" w:rsidRPr="00301C4D" w:rsidRDefault="00301C4D" w:rsidP="0060135E">
            <w:pPr>
              <w:jc w:val="both"/>
              <w:rPr>
                <w:rFonts w:ascii="Times New Roman" w:hAnsi="Times New Roman"/>
                <w:sz w:val="24"/>
                <w:szCs w:val="24"/>
              </w:rPr>
            </w:pPr>
          </w:p>
          <w:p w:rsidR="00301C4D" w:rsidRPr="00301C4D" w:rsidRDefault="00301C4D" w:rsidP="0060135E">
            <w:pPr>
              <w:jc w:val="both"/>
              <w:rPr>
                <w:rFonts w:ascii="Times New Roman" w:hAnsi="Times New Roman"/>
                <w:sz w:val="24"/>
                <w:szCs w:val="24"/>
              </w:rPr>
            </w:pPr>
          </w:p>
        </w:tc>
        <w:tc>
          <w:tcPr>
            <w:tcW w:w="5670" w:type="dxa"/>
          </w:tcPr>
          <w:p w:rsidR="0060135E" w:rsidRPr="00301C4D" w:rsidRDefault="0060135E" w:rsidP="0060135E">
            <w:pPr>
              <w:pStyle w:val="Default"/>
              <w:jc w:val="both"/>
              <w:rPr>
                <w:rFonts w:ascii="Times New Roman" w:hAnsi="Times New Roman" w:cs="Times New Roman"/>
                <w:b/>
                <w:bCs/>
                <w:color w:val="auto"/>
                <w:sz w:val="24"/>
                <w:szCs w:val="24"/>
              </w:rPr>
            </w:pPr>
          </w:p>
          <w:p w:rsidR="0060135E" w:rsidRPr="00301C4D" w:rsidRDefault="0060135E" w:rsidP="0060135E">
            <w:pPr>
              <w:pStyle w:val="Default"/>
              <w:jc w:val="both"/>
              <w:rPr>
                <w:rFonts w:ascii="Times New Roman" w:hAnsi="Times New Roman" w:cs="Times New Roman"/>
                <w:color w:val="auto"/>
                <w:sz w:val="24"/>
                <w:szCs w:val="24"/>
              </w:rPr>
            </w:pPr>
            <w:r w:rsidRPr="00301C4D">
              <w:rPr>
                <w:rFonts w:ascii="Times New Roman" w:hAnsi="Times New Roman" w:cs="Times New Roman"/>
                <w:b/>
                <w:bCs/>
                <w:color w:val="auto"/>
                <w:sz w:val="24"/>
                <w:szCs w:val="24"/>
              </w:rPr>
              <w:t xml:space="preserve">8. </w:t>
            </w:r>
            <w:r w:rsidRPr="00301C4D">
              <w:rPr>
                <w:rFonts w:ascii="Times New Roman" w:hAnsi="Times New Roman" w:cs="Times New Roman"/>
                <w:b/>
                <w:color w:val="auto"/>
                <w:sz w:val="24"/>
                <w:szCs w:val="24"/>
              </w:rPr>
              <w:t>La articolul 25, după alineatul (4) se introduce un nou alineat, alineatul (5), cu următorul cuprins:</w:t>
            </w:r>
            <w:r w:rsidRPr="00301C4D">
              <w:rPr>
                <w:rFonts w:ascii="Times New Roman" w:hAnsi="Times New Roman" w:cs="Times New Roman"/>
                <w:color w:val="auto"/>
                <w:sz w:val="24"/>
                <w:szCs w:val="24"/>
              </w:rPr>
              <w:t xml:space="preserve"> </w:t>
            </w:r>
          </w:p>
          <w:p w:rsidR="0060135E" w:rsidRPr="00301C4D" w:rsidRDefault="0060135E" w:rsidP="0060135E">
            <w:pPr>
              <w:jc w:val="both"/>
              <w:rPr>
                <w:rFonts w:ascii="Times New Roman" w:hAnsi="Times New Roman"/>
                <w:iCs/>
                <w:sz w:val="24"/>
                <w:szCs w:val="24"/>
              </w:rPr>
            </w:pPr>
            <w:r w:rsidRPr="00301C4D">
              <w:rPr>
                <w:rFonts w:ascii="Times New Roman" w:hAnsi="Times New Roman"/>
                <w:b/>
                <w:bCs/>
                <w:iCs/>
                <w:sz w:val="24"/>
                <w:szCs w:val="24"/>
              </w:rPr>
              <w:t xml:space="preserve">(5) </w:t>
            </w:r>
            <w:r w:rsidRPr="00301C4D">
              <w:rPr>
                <w:rFonts w:ascii="Times New Roman" w:hAnsi="Times New Roman"/>
                <w:iCs/>
                <w:sz w:val="24"/>
                <w:szCs w:val="24"/>
              </w:rPr>
              <w:t>Prevederile alin. (2) și (2</w:t>
            </w:r>
            <w:r w:rsidRPr="00301C4D">
              <w:rPr>
                <w:rFonts w:ascii="Times New Roman" w:hAnsi="Times New Roman"/>
                <w:iCs/>
                <w:sz w:val="24"/>
                <w:szCs w:val="24"/>
                <w:vertAlign w:val="superscript"/>
              </w:rPr>
              <w:t>1</w:t>
            </w:r>
            <w:r w:rsidRPr="00301C4D">
              <w:rPr>
                <w:rFonts w:ascii="Times New Roman" w:hAnsi="Times New Roman"/>
                <w:iCs/>
                <w:sz w:val="24"/>
                <w:szCs w:val="24"/>
              </w:rPr>
              <w:t>), pentru instituţiile din sistemul sanitar, se aplică începând cu data de 1 ianuarie 2019.</w:t>
            </w:r>
          </w:p>
          <w:p w:rsidR="0060135E" w:rsidRPr="00301C4D" w:rsidRDefault="0060135E" w:rsidP="0060135E">
            <w:pPr>
              <w:rPr>
                <w:rFonts w:ascii="Times New Roman" w:hAnsi="Times New Roman"/>
                <w:b/>
                <w:sz w:val="24"/>
                <w:szCs w:val="24"/>
              </w:rPr>
            </w:pPr>
          </w:p>
          <w:p w:rsidR="0060135E" w:rsidRPr="00301C4D" w:rsidRDefault="0060135E" w:rsidP="0060135E">
            <w:pPr>
              <w:rPr>
                <w:rFonts w:ascii="Times New Roman" w:hAnsi="Times New Roman"/>
                <w:b/>
                <w:sz w:val="24"/>
                <w:szCs w:val="24"/>
              </w:rPr>
            </w:pPr>
            <w:r w:rsidRPr="00301C4D">
              <w:rPr>
                <w:rFonts w:ascii="Times New Roman" w:hAnsi="Times New Roman"/>
                <w:b/>
                <w:sz w:val="24"/>
                <w:szCs w:val="24"/>
              </w:rPr>
              <w:t>Autor: deputat USR Cristina Iurişniţi</w:t>
            </w:r>
          </w:p>
          <w:p w:rsidR="0060135E" w:rsidRPr="00301C4D" w:rsidRDefault="0060135E" w:rsidP="0060135E">
            <w:pPr>
              <w:pStyle w:val="Default"/>
              <w:rPr>
                <w:rFonts w:ascii="Times New Roman" w:hAnsi="Times New Roman" w:cs="Times New Roman"/>
                <w:b/>
                <w:color w:val="auto"/>
                <w:sz w:val="24"/>
                <w:szCs w:val="24"/>
              </w:rPr>
            </w:pPr>
          </w:p>
          <w:p w:rsidR="0060135E" w:rsidRPr="00301C4D" w:rsidRDefault="0060135E" w:rsidP="0060135E">
            <w:pPr>
              <w:jc w:val="both"/>
              <w:rPr>
                <w:rFonts w:ascii="Times New Roman" w:hAnsi="Times New Roman"/>
                <w:sz w:val="24"/>
                <w:szCs w:val="24"/>
              </w:rPr>
            </w:pPr>
          </w:p>
        </w:tc>
        <w:tc>
          <w:tcPr>
            <w:tcW w:w="4253" w:type="dxa"/>
          </w:tcPr>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 xml:space="preserve">1.Am luat în considerare eliminarea alin. 3, așa cum am solicitat-o anterior. </w:t>
            </w: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 xml:space="preserve">Menținerea cuantumului (sumelor) sporurilor din anul 2017 poate fi acceptată – cu caracter tranzitoriu – doar dacă ea este făcută pentru întregul an 2018, urmând ca din anul 2019 să intre în vigoare un Regulament de sporuri elaborat în condițiile precizate prin noile modificări propuse de Solidaritatea Sanitară. </w:t>
            </w:r>
          </w:p>
          <w:p w:rsidR="0060135E" w:rsidRPr="00301C4D" w:rsidRDefault="0060135E" w:rsidP="0060135E">
            <w:pPr>
              <w:pStyle w:val="Default"/>
              <w:jc w:val="both"/>
              <w:rPr>
                <w:rFonts w:ascii="Times New Roman" w:hAnsi="Times New Roman" w:cs="Times New Roman"/>
                <w:color w:val="auto"/>
              </w:rPr>
            </w:pPr>
            <w:r w:rsidRPr="00301C4D">
              <w:rPr>
                <w:rFonts w:ascii="Times New Roman" w:hAnsi="Times New Roman" w:cs="Times New Roman"/>
                <w:color w:val="auto"/>
              </w:rPr>
              <w:t>2.Respins la vot</w:t>
            </w:r>
          </w:p>
        </w:tc>
        <w:tc>
          <w:tcPr>
            <w:tcW w:w="1559" w:type="dxa"/>
          </w:tcPr>
          <w:p w:rsidR="0060135E" w:rsidRPr="00301C4D" w:rsidRDefault="0060135E" w:rsidP="0060135E">
            <w:pPr>
              <w:jc w:val="center"/>
              <w:rPr>
                <w:rFonts w:ascii="Times New Roman" w:hAnsi="Times New Roman"/>
                <w:b/>
                <w:sz w:val="24"/>
                <w:szCs w:val="24"/>
              </w:rPr>
            </w:pPr>
            <w:r w:rsidRPr="00301C4D">
              <w:rPr>
                <w:rFonts w:ascii="Times New Roman" w:hAnsi="Times New Roman"/>
                <w:b/>
                <w:sz w:val="24"/>
                <w:szCs w:val="24"/>
              </w:rPr>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jc w:val="both"/>
              <w:rPr>
                <w:rFonts w:ascii="Times New Roman" w:hAnsi="Times New Roman"/>
                <w:b/>
                <w:sz w:val="24"/>
                <w:szCs w:val="24"/>
                <w:shd w:val="clear" w:color="auto" w:fill="FFFFFF"/>
              </w:rPr>
            </w:pPr>
          </w:p>
          <w:p w:rsidR="0060135E" w:rsidRPr="00C66450" w:rsidRDefault="0060135E" w:rsidP="0060135E">
            <w:pPr>
              <w:jc w:val="both"/>
              <w:rPr>
                <w:rFonts w:ascii="Times New Roman" w:eastAsia="Verdana" w:hAnsi="Times New Roman"/>
                <w:b/>
                <w:i/>
                <w:iCs/>
                <w:sz w:val="24"/>
                <w:szCs w:val="24"/>
                <w:shd w:val="clear" w:color="auto" w:fill="FFFF00"/>
              </w:rPr>
            </w:pPr>
            <w:r w:rsidRPr="001E3BBC">
              <w:rPr>
                <w:rFonts w:ascii="Times New Roman" w:hAnsi="Times New Roman"/>
                <w:b/>
                <w:sz w:val="24"/>
                <w:szCs w:val="24"/>
                <w:shd w:val="clear" w:color="auto" w:fill="FFFFFF"/>
              </w:rPr>
              <w:t>10.</w:t>
            </w:r>
            <w:r w:rsidRPr="001E3BBC">
              <w:rPr>
                <w:rFonts w:ascii="Times New Roman" w:hAnsi="Times New Roman"/>
                <w:sz w:val="24"/>
                <w:szCs w:val="24"/>
                <w:shd w:val="clear" w:color="auto" w:fill="FFFFFF"/>
              </w:rPr>
              <w:t xml:space="preserve"> </w:t>
            </w:r>
            <w:r w:rsidRPr="00C66450">
              <w:rPr>
                <w:rFonts w:ascii="Times New Roman" w:hAnsi="Times New Roman"/>
                <w:b/>
                <w:sz w:val="24"/>
                <w:szCs w:val="24"/>
                <w:shd w:val="clear" w:color="auto" w:fill="FFFFFF"/>
              </w:rPr>
              <w:t xml:space="preserve">La </w:t>
            </w:r>
            <w:hyperlink r:id="rId11" w:anchor="14143284" w:history="1">
              <w:r w:rsidRPr="00C66450">
                <w:rPr>
                  <w:rFonts w:ascii="Times New Roman" w:hAnsi="Times New Roman"/>
                  <w:b/>
                  <w:sz w:val="24"/>
                  <w:szCs w:val="24"/>
                  <w:shd w:val="clear" w:color="auto" w:fill="FFFFFF"/>
                </w:rPr>
                <w:t>articolul 29, alineatul (2)</w:t>
              </w:r>
            </w:hyperlink>
            <w:r w:rsidRPr="00C66450">
              <w:rPr>
                <w:rFonts w:ascii="Times New Roman" w:hAnsi="Times New Roman"/>
                <w:b/>
                <w:sz w:val="24"/>
                <w:szCs w:val="24"/>
                <w:shd w:val="clear" w:color="auto" w:fill="FFFFFF"/>
              </w:rPr>
              <w:t xml:space="preserve"> se modifică și va avea următorul cuprins:</w:t>
            </w:r>
          </w:p>
          <w:p w:rsidR="0060135E" w:rsidRPr="001E3BBC" w:rsidRDefault="0060135E" w:rsidP="0060135E">
            <w:pPr>
              <w:jc w:val="both"/>
              <w:rPr>
                <w:rFonts w:ascii="Times New Roman" w:hAnsi="Times New Roman"/>
                <w:i/>
                <w:iCs/>
                <w:sz w:val="24"/>
                <w:szCs w:val="24"/>
                <w:shd w:val="clear" w:color="auto" w:fill="FFFFFF"/>
              </w:rPr>
            </w:pPr>
            <w:r w:rsidRPr="001E3BBC">
              <w:rPr>
                <w:rFonts w:ascii="Times New Roman" w:hAnsi="Times New Roman"/>
                <w:b/>
                <w:bCs/>
                <w:i/>
                <w:iCs/>
                <w:sz w:val="24"/>
                <w:szCs w:val="24"/>
                <w:shd w:val="clear" w:color="auto" w:fill="FFFFFF"/>
              </w:rPr>
              <w:t>(2)</w:t>
            </w:r>
            <w:r w:rsidRPr="001E3BBC">
              <w:rPr>
                <w:rFonts w:ascii="Times New Roman" w:hAnsi="Times New Roman"/>
                <w:i/>
                <w:iCs/>
                <w:sz w:val="24"/>
                <w:szCs w:val="24"/>
                <w:shd w:val="clear" w:color="auto" w:fill="FFFFFF"/>
              </w:rPr>
              <w:t xml:space="preserve"> Posturile vacante și temporar vacante aferente funcțiilor didactice de predare, funcțiilor de specialitate medico-sanitară și asistență socială și funcțiilor de specialitate artistică, care nu au putut fi ocupate prin concurs, pot fi ocupate prin cumul și de către persoane din aceeași unitate și numai în condițiile în care programul funcției cumulate nu se suprapune celui corespunzător funcției de bază.</w:t>
            </w:r>
          </w:p>
          <w:p w:rsidR="0060135E" w:rsidRDefault="0060135E" w:rsidP="0060135E">
            <w:pPr>
              <w:jc w:val="center"/>
              <w:rPr>
                <w:rFonts w:ascii="Times New Roman" w:hAnsi="Times New Roman"/>
                <w:b/>
                <w:sz w:val="24"/>
                <w:szCs w:val="24"/>
              </w:rPr>
            </w:pPr>
          </w:p>
        </w:tc>
        <w:tc>
          <w:tcPr>
            <w:tcW w:w="5670" w:type="dxa"/>
          </w:tcPr>
          <w:p w:rsidR="0060135E" w:rsidRPr="005F1449" w:rsidRDefault="0060135E" w:rsidP="0060135E">
            <w:pPr>
              <w:shd w:val="clear" w:color="auto" w:fill="FFFFFF"/>
              <w:jc w:val="both"/>
              <w:rPr>
                <w:rFonts w:ascii="Times New Roman" w:hAnsi="Times New Roman"/>
                <w:bCs/>
                <w:sz w:val="24"/>
                <w:szCs w:val="24"/>
              </w:rPr>
            </w:pPr>
          </w:p>
          <w:p w:rsidR="0060135E" w:rsidRPr="005F1449" w:rsidRDefault="0060135E" w:rsidP="0060135E">
            <w:pPr>
              <w:shd w:val="clear" w:color="auto" w:fill="FFFFFF"/>
              <w:jc w:val="both"/>
              <w:rPr>
                <w:rFonts w:ascii="Times New Roman" w:hAnsi="Times New Roman"/>
                <w:bCs/>
                <w:sz w:val="24"/>
                <w:szCs w:val="24"/>
              </w:rPr>
            </w:pPr>
            <w:r w:rsidRPr="005F1449">
              <w:rPr>
                <w:rFonts w:ascii="Times New Roman" w:hAnsi="Times New Roman"/>
                <w:bCs/>
                <w:sz w:val="24"/>
                <w:szCs w:val="24"/>
              </w:rPr>
              <w:t>”Art.29. - (1)</w:t>
            </w:r>
            <w:r w:rsidRPr="005F1449">
              <w:rPr>
                <w:rFonts w:ascii="Times New Roman" w:hAnsi="Times New Roman"/>
                <w:b/>
                <w:bCs/>
                <w:sz w:val="24"/>
                <w:szCs w:val="24"/>
              </w:rPr>
              <w:t xml:space="preserve"> </w:t>
            </w:r>
            <w:r w:rsidRPr="005F1449">
              <w:rPr>
                <w:rFonts w:ascii="Times New Roman" w:hAnsi="Times New Roman"/>
                <w:sz w:val="24"/>
                <w:szCs w:val="24"/>
              </w:rPr>
              <w:t xml:space="preserve">În cazuri excepţionale, posturile vacante şi temporar vacante aferente funcţiilor didactice de predare, </w:t>
            </w:r>
            <w:r w:rsidRPr="005F1449">
              <w:rPr>
                <w:rFonts w:ascii="Times New Roman" w:hAnsi="Times New Roman"/>
                <w:b/>
                <w:sz w:val="24"/>
                <w:szCs w:val="24"/>
              </w:rPr>
              <w:t>funcţiilor didactice auxiliare,</w:t>
            </w:r>
            <w:r w:rsidRPr="005F1449">
              <w:rPr>
                <w:rFonts w:ascii="Times New Roman" w:hAnsi="Times New Roman"/>
                <w:sz w:val="24"/>
                <w:szCs w:val="24"/>
              </w:rPr>
              <w:t xml:space="preserve"> funcţiilor de specialitate medico-sanitară şi asistenţă socială şi funcţiilor de specialitate artistică pot fi ocupate şi prin cumul de funcţii de personal angajat, cu respectarea prevederilor legale privind cumulul de funcţii şi a celor referitoare la ocuparea posturilor vacante, în condiţiile prevăzute la alin. (2).</w:t>
            </w:r>
          </w:p>
          <w:p w:rsidR="0060135E" w:rsidRPr="005F1449" w:rsidRDefault="0060135E" w:rsidP="0060135E">
            <w:pPr>
              <w:shd w:val="clear" w:color="auto" w:fill="FFFFFF"/>
              <w:jc w:val="both"/>
              <w:rPr>
                <w:rFonts w:ascii="Times New Roman" w:hAnsi="Times New Roman"/>
                <w:sz w:val="24"/>
                <w:szCs w:val="24"/>
              </w:rPr>
            </w:pPr>
            <w:r w:rsidRPr="005F1449">
              <w:rPr>
                <w:rFonts w:ascii="Times New Roman" w:hAnsi="Times New Roman"/>
                <w:sz w:val="24"/>
                <w:szCs w:val="24"/>
              </w:rPr>
              <w:t xml:space="preserve">(2) Posturile vacante şi temporar vacante aferente funcţiilor didactice de predare, </w:t>
            </w:r>
            <w:r w:rsidRPr="005F1449">
              <w:rPr>
                <w:rFonts w:ascii="Times New Roman" w:hAnsi="Times New Roman"/>
                <w:b/>
                <w:sz w:val="24"/>
                <w:szCs w:val="24"/>
              </w:rPr>
              <w:t>funcţiilor didactice auxiliare,</w:t>
            </w:r>
            <w:r w:rsidRPr="005F1449">
              <w:rPr>
                <w:rFonts w:ascii="Times New Roman" w:hAnsi="Times New Roman"/>
                <w:sz w:val="24"/>
                <w:szCs w:val="24"/>
              </w:rPr>
              <w:t xml:space="preserve"> funcţiilor de specialitate medico-sanitară şi asistenţă socială şi funcţiilor de specialitate artistică, care nu au putut fi ocupate prin concurs, pot fi ocupate prin cumul şi de către persoane din aceeaşi unitate şi numai în condiţiile în care programul funcţiei cumulate nu se suprapune celui corespunzător funcţiei de bază.”»</w:t>
            </w:r>
          </w:p>
          <w:p w:rsidR="0060135E" w:rsidRPr="005F1449" w:rsidRDefault="0060135E" w:rsidP="0060135E">
            <w:pPr>
              <w:shd w:val="clear" w:color="auto" w:fill="FFFFFF"/>
              <w:jc w:val="both"/>
              <w:rPr>
                <w:rFonts w:ascii="Times New Roman" w:hAnsi="Times New Roman"/>
                <w:b/>
                <w:sz w:val="24"/>
                <w:szCs w:val="24"/>
              </w:rPr>
            </w:pPr>
          </w:p>
          <w:p w:rsidR="0060135E" w:rsidRDefault="0060135E" w:rsidP="0060135E">
            <w:pPr>
              <w:shd w:val="clear" w:color="auto" w:fill="FFFFFF"/>
              <w:jc w:val="both"/>
              <w:rPr>
                <w:rFonts w:ascii="Times New Roman" w:hAnsi="Times New Roman"/>
                <w:b/>
                <w:sz w:val="24"/>
                <w:szCs w:val="24"/>
              </w:rPr>
            </w:pPr>
            <w:r>
              <w:rPr>
                <w:rFonts w:ascii="Times New Roman" w:hAnsi="Times New Roman"/>
                <w:b/>
                <w:sz w:val="24"/>
                <w:szCs w:val="24"/>
              </w:rPr>
              <w:t xml:space="preserve">Autori: </w:t>
            </w:r>
          </w:p>
          <w:p w:rsidR="0060135E" w:rsidRDefault="0060135E" w:rsidP="0060135E">
            <w:pPr>
              <w:shd w:val="clear" w:color="auto" w:fill="FFFFFF"/>
              <w:jc w:val="both"/>
              <w:rPr>
                <w:rFonts w:ascii="Times New Roman" w:hAnsi="Times New Roman"/>
                <w:b/>
                <w:sz w:val="24"/>
                <w:szCs w:val="24"/>
              </w:rPr>
            </w:pPr>
            <w:r>
              <w:rPr>
                <w:rFonts w:ascii="Times New Roman" w:hAnsi="Times New Roman"/>
                <w:b/>
                <w:sz w:val="24"/>
                <w:szCs w:val="24"/>
              </w:rPr>
              <w:t>D</w:t>
            </w:r>
            <w:r w:rsidRPr="005F1449">
              <w:rPr>
                <w:rFonts w:ascii="Times New Roman" w:hAnsi="Times New Roman"/>
                <w:b/>
                <w:sz w:val="24"/>
                <w:szCs w:val="24"/>
              </w:rPr>
              <w:t>eputa</w:t>
            </w:r>
            <w:r>
              <w:rPr>
                <w:rFonts w:ascii="Times New Roman" w:hAnsi="Times New Roman"/>
                <w:b/>
                <w:sz w:val="24"/>
                <w:szCs w:val="24"/>
              </w:rPr>
              <w:t>ţi</w:t>
            </w:r>
            <w:r w:rsidRPr="005F1449">
              <w:rPr>
                <w:rFonts w:ascii="Times New Roman" w:hAnsi="Times New Roman"/>
                <w:b/>
                <w:sz w:val="24"/>
                <w:szCs w:val="24"/>
              </w:rPr>
              <w:t xml:space="preserve"> PNL Claudiu Răcuci </w:t>
            </w:r>
            <w:r>
              <w:rPr>
                <w:rFonts w:ascii="Times New Roman" w:hAnsi="Times New Roman"/>
                <w:b/>
                <w:sz w:val="24"/>
                <w:szCs w:val="24"/>
              </w:rPr>
              <w:t xml:space="preserve">şi </w:t>
            </w:r>
            <w:r w:rsidRPr="005F1449">
              <w:rPr>
                <w:rFonts w:ascii="Times New Roman" w:hAnsi="Times New Roman"/>
                <w:b/>
                <w:sz w:val="24"/>
                <w:szCs w:val="24"/>
              </w:rPr>
              <w:t>Raluca Turcan</w:t>
            </w:r>
          </w:p>
          <w:p w:rsidR="0060135E" w:rsidRPr="005F1449" w:rsidRDefault="0060135E" w:rsidP="0060135E">
            <w:pPr>
              <w:shd w:val="clear" w:color="auto" w:fill="FFFFFF"/>
              <w:tabs>
                <w:tab w:val="right" w:pos="4073"/>
              </w:tabs>
              <w:jc w:val="both"/>
              <w:rPr>
                <w:rFonts w:ascii="Times New Roman" w:hAnsi="Times New Roman"/>
                <w:sz w:val="24"/>
                <w:szCs w:val="24"/>
              </w:rPr>
            </w:pPr>
            <w:r w:rsidRPr="005F1449">
              <w:rPr>
                <w:rFonts w:ascii="Times New Roman" w:hAnsi="Times New Roman"/>
                <w:b/>
                <w:sz w:val="24"/>
                <w:szCs w:val="24"/>
              </w:rPr>
              <w:t>Comisia pt învăţământ</w:t>
            </w:r>
            <w:r>
              <w:rPr>
                <w:rFonts w:ascii="Times New Roman" w:hAnsi="Times New Roman"/>
                <w:b/>
                <w:sz w:val="24"/>
                <w:szCs w:val="24"/>
              </w:rPr>
              <w:t>, ştiinţă, tineret şi sport</w:t>
            </w:r>
            <w:r w:rsidRPr="005F1449">
              <w:rPr>
                <w:rFonts w:ascii="Times New Roman" w:hAnsi="Times New Roman"/>
                <w:b/>
                <w:sz w:val="24"/>
                <w:szCs w:val="24"/>
              </w:rPr>
              <w:tab/>
            </w:r>
          </w:p>
        </w:tc>
        <w:tc>
          <w:tcPr>
            <w:tcW w:w="4253" w:type="dxa"/>
          </w:tcPr>
          <w:p w:rsidR="0060135E" w:rsidRDefault="0060135E" w:rsidP="0060135E">
            <w:pPr>
              <w:shd w:val="clear" w:color="auto" w:fill="FFFFFF"/>
              <w:jc w:val="both"/>
              <w:rPr>
                <w:rFonts w:ascii="Times New Roman" w:hAnsi="Times New Roman"/>
                <w:bCs/>
                <w:sz w:val="22"/>
                <w:szCs w:val="22"/>
              </w:rPr>
            </w:pPr>
            <w:r w:rsidRPr="00387A97">
              <w:rPr>
                <w:rFonts w:ascii="Times New Roman" w:hAnsi="Times New Roman"/>
                <w:bCs/>
                <w:sz w:val="22"/>
                <w:szCs w:val="22"/>
              </w:rPr>
              <w:t xml:space="preserve">1.În sistemul de învăţământ preuniversitar nu doar personalul didactic de predare este încadrat prin cumul, ci şi, în situaţii deosebite, personalul didactic auxiliar şi personalul nedidactic. Acest lucru s-a întâmplat din cauza fragmentării posturilor din sistem şi neatractivităţii acestuia din punct de vedere salarial, având drept consecinţă neprezentarea la concursurile organizate pe posturi a persoanelor din afara învăţământului. În consecinţă, în unele unităţi de învăţământ preuniversitar, funcţiile didactice auxiliare/ nedidactice sunt ocupate – tot în baza unor </w:t>
            </w:r>
            <w:r w:rsidRPr="00387A97">
              <w:rPr>
                <w:rFonts w:ascii="Times New Roman" w:hAnsi="Times New Roman"/>
                <w:b/>
                <w:bCs/>
                <w:sz w:val="22"/>
                <w:szCs w:val="22"/>
              </w:rPr>
              <w:t>concursuri</w:t>
            </w:r>
            <w:r w:rsidRPr="00387A97">
              <w:rPr>
                <w:rFonts w:ascii="Times New Roman" w:hAnsi="Times New Roman"/>
                <w:bCs/>
                <w:sz w:val="22"/>
                <w:szCs w:val="22"/>
              </w:rPr>
              <w:t xml:space="preserve"> – de personal didactic auxiliar/ nedidactic care depăşeşte o normă de muncă de 8 ore/zi, 40 de ore/săptămână.Raţiunea dispoziţiilor art. 29 din Legea-cadru nr. 153/2017, însă, în acelaşi timp, nu putem să nu remarcăm faptul că ar fi trebuit reglementată posibilitatea ca şi personalul didactic auxiliar şi nedidactic să poată cumula, în situaţii excepţionale, eventual cu impunerea unor restricţii/ condiţionări prin ordin al ministrului.</w:t>
            </w:r>
          </w:p>
          <w:p w:rsidR="0060135E" w:rsidRPr="00387A97" w:rsidRDefault="0060135E" w:rsidP="0060135E">
            <w:pPr>
              <w:shd w:val="clear" w:color="auto" w:fill="FFFFFF"/>
              <w:jc w:val="both"/>
              <w:rPr>
                <w:rFonts w:ascii="Times New Roman" w:hAnsi="Times New Roman"/>
                <w:bCs/>
                <w:sz w:val="22"/>
                <w:szCs w:val="22"/>
              </w:rPr>
            </w:pPr>
          </w:p>
          <w:p w:rsidR="0060135E" w:rsidRDefault="0060135E" w:rsidP="0060135E">
            <w:pPr>
              <w:shd w:val="clear" w:color="auto" w:fill="FFFFFF"/>
              <w:jc w:val="both"/>
              <w:rPr>
                <w:rFonts w:ascii="Times New Roman" w:hAnsi="Times New Roman"/>
                <w:bCs/>
                <w:sz w:val="22"/>
                <w:szCs w:val="22"/>
              </w:rPr>
            </w:pPr>
            <w:r w:rsidRPr="00387A97">
              <w:rPr>
                <w:rFonts w:ascii="Times New Roman" w:hAnsi="Times New Roman"/>
                <w:bCs/>
                <w:sz w:val="22"/>
                <w:szCs w:val="22"/>
              </w:rPr>
              <w:t>2.Respins la vot</w:t>
            </w:r>
          </w:p>
          <w:p w:rsidR="0060135E" w:rsidRPr="00387A97" w:rsidRDefault="0060135E" w:rsidP="0060135E">
            <w:pPr>
              <w:shd w:val="clear" w:color="auto" w:fill="FFFFFF"/>
              <w:jc w:val="both"/>
              <w:rPr>
                <w:rFonts w:ascii="Times New Roman" w:hAnsi="Times New Roman"/>
                <w:bCs/>
                <w:sz w:val="22"/>
                <w:szCs w:val="22"/>
              </w:rPr>
            </w:pP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jc w:val="both"/>
              <w:rPr>
                <w:rFonts w:ascii="Times New Roman" w:hAnsi="Times New Roman"/>
                <w:b/>
                <w:sz w:val="24"/>
                <w:szCs w:val="24"/>
                <w:shd w:val="clear" w:color="auto" w:fill="FFFFFF"/>
              </w:rPr>
            </w:pPr>
          </w:p>
          <w:p w:rsidR="0060135E" w:rsidRDefault="0060135E" w:rsidP="0060135E">
            <w:pPr>
              <w:jc w:val="both"/>
              <w:rPr>
                <w:rFonts w:ascii="Times New Roman" w:hAnsi="Times New Roman"/>
                <w:b/>
                <w:sz w:val="24"/>
                <w:szCs w:val="24"/>
                <w:shd w:val="clear" w:color="auto" w:fill="FFFFFF"/>
              </w:rPr>
            </w:pPr>
            <w:r>
              <w:rPr>
                <w:rFonts w:ascii="Times New Roman" w:hAnsi="Times New Roman"/>
                <w:b/>
                <w:sz w:val="24"/>
                <w:szCs w:val="24"/>
                <w:shd w:val="clear" w:color="auto" w:fill="FFFFFF"/>
              </w:rPr>
              <w:t>Art.29, alineat nou</w:t>
            </w:r>
          </w:p>
          <w:p w:rsidR="0060135E" w:rsidRDefault="0060135E" w:rsidP="0060135E">
            <w:pPr>
              <w:jc w:val="both"/>
              <w:rPr>
                <w:rFonts w:ascii="Times New Roman" w:hAnsi="Times New Roman"/>
                <w:b/>
                <w:sz w:val="24"/>
                <w:szCs w:val="24"/>
                <w:shd w:val="clear" w:color="auto" w:fill="FFFFFF"/>
              </w:rPr>
            </w:pPr>
          </w:p>
          <w:p w:rsidR="0060135E" w:rsidRDefault="0060135E" w:rsidP="0060135E">
            <w:pPr>
              <w:jc w:val="both"/>
              <w:rPr>
                <w:rFonts w:ascii="Times New Roman" w:hAnsi="Times New Roman"/>
                <w:b/>
                <w:sz w:val="24"/>
                <w:szCs w:val="24"/>
              </w:rPr>
            </w:pPr>
          </w:p>
        </w:tc>
        <w:tc>
          <w:tcPr>
            <w:tcW w:w="5670" w:type="dxa"/>
          </w:tcPr>
          <w:p w:rsidR="0060135E" w:rsidRDefault="0060135E" w:rsidP="0060135E">
            <w:pPr>
              <w:jc w:val="both"/>
              <w:rPr>
                <w:rFonts w:ascii="Times New Roman" w:hAnsi="Times New Roman"/>
                <w:sz w:val="24"/>
                <w:szCs w:val="24"/>
              </w:rPr>
            </w:pPr>
          </w:p>
          <w:p w:rsidR="0060135E" w:rsidRPr="001E3BBC" w:rsidRDefault="0060135E" w:rsidP="0060135E">
            <w:pPr>
              <w:jc w:val="both"/>
              <w:rPr>
                <w:rFonts w:ascii="Times New Roman" w:hAnsi="Times New Roman"/>
                <w:sz w:val="24"/>
                <w:szCs w:val="24"/>
              </w:rPr>
            </w:pPr>
            <w:r w:rsidRPr="001E3BBC">
              <w:rPr>
                <w:rFonts w:ascii="Times New Roman" w:hAnsi="Times New Roman"/>
                <w:sz w:val="24"/>
                <w:szCs w:val="24"/>
              </w:rPr>
              <w:t xml:space="preserve">La articolul 29, după alineatul (2) </w:t>
            </w:r>
            <w:r w:rsidRPr="001E3BBC">
              <w:rPr>
                <w:rFonts w:ascii="Times New Roman" w:hAnsi="Times New Roman"/>
                <w:b/>
                <w:sz w:val="24"/>
                <w:szCs w:val="24"/>
              </w:rPr>
              <w:t>se introduce un nou alineat, alin. (3),</w:t>
            </w:r>
            <w:r w:rsidRPr="001E3BBC">
              <w:rPr>
                <w:rFonts w:ascii="Times New Roman" w:hAnsi="Times New Roman"/>
                <w:sz w:val="24"/>
                <w:szCs w:val="24"/>
              </w:rPr>
              <w:t xml:space="preserve"> cu următorul cuprins:</w:t>
            </w:r>
          </w:p>
          <w:p w:rsidR="0060135E" w:rsidRDefault="0060135E" w:rsidP="0060135E">
            <w:pPr>
              <w:jc w:val="both"/>
              <w:rPr>
                <w:rFonts w:ascii="Times New Roman" w:hAnsi="Times New Roman"/>
                <w:b/>
                <w:sz w:val="24"/>
                <w:szCs w:val="24"/>
              </w:rPr>
            </w:pPr>
            <w:r w:rsidRPr="001E3BBC">
              <w:rPr>
                <w:rFonts w:ascii="Times New Roman" w:hAnsi="Times New Roman"/>
                <w:b/>
                <w:sz w:val="24"/>
                <w:szCs w:val="24"/>
              </w:rPr>
              <w:t xml:space="preserve">”(3) În cazul personalului didactic auxiliar și nedidactic, posturile vacante și temporar vacante pot fi ocupate și prin cumul de funcții de personal </w:t>
            </w:r>
            <w:r w:rsidRPr="001E3BBC">
              <w:rPr>
                <w:rFonts w:ascii="Times New Roman" w:hAnsi="Times New Roman"/>
                <w:b/>
                <w:sz w:val="24"/>
                <w:szCs w:val="24"/>
              </w:rPr>
              <w:lastRenderedPageBreak/>
              <w:t>angajat, inclusiv de către persoane din aceeași unitate, dar numai în condițiile în care programul funcției cumulate nu se suprapune celui corespunzător funcției de bază. În aceste situații nu sunt aplicabile prevederile referitoare la drepturile salariale pentru activitatea prestată în proiecte finanțate din fonduri europene.”</w:t>
            </w:r>
          </w:p>
          <w:p w:rsidR="0060135E" w:rsidRDefault="0060135E" w:rsidP="0060135E">
            <w:pPr>
              <w:jc w:val="both"/>
              <w:rPr>
                <w:rFonts w:ascii="Times New Roman" w:hAnsi="Times New Roman"/>
                <w:b/>
                <w:sz w:val="24"/>
                <w:szCs w:val="24"/>
              </w:rPr>
            </w:pPr>
          </w:p>
          <w:p w:rsidR="0060135E" w:rsidRPr="001E3BBC" w:rsidRDefault="0060135E" w:rsidP="0060135E">
            <w:pPr>
              <w:jc w:val="both"/>
              <w:rPr>
                <w:rFonts w:ascii="Times New Roman" w:hAnsi="Times New Roman"/>
                <w:b/>
                <w:sz w:val="24"/>
                <w:szCs w:val="24"/>
              </w:rPr>
            </w:pPr>
            <w:r>
              <w:rPr>
                <w:rFonts w:ascii="Times New Roman" w:hAnsi="Times New Roman"/>
                <w:b/>
                <w:sz w:val="24"/>
                <w:szCs w:val="24"/>
              </w:rPr>
              <w:t>Autor: deputat Eva Andrea Csep</w:t>
            </w:r>
          </w:p>
        </w:tc>
        <w:tc>
          <w:tcPr>
            <w:tcW w:w="4253" w:type="dxa"/>
          </w:tcPr>
          <w:p w:rsidR="0060135E" w:rsidRPr="00063AB3" w:rsidRDefault="0060135E" w:rsidP="0060135E">
            <w:pPr>
              <w:jc w:val="both"/>
              <w:rPr>
                <w:rFonts w:ascii="Times New Roman" w:hAnsi="Times New Roman"/>
                <w:color w:val="000000"/>
                <w:sz w:val="22"/>
                <w:szCs w:val="22"/>
              </w:rPr>
            </w:pPr>
          </w:p>
          <w:p w:rsidR="0060135E" w:rsidRPr="00063AB3" w:rsidRDefault="0060135E" w:rsidP="0060135E">
            <w:pPr>
              <w:jc w:val="both"/>
              <w:rPr>
                <w:rFonts w:ascii="Times New Roman" w:hAnsi="Times New Roman"/>
                <w:color w:val="000000"/>
                <w:sz w:val="22"/>
                <w:szCs w:val="22"/>
              </w:rPr>
            </w:pPr>
            <w:r w:rsidRPr="00063AB3">
              <w:rPr>
                <w:rFonts w:ascii="Times New Roman" w:hAnsi="Times New Roman"/>
                <w:color w:val="000000"/>
                <w:sz w:val="22"/>
                <w:szCs w:val="22"/>
              </w:rPr>
              <w:t xml:space="preserve">1. Extinderea prevederilor privind cadrele didactice, personalul sanitar, asistență socială și specialitate artistică la personalul didactic auxiliar și nedidactic, școlile fiind afectate de lipsa de personal nu numai în privința cadrelor didactice de predare, ci și în privința </w:t>
            </w:r>
            <w:r w:rsidRPr="00063AB3">
              <w:rPr>
                <w:rFonts w:ascii="Times New Roman" w:hAnsi="Times New Roman"/>
                <w:color w:val="000000"/>
                <w:sz w:val="22"/>
                <w:szCs w:val="22"/>
              </w:rPr>
              <w:lastRenderedPageBreak/>
              <w:t>celorlalte categorii de angajați.</w:t>
            </w:r>
          </w:p>
          <w:p w:rsidR="0060135E" w:rsidRPr="00063AB3" w:rsidRDefault="0060135E" w:rsidP="0060135E">
            <w:pPr>
              <w:jc w:val="both"/>
              <w:rPr>
                <w:rFonts w:ascii="Tahoma" w:hAnsi="Tahoma" w:cs="Tahoma"/>
                <w:color w:val="000000"/>
                <w:sz w:val="22"/>
                <w:szCs w:val="22"/>
              </w:rPr>
            </w:pPr>
            <w:r w:rsidRPr="00063AB3">
              <w:rPr>
                <w:rFonts w:ascii="Times New Roman" w:hAnsi="Times New Roman"/>
                <w:color w:val="000000"/>
                <w:sz w:val="22"/>
                <w:szCs w:val="22"/>
              </w:rPr>
              <w:t>Astfel, o unitate de învățământ cu personalitate juridică nu poate funcționa fără contabilitate, fără secretariat sau compartiment de salarizare, deoarece în aceste compartimente sunt angajate cele mai multe persoane în regim de cumul. Neincluderea acestor categorii de persoane în Legea-cadru nr. 153/2017 privind salarizarea personalului plătit din fonduri publice, care a intrat în vigoare din data de 1 ianuarie 2018 conduce la imposibilitatea de a le fi achitate drepturile salariale.</w:t>
            </w:r>
          </w:p>
          <w:p w:rsidR="0060135E" w:rsidRPr="00063AB3" w:rsidRDefault="0060135E" w:rsidP="0060135E">
            <w:pPr>
              <w:rPr>
                <w:rFonts w:ascii="Times New Roman" w:hAnsi="Times New Roman"/>
                <w:sz w:val="22"/>
                <w:szCs w:val="22"/>
              </w:rPr>
            </w:pPr>
          </w:p>
          <w:p w:rsidR="0060135E" w:rsidRPr="00063AB3" w:rsidRDefault="0060135E" w:rsidP="0060135E">
            <w:pPr>
              <w:rPr>
                <w:rFonts w:ascii="Times New Roman" w:hAnsi="Times New Roman"/>
                <w:sz w:val="22"/>
                <w:szCs w:val="22"/>
              </w:rPr>
            </w:pPr>
            <w:r w:rsidRPr="00063AB3">
              <w:rPr>
                <w:rFonts w:ascii="Times New Roman" w:hAnsi="Times New Roman"/>
                <w:sz w:val="22"/>
                <w:szCs w:val="22"/>
              </w:rPr>
              <w:t>2. Respins la vot</w:t>
            </w:r>
          </w:p>
          <w:p w:rsidR="0060135E" w:rsidRPr="00063AB3" w:rsidRDefault="0060135E" w:rsidP="0060135E">
            <w:pPr>
              <w:rPr>
                <w:rFonts w:ascii="Times New Roman" w:hAnsi="Times New Roman"/>
                <w:b/>
                <w:sz w:val="22"/>
                <w:szCs w:val="22"/>
              </w:rPr>
            </w:pPr>
          </w:p>
        </w:tc>
        <w:tc>
          <w:tcPr>
            <w:tcW w:w="1559" w:type="dxa"/>
          </w:tcPr>
          <w:p w:rsidR="0060135E" w:rsidRDefault="00063AB3"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60135E" w:rsidRPr="00063AB3"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063AB3"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063AB3" w:rsidRDefault="0060135E" w:rsidP="0060135E">
            <w:pPr>
              <w:jc w:val="both"/>
              <w:rPr>
                <w:rStyle w:val="spctttl1"/>
                <w:rFonts w:ascii="Times New Roman" w:hAnsi="Times New Roman"/>
                <w:color w:val="auto"/>
                <w:sz w:val="24"/>
                <w:szCs w:val="24"/>
              </w:rPr>
            </w:pPr>
          </w:p>
          <w:p w:rsidR="0060135E" w:rsidRPr="00063AB3" w:rsidRDefault="0060135E" w:rsidP="0060135E">
            <w:pPr>
              <w:jc w:val="both"/>
              <w:rPr>
                <w:rStyle w:val="spctttl1"/>
                <w:rFonts w:ascii="Times New Roman" w:hAnsi="Times New Roman"/>
                <w:color w:val="auto"/>
                <w:sz w:val="24"/>
                <w:szCs w:val="24"/>
              </w:rPr>
            </w:pPr>
            <w:r w:rsidRPr="00063AB3">
              <w:rPr>
                <w:rStyle w:val="spctttl1"/>
                <w:rFonts w:ascii="Times New Roman" w:hAnsi="Times New Roman"/>
                <w:color w:val="auto"/>
                <w:sz w:val="24"/>
                <w:szCs w:val="24"/>
              </w:rPr>
              <w:t>Art.38 alin.(3) lit.b)</w:t>
            </w:r>
          </w:p>
        </w:tc>
        <w:tc>
          <w:tcPr>
            <w:tcW w:w="5670" w:type="dxa"/>
          </w:tcPr>
          <w:p w:rsidR="0060135E" w:rsidRPr="00063AB3" w:rsidRDefault="0060135E" w:rsidP="0060135E">
            <w:pPr>
              <w:jc w:val="both"/>
              <w:rPr>
                <w:rFonts w:ascii="Times New Roman" w:hAnsi="Times New Roman"/>
                <w:b/>
                <w:sz w:val="24"/>
                <w:szCs w:val="24"/>
              </w:rPr>
            </w:pPr>
          </w:p>
          <w:p w:rsidR="0060135E" w:rsidRPr="00063AB3" w:rsidRDefault="0060135E" w:rsidP="0060135E">
            <w:pPr>
              <w:jc w:val="both"/>
              <w:rPr>
                <w:rFonts w:ascii="Times New Roman" w:hAnsi="Times New Roman"/>
                <w:b/>
                <w:sz w:val="24"/>
                <w:szCs w:val="24"/>
              </w:rPr>
            </w:pPr>
            <w:r w:rsidRPr="00063AB3">
              <w:rPr>
                <w:rFonts w:ascii="Times New Roman" w:hAnsi="Times New Roman"/>
                <w:b/>
                <w:sz w:val="24"/>
                <w:szCs w:val="24"/>
              </w:rPr>
              <w:t>10</w:t>
            </w:r>
            <w:r w:rsidRPr="00063AB3">
              <w:rPr>
                <w:rFonts w:ascii="Times New Roman" w:hAnsi="Times New Roman"/>
                <w:b/>
                <w:sz w:val="24"/>
                <w:szCs w:val="24"/>
                <w:vertAlign w:val="superscript"/>
              </w:rPr>
              <w:t>1</w:t>
            </w:r>
            <w:r w:rsidRPr="00063AB3">
              <w:rPr>
                <w:rFonts w:ascii="Times New Roman" w:hAnsi="Times New Roman"/>
                <w:b/>
                <w:sz w:val="24"/>
                <w:szCs w:val="24"/>
              </w:rPr>
              <w:t>. La articol 38 alineatul (3), litera b) se modifică şi va avea următorul cuprins:</w:t>
            </w:r>
          </w:p>
          <w:p w:rsidR="0060135E" w:rsidRPr="00063AB3" w:rsidRDefault="0060135E" w:rsidP="0060135E">
            <w:pPr>
              <w:jc w:val="both"/>
              <w:rPr>
                <w:rFonts w:ascii="Times New Roman" w:hAnsi="Times New Roman"/>
                <w:b/>
                <w:sz w:val="24"/>
                <w:szCs w:val="24"/>
              </w:rPr>
            </w:pPr>
            <w:r w:rsidRPr="00063AB3">
              <w:rPr>
                <w:rFonts w:ascii="Times New Roman" w:hAnsi="Times New Roman"/>
                <w:sz w:val="24"/>
                <w:szCs w:val="24"/>
              </w:rPr>
              <w:t xml:space="preserve">”b) prin excepţie de la lit.a), începând cu 1 martie 2018, salariile de bază ale personalului care ocupă funcţiile de medici şi de asistenţi medicali din unităţile sanitare publice, prevăzute în anexa nr.II cap.I, se majorează la nivelul salariului de bază stabilit potrivit prezentei legi pentru anul 2022; </w:t>
            </w:r>
            <w:r w:rsidRPr="00063AB3">
              <w:rPr>
                <w:rFonts w:ascii="Times New Roman" w:hAnsi="Times New Roman"/>
                <w:b/>
                <w:sz w:val="24"/>
                <w:szCs w:val="24"/>
              </w:rPr>
              <w:t>prevederea se aplică şi pentru medicii şi asistenţii medicali care ocupă funcţii de şef secţie, şef laborator şi altele similare, şef ambulatoriu de specialitate, director medical</w:t>
            </w:r>
            <w:r w:rsidRPr="00063AB3">
              <w:rPr>
                <w:rFonts w:ascii="Times New Roman" w:hAnsi="Times New Roman"/>
                <w:sz w:val="24"/>
                <w:szCs w:val="24"/>
              </w:rPr>
              <w:t>.</w:t>
            </w:r>
            <w:r w:rsidRPr="00063AB3">
              <w:rPr>
                <w:rFonts w:ascii="Times New Roman" w:hAnsi="Times New Roman"/>
                <w:b/>
                <w:sz w:val="24"/>
                <w:szCs w:val="24"/>
              </w:rPr>
              <w:t xml:space="preserve">” </w:t>
            </w:r>
          </w:p>
          <w:p w:rsidR="0060135E" w:rsidRPr="00063AB3" w:rsidRDefault="0060135E" w:rsidP="0060135E">
            <w:pPr>
              <w:jc w:val="both"/>
              <w:rPr>
                <w:rFonts w:ascii="Times New Roman" w:hAnsi="Times New Roman"/>
                <w:sz w:val="24"/>
                <w:szCs w:val="24"/>
              </w:rPr>
            </w:pPr>
          </w:p>
          <w:p w:rsidR="0060135E" w:rsidRPr="00063AB3" w:rsidRDefault="0060135E" w:rsidP="0060135E">
            <w:pPr>
              <w:jc w:val="both"/>
              <w:rPr>
                <w:rFonts w:ascii="Times New Roman" w:hAnsi="Times New Roman"/>
                <w:b/>
                <w:sz w:val="24"/>
                <w:szCs w:val="24"/>
              </w:rPr>
            </w:pPr>
            <w:r w:rsidRPr="00063AB3">
              <w:rPr>
                <w:rFonts w:ascii="Times New Roman" w:hAnsi="Times New Roman"/>
                <w:b/>
                <w:sz w:val="24"/>
                <w:szCs w:val="24"/>
              </w:rPr>
              <w:t>Autor: deputat Florin Buicu</w:t>
            </w:r>
          </w:p>
          <w:p w:rsidR="0060135E" w:rsidRDefault="0060135E" w:rsidP="0060135E">
            <w:pPr>
              <w:jc w:val="both"/>
              <w:rPr>
                <w:rFonts w:ascii="Times New Roman" w:hAnsi="Times New Roman"/>
                <w:b/>
                <w:sz w:val="24"/>
                <w:szCs w:val="24"/>
              </w:rPr>
            </w:pPr>
          </w:p>
          <w:p w:rsidR="00063AB3" w:rsidRDefault="00063AB3" w:rsidP="0060135E">
            <w:pPr>
              <w:jc w:val="both"/>
              <w:rPr>
                <w:rFonts w:ascii="Times New Roman" w:hAnsi="Times New Roman"/>
                <w:b/>
                <w:sz w:val="24"/>
                <w:szCs w:val="24"/>
              </w:rPr>
            </w:pPr>
          </w:p>
          <w:p w:rsidR="00063AB3" w:rsidRPr="00063AB3" w:rsidRDefault="00063AB3" w:rsidP="0060135E">
            <w:pPr>
              <w:jc w:val="both"/>
              <w:rPr>
                <w:rFonts w:ascii="Times New Roman" w:hAnsi="Times New Roman"/>
                <w:b/>
                <w:sz w:val="24"/>
                <w:szCs w:val="24"/>
              </w:rPr>
            </w:pPr>
          </w:p>
        </w:tc>
        <w:tc>
          <w:tcPr>
            <w:tcW w:w="4253" w:type="dxa"/>
          </w:tcPr>
          <w:p w:rsidR="0060135E" w:rsidRPr="00063AB3" w:rsidRDefault="0060135E" w:rsidP="0060135E">
            <w:pPr>
              <w:jc w:val="both"/>
              <w:rPr>
                <w:rFonts w:ascii="Times New Roman" w:hAnsi="Times New Roman"/>
                <w:sz w:val="22"/>
                <w:szCs w:val="22"/>
              </w:rPr>
            </w:pP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1. Pentru a acoperii categoriile de medici si asistenti medicali care ocupa functii de conducere.</w:t>
            </w:r>
          </w:p>
          <w:p w:rsidR="0060135E" w:rsidRPr="00063AB3" w:rsidRDefault="0060135E" w:rsidP="0060135E">
            <w:pPr>
              <w:jc w:val="both"/>
              <w:rPr>
                <w:rFonts w:ascii="Times New Roman" w:hAnsi="Times New Roman"/>
                <w:sz w:val="22"/>
                <w:szCs w:val="22"/>
              </w:rPr>
            </w:pP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2. Respins la vot. A fost acceptat parţial, iar formularea adoptată este mai acoperitoare.</w:t>
            </w:r>
          </w:p>
        </w:tc>
        <w:tc>
          <w:tcPr>
            <w:tcW w:w="1559" w:type="dxa"/>
          </w:tcPr>
          <w:p w:rsidR="0060135E" w:rsidRPr="00063AB3" w:rsidRDefault="0060135E" w:rsidP="0060135E">
            <w:pPr>
              <w:jc w:val="center"/>
              <w:rPr>
                <w:rFonts w:ascii="Times New Roman" w:hAnsi="Times New Roman"/>
                <w:b/>
                <w:sz w:val="24"/>
                <w:szCs w:val="24"/>
              </w:rPr>
            </w:pPr>
            <w:r w:rsidRPr="00063AB3">
              <w:rPr>
                <w:rFonts w:ascii="Times New Roman" w:hAnsi="Times New Roman"/>
                <w:b/>
                <w:sz w:val="24"/>
                <w:szCs w:val="24"/>
              </w:rPr>
              <w:t>Camera Deputaţilor</w:t>
            </w:r>
          </w:p>
        </w:tc>
      </w:tr>
      <w:tr w:rsidR="0060135E" w:rsidRPr="00063AB3"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063AB3"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063AB3" w:rsidRDefault="0060135E" w:rsidP="0060135E">
            <w:pPr>
              <w:jc w:val="both"/>
              <w:rPr>
                <w:rStyle w:val="spctttl1"/>
                <w:rFonts w:ascii="Times New Roman" w:hAnsi="Times New Roman"/>
                <w:color w:val="auto"/>
                <w:sz w:val="24"/>
                <w:szCs w:val="24"/>
              </w:rPr>
            </w:pPr>
          </w:p>
          <w:p w:rsidR="0060135E" w:rsidRPr="00063AB3" w:rsidRDefault="0060135E" w:rsidP="0060135E">
            <w:pPr>
              <w:jc w:val="both"/>
              <w:rPr>
                <w:rStyle w:val="spctttl1"/>
                <w:rFonts w:ascii="Times New Roman" w:hAnsi="Times New Roman"/>
                <w:color w:val="auto"/>
                <w:sz w:val="24"/>
                <w:szCs w:val="24"/>
              </w:rPr>
            </w:pPr>
            <w:r w:rsidRPr="00063AB3">
              <w:rPr>
                <w:rStyle w:val="spctttl1"/>
                <w:rFonts w:ascii="Times New Roman" w:hAnsi="Times New Roman"/>
                <w:color w:val="auto"/>
                <w:sz w:val="24"/>
                <w:szCs w:val="24"/>
              </w:rPr>
              <w:t>Art.38 alin.(3) lit.b)</w:t>
            </w:r>
          </w:p>
        </w:tc>
        <w:tc>
          <w:tcPr>
            <w:tcW w:w="5670" w:type="dxa"/>
          </w:tcPr>
          <w:p w:rsidR="0060135E" w:rsidRPr="00063AB3" w:rsidRDefault="0060135E" w:rsidP="0060135E">
            <w:pPr>
              <w:jc w:val="both"/>
              <w:rPr>
                <w:rFonts w:ascii="Times New Roman" w:hAnsi="Times New Roman"/>
                <w:b/>
                <w:sz w:val="24"/>
                <w:szCs w:val="24"/>
              </w:rPr>
            </w:pPr>
          </w:p>
          <w:p w:rsidR="0060135E" w:rsidRPr="00063AB3" w:rsidRDefault="0060135E" w:rsidP="0060135E">
            <w:pPr>
              <w:shd w:val="clear" w:color="auto" w:fill="FFFFFF"/>
              <w:jc w:val="both"/>
              <w:rPr>
                <w:rFonts w:ascii="Times New Roman" w:hAnsi="Times New Roman"/>
                <w:sz w:val="24"/>
                <w:szCs w:val="24"/>
                <w:lang w:val="it-IT"/>
              </w:rPr>
            </w:pPr>
            <w:r w:rsidRPr="00063AB3">
              <w:rPr>
                <w:rFonts w:ascii="Times New Roman" w:hAnsi="Times New Roman"/>
                <w:sz w:val="24"/>
                <w:szCs w:val="24"/>
                <w:lang w:val="it-IT"/>
              </w:rPr>
              <w:t xml:space="preserve">b) prin excepţie de la lit.a), începând cu 1 martie 2018, salariile de bază ale personalului care ocupă funcţiile de medici, </w:t>
            </w:r>
            <w:r w:rsidRPr="00063AB3">
              <w:rPr>
                <w:rFonts w:ascii="Times New Roman" w:hAnsi="Times New Roman"/>
                <w:b/>
                <w:sz w:val="24"/>
                <w:szCs w:val="24"/>
                <w:lang w:val="it-IT"/>
              </w:rPr>
              <w:t>farmacişti ş</w:t>
            </w:r>
            <w:r w:rsidRPr="00063AB3">
              <w:rPr>
                <w:rFonts w:ascii="Times New Roman" w:hAnsi="Times New Roman"/>
                <w:sz w:val="24"/>
                <w:szCs w:val="24"/>
                <w:lang w:val="it-IT"/>
              </w:rPr>
              <w:t>i de asistenţi medicali din unităţile sanitare publice, prevăzute în anexa nr.II cap.I, se majorează la nivelul salariului de bază stabilit potrivit prezentei legi pentru anul 2022;</w:t>
            </w:r>
            <w:r w:rsidRPr="00063AB3">
              <w:rPr>
                <w:rFonts w:ascii="Times New Roman" w:hAnsi="Times New Roman"/>
                <w:b/>
                <w:sz w:val="24"/>
                <w:szCs w:val="24"/>
              </w:rPr>
              <w:t xml:space="preserve"> prevederea se aplică şi pentru medicii, farmaciştii şi asistenţii medicali care ocupă funcţii de şef secţie, şef laborator şi altele similare, şef ambulatoriu de specialitate, director medical</w:t>
            </w:r>
            <w:r w:rsidRPr="00063AB3">
              <w:rPr>
                <w:rFonts w:ascii="Times New Roman" w:hAnsi="Times New Roman"/>
                <w:sz w:val="24"/>
                <w:szCs w:val="24"/>
              </w:rPr>
              <w:t>.</w:t>
            </w:r>
            <w:r w:rsidRPr="00063AB3">
              <w:rPr>
                <w:rFonts w:ascii="Times New Roman" w:hAnsi="Times New Roman"/>
                <w:b/>
                <w:sz w:val="24"/>
                <w:szCs w:val="24"/>
              </w:rPr>
              <w:t>”</w:t>
            </w:r>
          </w:p>
          <w:p w:rsidR="0060135E" w:rsidRPr="00063AB3" w:rsidRDefault="0060135E" w:rsidP="0060135E">
            <w:pPr>
              <w:shd w:val="clear" w:color="auto" w:fill="FFFFFF"/>
              <w:jc w:val="both"/>
              <w:rPr>
                <w:rFonts w:ascii="Times New Roman" w:hAnsi="Times New Roman"/>
                <w:sz w:val="24"/>
                <w:szCs w:val="24"/>
                <w:lang w:val="it-IT"/>
              </w:rPr>
            </w:pPr>
          </w:p>
          <w:p w:rsidR="0060135E" w:rsidRPr="00063AB3" w:rsidRDefault="0060135E" w:rsidP="0060135E">
            <w:pPr>
              <w:jc w:val="both"/>
              <w:rPr>
                <w:rFonts w:ascii="Times New Roman" w:hAnsi="Times New Roman"/>
                <w:b/>
                <w:sz w:val="24"/>
                <w:szCs w:val="24"/>
              </w:rPr>
            </w:pPr>
            <w:r w:rsidRPr="00063AB3">
              <w:rPr>
                <w:rFonts w:ascii="Times New Roman" w:hAnsi="Times New Roman"/>
                <w:b/>
                <w:sz w:val="24"/>
                <w:szCs w:val="24"/>
              </w:rPr>
              <w:t>Autor: deputat Georgeta Carmen Holban</w:t>
            </w:r>
          </w:p>
          <w:p w:rsidR="0060135E" w:rsidRPr="00063AB3" w:rsidRDefault="0060135E" w:rsidP="0060135E">
            <w:pPr>
              <w:jc w:val="both"/>
              <w:rPr>
                <w:rFonts w:ascii="Times New Roman" w:hAnsi="Times New Roman"/>
                <w:b/>
                <w:sz w:val="24"/>
                <w:szCs w:val="24"/>
              </w:rPr>
            </w:pPr>
          </w:p>
        </w:tc>
        <w:tc>
          <w:tcPr>
            <w:tcW w:w="4253" w:type="dxa"/>
          </w:tcPr>
          <w:p w:rsidR="0060135E" w:rsidRPr="00063AB3" w:rsidRDefault="0060135E" w:rsidP="0060135E">
            <w:pPr>
              <w:jc w:val="both"/>
              <w:rPr>
                <w:rFonts w:ascii="Times New Roman" w:hAnsi="Times New Roman"/>
                <w:sz w:val="22"/>
                <w:szCs w:val="22"/>
              </w:rPr>
            </w:pP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1. Considerăm că farmacistul din sectorul public,</w:t>
            </w:r>
            <w:r w:rsidRPr="00063AB3">
              <w:rPr>
                <w:rFonts w:ascii="Times New Roman" w:hAnsi="Times New Roman"/>
                <w:b/>
                <w:sz w:val="22"/>
                <w:szCs w:val="22"/>
              </w:rPr>
              <w:t>este discriminat</w:t>
            </w:r>
            <w:r w:rsidRPr="00063AB3">
              <w:rPr>
                <w:rFonts w:ascii="Times New Roman" w:hAnsi="Times New Roman"/>
                <w:sz w:val="22"/>
                <w:szCs w:val="22"/>
              </w:rPr>
              <w:t>,deoarece:</w:t>
            </w: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 este singura categorie de personal sanitar căruia nu îi este mărit salariul de la 1 martie 2018, cu salariul din 2022;</w:t>
            </w: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 este singura categorie de personal sanitar a cărui salariu este mai mic decât a personalului din subordine;</w:t>
            </w: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 este singura categorie de personal sanitar,care cu aceeaşi pregătire ca a medicului,de la un raport salarial 1:1,s-a ajuns la un raport 1:0,45(farmacist);</w:t>
            </w: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 xml:space="preserve">- este singura categorie de personal sanitar a cărei mărire de salariu este infimă raportat la nr.de salariaţi din domeniul sanitar, şi anume 1025 (conform INS) la 220.000 care beneficiază de această creştere de la 1 martie 2018. </w:t>
            </w:r>
          </w:p>
          <w:p w:rsidR="0060135E" w:rsidRPr="00063AB3" w:rsidRDefault="0060135E" w:rsidP="0060135E">
            <w:pPr>
              <w:jc w:val="both"/>
              <w:rPr>
                <w:rFonts w:ascii="Times New Roman" w:hAnsi="Times New Roman"/>
                <w:sz w:val="22"/>
                <w:szCs w:val="22"/>
              </w:rPr>
            </w:pP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2. Respins la vot.</w:t>
            </w:r>
          </w:p>
          <w:p w:rsidR="0060135E" w:rsidRPr="00063AB3" w:rsidRDefault="0060135E" w:rsidP="0060135E">
            <w:pPr>
              <w:jc w:val="both"/>
              <w:rPr>
                <w:rFonts w:ascii="Times New Roman" w:hAnsi="Times New Roman"/>
                <w:sz w:val="22"/>
                <w:szCs w:val="22"/>
              </w:rPr>
            </w:pPr>
          </w:p>
        </w:tc>
        <w:tc>
          <w:tcPr>
            <w:tcW w:w="1559" w:type="dxa"/>
          </w:tcPr>
          <w:p w:rsidR="0060135E" w:rsidRPr="00063AB3" w:rsidRDefault="0060135E" w:rsidP="0060135E">
            <w:pPr>
              <w:jc w:val="center"/>
              <w:rPr>
                <w:rFonts w:ascii="Times New Roman" w:hAnsi="Times New Roman"/>
                <w:b/>
                <w:sz w:val="24"/>
                <w:szCs w:val="24"/>
              </w:rPr>
            </w:pPr>
            <w:r w:rsidRPr="00063AB3">
              <w:rPr>
                <w:rFonts w:ascii="Times New Roman" w:hAnsi="Times New Roman"/>
                <w:b/>
                <w:sz w:val="24"/>
                <w:szCs w:val="24"/>
              </w:rPr>
              <w:t>Camera Deputaţilor</w:t>
            </w:r>
          </w:p>
        </w:tc>
      </w:tr>
      <w:tr w:rsidR="0060135E" w:rsidRPr="00063AB3"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063AB3"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063AB3" w:rsidRDefault="0060135E" w:rsidP="0060135E">
            <w:pPr>
              <w:jc w:val="both"/>
              <w:rPr>
                <w:rStyle w:val="spctttl1"/>
                <w:rFonts w:ascii="Times New Roman" w:hAnsi="Times New Roman"/>
                <w:color w:val="auto"/>
                <w:sz w:val="24"/>
                <w:szCs w:val="24"/>
              </w:rPr>
            </w:pPr>
          </w:p>
          <w:p w:rsidR="0060135E" w:rsidRPr="00063AB3" w:rsidRDefault="0060135E" w:rsidP="0060135E">
            <w:pPr>
              <w:jc w:val="both"/>
              <w:rPr>
                <w:rStyle w:val="spctttl1"/>
                <w:rFonts w:ascii="Times New Roman" w:hAnsi="Times New Roman"/>
                <w:color w:val="auto"/>
                <w:sz w:val="24"/>
                <w:szCs w:val="24"/>
              </w:rPr>
            </w:pPr>
            <w:r w:rsidRPr="00063AB3">
              <w:rPr>
                <w:rStyle w:val="spctttl1"/>
                <w:rFonts w:ascii="Times New Roman" w:hAnsi="Times New Roman"/>
                <w:color w:val="auto"/>
                <w:sz w:val="24"/>
                <w:szCs w:val="24"/>
              </w:rPr>
              <w:t>Art.38 alin.(3) lit.b)</w:t>
            </w:r>
          </w:p>
        </w:tc>
        <w:tc>
          <w:tcPr>
            <w:tcW w:w="5670" w:type="dxa"/>
          </w:tcPr>
          <w:p w:rsidR="0060135E" w:rsidRPr="00063AB3" w:rsidRDefault="0060135E" w:rsidP="0060135E">
            <w:pPr>
              <w:jc w:val="both"/>
              <w:rPr>
                <w:rFonts w:ascii="Times New Roman" w:hAnsi="Times New Roman"/>
                <w:b/>
                <w:sz w:val="24"/>
                <w:szCs w:val="24"/>
              </w:rPr>
            </w:pPr>
          </w:p>
          <w:p w:rsidR="0060135E" w:rsidRPr="00063AB3" w:rsidRDefault="0060135E" w:rsidP="0060135E">
            <w:pPr>
              <w:jc w:val="both"/>
              <w:rPr>
                <w:rFonts w:ascii="Times New Roman" w:hAnsi="Times New Roman"/>
                <w:sz w:val="24"/>
                <w:szCs w:val="24"/>
              </w:rPr>
            </w:pPr>
            <w:r w:rsidRPr="00063AB3">
              <w:rPr>
                <w:rFonts w:ascii="Times New Roman" w:hAnsi="Times New Roman"/>
                <w:sz w:val="24"/>
                <w:szCs w:val="24"/>
              </w:rPr>
              <w:t xml:space="preserve">b) prin excepţie de la lit. a), începând cu 1 martie 2018, salariile de bază ale personalului care ocupă funcţiile de </w:t>
            </w:r>
            <w:r w:rsidRPr="00063AB3">
              <w:rPr>
                <w:rFonts w:ascii="Times New Roman" w:hAnsi="Times New Roman"/>
                <w:b/>
                <w:sz w:val="24"/>
                <w:szCs w:val="24"/>
              </w:rPr>
              <w:t>psihologi, biologi, biochimişti, chimişti, fizicieni, logopezi, sociologi</w:t>
            </w:r>
            <w:r w:rsidRPr="00063AB3">
              <w:rPr>
                <w:rFonts w:ascii="Times New Roman" w:hAnsi="Times New Roman"/>
                <w:sz w:val="24"/>
                <w:szCs w:val="24"/>
              </w:rPr>
              <w:t xml:space="preserve"> din unităţile sanitare publice, prevăzute în anexa nr. II cap. I, se majorează la nivelul salariului de bază stabilit potrivit</w:t>
            </w:r>
            <w:r w:rsidRPr="00063AB3">
              <w:rPr>
                <w:sz w:val="24"/>
                <w:szCs w:val="24"/>
              </w:rPr>
              <w:t xml:space="preserve"> </w:t>
            </w:r>
            <w:r w:rsidRPr="00063AB3">
              <w:rPr>
                <w:rFonts w:ascii="Times New Roman" w:hAnsi="Times New Roman"/>
                <w:sz w:val="24"/>
                <w:szCs w:val="24"/>
              </w:rPr>
              <w:t>p</w:t>
            </w:r>
            <w:r w:rsidR="00063AB3" w:rsidRPr="00063AB3">
              <w:rPr>
                <w:rFonts w:ascii="Times New Roman" w:hAnsi="Times New Roman"/>
                <w:sz w:val="24"/>
                <w:szCs w:val="24"/>
              </w:rPr>
              <w:t>rezentei legi pentru anul 2022;</w:t>
            </w:r>
          </w:p>
          <w:p w:rsidR="0060135E" w:rsidRPr="00063AB3" w:rsidRDefault="0060135E" w:rsidP="0060135E">
            <w:pPr>
              <w:jc w:val="both"/>
              <w:rPr>
                <w:rFonts w:ascii="Times New Roman" w:hAnsi="Times New Roman"/>
                <w:sz w:val="24"/>
                <w:szCs w:val="24"/>
              </w:rPr>
            </w:pPr>
          </w:p>
          <w:p w:rsidR="0060135E" w:rsidRPr="00063AB3" w:rsidRDefault="0060135E" w:rsidP="00063AB3">
            <w:pPr>
              <w:jc w:val="both"/>
              <w:rPr>
                <w:rFonts w:ascii="Times New Roman" w:hAnsi="Times New Roman"/>
                <w:sz w:val="24"/>
                <w:szCs w:val="24"/>
              </w:rPr>
            </w:pPr>
            <w:r w:rsidRPr="00063AB3">
              <w:rPr>
                <w:rFonts w:ascii="Times New Roman" w:hAnsi="Times New Roman"/>
                <w:b/>
                <w:sz w:val="24"/>
                <w:szCs w:val="24"/>
              </w:rPr>
              <w:t>Autori: deputat Cristian Seidler şi senator USR Adrian Wiener</w:t>
            </w:r>
          </w:p>
        </w:tc>
        <w:tc>
          <w:tcPr>
            <w:tcW w:w="4253" w:type="dxa"/>
          </w:tcPr>
          <w:p w:rsidR="0060135E" w:rsidRPr="00063AB3" w:rsidRDefault="0060135E" w:rsidP="0060135E">
            <w:pPr>
              <w:jc w:val="both"/>
              <w:rPr>
                <w:rFonts w:ascii="Times New Roman" w:hAnsi="Times New Roman"/>
                <w:sz w:val="22"/>
                <w:szCs w:val="22"/>
              </w:rPr>
            </w:pP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1. Pentru includerea si a acestor categorii de personal.</w:t>
            </w:r>
          </w:p>
          <w:p w:rsidR="0060135E" w:rsidRPr="00063AB3" w:rsidRDefault="0060135E" w:rsidP="0060135E">
            <w:pPr>
              <w:jc w:val="both"/>
              <w:rPr>
                <w:rFonts w:ascii="Times New Roman" w:hAnsi="Times New Roman"/>
                <w:sz w:val="22"/>
                <w:szCs w:val="22"/>
              </w:rPr>
            </w:pP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2. Respins la vot.</w:t>
            </w:r>
          </w:p>
        </w:tc>
        <w:tc>
          <w:tcPr>
            <w:tcW w:w="1559" w:type="dxa"/>
          </w:tcPr>
          <w:p w:rsidR="0060135E" w:rsidRPr="00063AB3" w:rsidRDefault="0060135E" w:rsidP="0060135E">
            <w:pPr>
              <w:jc w:val="center"/>
              <w:rPr>
                <w:rFonts w:ascii="Times New Roman" w:hAnsi="Times New Roman"/>
                <w:b/>
                <w:sz w:val="24"/>
                <w:szCs w:val="24"/>
              </w:rPr>
            </w:pPr>
            <w:r w:rsidRPr="00063AB3">
              <w:rPr>
                <w:rFonts w:ascii="Times New Roman" w:hAnsi="Times New Roman"/>
                <w:b/>
                <w:sz w:val="24"/>
                <w:szCs w:val="24"/>
              </w:rPr>
              <w:t>Camera Deputaţilor</w:t>
            </w:r>
          </w:p>
        </w:tc>
      </w:tr>
      <w:tr w:rsidR="0060135E" w:rsidRPr="00063AB3"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063AB3"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063AB3" w:rsidRDefault="0060135E" w:rsidP="0060135E">
            <w:pPr>
              <w:jc w:val="both"/>
              <w:rPr>
                <w:rStyle w:val="spctttl1"/>
                <w:rFonts w:ascii="Times New Roman" w:hAnsi="Times New Roman"/>
                <w:color w:val="auto"/>
                <w:sz w:val="24"/>
                <w:szCs w:val="24"/>
              </w:rPr>
            </w:pPr>
          </w:p>
          <w:p w:rsidR="0060135E" w:rsidRPr="00063AB3" w:rsidRDefault="0060135E" w:rsidP="0060135E">
            <w:pPr>
              <w:jc w:val="both"/>
              <w:rPr>
                <w:rStyle w:val="spctttl1"/>
                <w:rFonts w:ascii="Times New Roman" w:hAnsi="Times New Roman"/>
                <w:color w:val="auto"/>
                <w:sz w:val="24"/>
                <w:szCs w:val="24"/>
              </w:rPr>
            </w:pPr>
            <w:r w:rsidRPr="00063AB3">
              <w:rPr>
                <w:rStyle w:val="spctttl1"/>
                <w:rFonts w:ascii="Times New Roman" w:hAnsi="Times New Roman"/>
                <w:color w:val="auto"/>
                <w:sz w:val="24"/>
                <w:szCs w:val="24"/>
              </w:rPr>
              <w:t>Art.38 alin.(3) lit.b)</w:t>
            </w:r>
          </w:p>
        </w:tc>
        <w:tc>
          <w:tcPr>
            <w:tcW w:w="5670" w:type="dxa"/>
          </w:tcPr>
          <w:p w:rsidR="00063AB3" w:rsidRPr="00063AB3" w:rsidRDefault="00063AB3" w:rsidP="0060135E">
            <w:pPr>
              <w:jc w:val="both"/>
              <w:rPr>
                <w:rFonts w:ascii="Times New Roman" w:hAnsi="Times New Roman"/>
                <w:b/>
                <w:sz w:val="24"/>
                <w:szCs w:val="24"/>
              </w:rPr>
            </w:pPr>
          </w:p>
          <w:p w:rsidR="0060135E" w:rsidRPr="00063AB3" w:rsidRDefault="0060135E" w:rsidP="0060135E">
            <w:pPr>
              <w:jc w:val="both"/>
              <w:rPr>
                <w:rFonts w:ascii="Times New Roman" w:hAnsi="Times New Roman"/>
                <w:sz w:val="24"/>
                <w:szCs w:val="24"/>
              </w:rPr>
            </w:pPr>
            <w:r w:rsidRPr="00063AB3">
              <w:rPr>
                <w:rFonts w:ascii="Times New Roman" w:hAnsi="Times New Roman" w:hint="eastAsia"/>
                <w:sz w:val="24"/>
                <w:szCs w:val="24"/>
              </w:rPr>
              <w:t xml:space="preserve">b) prin excepţie de la lit. a), începând cu 1 martie 2018, salariile de bază ale personalului care ocupă funcţiile de medici, asistenţi medicali, </w:t>
            </w:r>
            <w:r w:rsidRPr="00063AB3">
              <w:rPr>
                <w:rFonts w:ascii="Times New Roman" w:hAnsi="Times New Roman" w:hint="eastAsia"/>
                <w:b/>
                <w:sz w:val="24"/>
                <w:szCs w:val="24"/>
              </w:rPr>
              <w:t>fizioterapeut, kinetoterapeut, fiziokinetoterapeut, profesor de cultură fizică medicală şi balneofiziokinetoterapeut</w:t>
            </w:r>
            <w:r w:rsidRPr="00063AB3">
              <w:rPr>
                <w:rFonts w:ascii="Times New Roman" w:hAnsi="Times New Roman" w:hint="eastAsia"/>
                <w:sz w:val="24"/>
                <w:szCs w:val="24"/>
              </w:rPr>
              <w:t xml:space="preserve"> din unităţile sanitare publice, prevăzute în anexa nr. II cap. I, se majorează la nivelul salariului de bază stabilit potrivit prezentei legi pentru anul 2022; </w:t>
            </w:r>
          </w:p>
          <w:p w:rsidR="0060135E" w:rsidRPr="00063AB3" w:rsidRDefault="0060135E" w:rsidP="0060135E">
            <w:pPr>
              <w:jc w:val="both"/>
              <w:rPr>
                <w:rFonts w:ascii="Times New Roman" w:hAnsi="Times New Roman"/>
                <w:sz w:val="24"/>
                <w:szCs w:val="24"/>
              </w:rPr>
            </w:pPr>
          </w:p>
          <w:p w:rsidR="0060135E" w:rsidRPr="00063AB3" w:rsidRDefault="0060135E" w:rsidP="0060135E">
            <w:pPr>
              <w:jc w:val="both"/>
              <w:rPr>
                <w:rFonts w:ascii="Times New Roman" w:hAnsi="Times New Roman"/>
                <w:b/>
                <w:bCs/>
                <w:sz w:val="24"/>
                <w:szCs w:val="24"/>
              </w:rPr>
            </w:pPr>
            <w:r w:rsidRPr="00063AB3">
              <w:rPr>
                <w:rFonts w:ascii="Times New Roman" w:hAnsi="Times New Roman"/>
                <w:b/>
                <w:bCs/>
                <w:sz w:val="24"/>
                <w:szCs w:val="24"/>
              </w:rPr>
              <w:t>Autori: deputaţi PNL Dumitru Oprea, Mara Calista, Pavel Popescu şi Claudiu Răcuci</w:t>
            </w:r>
          </w:p>
          <w:p w:rsidR="0060135E" w:rsidRPr="00063AB3" w:rsidRDefault="0060135E" w:rsidP="0060135E">
            <w:pPr>
              <w:jc w:val="both"/>
              <w:rPr>
                <w:rFonts w:ascii="Times New Roman" w:hAnsi="Times New Roman"/>
                <w:sz w:val="24"/>
                <w:szCs w:val="24"/>
              </w:rPr>
            </w:pPr>
          </w:p>
        </w:tc>
        <w:tc>
          <w:tcPr>
            <w:tcW w:w="4253" w:type="dxa"/>
          </w:tcPr>
          <w:p w:rsidR="0060135E" w:rsidRPr="00063AB3" w:rsidRDefault="0060135E" w:rsidP="0060135E">
            <w:pPr>
              <w:jc w:val="both"/>
              <w:rPr>
                <w:rFonts w:ascii="Times New Roman" w:hAnsi="Times New Roman"/>
                <w:sz w:val="22"/>
                <w:szCs w:val="22"/>
              </w:rPr>
            </w:pP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1. Pentru includerea si a acestor categorii de personal.</w:t>
            </w:r>
          </w:p>
          <w:p w:rsidR="0060135E" w:rsidRPr="00063AB3" w:rsidRDefault="0060135E" w:rsidP="0060135E">
            <w:pPr>
              <w:jc w:val="both"/>
              <w:rPr>
                <w:rFonts w:ascii="Times New Roman" w:hAnsi="Times New Roman"/>
                <w:sz w:val="22"/>
                <w:szCs w:val="22"/>
              </w:rPr>
            </w:pPr>
          </w:p>
          <w:p w:rsidR="0060135E" w:rsidRPr="00063AB3" w:rsidRDefault="0060135E" w:rsidP="0060135E">
            <w:pPr>
              <w:jc w:val="both"/>
              <w:rPr>
                <w:rFonts w:ascii="Times New Roman" w:hAnsi="Times New Roman"/>
                <w:sz w:val="22"/>
                <w:szCs w:val="22"/>
              </w:rPr>
            </w:pPr>
            <w:r w:rsidRPr="00063AB3">
              <w:rPr>
                <w:rFonts w:ascii="Times New Roman" w:hAnsi="Times New Roman"/>
                <w:sz w:val="22"/>
                <w:szCs w:val="22"/>
              </w:rPr>
              <w:t>2. Respins la vot.</w:t>
            </w:r>
          </w:p>
        </w:tc>
        <w:tc>
          <w:tcPr>
            <w:tcW w:w="1559" w:type="dxa"/>
          </w:tcPr>
          <w:p w:rsidR="0060135E" w:rsidRPr="00063AB3" w:rsidRDefault="0060135E" w:rsidP="0060135E">
            <w:pPr>
              <w:jc w:val="center"/>
              <w:rPr>
                <w:rFonts w:ascii="Times New Roman" w:hAnsi="Times New Roman"/>
                <w:b/>
                <w:sz w:val="24"/>
                <w:szCs w:val="24"/>
              </w:rPr>
            </w:pPr>
            <w:r w:rsidRPr="00063AB3">
              <w:rPr>
                <w:rFonts w:ascii="Times New Roman" w:hAnsi="Times New Roman"/>
                <w:b/>
                <w:sz w:val="24"/>
                <w:szCs w:val="24"/>
              </w:rPr>
              <w:t>Camera Deputaţilor</w:t>
            </w:r>
          </w:p>
        </w:tc>
      </w:tr>
      <w:tr w:rsidR="0060135E" w:rsidRPr="00063AB3"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063AB3"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063AB3" w:rsidRDefault="0060135E" w:rsidP="0060135E">
            <w:pPr>
              <w:jc w:val="both"/>
              <w:rPr>
                <w:rStyle w:val="spctttl1"/>
                <w:rFonts w:ascii="Times New Roman" w:hAnsi="Times New Roman"/>
                <w:color w:val="auto"/>
                <w:sz w:val="24"/>
                <w:szCs w:val="24"/>
              </w:rPr>
            </w:pPr>
          </w:p>
          <w:p w:rsidR="0060135E" w:rsidRPr="00063AB3" w:rsidRDefault="0060135E" w:rsidP="0060135E">
            <w:pPr>
              <w:jc w:val="both"/>
              <w:rPr>
                <w:rStyle w:val="spctbdy"/>
                <w:rFonts w:ascii="Times New Roman" w:eastAsia="MS Mincho" w:hAnsi="Times New Roman"/>
                <w:b/>
                <w:color w:val="auto"/>
                <w:sz w:val="24"/>
                <w:szCs w:val="24"/>
              </w:rPr>
            </w:pPr>
            <w:r w:rsidRPr="00063AB3">
              <w:rPr>
                <w:rStyle w:val="spctttl1"/>
                <w:rFonts w:ascii="Times New Roman" w:hAnsi="Times New Roman"/>
                <w:color w:val="auto"/>
                <w:sz w:val="24"/>
                <w:szCs w:val="24"/>
              </w:rPr>
              <w:t>11.</w:t>
            </w:r>
            <w:r w:rsidRPr="00063AB3">
              <w:rPr>
                <w:rFonts w:ascii="Times New Roman" w:hAnsi="Times New Roman"/>
                <w:sz w:val="24"/>
                <w:szCs w:val="24"/>
                <w:shd w:val="clear" w:color="auto" w:fill="FFFFFF"/>
              </w:rPr>
              <w:t xml:space="preserve"> </w:t>
            </w:r>
            <w:r w:rsidRPr="00063AB3">
              <w:rPr>
                <w:rStyle w:val="spctbdy"/>
                <w:rFonts w:ascii="Times New Roman" w:eastAsia="MS Mincho" w:hAnsi="Times New Roman"/>
                <w:b/>
                <w:color w:val="auto"/>
                <w:sz w:val="24"/>
                <w:szCs w:val="24"/>
              </w:rPr>
              <w:t xml:space="preserve">La </w:t>
            </w:r>
            <w:r w:rsidRPr="00063AB3">
              <w:rPr>
                <w:rFonts w:ascii="Times New Roman" w:hAnsi="Times New Roman"/>
                <w:b/>
                <w:sz w:val="24"/>
                <w:szCs w:val="24"/>
                <w:shd w:val="clear" w:color="auto" w:fill="FFFFFF"/>
              </w:rPr>
              <w:t>articolul 38 alineatul (3), litera c)</w:t>
            </w:r>
            <w:r w:rsidRPr="00063AB3">
              <w:rPr>
                <w:rStyle w:val="spctbdy"/>
                <w:rFonts w:ascii="Times New Roman" w:eastAsia="MS Mincho" w:hAnsi="Times New Roman"/>
                <w:b/>
                <w:color w:val="auto"/>
                <w:sz w:val="24"/>
                <w:szCs w:val="24"/>
              </w:rPr>
              <w:t xml:space="preserve"> se modifică şi va avea următorul cuprins:</w:t>
            </w:r>
          </w:p>
          <w:p w:rsidR="0060135E" w:rsidRPr="00063AB3" w:rsidRDefault="0060135E" w:rsidP="0060135E">
            <w:pPr>
              <w:jc w:val="both"/>
              <w:rPr>
                <w:rFonts w:ascii="Times New Roman" w:hAnsi="Times New Roman"/>
                <w:sz w:val="24"/>
                <w:szCs w:val="24"/>
              </w:rPr>
            </w:pPr>
            <w:r w:rsidRPr="00063AB3">
              <w:rPr>
                <w:rStyle w:val="slitttl1"/>
                <w:rFonts w:ascii="Times New Roman" w:hAnsi="Times New Roman"/>
                <w:iCs/>
                <w:color w:val="auto"/>
                <w:sz w:val="24"/>
                <w:szCs w:val="24"/>
              </w:rPr>
              <w:t>“c)</w:t>
            </w:r>
            <w:r w:rsidRPr="00063AB3">
              <w:rPr>
                <w:rStyle w:val="slitbdy"/>
                <w:rFonts w:ascii="Times New Roman" w:hAnsi="Times New Roman"/>
                <w:color w:val="auto"/>
                <w:sz w:val="24"/>
                <w:szCs w:val="24"/>
              </w:rPr>
              <w:t xml:space="preserve"> </w:t>
            </w:r>
            <w:r w:rsidRPr="00063AB3">
              <w:rPr>
                <w:rStyle w:val="slitbdy"/>
                <w:rFonts w:ascii="Times New Roman" w:hAnsi="Times New Roman"/>
                <w:iCs/>
                <w:color w:val="auto"/>
                <w:sz w:val="24"/>
                <w:szCs w:val="24"/>
              </w:rPr>
              <w:t xml:space="preserve">prin excepţie de la lit.a), începând cu data de 1 martie 2018, pentru personalul prevăzut în anexa nr.II, cuantumul sporurilor pentru condiţii de muncă se determină conform Regulamentului-cadru de acordare a sporurilor, elaborat de Ministerul Sănătăţii şi aprobat prin hotărâre a Guvernului până la data de 1 martie 2018, </w:t>
            </w:r>
            <w:r w:rsidRPr="00063AB3">
              <w:rPr>
                <w:rStyle w:val="slitbdy"/>
                <w:rFonts w:ascii="Times New Roman" w:hAnsi="Times New Roman"/>
                <w:iCs/>
                <w:color w:val="auto"/>
                <w:sz w:val="24"/>
                <w:szCs w:val="24"/>
              </w:rPr>
              <w:lastRenderedPageBreak/>
              <w:t>fără a depăşi limita prevăzută la art.25.”</w:t>
            </w:r>
          </w:p>
          <w:p w:rsidR="0060135E" w:rsidRPr="00063AB3" w:rsidRDefault="0060135E" w:rsidP="0060135E">
            <w:pPr>
              <w:jc w:val="both"/>
              <w:rPr>
                <w:rFonts w:ascii="Times New Roman" w:hAnsi="Times New Roman"/>
                <w:sz w:val="24"/>
                <w:szCs w:val="24"/>
              </w:rPr>
            </w:pPr>
          </w:p>
        </w:tc>
        <w:tc>
          <w:tcPr>
            <w:tcW w:w="5670" w:type="dxa"/>
          </w:tcPr>
          <w:p w:rsidR="0060135E" w:rsidRPr="00063AB3" w:rsidRDefault="0060135E" w:rsidP="0060135E">
            <w:pPr>
              <w:jc w:val="both"/>
              <w:rPr>
                <w:rFonts w:ascii="Times New Roman" w:hAnsi="Times New Roman"/>
                <w:b/>
                <w:sz w:val="24"/>
                <w:szCs w:val="24"/>
              </w:rPr>
            </w:pPr>
          </w:p>
          <w:p w:rsidR="0060135E" w:rsidRPr="00063AB3" w:rsidRDefault="0060135E" w:rsidP="0060135E">
            <w:pPr>
              <w:jc w:val="both"/>
              <w:rPr>
                <w:rFonts w:ascii="Times New Roman" w:hAnsi="Times New Roman"/>
                <w:sz w:val="24"/>
                <w:szCs w:val="24"/>
              </w:rPr>
            </w:pPr>
          </w:p>
          <w:p w:rsidR="0060135E" w:rsidRPr="00063AB3" w:rsidRDefault="0060135E" w:rsidP="0060135E">
            <w:pPr>
              <w:jc w:val="both"/>
              <w:rPr>
                <w:rFonts w:ascii="Times New Roman" w:hAnsi="Times New Roman"/>
                <w:sz w:val="24"/>
                <w:szCs w:val="24"/>
              </w:rPr>
            </w:pPr>
          </w:p>
          <w:p w:rsidR="0060135E" w:rsidRPr="00063AB3" w:rsidRDefault="0060135E" w:rsidP="0060135E">
            <w:pPr>
              <w:jc w:val="both"/>
              <w:rPr>
                <w:rFonts w:ascii="Times New Roman" w:hAnsi="Times New Roman"/>
                <w:sz w:val="24"/>
                <w:szCs w:val="24"/>
              </w:rPr>
            </w:pPr>
          </w:p>
          <w:p w:rsidR="0060135E" w:rsidRPr="00063AB3" w:rsidRDefault="0060135E" w:rsidP="0060135E">
            <w:pPr>
              <w:jc w:val="both"/>
              <w:rPr>
                <w:rFonts w:ascii="Times New Roman" w:hAnsi="Times New Roman"/>
                <w:sz w:val="24"/>
                <w:szCs w:val="24"/>
              </w:rPr>
            </w:pPr>
          </w:p>
          <w:p w:rsidR="0060135E" w:rsidRPr="00063AB3" w:rsidRDefault="0060135E" w:rsidP="0060135E">
            <w:pPr>
              <w:jc w:val="both"/>
              <w:rPr>
                <w:rFonts w:ascii="Times New Roman" w:hAnsi="Times New Roman"/>
                <w:b/>
                <w:sz w:val="24"/>
                <w:szCs w:val="24"/>
              </w:rPr>
            </w:pPr>
            <w:r w:rsidRPr="00063AB3">
              <w:rPr>
                <w:rFonts w:ascii="Times New Roman" w:hAnsi="Times New Roman"/>
                <w:sz w:val="24"/>
                <w:szCs w:val="24"/>
              </w:rPr>
              <w:t xml:space="preserve">c) </w:t>
            </w:r>
            <w:r w:rsidRPr="00063AB3">
              <w:rPr>
                <w:rFonts w:ascii="Times New Roman" w:hAnsi="Times New Roman"/>
                <w:b/>
                <w:sz w:val="24"/>
                <w:szCs w:val="24"/>
              </w:rPr>
              <w:t>prin excepţie de la lit. a), pentru personalul prevăzut în anexa nr. II, cuantumul sporurilor pentru condiţii de muncă se determină conform Regulamentului-cadru de acordare a sporurilor, elaborat de Ministerul Sănătăţii şi aprobat prin hotărâre a Guvernului, fără a depăşi limita prevăzută la art. 25, începând cu data publicării acestuia în Monitorul Oficial al României, partea I.</w:t>
            </w:r>
          </w:p>
          <w:p w:rsidR="0060135E" w:rsidRPr="00063AB3" w:rsidRDefault="0060135E" w:rsidP="0060135E">
            <w:pPr>
              <w:jc w:val="both"/>
              <w:rPr>
                <w:rFonts w:ascii="Times New Roman" w:hAnsi="Times New Roman"/>
                <w:b/>
                <w:sz w:val="24"/>
                <w:szCs w:val="24"/>
              </w:rPr>
            </w:pPr>
          </w:p>
          <w:p w:rsidR="0060135E" w:rsidRPr="00063AB3" w:rsidRDefault="0060135E" w:rsidP="0060135E">
            <w:pPr>
              <w:jc w:val="both"/>
              <w:rPr>
                <w:rFonts w:ascii="Times New Roman" w:hAnsi="Times New Roman"/>
                <w:b/>
                <w:bCs/>
                <w:sz w:val="24"/>
                <w:szCs w:val="24"/>
              </w:rPr>
            </w:pPr>
            <w:r w:rsidRPr="00063AB3">
              <w:rPr>
                <w:rFonts w:ascii="Times New Roman" w:hAnsi="Times New Roman"/>
                <w:b/>
                <w:bCs/>
                <w:sz w:val="24"/>
                <w:szCs w:val="24"/>
              </w:rPr>
              <w:t>Autori: deputaţi PNL Dumitru Oprea, Mara Calista, Pavel Popescu şi Claudiu Răcuci</w:t>
            </w:r>
          </w:p>
          <w:p w:rsidR="0060135E" w:rsidRPr="00063AB3" w:rsidRDefault="0060135E" w:rsidP="0060135E">
            <w:pPr>
              <w:rPr>
                <w:rFonts w:ascii="Times New Roman" w:hAnsi="Times New Roman"/>
                <w:b/>
                <w:bCs/>
                <w:sz w:val="24"/>
                <w:szCs w:val="24"/>
              </w:rPr>
            </w:pPr>
          </w:p>
        </w:tc>
        <w:tc>
          <w:tcPr>
            <w:tcW w:w="4253" w:type="dxa"/>
          </w:tcPr>
          <w:p w:rsidR="0060135E" w:rsidRPr="00063AB3" w:rsidRDefault="0060135E" w:rsidP="0060135E">
            <w:pPr>
              <w:spacing w:line="276" w:lineRule="auto"/>
              <w:jc w:val="both"/>
              <w:rPr>
                <w:rFonts w:ascii="Times New Roman" w:hAnsi="Times New Roman"/>
                <w:sz w:val="22"/>
                <w:szCs w:val="22"/>
              </w:rPr>
            </w:pPr>
          </w:p>
          <w:p w:rsidR="0060135E" w:rsidRPr="00063AB3" w:rsidRDefault="0060135E" w:rsidP="0060135E">
            <w:pPr>
              <w:spacing w:line="276" w:lineRule="auto"/>
              <w:jc w:val="both"/>
              <w:rPr>
                <w:rFonts w:ascii="Times New Roman" w:hAnsi="Times New Roman"/>
                <w:sz w:val="22"/>
                <w:szCs w:val="22"/>
              </w:rPr>
            </w:pPr>
            <w:r w:rsidRPr="00063AB3">
              <w:rPr>
                <w:rFonts w:ascii="Times New Roman" w:hAnsi="Times New Roman"/>
                <w:sz w:val="22"/>
                <w:szCs w:val="22"/>
              </w:rPr>
              <w:t>1. Avem semnale legate de faptul că Regulamentul cadru de acordare al sporurilor nu va fi elaborat prin HG până la 1 martie 2018 și astfel vom avea persoane ce vor rămâne fără anumite beneficii salariale, acest lucru afectându-le venitul salarial cuvenit, mai ales cei ce lucrează în DGASPC-uri.</w:t>
            </w:r>
          </w:p>
          <w:p w:rsidR="0060135E" w:rsidRPr="00063AB3" w:rsidRDefault="0060135E" w:rsidP="0060135E">
            <w:pPr>
              <w:spacing w:line="276" w:lineRule="auto"/>
              <w:jc w:val="both"/>
              <w:rPr>
                <w:rFonts w:ascii="Times New Roman" w:hAnsi="Times New Roman"/>
                <w:sz w:val="22"/>
                <w:szCs w:val="22"/>
              </w:rPr>
            </w:pPr>
            <w:r w:rsidRPr="00063AB3">
              <w:rPr>
                <w:rFonts w:ascii="Times New Roman" w:hAnsi="Times New Roman"/>
                <w:sz w:val="22"/>
                <w:szCs w:val="22"/>
              </w:rPr>
              <w:t>În momentul în care Ministerul va publice acest regulament prin HG, sporurile pentru personalul prevăzut în Anexa II se va acorda în baza acesteia.</w:t>
            </w:r>
          </w:p>
          <w:p w:rsidR="0060135E" w:rsidRPr="00063AB3" w:rsidRDefault="0060135E" w:rsidP="0060135E">
            <w:pPr>
              <w:spacing w:line="276" w:lineRule="auto"/>
              <w:jc w:val="both"/>
              <w:rPr>
                <w:rFonts w:ascii="Times New Roman" w:hAnsi="Times New Roman"/>
                <w:sz w:val="22"/>
                <w:szCs w:val="22"/>
              </w:rPr>
            </w:pPr>
          </w:p>
          <w:p w:rsidR="0060135E" w:rsidRPr="00063AB3" w:rsidRDefault="0060135E" w:rsidP="0060135E">
            <w:pPr>
              <w:spacing w:line="276" w:lineRule="auto"/>
              <w:jc w:val="both"/>
              <w:rPr>
                <w:rFonts w:ascii="Times New Roman" w:hAnsi="Times New Roman"/>
                <w:sz w:val="22"/>
                <w:szCs w:val="22"/>
              </w:rPr>
            </w:pPr>
            <w:r w:rsidRPr="00063AB3">
              <w:rPr>
                <w:rFonts w:ascii="Times New Roman" w:hAnsi="Times New Roman"/>
                <w:sz w:val="22"/>
                <w:szCs w:val="22"/>
              </w:rPr>
              <w:t>2. Respins la vot.</w:t>
            </w:r>
          </w:p>
        </w:tc>
        <w:tc>
          <w:tcPr>
            <w:tcW w:w="1559" w:type="dxa"/>
          </w:tcPr>
          <w:p w:rsidR="0060135E" w:rsidRPr="00063AB3" w:rsidRDefault="0060135E" w:rsidP="0060135E">
            <w:pPr>
              <w:jc w:val="center"/>
              <w:rPr>
                <w:rFonts w:ascii="Times New Roman" w:hAnsi="Times New Roman"/>
                <w:b/>
                <w:sz w:val="24"/>
                <w:szCs w:val="24"/>
              </w:rPr>
            </w:pPr>
            <w:r w:rsidRPr="00063AB3">
              <w:rPr>
                <w:rFonts w:ascii="Times New Roman" w:hAnsi="Times New Roman"/>
                <w:b/>
                <w:sz w:val="24"/>
                <w:szCs w:val="24"/>
              </w:rPr>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jc w:val="both"/>
              <w:rPr>
                <w:rFonts w:ascii="Times New Roman" w:hAnsi="Times New Roman"/>
                <w:b/>
                <w:bCs/>
                <w:sz w:val="24"/>
                <w:szCs w:val="24"/>
              </w:rPr>
            </w:pPr>
          </w:p>
          <w:p w:rsidR="0060135E" w:rsidRPr="005F1449" w:rsidRDefault="0060135E" w:rsidP="0060135E">
            <w:pPr>
              <w:jc w:val="both"/>
              <w:rPr>
                <w:rStyle w:val="spctttl1"/>
                <w:rFonts w:ascii="Times New Roman" w:hAnsi="Times New Roman"/>
                <w:sz w:val="24"/>
                <w:szCs w:val="24"/>
              </w:rPr>
            </w:pPr>
            <w:r w:rsidRPr="005F1449">
              <w:rPr>
                <w:rFonts w:ascii="Times New Roman" w:hAnsi="Times New Roman"/>
                <w:b/>
                <w:bCs/>
                <w:sz w:val="24"/>
                <w:szCs w:val="24"/>
              </w:rPr>
              <w:t>articolul 38 alineatul (3), litera d)</w:t>
            </w:r>
          </w:p>
        </w:tc>
        <w:tc>
          <w:tcPr>
            <w:tcW w:w="5670" w:type="dxa"/>
          </w:tcPr>
          <w:p w:rsidR="0060135E" w:rsidRPr="005F1449" w:rsidRDefault="0060135E" w:rsidP="0060135E">
            <w:pPr>
              <w:shd w:val="clear" w:color="auto" w:fill="FFFFFF"/>
              <w:jc w:val="both"/>
              <w:rPr>
                <w:rFonts w:ascii="Times New Roman" w:hAnsi="Times New Roman"/>
                <w:bCs/>
                <w:sz w:val="24"/>
                <w:szCs w:val="24"/>
              </w:rPr>
            </w:pPr>
          </w:p>
          <w:p w:rsidR="0060135E" w:rsidRPr="005F1449" w:rsidRDefault="0060135E" w:rsidP="0060135E">
            <w:pPr>
              <w:shd w:val="clear" w:color="auto" w:fill="FFFFFF"/>
              <w:jc w:val="both"/>
              <w:rPr>
                <w:rFonts w:ascii="Times New Roman" w:hAnsi="Times New Roman"/>
                <w:bCs/>
                <w:sz w:val="24"/>
                <w:szCs w:val="24"/>
              </w:rPr>
            </w:pPr>
            <w:r w:rsidRPr="005F1449">
              <w:rPr>
                <w:rFonts w:ascii="Times New Roman" w:hAnsi="Times New Roman"/>
                <w:bCs/>
                <w:sz w:val="24"/>
                <w:szCs w:val="24"/>
              </w:rPr>
              <w:t xml:space="preserve">”d) </w:t>
            </w:r>
            <w:r w:rsidRPr="005F1449">
              <w:rPr>
                <w:rStyle w:val="slitbdy"/>
                <w:rFonts w:ascii="Times New Roman" w:hAnsi="Times New Roman"/>
                <w:color w:val="auto"/>
                <w:sz w:val="24"/>
                <w:szCs w:val="24"/>
              </w:rPr>
              <w:t xml:space="preserve">prin excepţie de la </w:t>
            </w:r>
            <w:r w:rsidRPr="00063AB3">
              <w:rPr>
                <w:rStyle w:val="slgi1"/>
                <w:rFonts w:ascii="Times New Roman" w:hAnsi="Times New Roman"/>
                <w:color w:val="auto"/>
                <w:sz w:val="24"/>
                <w:szCs w:val="24"/>
                <w:u w:val="none"/>
              </w:rPr>
              <w:t>lit. a)</w:t>
            </w:r>
            <w:r w:rsidRPr="00063AB3">
              <w:rPr>
                <w:rStyle w:val="slitbdy"/>
                <w:rFonts w:ascii="Times New Roman" w:hAnsi="Times New Roman"/>
                <w:color w:val="auto"/>
                <w:sz w:val="24"/>
                <w:szCs w:val="24"/>
              </w:rPr>
              <w:t>,</w:t>
            </w:r>
            <w:r w:rsidRPr="005F1449">
              <w:rPr>
                <w:rStyle w:val="slitbdy"/>
                <w:rFonts w:ascii="Times New Roman" w:hAnsi="Times New Roman"/>
                <w:color w:val="auto"/>
                <w:sz w:val="24"/>
                <w:szCs w:val="24"/>
              </w:rPr>
              <w:t xml:space="preserve"> începând cu 1 martie 2018, cuantumul brut al salariilor de bază, precum şi cuantumul sporurilor, indemnizaţiilor, compensaţiilor, primelor, premiilor şi al celorlalte elemente ale sistemului de salarizare care fac parte, potrivit legii, din salariul lunar brut, de care beneficiază personalul care ocupă funcţii didactice de predare, de conducere, îndrumare și control din unităţile de învăţământ preuniversitar şi universitar de stat </w:t>
            </w:r>
            <w:r w:rsidRPr="00063AB3">
              <w:rPr>
                <w:rStyle w:val="slitbdy"/>
                <w:rFonts w:ascii="Times New Roman" w:hAnsi="Times New Roman"/>
                <w:b/>
                <w:color w:val="auto"/>
                <w:sz w:val="24"/>
                <w:szCs w:val="24"/>
              </w:rPr>
              <w:t>și inspectoratele școlare</w:t>
            </w:r>
            <w:r w:rsidRPr="005F1449">
              <w:rPr>
                <w:rStyle w:val="slitbdy"/>
                <w:rFonts w:ascii="Times New Roman" w:hAnsi="Times New Roman"/>
                <w:color w:val="auto"/>
                <w:sz w:val="24"/>
                <w:szCs w:val="24"/>
              </w:rPr>
              <w:t>, se majorează cu 20% faţă de nivelul acordat pentru luna februarie 2018;</w:t>
            </w:r>
          </w:p>
          <w:p w:rsidR="0060135E" w:rsidRPr="005F1449" w:rsidRDefault="0060135E" w:rsidP="0060135E">
            <w:pPr>
              <w:shd w:val="clear" w:color="auto" w:fill="FFFFFF"/>
              <w:jc w:val="both"/>
              <w:rPr>
                <w:rFonts w:ascii="Times New Roman" w:hAnsi="Times New Roman"/>
                <w:bCs/>
                <w:sz w:val="24"/>
                <w:szCs w:val="24"/>
              </w:rPr>
            </w:pPr>
          </w:p>
          <w:p w:rsidR="0060135E" w:rsidRPr="005F1449" w:rsidRDefault="0060135E" w:rsidP="0060135E">
            <w:pPr>
              <w:rPr>
                <w:rFonts w:ascii="Times New Roman" w:hAnsi="Times New Roman"/>
                <w:b/>
                <w:sz w:val="24"/>
                <w:szCs w:val="24"/>
              </w:rPr>
            </w:pPr>
            <w:r>
              <w:rPr>
                <w:rFonts w:ascii="Times New Roman" w:hAnsi="Times New Roman"/>
                <w:b/>
                <w:sz w:val="24"/>
                <w:szCs w:val="24"/>
              </w:rPr>
              <w:t>Autor: d</w:t>
            </w:r>
            <w:r w:rsidRPr="005F1449">
              <w:rPr>
                <w:rFonts w:ascii="Times New Roman" w:hAnsi="Times New Roman"/>
                <w:b/>
                <w:sz w:val="24"/>
                <w:szCs w:val="24"/>
              </w:rPr>
              <w:t>eputat Irinel Stativă</w:t>
            </w:r>
          </w:p>
          <w:p w:rsidR="0060135E" w:rsidRPr="005F1449" w:rsidRDefault="0060135E" w:rsidP="0060135E">
            <w:pPr>
              <w:rPr>
                <w:rFonts w:ascii="Times New Roman" w:hAnsi="Times New Roman"/>
                <w:sz w:val="24"/>
                <w:szCs w:val="24"/>
              </w:rPr>
            </w:pPr>
          </w:p>
        </w:tc>
        <w:tc>
          <w:tcPr>
            <w:tcW w:w="4253" w:type="dxa"/>
          </w:tcPr>
          <w:p w:rsidR="0060135E" w:rsidRDefault="0060135E" w:rsidP="0060135E">
            <w:pPr>
              <w:shd w:val="clear" w:color="auto" w:fill="FFFFFF"/>
              <w:jc w:val="both"/>
              <w:rPr>
                <w:rFonts w:ascii="Times New Roman" w:hAnsi="Times New Roman"/>
                <w:bCs/>
                <w:sz w:val="22"/>
                <w:szCs w:val="22"/>
              </w:rPr>
            </w:pPr>
          </w:p>
          <w:p w:rsidR="0060135E" w:rsidRPr="00387A97" w:rsidRDefault="0060135E" w:rsidP="0060135E">
            <w:pPr>
              <w:shd w:val="clear" w:color="auto" w:fill="FFFFFF"/>
              <w:jc w:val="both"/>
              <w:rPr>
                <w:rFonts w:ascii="Times New Roman" w:hAnsi="Times New Roman"/>
                <w:bCs/>
                <w:sz w:val="22"/>
                <w:szCs w:val="22"/>
              </w:rPr>
            </w:pPr>
            <w:r w:rsidRPr="00387A97">
              <w:rPr>
                <w:rFonts w:ascii="Times New Roman" w:hAnsi="Times New Roman"/>
                <w:bCs/>
                <w:sz w:val="22"/>
                <w:szCs w:val="22"/>
              </w:rPr>
              <w:t>1.</w:t>
            </w:r>
            <w:r>
              <w:rPr>
                <w:rFonts w:ascii="Times New Roman" w:hAnsi="Times New Roman"/>
                <w:bCs/>
                <w:sz w:val="22"/>
                <w:szCs w:val="22"/>
              </w:rPr>
              <w:t xml:space="preserve"> </w:t>
            </w:r>
            <w:r w:rsidRPr="00387A97">
              <w:rPr>
                <w:rFonts w:ascii="Times New Roman" w:hAnsi="Times New Roman"/>
                <w:bCs/>
                <w:sz w:val="22"/>
                <w:szCs w:val="22"/>
              </w:rPr>
              <w:t>In vederea enumerarii categoriilor de functii didactice ce beneficiaza de aceasta majorare.</w:t>
            </w:r>
          </w:p>
          <w:p w:rsidR="0060135E" w:rsidRDefault="0060135E" w:rsidP="0060135E">
            <w:pPr>
              <w:shd w:val="clear" w:color="auto" w:fill="FFFFFF"/>
              <w:jc w:val="both"/>
              <w:rPr>
                <w:rFonts w:ascii="Times New Roman" w:hAnsi="Times New Roman"/>
                <w:bCs/>
                <w:sz w:val="22"/>
                <w:szCs w:val="22"/>
              </w:rPr>
            </w:pPr>
          </w:p>
          <w:p w:rsidR="0060135E" w:rsidRPr="00387A97" w:rsidRDefault="0060135E" w:rsidP="0060135E">
            <w:pPr>
              <w:shd w:val="clear" w:color="auto" w:fill="FFFFFF"/>
              <w:jc w:val="both"/>
              <w:rPr>
                <w:rFonts w:ascii="Times New Roman" w:hAnsi="Times New Roman"/>
                <w:bCs/>
                <w:sz w:val="22"/>
                <w:szCs w:val="22"/>
              </w:rPr>
            </w:pPr>
            <w:r w:rsidRPr="00387A97">
              <w:rPr>
                <w:rFonts w:ascii="Times New Roman" w:hAnsi="Times New Roman"/>
                <w:bCs/>
                <w:sz w:val="22"/>
                <w:szCs w:val="22"/>
              </w:rPr>
              <w:t>2.</w:t>
            </w:r>
            <w:r>
              <w:rPr>
                <w:rFonts w:ascii="Times New Roman" w:hAnsi="Times New Roman"/>
                <w:bCs/>
                <w:sz w:val="22"/>
                <w:szCs w:val="22"/>
              </w:rPr>
              <w:t xml:space="preserve"> </w:t>
            </w:r>
            <w:r w:rsidRPr="00387A97">
              <w:rPr>
                <w:rFonts w:ascii="Times New Roman" w:hAnsi="Times New Roman"/>
                <w:bCs/>
                <w:sz w:val="22"/>
                <w:szCs w:val="22"/>
              </w:rPr>
              <w:t>Respins la vot.</w:t>
            </w: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jc w:val="both"/>
              <w:rPr>
                <w:rFonts w:ascii="Times New Roman" w:hAnsi="Times New Roman"/>
                <w:b/>
                <w:bCs/>
                <w:sz w:val="24"/>
                <w:szCs w:val="24"/>
              </w:rPr>
            </w:pPr>
          </w:p>
          <w:p w:rsidR="0060135E" w:rsidRPr="005F1449" w:rsidRDefault="0060135E" w:rsidP="0060135E">
            <w:pPr>
              <w:jc w:val="both"/>
              <w:rPr>
                <w:rStyle w:val="spctttl1"/>
                <w:rFonts w:ascii="Times New Roman" w:hAnsi="Times New Roman"/>
                <w:sz w:val="24"/>
                <w:szCs w:val="24"/>
              </w:rPr>
            </w:pPr>
            <w:r w:rsidRPr="005F1449">
              <w:rPr>
                <w:rFonts w:ascii="Times New Roman" w:hAnsi="Times New Roman"/>
                <w:b/>
                <w:bCs/>
                <w:sz w:val="24"/>
                <w:szCs w:val="24"/>
              </w:rPr>
              <w:t>articolul 38 alineatul (3), litera d)</w:t>
            </w:r>
          </w:p>
        </w:tc>
        <w:tc>
          <w:tcPr>
            <w:tcW w:w="5670" w:type="dxa"/>
          </w:tcPr>
          <w:p w:rsidR="0060135E" w:rsidRPr="005F1449" w:rsidRDefault="0060135E" w:rsidP="0060135E">
            <w:pPr>
              <w:shd w:val="clear" w:color="auto" w:fill="FFFFFF"/>
              <w:jc w:val="both"/>
              <w:rPr>
                <w:rFonts w:ascii="Times New Roman" w:hAnsi="Times New Roman"/>
                <w:bCs/>
                <w:sz w:val="24"/>
                <w:szCs w:val="24"/>
              </w:rPr>
            </w:pPr>
          </w:p>
          <w:p w:rsidR="0060135E" w:rsidRPr="005F1449" w:rsidRDefault="0060135E" w:rsidP="0060135E">
            <w:pPr>
              <w:shd w:val="clear" w:color="auto" w:fill="FFFFFF"/>
              <w:jc w:val="both"/>
              <w:rPr>
                <w:rFonts w:ascii="Times New Roman" w:hAnsi="Times New Roman"/>
                <w:b/>
                <w:bCs/>
                <w:sz w:val="24"/>
                <w:szCs w:val="24"/>
              </w:rPr>
            </w:pPr>
            <w:r w:rsidRPr="005F1449">
              <w:rPr>
                <w:rFonts w:ascii="Times New Roman" w:hAnsi="Times New Roman"/>
                <w:b/>
                <w:bCs/>
                <w:sz w:val="24"/>
                <w:szCs w:val="24"/>
              </w:rPr>
              <w:t>11</w:t>
            </w:r>
            <w:r w:rsidRPr="005F1449">
              <w:rPr>
                <w:rFonts w:ascii="Times New Roman" w:hAnsi="Times New Roman"/>
                <w:b/>
                <w:bCs/>
                <w:sz w:val="24"/>
                <w:szCs w:val="24"/>
                <w:vertAlign w:val="superscript"/>
              </w:rPr>
              <w:t>1</w:t>
            </w:r>
            <w:r w:rsidRPr="005F1449">
              <w:rPr>
                <w:rFonts w:ascii="Times New Roman" w:hAnsi="Times New Roman"/>
                <w:b/>
                <w:bCs/>
                <w:sz w:val="24"/>
                <w:szCs w:val="24"/>
              </w:rPr>
              <w:t>.  Lit. d) a alin. (3) a art. 38 se modifică şi va avea următorul cuprins:</w:t>
            </w:r>
          </w:p>
          <w:p w:rsidR="0060135E" w:rsidRPr="005F1449" w:rsidRDefault="0060135E" w:rsidP="0060135E">
            <w:pPr>
              <w:shd w:val="clear" w:color="auto" w:fill="FFFFFF"/>
              <w:jc w:val="both"/>
              <w:rPr>
                <w:rFonts w:ascii="Times New Roman" w:hAnsi="Times New Roman"/>
                <w:bCs/>
                <w:sz w:val="24"/>
                <w:szCs w:val="24"/>
              </w:rPr>
            </w:pPr>
          </w:p>
          <w:p w:rsidR="0060135E" w:rsidRPr="005F1449" w:rsidRDefault="0060135E" w:rsidP="0060135E">
            <w:pPr>
              <w:shd w:val="clear" w:color="auto" w:fill="FFFFFF"/>
              <w:jc w:val="both"/>
              <w:rPr>
                <w:rFonts w:ascii="Times New Roman" w:hAnsi="Times New Roman"/>
                <w:bCs/>
                <w:sz w:val="24"/>
                <w:szCs w:val="24"/>
              </w:rPr>
            </w:pPr>
            <w:r w:rsidRPr="005F1449">
              <w:rPr>
                <w:rFonts w:ascii="Times New Roman" w:hAnsi="Times New Roman"/>
                <w:bCs/>
                <w:sz w:val="24"/>
                <w:szCs w:val="24"/>
              </w:rPr>
              <w:t xml:space="preserve">d) </w:t>
            </w:r>
            <w:r w:rsidRPr="005F1449">
              <w:rPr>
                <w:rFonts w:ascii="Times New Roman" w:hAnsi="Times New Roman"/>
                <w:sz w:val="24"/>
                <w:szCs w:val="24"/>
              </w:rPr>
              <w:t xml:space="preserve">prin excepţie de la lit. a), începând cu 1 martie 2018, cuantumul brut al salariilor de bază de care beneficiază personalul </w:t>
            </w:r>
            <w:r w:rsidRPr="005F1449">
              <w:rPr>
                <w:rFonts w:ascii="Times New Roman" w:hAnsi="Times New Roman"/>
                <w:b/>
                <w:sz w:val="24"/>
                <w:szCs w:val="24"/>
              </w:rPr>
              <w:t>didactic şi nedidactic din unităţile şi instituţiile de învăţământ preuniversitar şi universitar de stat, inclusiv unităţile conexe şi inspectoratele şcolare,</w:t>
            </w:r>
            <w:r w:rsidRPr="005F1449">
              <w:rPr>
                <w:rFonts w:ascii="Times New Roman" w:hAnsi="Times New Roman"/>
                <w:sz w:val="24"/>
                <w:szCs w:val="24"/>
              </w:rPr>
              <w:t xml:space="preserve"> se majorează cu 20% faţă de nivelul acordat pentru luna februarie 2018; </w:t>
            </w:r>
            <w:r w:rsidRPr="005F1449">
              <w:rPr>
                <w:rFonts w:ascii="Times New Roman" w:hAnsi="Times New Roman"/>
                <w:b/>
                <w:sz w:val="24"/>
                <w:szCs w:val="24"/>
              </w:rPr>
              <w:t xml:space="preserve">grilele cuprinzând salariile de bază ale personalului din învăţământ majorate cu 20%, se aprobă prin ordin </w:t>
            </w:r>
            <w:r w:rsidRPr="005F1449">
              <w:rPr>
                <w:rFonts w:ascii="Times New Roman" w:hAnsi="Times New Roman"/>
                <w:b/>
                <w:sz w:val="24"/>
                <w:szCs w:val="24"/>
              </w:rPr>
              <w:lastRenderedPageBreak/>
              <w:t>al ministrului educaţiei naţionale până la data 15 martie 2018;</w:t>
            </w:r>
            <w:r w:rsidRPr="005F1449">
              <w:rPr>
                <w:rFonts w:ascii="Times New Roman" w:hAnsi="Times New Roman"/>
                <w:sz w:val="24"/>
                <w:szCs w:val="24"/>
              </w:rPr>
              <w:t xml:space="preserve"> </w:t>
            </w:r>
            <w:r w:rsidRPr="005F1449">
              <w:rPr>
                <w:rFonts w:ascii="Times New Roman" w:hAnsi="Times New Roman"/>
                <w:b/>
                <w:sz w:val="24"/>
                <w:szCs w:val="24"/>
              </w:rPr>
              <w:t>sporurile, indemnizaţiile, compensaţiile, primele, premiile şi celelalte elemente ale sistemului de salarizare care fac parte, potrivit legii, din salariul lunar brut se calculează prin raportare la salariul de bază aflat în plată</w:t>
            </w:r>
            <w:r w:rsidRPr="005F1449">
              <w:rPr>
                <w:rFonts w:ascii="Times New Roman" w:hAnsi="Times New Roman"/>
                <w:sz w:val="24"/>
                <w:szCs w:val="24"/>
              </w:rPr>
              <w:t>;</w:t>
            </w:r>
          </w:p>
          <w:p w:rsidR="0060135E" w:rsidRPr="005F1449" w:rsidRDefault="0060135E" w:rsidP="0060135E">
            <w:pPr>
              <w:rPr>
                <w:rFonts w:ascii="Times New Roman" w:hAnsi="Times New Roman"/>
                <w:sz w:val="24"/>
                <w:szCs w:val="24"/>
              </w:rPr>
            </w:pPr>
          </w:p>
          <w:p w:rsidR="0060135E" w:rsidRPr="005F1449" w:rsidRDefault="0060135E" w:rsidP="0060135E">
            <w:pPr>
              <w:shd w:val="clear" w:color="auto" w:fill="FFFFFF"/>
              <w:jc w:val="both"/>
              <w:rPr>
                <w:rFonts w:ascii="Times New Roman" w:hAnsi="Times New Roman"/>
                <w:b/>
                <w:sz w:val="24"/>
                <w:szCs w:val="24"/>
              </w:rPr>
            </w:pPr>
            <w:r>
              <w:rPr>
                <w:rFonts w:ascii="Times New Roman" w:hAnsi="Times New Roman"/>
                <w:b/>
                <w:sz w:val="24"/>
                <w:szCs w:val="24"/>
              </w:rPr>
              <w:t xml:space="preserve">Autori: deputaţi PNL </w:t>
            </w:r>
            <w:r w:rsidRPr="005F1449">
              <w:rPr>
                <w:rFonts w:ascii="Times New Roman" w:hAnsi="Times New Roman"/>
                <w:b/>
                <w:sz w:val="24"/>
                <w:szCs w:val="24"/>
              </w:rPr>
              <w:t xml:space="preserve">Claudiu Răcuci </w:t>
            </w:r>
            <w:r>
              <w:rPr>
                <w:rFonts w:ascii="Times New Roman" w:hAnsi="Times New Roman"/>
                <w:b/>
                <w:sz w:val="24"/>
                <w:szCs w:val="24"/>
              </w:rPr>
              <w:t xml:space="preserve">şi </w:t>
            </w:r>
            <w:r w:rsidRPr="005F1449">
              <w:rPr>
                <w:rFonts w:ascii="Times New Roman" w:hAnsi="Times New Roman"/>
                <w:b/>
                <w:sz w:val="24"/>
                <w:szCs w:val="24"/>
              </w:rPr>
              <w:t xml:space="preserve">Raluca Turcan </w:t>
            </w:r>
          </w:p>
          <w:p w:rsidR="0060135E" w:rsidRPr="005F1449" w:rsidRDefault="0060135E" w:rsidP="0060135E">
            <w:pPr>
              <w:rPr>
                <w:rFonts w:ascii="Times New Roman" w:hAnsi="Times New Roman"/>
                <w:sz w:val="24"/>
                <w:szCs w:val="24"/>
              </w:rPr>
            </w:pPr>
          </w:p>
        </w:tc>
        <w:tc>
          <w:tcPr>
            <w:tcW w:w="4253" w:type="dxa"/>
          </w:tcPr>
          <w:p w:rsidR="0060135E" w:rsidRPr="00387A97" w:rsidRDefault="0060135E" w:rsidP="0060135E">
            <w:pPr>
              <w:shd w:val="clear" w:color="auto" w:fill="FFFFFF"/>
              <w:jc w:val="both"/>
              <w:rPr>
                <w:rFonts w:ascii="Times New Roman" w:hAnsi="Times New Roman"/>
                <w:bCs/>
                <w:sz w:val="22"/>
                <w:szCs w:val="22"/>
              </w:rPr>
            </w:pPr>
            <w:r w:rsidRPr="00387A97">
              <w:rPr>
                <w:rFonts w:ascii="Times New Roman" w:hAnsi="Times New Roman"/>
                <w:bCs/>
                <w:sz w:val="22"/>
                <w:szCs w:val="22"/>
              </w:rPr>
              <w:lastRenderedPageBreak/>
              <w:t xml:space="preserve">1.Prin majorările salariale de 20%, de la 1 martie 2018,  trebuie să se înţeleagă majorări pentru întreg personalul din învăţământ. Norma neclară ridică serioase semne de întrebare privitoare la acordarea acestei creşteri pentru personalul didactic de conducere, de îndrumare şi de control, pentru personalul auxiliar şi pentru personalul nedidactic, datorate formulării defectuoase din textul legii, care face referire exclusiv la „funcţii didactice”. </w:t>
            </w:r>
          </w:p>
          <w:p w:rsidR="0060135E" w:rsidRPr="00387A97" w:rsidRDefault="0060135E" w:rsidP="0060135E">
            <w:pPr>
              <w:shd w:val="clear" w:color="auto" w:fill="FFFFFF"/>
              <w:jc w:val="both"/>
              <w:rPr>
                <w:rFonts w:ascii="Times New Roman" w:hAnsi="Times New Roman"/>
                <w:bCs/>
                <w:sz w:val="22"/>
                <w:szCs w:val="22"/>
              </w:rPr>
            </w:pPr>
            <w:r w:rsidRPr="00387A97">
              <w:rPr>
                <w:rFonts w:ascii="Times New Roman" w:hAnsi="Times New Roman"/>
                <w:bCs/>
                <w:sz w:val="22"/>
                <w:szCs w:val="22"/>
              </w:rPr>
              <w:t xml:space="preserve">Potrivi art. 247 din Legea educaţiei naţionale, funcţiile didactice sunt doar cele de predare, enumerate la articolul în cauză – în </w:t>
            </w:r>
            <w:r w:rsidRPr="00387A97">
              <w:rPr>
                <w:rFonts w:ascii="Times New Roman" w:hAnsi="Times New Roman"/>
                <w:bCs/>
                <w:sz w:val="22"/>
                <w:szCs w:val="22"/>
              </w:rPr>
              <w:lastRenderedPageBreak/>
              <w:t xml:space="preserve">contradicţie totală cu definiţia personalului didactic de la art. </w:t>
            </w:r>
            <w:r w:rsidRPr="00387A97">
              <w:rPr>
                <w:rFonts w:ascii="Times New Roman" w:hAnsi="Times New Roman"/>
                <w:b/>
                <w:bCs/>
                <w:sz w:val="22"/>
                <w:szCs w:val="22"/>
              </w:rPr>
              <w:t>88 alin. (2), potrivită căreia acesta include „personal didactic de predare, personal didactic auxiliar şi personal didactic de conducere, de îndrumare şi control”.</w:t>
            </w:r>
            <w:r w:rsidRPr="00387A97">
              <w:rPr>
                <w:rFonts w:ascii="Times New Roman" w:hAnsi="Times New Roman"/>
                <w:bCs/>
                <w:sz w:val="22"/>
                <w:szCs w:val="22"/>
              </w:rPr>
              <w:t xml:space="preserve"> Oricum, chiar şi folosirea sintagmei personal didactic nu ar fi fost suficientă, ţinând cont de negocierile purtate şi de intenţia iniţială a legiuitorului, deoarece personalul nedidactic din unităţile/instituţiile de învăţământ (inclusiv personalul contractual din inspectoratele şcolare) ar fi fost exclus, ceea ce este incorect.</w:t>
            </w:r>
          </w:p>
          <w:p w:rsidR="0060135E" w:rsidRDefault="0060135E" w:rsidP="0060135E">
            <w:pPr>
              <w:shd w:val="clear" w:color="auto" w:fill="FFFFFF"/>
              <w:jc w:val="both"/>
              <w:rPr>
                <w:rFonts w:ascii="Times New Roman" w:hAnsi="Times New Roman"/>
                <w:bCs/>
                <w:sz w:val="22"/>
                <w:szCs w:val="22"/>
              </w:rPr>
            </w:pPr>
            <w:r w:rsidRPr="00387A97">
              <w:rPr>
                <w:rFonts w:ascii="Times New Roman" w:hAnsi="Times New Roman"/>
                <w:bCs/>
                <w:sz w:val="22"/>
                <w:szCs w:val="22"/>
              </w:rPr>
              <w:t>În acelaşi timp, spre deosebire de alte categorii de personal din sectorul bugetar, pentru personalul din învăţământ, drepturile salariale suplimentare (sporuri, indemnizaţii etc.) nu se calculează prin raportare la salariul de bază aflat în plată, ceea ce profund discriminatoriu.</w:t>
            </w:r>
          </w:p>
          <w:p w:rsidR="0060135E" w:rsidRPr="00387A97" w:rsidRDefault="0060135E" w:rsidP="0060135E">
            <w:pPr>
              <w:shd w:val="clear" w:color="auto" w:fill="FFFFFF"/>
              <w:jc w:val="both"/>
              <w:rPr>
                <w:rFonts w:ascii="Times New Roman" w:hAnsi="Times New Roman"/>
                <w:bCs/>
                <w:sz w:val="22"/>
                <w:szCs w:val="22"/>
              </w:rPr>
            </w:pPr>
          </w:p>
          <w:p w:rsidR="0060135E" w:rsidRDefault="0060135E" w:rsidP="0060135E">
            <w:pPr>
              <w:shd w:val="clear" w:color="auto" w:fill="FFFFFF"/>
              <w:jc w:val="both"/>
              <w:rPr>
                <w:rFonts w:ascii="Times New Roman" w:hAnsi="Times New Roman"/>
                <w:bCs/>
                <w:sz w:val="22"/>
                <w:szCs w:val="22"/>
              </w:rPr>
            </w:pPr>
            <w:r w:rsidRPr="00387A97">
              <w:rPr>
                <w:rFonts w:ascii="Times New Roman" w:hAnsi="Times New Roman"/>
                <w:bCs/>
                <w:sz w:val="22"/>
                <w:szCs w:val="22"/>
              </w:rPr>
              <w:t>2.</w:t>
            </w:r>
            <w:r>
              <w:rPr>
                <w:rFonts w:ascii="Times New Roman" w:hAnsi="Times New Roman"/>
                <w:bCs/>
                <w:sz w:val="22"/>
                <w:szCs w:val="22"/>
              </w:rPr>
              <w:t xml:space="preserve"> </w:t>
            </w:r>
            <w:r w:rsidRPr="00387A97">
              <w:rPr>
                <w:rFonts w:ascii="Times New Roman" w:hAnsi="Times New Roman"/>
                <w:bCs/>
                <w:sz w:val="22"/>
                <w:szCs w:val="22"/>
              </w:rPr>
              <w:t>Respins la vot.</w:t>
            </w:r>
          </w:p>
          <w:p w:rsidR="0060135E" w:rsidRPr="00387A97" w:rsidRDefault="0060135E" w:rsidP="0060135E">
            <w:pPr>
              <w:shd w:val="clear" w:color="auto" w:fill="FFFFFF"/>
              <w:jc w:val="both"/>
              <w:rPr>
                <w:rFonts w:ascii="Times New Roman" w:hAnsi="Times New Roman"/>
                <w:bCs/>
                <w:sz w:val="22"/>
                <w:szCs w:val="22"/>
              </w:rPr>
            </w:pP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jc w:val="both"/>
              <w:rPr>
                <w:rFonts w:ascii="Times New Roman" w:hAnsi="Times New Roman"/>
                <w:b/>
                <w:bCs/>
                <w:sz w:val="24"/>
                <w:szCs w:val="24"/>
              </w:rPr>
            </w:pPr>
          </w:p>
          <w:p w:rsidR="0060135E" w:rsidRPr="005F1449" w:rsidRDefault="0060135E" w:rsidP="0060135E">
            <w:pPr>
              <w:jc w:val="both"/>
              <w:rPr>
                <w:rStyle w:val="spctttl1"/>
                <w:rFonts w:ascii="Times New Roman" w:hAnsi="Times New Roman"/>
                <w:sz w:val="24"/>
                <w:szCs w:val="24"/>
              </w:rPr>
            </w:pPr>
            <w:r w:rsidRPr="005F1449">
              <w:rPr>
                <w:rFonts w:ascii="Times New Roman" w:hAnsi="Times New Roman"/>
                <w:b/>
                <w:bCs/>
                <w:sz w:val="24"/>
                <w:szCs w:val="24"/>
              </w:rPr>
              <w:t>articolul 38 alineatul (3), litera d)</w:t>
            </w:r>
          </w:p>
        </w:tc>
        <w:tc>
          <w:tcPr>
            <w:tcW w:w="5670" w:type="dxa"/>
          </w:tcPr>
          <w:p w:rsidR="0060135E" w:rsidRPr="005F1449" w:rsidRDefault="0060135E" w:rsidP="0060135E">
            <w:pPr>
              <w:jc w:val="both"/>
              <w:rPr>
                <w:rFonts w:ascii="Times New Roman" w:hAnsi="Times New Roman"/>
                <w:b/>
                <w:sz w:val="24"/>
                <w:szCs w:val="24"/>
              </w:rPr>
            </w:pPr>
          </w:p>
          <w:p w:rsidR="0060135E" w:rsidRPr="005F1449" w:rsidRDefault="0060135E" w:rsidP="0060135E">
            <w:pPr>
              <w:jc w:val="both"/>
              <w:rPr>
                <w:rFonts w:ascii="Times New Roman" w:hAnsi="Times New Roman"/>
                <w:b/>
                <w:sz w:val="24"/>
                <w:szCs w:val="24"/>
              </w:rPr>
            </w:pPr>
            <w:r w:rsidRPr="005F1449">
              <w:rPr>
                <w:rFonts w:ascii="Times New Roman" w:hAnsi="Times New Roman"/>
                <w:b/>
                <w:sz w:val="24"/>
                <w:szCs w:val="24"/>
              </w:rPr>
              <w:t>11</w:t>
            </w:r>
            <w:r w:rsidRPr="005F1449">
              <w:rPr>
                <w:rFonts w:ascii="Times New Roman" w:hAnsi="Times New Roman"/>
                <w:b/>
                <w:sz w:val="24"/>
                <w:szCs w:val="24"/>
                <w:vertAlign w:val="superscript"/>
              </w:rPr>
              <w:t>1</w:t>
            </w:r>
            <w:r w:rsidRPr="005F1449">
              <w:rPr>
                <w:rFonts w:ascii="Times New Roman" w:hAnsi="Times New Roman"/>
                <w:b/>
                <w:sz w:val="24"/>
                <w:szCs w:val="24"/>
              </w:rPr>
              <w:t>. La articolul 38 alineatul (3), litera d), se modifică și se completează după cum urmează:</w:t>
            </w:r>
          </w:p>
          <w:p w:rsidR="0060135E" w:rsidRPr="005F1449" w:rsidRDefault="0060135E" w:rsidP="0060135E">
            <w:pPr>
              <w:jc w:val="both"/>
              <w:rPr>
                <w:rFonts w:ascii="MS Gothic" w:eastAsia="MS Gothic" w:hAnsi="MS Gothic" w:cs="MS Gothic"/>
                <w:b/>
                <w:sz w:val="24"/>
                <w:szCs w:val="24"/>
              </w:rPr>
            </w:pPr>
            <w:r w:rsidRPr="005F1449">
              <w:rPr>
                <w:rFonts w:ascii="Times New Roman" w:hAnsi="Times New Roman"/>
                <w:sz w:val="24"/>
                <w:szCs w:val="24"/>
              </w:rPr>
              <w:t xml:space="preserve">”d) prin excepție de la lit. a), începând cu 1 martie 2018, cuantumul brut al salariilor de bază, precum și cuantumul sporurilor, indemnizațiilor, compensațiilor, primelor, premiilor și al celorlalte elemente ale sistemului de salarizare care fac parte, potrivit legii, din salariul brut, de care beneficiază personalul </w:t>
            </w:r>
            <w:r w:rsidRPr="005F1449">
              <w:rPr>
                <w:rFonts w:ascii="Times New Roman" w:hAnsi="Times New Roman"/>
                <w:b/>
                <w:sz w:val="24"/>
                <w:szCs w:val="24"/>
              </w:rPr>
              <w:t>didactic</w:t>
            </w:r>
            <w:r w:rsidRPr="005F1449">
              <w:rPr>
                <w:rFonts w:ascii="Times New Roman" w:hAnsi="Times New Roman"/>
                <w:sz w:val="24"/>
                <w:szCs w:val="24"/>
              </w:rPr>
              <w:t xml:space="preserve"> din </w:t>
            </w:r>
            <w:r w:rsidRPr="005F1449">
              <w:rPr>
                <w:rFonts w:ascii="Times New Roman" w:hAnsi="Times New Roman"/>
                <w:sz w:val="24"/>
                <w:szCs w:val="24"/>
              </w:rPr>
              <w:lastRenderedPageBreak/>
              <w:t xml:space="preserve">unitățile/instituțiile de învățământ preuniversitar și universitar de stat, </w:t>
            </w:r>
            <w:r w:rsidRPr="005F1449">
              <w:rPr>
                <w:rFonts w:ascii="Times New Roman" w:hAnsi="Times New Roman"/>
                <w:b/>
                <w:sz w:val="24"/>
                <w:szCs w:val="24"/>
              </w:rPr>
              <w:t xml:space="preserve">precum și personalul nedidactic din Ministerul Educației Naționale, Agenția Română de Asigurare a Calității în Învățământul Superior, servicii deconcentrate și organele de specialitate din subordinea ministerului, </w:t>
            </w:r>
            <w:r w:rsidRPr="005F1449">
              <w:rPr>
                <w:rFonts w:ascii="Times New Roman" w:hAnsi="Times New Roman"/>
                <w:sz w:val="24"/>
                <w:szCs w:val="24"/>
              </w:rPr>
              <w:t xml:space="preserve">se majorează cu 20% față de nivelul acordat pentru luna februarie 2018, </w:t>
            </w:r>
            <w:r w:rsidRPr="005F1449">
              <w:rPr>
                <w:rFonts w:ascii="Times New Roman" w:hAnsi="Times New Roman"/>
                <w:b/>
                <w:sz w:val="24"/>
                <w:szCs w:val="24"/>
              </w:rPr>
              <w:t>cu excepția personalului prevăzut la art. 1 din Legea nr. 490/2004 privind stimularea financiară a personalului care gestionează fonduri comunitare, cu modificările și completările ulterioare, precum și a personalului din structurile cu rol de organisme intermediare pentru programele operaționale, pe durata desfășurării activității în acest domeniu.”</w:t>
            </w:r>
          </w:p>
          <w:p w:rsidR="0060135E" w:rsidRPr="005F1449" w:rsidRDefault="0060135E" w:rsidP="0060135E">
            <w:pPr>
              <w:rPr>
                <w:rFonts w:ascii="Times New Roman" w:hAnsi="Times New Roman"/>
                <w:i/>
                <w:sz w:val="24"/>
                <w:szCs w:val="24"/>
              </w:rPr>
            </w:pPr>
          </w:p>
          <w:p w:rsidR="0060135E" w:rsidRDefault="0060135E" w:rsidP="0060135E">
            <w:pPr>
              <w:rPr>
                <w:rFonts w:ascii="Times New Roman" w:hAnsi="Times New Roman"/>
                <w:b/>
                <w:sz w:val="24"/>
                <w:szCs w:val="24"/>
              </w:rPr>
            </w:pPr>
            <w:r w:rsidRPr="005F1449">
              <w:rPr>
                <w:rFonts w:ascii="Times New Roman" w:hAnsi="Times New Roman"/>
                <w:b/>
                <w:sz w:val="24"/>
                <w:szCs w:val="24"/>
              </w:rPr>
              <w:t>Comisia pentru învăţământ – aviz</w:t>
            </w:r>
          </w:p>
          <w:p w:rsidR="0060135E" w:rsidRPr="005F1449" w:rsidRDefault="0060135E" w:rsidP="0060135E">
            <w:pPr>
              <w:rPr>
                <w:rFonts w:ascii="Times New Roman" w:hAnsi="Times New Roman"/>
                <w:b/>
                <w:sz w:val="24"/>
                <w:szCs w:val="24"/>
              </w:rPr>
            </w:pPr>
          </w:p>
        </w:tc>
        <w:tc>
          <w:tcPr>
            <w:tcW w:w="4253" w:type="dxa"/>
          </w:tcPr>
          <w:p w:rsidR="0060135E" w:rsidRPr="00723984" w:rsidRDefault="0060135E" w:rsidP="0060135E">
            <w:pPr>
              <w:jc w:val="both"/>
              <w:rPr>
                <w:rFonts w:ascii="Times New Roman" w:hAnsi="Times New Roman"/>
                <w:b/>
                <w:sz w:val="22"/>
                <w:szCs w:val="22"/>
              </w:rPr>
            </w:pPr>
          </w:p>
          <w:p w:rsidR="0060135E" w:rsidRPr="00723984" w:rsidRDefault="0060135E" w:rsidP="0060135E">
            <w:pPr>
              <w:jc w:val="both"/>
              <w:rPr>
                <w:rFonts w:ascii="Times New Roman" w:hAnsi="Times New Roman"/>
                <w:sz w:val="22"/>
                <w:szCs w:val="22"/>
              </w:rPr>
            </w:pPr>
            <w:r w:rsidRPr="00723984">
              <w:rPr>
                <w:rFonts w:ascii="Times New Roman" w:hAnsi="Times New Roman"/>
                <w:sz w:val="22"/>
                <w:szCs w:val="22"/>
              </w:rPr>
              <w:t>1. Având în vedere nivelul de salarizare</w:t>
            </w:r>
          </w:p>
          <w:p w:rsidR="0060135E" w:rsidRPr="00723984" w:rsidRDefault="0060135E" w:rsidP="0060135E">
            <w:pPr>
              <w:jc w:val="both"/>
              <w:rPr>
                <w:rFonts w:ascii="Times New Roman" w:hAnsi="Times New Roman"/>
                <w:sz w:val="22"/>
                <w:szCs w:val="22"/>
              </w:rPr>
            </w:pPr>
          </w:p>
          <w:p w:rsidR="0060135E" w:rsidRPr="00723984" w:rsidRDefault="0060135E" w:rsidP="0060135E">
            <w:pPr>
              <w:jc w:val="both"/>
              <w:rPr>
                <w:rFonts w:ascii="Times New Roman" w:hAnsi="Times New Roman"/>
                <w:sz w:val="22"/>
                <w:szCs w:val="22"/>
              </w:rPr>
            </w:pPr>
            <w:r w:rsidRPr="00723984">
              <w:rPr>
                <w:rFonts w:ascii="Times New Roman" w:hAnsi="Times New Roman"/>
                <w:sz w:val="22"/>
                <w:szCs w:val="22"/>
              </w:rPr>
              <w:t>2. Preluat parţial. Personalul prevăzut la art.1 din Legea nr.490/2004 face obiectul unui alt articol.</w:t>
            </w: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t>Camera Deputaţilor</w:t>
            </w:r>
          </w:p>
        </w:tc>
      </w:tr>
      <w:tr w:rsidR="0060135E" w:rsidRPr="00063AB3"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063AB3"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063AB3" w:rsidRDefault="0060135E" w:rsidP="0060135E">
            <w:pPr>
              <w:jc w:val="both"/>
              <w:rPr>
                <w:rFonts w:ascii="Times New Roman" w:eastAsia="Calibri" w:hAnsi="Times New Roman"/>
                <w:b/>
                <w:bCs/>
                <w:sz w:val="24"/>
                <w:szCs w:val="24"/>
              </w:rPr>
            </w:pPr>
          </w:p>
          <w:p w:rsidR="0060135E" w:rsidRPr="00063AB3" w:rsidRDefault="0060135E" w:rsidP="0060135E">
            <w:pPr>
              <w:jc w:val="both"/>
              <w:rPr>
                <w:rStyle w:val="spctttl1"/>
                <w:rFonts w:ascii="Times New Roman" w:hAnsi="Times New Roman"/>
                <w:color w:val="auto"/>
                <w:sz w:val="24"/>
                <w:szCs w:val="24"/>
              </w:rPr>
            </w:pPr>
            <w:r w:rsidRPr="00063AB3">
              <w:rPr>
                <w:rFonts w:ascii="Times New Roman" w:eastAsia="Calibri" w:hAnsi="Times New Roman"/>
                <w:b/>
                <w:bCs/>
                <w:sz w:val="24"/>
                <w:szCs w:val="24"/>
              </w:rPr>
              <w:t>articolul 38 alineatul (3), literă nouă</w:t>
            </w:r>
          </w:p>
        </w:tc>
        <w:tc>
          <w:tcPr>
            <w:tcW w:w="5670" w:type="dxa"/>
          </w:tcPr>
          <w:p w:rsidR="0060135E" w:rsidRPr="00063AB3" w:rsidRDefault="0060135E" w:rsidP="0060135E">
            <w:pPr>
              <w:jc w:val="both"/>
              <w:rPr>
                <w:rFonts w:ascii="Times New Roman" w:eastAsia="Calibri" w:hAnsi="Times New Roman"/>
                <w:b/>
                <w:bCs/>
                <w:sz w:val="24"/>
                <w:szCs w:val="24"/>
              </w:rPr>
            </w:pPr>
          </w:p>
          <w:p w:rsidR="0060135E" w:rsidRPr="00063AB3" w:rsidRDefault="0060135E" w:rsidP="0060135E">
            <w:pPr>
              <w:jc w:val="both"/>
              <w:rPr>
                <w:rFonts w:ascii="Times New Roman" w:eastAsia="Calibri" w:hAnsi="Times New Roman"/>
                <w:b/>
                <w:bCs/>
                <w:sz w:val="24"/>
                <w:szCs w:val="24"/>
              </w:rPr>
            </w:pPr>
            <w:r w:rsidRPr="00063AB3">
              <w:rPr>
                <w:rFonts w:ascii="Times New Roman" w:eastAsia="Calibri" w:hAnsi="Times New Roman"/>
                <w:b/>
                <w:bCs/>
                <w:sz w:val="24"/>
                <w:szCs w:val="24"/>
              </w:rPr>
              <w:t xml:space="preserve">j) </w:t>
            </w:r>
            <w:r w:rsidRPr="00063AB3">
              <w:rPr>
                <w:rFonts w:ascii="Times New Roman" w:hAnsi="Times New Roman"/>
                <w:sz w:val="24"/>
                <w:szCs w:val="24"/>
              </w:rPr>
              <w:t>prin excepție de la lit. a), începând cu 1 iulie 2018, salariile de bază ale personalului contractual din Ministerul Afacerilor Interne se stabilesc si se acorda in procent de 85% din salariile de baza prevazute in Cap.II din Anexa nr.VIII. In situatia in care salariile de baza, acordate in acest procent sunt mai mici decat cele cuvenite potrivit prevederilor in vigoare pentru luna iunie 2018, se mentin in plata salariile de baza cuvenite potrivit prevederilor in vigoare pentru luna iunie 2018, in masura in care personalul respectiv isi desfasoara activitatea in aceleasi conditii.</w:t>
            </w:r>
          </w:p>
          <w:p w:rsidR="0060135E" w:rsidRPr="00063AB3" w:rsidRDefault="0060135E" w:rsidP="0060135E">
            <w:pPr>
              <w:jc w:val="both"/>
              <w:rPr>
                <w:rFonts w:ascii="Times New Roman" w:eastAsia="Calibri" w:hAnsi="Times New Roman"/>
                <w:b/>
                <w:bCs/>
                <w:sz w:val="24"/>
                <w:szCs w:val="24"/>
              </w:rPr>
            </w:pPr>
          </w:p>
          <w:p w:rsidR="0060135E" w:rsidRDefault="0060135E" w:rsidP="00063AB3">
            <w:pPr>
              <w:jc w:val="both"/>
              <w:rPr>
                <w:rFonts w:ascii="Times New Roman" w:eastAsia="Calibri" w:hAnsi="Times New Roman"/>
                <w:b/>
                <w:bCs/>
                <w:sz w:val="24"/>
                <w:szCs w:val="24"/>
              </w:rPr>
            </w:pPr>
            <w:r w:rsidRPr="00063AB3">
              <w:rPr>
                <w:rFonts w:ascii="Times New Roman" w:eastAsia="Calibri" w:hAnsi="Times New Roman"/>
                <w:b/>
                <w:bCs/>
                <w:sz w:val="24"/>
                <w:szCs w:val="24"/>
              </w:rPr>
              <w:t>Autor: deputat PNL Florin Roman</w:t>
            </w:r>
          </w:p>
          <w:p w:rsidR="002032EB" w:rsidRPr="00063AB3" w:rsidRDefault="002032EB" w:rsidP="00063AB3">
            <w:pPr>
              <w:jc w:val="both"/>
              <w:rPr>
                <w:rFonts w:ascii="Times New Roman" w:eastAsia="Calibri" w:hAnsi="Times New Roman"/>
                <w:b/>
                <w:bCs/>
                <w:sz w:val="24"/>
                <w:szCs w:val="24"/>
              </w:rPr>
            </w:pPr>
          </w:p>
        </w:tc>
        <w:tc>
          <w:tcPr>
            <w:tcW w:w="4253" w:type="dxa"/>
          </w:tcPr>
          <w:p w:rsidR="0060135E" w:rsidRPr="00063AB3" w:rsidRDefault="0060135E" w:rsidP="0060135E">
            <w:pPr>
              <w:jc w:val="both"/>
              <w:rPr>
                <w:rFonts w:ascii="Times New Roman" w:eastAsia="Calibri" w:hAnsi="Times New Roman"/>
                <w:bCs/>
                <w:sz w:val="22"/>
                <w:szCs w:val="22"/>
              </w:rPr>
            </w:pPr>
          </w:p>
          <w:p w:rsidR="0060135E" w:rsidRPr="00063AB3" w:rsidRDefault="0060135E" w:rsidP="0060135E">
            <w:pPr>
              <w:jc w:val="both"/>
              <w:rPr>
                <w:rFonts w:ascii="Times New Roman" w:eastAsia="Calibri" w:hAnsi="Times New Roman"/>
                <w:bCs/>
                <w:sz w:val="22"/>
                <w:szCs w:val="22"/>
              </w:rPr>
            </w:pPr>
            <w:r w:rsidRPr="00063AB3">
              <w:rPr>
                <w:rFonts w:ascii="Times New Roman" w:eastAsia="Calibri" w:hAnsi="Times New Roman"/>
                <w:bCs/>
                <w:sz w:val="22"/>
                <w:szCs w:val="22"/>
              </w:rPr>
              <w:t>1. Pentru evitarea diminuarea veniturilor personalului MAI.</w:t>
            </w:r>
          </w:p>
          <w:p w:rsidR="0060135E" w:rsidRPr="00063AB3" w:rsidRDefault="0060135E" w:rsidP="0060135E">
            <w:pPr>
              <w:jc w:val="both"/>
              <w:rPr>
                <w:rFonts w:ascii="Times New Roman" w:eastAsia="Calibri" w:hAnsi="Times New Roman"/>
                <w:bCs/>
                <w:sz w:val="22"/>
                <w:szCs w:val="22"/>
              </w:rPr>
            </w:pPr>
          </w:p>
          <w:p w:rsidR="0060135E" w:rsidRPr="00063AB3" w:rsidRDefault="0060135E" w:rsidP="0060135E">
            <w:pPr>
              <w:jc w:val="both"/>
              <w:rPr>
                <w:rFonts w:ascii="Times New Roman" w:eastAsia="Calibri" w:hAnsi="Times New Roman"/>
                <w:bCs/>
                <w:sz w:val="22"/>
                <w:szCs w:val="22"/>
              </w:rPr>
            </w:pPr>
            <w:r w:rsidRPr="00063AB3">
              <w:rPr>
                <w:rFonts w:ascii="Times New Roman" w:eastAsia="Calibri" w:hAnsi="Times New Roman"/>
                <w:bCs/>
                <w:sz w:val="22"/>
                <w:szCs w:val="22"/>
              </w:rPr>
              <w:t>2. Respins la vot.</w:t>
            </w:r>
          </w:p>
        </w:tc>
        <w:tc>
          <w:tcPr>
            <w:tcW w:w="1559" w:type="dxa"/>
          </w:tcPr>
          <w:p w:rsidR="0060135E" w:rsidRPr="00063AB3" w:rsidRDefault="0060135E" w:rsidP="0060135E">
            <w:pPr>
              <w:jc w:val="center"/>
              <w:rPr>
                <w:rFonts w:ascii="Times New Roman" w:hAnsi="Times New Roman"/>
                <w:b/>
                <w:sz w:val="24"/>
                <w:szCs w:val="24"/>
              </w:rPr>
            </w:pPr>
            <w:r w:rsidRPr="00063AB3">
              <w:rPr>
                <w:rFonts w:ascii="Times New Roman" w:hAnsi="Times New Roman"/>
                <w:b/>
                <w:sz w:val="24"/>
                <w:szCs w:val="24"/>
              </w:rPr>
              <w:t>Camera Deputaţilor</w:t>
            </w:r>
          </w:p>
        </w:tc>
      </w:tr>
      <w:tr w:rsidR="0060135E" w:rsidRPr="002032EB"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2032EB"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2032EB" w:rsidRDefault="0060135E" w:rsidP="0060135E">
            <w:pPr>
              <w:jc w:val="both"/>
              <w:rPr>
                <w:rFonts w:ascii="Times New Roman" w:eastAsia="Calibri" w:hAnsi="Times New Roman"/>
                <w:b/>
                <w:bCs/>
                <w:sz w:val="24"/>
                <w:szCs w:val="24"/>
              </w:rPr>
            </w:pPr>
          </w:p>
          <w:p w:rsidR="0060135E" w:rsidRPr="002032EB" w:rsidRDefault="0060135E" w:rsidP="0060135E">
            <w:pPr>
              <w:jc w:val="both"/>
              <w:rPr>
                <w:rStyle w:val="spctttl1"/>
                <w:rFonts w:ascii="Times New Roman" w:hAnsi="Times New Roman"/>
                <w:color w:val="auto"/>
                <w:sz w:val="24"/>
                <w:szCs w:val="24"/>
              </w:rPr>
            </w:pPr>
            <w:r w:rsidRPr="002032EB">
              <w:rPr>
                <w:rFonts w:ascii="Times New Roman" w:eastAsia="Calibri" w:hAnsi="Times New Roman"/>
                <w:b/>
                <w:bCs/>
                <w:sz w:val="24"/>
                <w:szCs w:val="24"/>
              </w:rPr>
              <w:t>articolul 38 alineatul (3), litere noi</w:t>
            </w:r>
          </w:p>
        </w:tc>
        <w:tc>
          <w:tcPr>
            <w:tcW w:w="5670" w:type="dxa"/>
          </w:tcPr>
          <w:p w:rsidR="00063AB3" w:rsidRPr="002032EB" w:rsidRDefault="00063AB3" w:rsidP="0060135E">
            <w:pPr>
              <w:autoSpaceDE w:val="0"/>
              <w:autoSpaceDN w:val="0"/>
              <w:adjustRightInd w:val="0"/>
              <w:jc w:val="both"/>
              <w:rPr>
                <w:rFonts w:ascii="Times New Roman" w:hAnsi="Times New Roman"/>
                <w:b/>
                <w:sz w:val="24"/>
                <w:szCs w:val="24"/>
              </w:rPr>
            </w:pPr>
          </w:p>
          <w:p w:rsidR="0060135E" w:rsidRPr="002032EB" w:rsidRDefault="0060135E" w:rsidP="0060135E">
            <w:pPr>
              <w:autoSpaceDE w:val="0"/>
              <w:autoSpaceDN w:val="0"/>
              <w:adjustRightInd w:val="0"/>
              <w:jc w:val="both"/>
              <w:rPr>
                <w:rFonts w:ascii="Times New Roman" w:eastAsiaTheme="minorHAnsi" w:hAnsi="Times New Roman"/>
                <w:sz w:val="24"/>
                <w:szCs w:val="24"/>
              </w:rPr>
            </w:pPr>
            <w:r w:rsidRPr="002032EB">
              <w:rPr>
                <w:rFonts w:ascii="Times New Roman" w:hAnsi="Times New Roman"/>
                <w:sz w:val="24"/>
                <w:szCs w:val="24"/>
              </w:rPr>
              <w:t>j)</w:t>
            </w:r>
            <w:r w:rsidRPr="002032EB">
              <w:rPr>
                <w:rFonts w:ascii="Times New Roman" w:eastAsiaTheme="minorHAnsi" w:hAnsi="Times New Roman"/>
                <w:sz w:val="24"/>
                <w:szCs w:val="24"/>
              </w:rPr>
              <w:t xml:space="preserve"> începând cu 1 iulie 2018, soldele de funcţie/salariile de funcție ale personalului militar, polițiștilor și funcționarilor publici cu statut special din </w:t>
            </w:r>
            <w:r w:rsidRPr="002032EB">
              <w:rPr>
                <w:rFonts w:ascii="Times New Roman" w:hAnsi="Times New Roman"/>
                <w:sz w:val="24"/>
                <w:szCs w:val="24"/>
              </w:rPr>
              <w:t>instituţiile publice de apărare, ordine publică şi securitate naţională</w:t>
            </w:r>
            <w:r w:rsidRPr="002032EB">
              <w:rPr>
                <w:rFonts w:ascii="Times New Roman" w:eastAsiaTheme="minorHAnsi" w:hAnsi="Times New Roman"/>
                <w:sz w:val="24"/>
                <w:szCs w:val="24"/>
              </w:rPr>
              <w:t>, se stabilesc în procent de 85% din soldele de funcţie/salariile de funcţie prevăzute în capitolul I al anexei nr.VI;</w:t>
            </w:r>
          </w:p>
          <w:p w:rsidR="0060135E" w:rsidRPr="002032EB" w:rsidRDefault="0060135E" w:rsidP="0060135E">
            <w:pPr>
              <w:jc w:val="both"/>
              <w:rPr>
                <w:rFonts w:ascii="Times New Roman" w:eastAsiaTheme="minorHAnsi" w:hAnsi="Times New Roman"/>
                <w:sz w:val="24"/>
                <w:szCs w:val="24"/>
              </w:rPr>
            </w:pPr>
            <w:r w:rsidRPr="002032EB">
              <w:rPr>
                <w:rFonts w:ascii="Times New Roman" w:eastAsiaTheme="minorHAnsi" w:hAnsi="Times New Roman"/>
                <w:sz w:val="24"/>
                <w:szCs w:val="24"/>
              </w:rPr>
              <w:t>k) în situația în care, în urma aplicării prevederilor lit.j), rezultă solde de funcţie/salarii de funcție mai mici, se mențin în plată soldele de funcție/salariile de funcție cuvenite sau aflate în plată la data de 30 iunie 2018;</w:t>
            </w:r>
          </w:p>
          <w:p w:rsidR="0060135E" w:rsidRPr="002032EB" w:rsidRDefault="0060135E" w:rsidP="0060135E">
            <w:pPr>
              <w:jc w:val="both"/>
              <w:rPr>
                <w:rFonts w:ascii="Times New Roman" w:eastAsiaTheme="minorHAnsi" w:hAnsi="Times New Roman"/>
                <w:sz w:val="24"/>
                <w:szCs w:val="24"/>
              </w:rPr>
            </w:pPr>
            <w:r w:rsidRPr="002032EB">
              <w:rPr>
                <w:rFonts w:ascii="Times New Roman" w:eastAsiaTheme="minorHAnsi" w:hAnsi="Times New Roman"/>
                <w:sz w:val="24"/>
                <w:szCs w:val="24"/>
              </w:rPr>
              <w:t>l) începând cu data de 1 iulie 2018, pentru personalul prevăzut în anexa nr.VI, cuantumul sporurilor, majorărilor, indemnizaţiilor, compensaţiilor, premiilor şi al celorlalte elemente ale sistemului de salarizare se determină, în condiţiile reglementate de prezenta lege, utilizând solda de funcţie/salariul de funcţie stabilită/stabilit potrivit lit.j) sau k), după caz.</w:t>
            </w:r>
          </w:p>
          <w:p w:rsidR="0060135E" w:rsidRPr="002032EB" w:rsidRDefault="0060135E" w:rsidP="0060135E">
            <w:pPr>
              <w:ind w:firstLine="459"/>
              <w:jc w:val="both"/>
              <w:rPr>
                <w:rFonts w:ascii="Times New Roman" w:eastAsiaTheme="minorHAnsi" w:hAnsi="Times New Roman"/>
                <w:b/>
                <w:sz w:val="24"/>
                <w:szCs w:val="24"/>
              </w:rPr>
            </w:pPr>
          </w:p>
          <w:p w:rsidR="0060135E" w:rsidRPr="002032EB" w:rsidRDefault="0060135E" w:rsidP="0060135E">
            <w:pPr>
              <w:jc w:val="both"/>
              <w:rPr>
                <w:rFonts w:ascii="Times New Roman" w:eastAsia="Calibri" w:hAnsi="Times New Roman"/>
                <w:b/>
                <w:bCs/>
                <w:sz w:val="24"/>
                <w:szCs w:val="24"/>
              </w:rPr>
            </w:pPr>
            <w:r w:rsidRPr="002032EB">
              <w:rPr>
                <w:rFonts w:ascii="Times New Roman" w:eastAsia="Calibri" w:hAnsi="Times New Roman"/>
                <w:b/>
                <w:bCs/>
                <w:sz w:val="24"/>
                <w:szCs w:val="24"/>
              </w:rPr>
              <w:t>Autor: deputat PNL Florin Roman</w:t>
            </w:r>
          </w:p>
          <w:p w:rsidR="0060135E" w:rsidRPr="002032EB" w:rsidRDefault="0060135E" w:rsidP="0060135E">
            <w:pPr>
              <w:jc w:val="both"/>
              <w:rPr>
                <w:rFonts w:ascii="Times New Roman" w:hAnsi="Times New Roman"/>
                <w:sz w:val="24"/>
                <w:szCs w:val="24"/>
              </w:rPr>
            </w:pPr>
          </w:p>
        </w:tc>
        <w:tc>
          <w:tcPr>
            <w:tcW w:w="4253" w:type="dxa"/>
          </w:tcPr>
          <w:p w:rsidR="0060135E" w:rsidRPr="002032EB" w:rsidRDefault="0060135E" w:rsidP="0060135E">
            <w:pPr>
              <w:autoSpaceDE w:val="0"/>
              <w:autoSpaceDN w:val="0"/>
              <w:adjustRightInd w:val="0"/>
              <w:jc w:val="both"/>
              <w:rPr>
                <w:rFonts w:ascii="Times New Roman" w:hAnsi="Times New Roman"/>
                <w:sz w:val="22"/>
                <w:szCs w:val="22"/>
              </w:rPr>
            </w:pPr>
          </w:p>
          <w:p w:rsidR="00AE6DEE" w:rsidRPr="002032EB" w:rsidRDefault="00AE6DEE" w:rsidP="0060135E">
            <w:pPr>
              <w:autoSpaceDE w:val="0"/>
              <w:autoSpaceDN w:val="0"/>
              <w:adjustRightInd w:val="0"/>
              <w:jc w:val="both"/>
              <w:rPr>
                <w:rFonts w:ascii="Times New Roman" w:hAnsi="Times New Roman"/>
                <w:sz w:val="22"/>
                <w:szCs w:val="22"/>
              </w:rPr>
            </w:pPr>
            <w:r w:rsidRPr="002032EB">
              <w:rPr>
                <w:rFonts w:ascii="Times New Roman" w:hAnsi="Times New Roman"/>
                <w:sz w:val="22"/>
                <w:szCs w:val="22"/>
              </w:rPr>
              <w:t>1. prevederi necesare</w:t>
            </w:r>
          </w:p>
          <w:p w:rsidR="00AE6DEE" w:rsidRPr="002032EB" w:rsidRDefault="00AE6DEE" w:rsidP="0060135E">
            <w:pPr>
              <w:autoSpaceDE w:val="0"/>
              <w:autoSpaceDN w:val="0"/>
              <w:adjustRightInd w:val="0"/>
              <w:jc w:val="both"/>
              <w:rPr>
                <w:rFonts w:ascii="Times New Roman" w:hAnsi="Times New Roman"/>
                <w:sz w:val="22"/>
                <w:szCs w:val="22"/>
              </w:rPr>
            </w:pPr>
          </w:p>
          <w:p w:rsidR="00AE6DEE" w:rsidRPr="002032EB" w:rsidRDefault="00AE6DEE" w:rsidP="0060135E">
            <w:pPr>
              <w:autoSpaceDE w:val="0"/>
              <w:autoSpaceDN w:val="0"/>
              <w:adjustRightInd w:val="0"/>
              <w:jc w:val="both"/>
              <w:rPr>
                <w:rFonts w:ascii="Times New Roman" w:hAnsi="Times New Roman"/>
                <w:sz w:val="22"/>
                <w:szCs w:val="22"/>
              </w:rPr>
            </w:pPr>
            <w:r w:rsidRPr="002032EB">
              <w:rPr>
                <w:rFonts w:ascii="Times New Roman" w:hAnsi="Times New Roman"/>
                <w:sz w:val="22"/>
                <w:szCs w:val="22"/>
              </w:rPr>
              <w:t>2. respins la vot</w:t>
            </w:r>
          </w:p>
        </w:tc>
        <w:tc>
          <w:tcPr>
            <w:tcW w:w="1559" w:type="dxa"/>
          </w:tcPr>
          <w:p w:rsidR="0060135E" w:rsidRPr="002032EB" w:rsidRDefault="0060135E" w:rsidP="0060135E">
            <w:pPr>
              <w:jc w:val="center"/>
              <w:rPr>
                <w:rFonts w:ascii="Times New Roman" w:hAnsi="Times New Roman"/>
                <w:b/>
                <w:sz w:val="24"/>
                <w:szCs w:val="24"/>
              </w:rPr>
            </w:pPr>
            <w:r w:rsidRPr="002032EB">
              <w:rPr>
                <w:rFonts w:ascii="Times New Roman" w:hAnsi="Times New Roman"/>
                <w:b/>
                <w:sz w:val="24"/>
                <w:szCs w:val="24"/>
              </w:rPr>
              <w:t>Camera Deputaţilor</w:t>
            </w:r>
          </w:p>
        </w:tc>
      </w:tr>
      <w:tr w:rsidR="0060135E" w:rsidRPr="00F942DD"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F942DD"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F942DD" w:rsidRDefault="0060135E" w:rsidP="0060135E">
            <w:pPr>
              <w:jc w:val="both"/>
              <w:rPr>
                <w:rFonts w:ascii="Times New Roman" w:eastAsia="Calibri" w:hAnsi="Times New Roman"/>
                <w:b/>
                <w:bCs/>
                <w:sz w:val="24"/>
                <w:szCs w:val="24"/>
              </w:rPr>
            </w:pPr>
          </w:p>
          <w:p w:rsidR="0060135E" w:rsidRPr="00F942DD" w:rsidRDefault="0060135E" w:rsidP="0060135E">
            <w:pPr>
              <w:jc w:val="both"/>
              <w:rPr>
                <w:rStyle w:val="spctttl1"/>
                <w:rFonts w:ascii="Times New Roman" w:hAnsi="Times New Roman"/>
                <w:color w:val="auto"/>
                <w:sz w:val="24"/>
                <w:szCs w:val="24"/>
              </w:rPr>
            </w:pPr>
            <w:r w:rsidRPr="00F942DD">
              <w:rPr>
                <w:rFonts w:ascii="Times New Roman" w:eastAsia="Calibri" w:hAnsi="Times New Roman"/>
                <w:b/>
                <w:bCs/>
                <w:sz w:val="24"/>
                <w:szCs w:val="24"/>
              </w:rPr>
              <w:t>articolul 38 alineatul (3), literă nouă</w:t>
            </w:r>
          </w:p>
        </w:tc>
        <w:tc>
          <w:tcPr>
            <w:tcW w:w="5670" w:type="dxa"/>
          </w:tcPr>
          <w:p w:rsidR="0060135E" w:rsidRPr="00F942DD" w:rsidRDefault="0060135E" w:rsidP="0060135E">
            <w:pPr>
              <w:autoSpaceDE w:val="0"/>
              <w:autoSpaceDN w:val="0"/>
              <w:adjustRightInd w:val="0"/>
              <w:jc w:val="both"/>
              <w:rPr>
                <w:rFonts w:ascii="Times New Roman" w:hAnsi="Times New Roman"/>
                <w:sz w:val="24"/>
                <w:szCs w:val="24"/>
              </w:rPr>
            </w:pPr>
          </w:p>
          <w:p w:rsidR="0060135E" w:rsidRPr="00F942DD" w:rsidRDefault="00AE6DEE" w:rsidP="0060135E">
            <w:pPr>
              <w:tabs>
                <w:tab w:val="left" w:pos="938"/>
              </w:tabs>
              <w:jc w:val="both"/>
              <w:rPr>
                <w:rStyle w:val="rvts21"/>
                <w:rFonts w:eastAsia="Batang"/>
              </w:rPr>
            </w:pPr>
            <w:r w:rsidRPr="00F942DD">
              <w:rPr>
                <w:rFonts w:ascii="Times New Roman" w:hAnsi="Times New Roman"/>
                <w:sz w:val="24"/>
                <w:szCs w:val="24"/>
              </w:rPr>
              <w:t>n</w:t>
            </w:r>
            <w:r w:rsidR="0060135E" w:rsidRPr="00F942DD">
              <w:rPr>
                <w:rFonts w:ascii="Times New Roman" w:hAnsi="Times New Roman"/>
                <w:sz w:val="24"/>
                <w:szCs w:val="24"/>
              </w:rPr>
              <w:t>)</w:t>
            </w:r>
            <w:r w:rsidR="0060135E" w:rsidRPr="00F942DD">
              <w:rPr>
                <w:rStyle w:val="rvts21"/>
                <w:rFonts w:eastAsia="Batang"/>
              </w:rPr>
              <w:t xml:space="preserve"> prin excepţie de la lit.a), salariile de bază ale personalului care ocupă funcţiile de director general şi director general adjunct în cadrul Agenţiei pentru Finanţarea Investiţiilor Rurale, prevăzute în anexa nr.VIII capitolul II, se majorează la nivelul salariului de bază stabilit potrivit prezentei legi pentru anul 2022;</w:t>
            </w:r>
          </w:p>
          <w:p w:rsidR="0060135E" w:rsidRPr="00F942DD" w:rsidRDefault="0060135E" w:rsidP="0060135E">
            <w:pPr>
              <w:tabs>
                <w:tab w:val="left" w:pos="938"/>
              </w:tabs>
              <w:jc w:val="both"/>
              <w:rPr>
                <w:rFonts w:ascii="Times New Roman" w:hAnsi="Times New Roman"/>
                <w:i/>
                <w:sz w:val="24"/>
                <w:szCs w:val="24"/>
              </w:rPr>
            </w:pPr>
          </w:p>
          <w:p w:rsidR="0060135E" w:rsidRPr="00F942DD" w:rsidRDefault="0060135E" w:rsidP="0060135E">
            <w:pPr>
              <w:tabs>
                <w:tab w:val="left" w:pos="938"/>
              </w:tabs>
              <w:jc w:val="both"/>
              <w:rPr>
                <w:rFonts w:ascii="Times New Roman" w:hAnsi="Times New Roman"/>
                <w:i/>
                <w:sz w:val="24"/>
                <w:szCs w:val="24"/>
              </w:rPr>
            </w:pPr>
            <w:r w:rsidRPr="00F942DD">
              <w:rPr>
                <w:rFonts w:ascii="Times New Roman" w:hAnsi="Times New Roman"/>
                <w:i/>
                <w:sz w:val="24"/>
                <w:szCs w:val="24"/>
              </w:rPr>
              <w:lastRenderedPageBreak/>
              <w:t xml:space="preserve">Autor: </w:t>
            </w:r>
            <w:r w:rsidR="00F942DD" w:rsidRPr="00F942DD">
              <w:rPr>
                <w:rFonts w:ascii="Times New Roman" w:hAnsi="Times New Roman"/>
                <w:i/>
                <w:sz w:val="24"/>
                <w:szCs w:val="24"/>
              </w:rPr>
              <w:t>deputat PNL Dan Vîlceanu</w:t>
            </w:r>
          </w:p>
          <w:p w:rsidR="0060135E" w:rsidRPr="00F942DD" w:rsidRDefault="0060135E" w:rsidP="0060135E">
            <w:pPr>
              <w:tabs>
                <w:tab w:val="left" w:pos="938"/>
              </w:tabs>
              <w:jc w:val="both"/>
              <w:rPr>
                <w:rFonts w:ascii="Times New Roman" w:hAnsi="Times New Roman"/>
                <w:b/>
                <w:sz w:val="24"/>
                <w:szCs w:val="24"/>
              </w:rPr>
            </w:pPr>
          </w:p>
        </w:tc>
        <w:tc>
          <w:tcPr>
            <w:tcW w:w="4253" w:type="dxa"/>
          </w:tcPr>
          <w:p w:rsidR="0060135E" w:rsidRPr="00F942DD" w:rsidRDefault="0060135E" w:rsidP="0060135E">
            <w:pPr>
              <w:tabs>
                <w:tab w:val="left" w:pos="938"/>
              </w:tabs>
              <w:jc w:val="both"/>
              <w:rPr>
                <w:rFonts w:ascii="Times New Roman" w:hAnsi="Times New Roman"/>
                <w:sz w:val="22"/>
                <w:szCs w:val="22"/>
              </w:rPr>
            </w:pPr>
          </w:p>
          <w:p w:rsidR="0060135E" w:rsidRPr="00F942DD" w:rsidRDefault="0060135E" w:rsidP="0060135E">
            <w:pPr>
              <w:tabs>
                <w:tab w:val="left" w:pos="938"/>
              </w:tabs>
              <w:jc w:val="both"/>
              <w:rPr>
                <w:rFonts w:ascii="Times New Roman" w:hAnsi="Times New Roman"/>
                <w:sz w:val="22"/>
                <w:szCs w:val="22"/>
              </w:rPr>
            </w:pPr>
            <w:r w:rsidRPr="00F942DD">
              <w:rPr>
                <w:rFonts w:ascii="Times New Roman" w:hAnsi="Times New Roman"/>
                <w:sz w:val="22"/>
                <w:szCs w:val="22"/>
              </w:rPr>
              <w:t xml:space="preserve">1. Salariile de bază ale persoanelor care ocupă aceste două funcţii de conducere au fost diminuate ca urmare a aplicării OUG nr.79/2017 coroborată cu aplicarea Legii nr.153/2017, respectiv limitarea la grila din 2022. Ca atare, majorarea de 25% din ianuarie 2018, care ar fi trebuit să acopere trecerea contribuţiilor la angajat, nu a fost </w:t>
            </w:r>
            <w:r w:rsidRPr="00F942DD">
              <w:rPr>
                <w:rFonts w:ascii="Times New Roman" w:hAnsi="Times New Roman"/>
                <w:sz w:val="22"/>
                <w:szCs w:val="22"/>
              </w:rPr>
              <w:lastRenderedPageBreak/>
              <w:t>aplicată.</w:t>
            </w:r>
          </w:p>
          <w:p w:rsidR="0060135E" w:rsidRPr="00F942DD" w:rsidRDefault="0060135E" w:rsidP="0060135E">
            <w:pPr>
              <w:tabs>
                <w:tab w:val="left" w:pos="938"/>
              </w:tabs>
              <w:jc w:val="both"/>
              <w:rPr>
                <w:rFonts w:ascii="Times New Roman" w:hAnsi="Times New Roman"/>
                <w:sz w:val="22"/>
                <w:szCs w:val="22"/>
              </w:rPr>
            </w:pPr>
          </w:p>
          <w:p w:rsidR="0060135E" w:rsidRPr="00F942DD" w:rsidRDefault="0060135E" w:rsidP="0060135E">
            <w:pPr>
              <w:tabs>
                <w:tab w:val="left" w:pos="938"/>
              </w:tabs>
              <w:jc w:val="both"/>
              <w:rPr>
                <w:rFonts w:ascii="Times New Roman" w:hAnsi="Times New Roman"/>
                <w:sz w:val="22"/>
                <w:szCs w:val="22"/>
              </w:rPr>
            </w:pPr>
            <w:r w:rsidRPr="00F942DD">
              <w:rPr>
                <w:rFonts w:ascii="Times New Roman" w:hAnsi="Times New Roman"/>
                <w:sz w:val="22"/>
                <w:szCs w:val="22"/>
              </w:rPr>
              <w:t>2. Respins la vot.</w:t>
            </w:r>
          </w:p>
          <w:p w:rsidR="0060135E" w:rsidRPr="00F942DD" w:rsidRDefault="0060135E" w:rsidP="0060135E">
            <w:pPr>
              <w:tabs>
                <w:tab w:val="left" w:pos="938"/>
              </w:tabs>
              <w:jc w:val="both"/>
              <w:rPr>
                <w:rFonts w:ascii="Times New Roman" w:hAnsi="Times New Roman"/>
                <w:sz w:val="22"/>
                <w:szCs w:val="22"/>
              </w:rPr>
            </w:pPr>
          </w:p>
        </w:tc>
        <w:tc>
          <w:tcPr>
            <w:tcW w:w="1559" w:type="dxa"/>
          </w:tcPr>
          <w:p w:rsidR="0060135E" w:rsidRPr="00F942DD" w:rsidRDefault="0060135E" w:rsidP="0060135E">
            <w:pPr>
              <w:jc w:val="center"/>
              <w:rPr>
                <w:rFonts w:ascii="Times New Roman" w:hAnsi="Times New Roman"/>
                <w:b/>
                <w:sz w:val="24"/>
                <w:szCs w:val="24"/>
              </w:rPr>
            </w:pPr>
            <w:r w:rsidRPr="00F942DD">
              <w:rPr>
                <w:rFonts w:ascii="Times New Roman" w:hAnsi="Times New Roman"/>
                <w:b/>
                <w:sz w:val="24"/>
                <w:szCs w:val="24"/>
              </w:rPr>
              <w:lastRenderedPageBreak/>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FC5458" w:rsidRDefault="0060135E" w:rsidP="0060135E">
            <w:pPr>
              <w:jc w:val="both"/>
              <w:rPr>
                <w:rFonts w:ascii="Times New Roman" w:eastAsia="Calibri" w:hAnsi="Times New Roman"/>
                <w:b/>
                <w:bCs/>
                <w:sz w:val="24"/>
                <w:szCs w:val="24"/>
              </w:rPr>
            </w:pPr>
          </w:p>
          <w:p w:rsidR="0060135E" w:rsidRPr="00FC5458" w:rsidRDefault="0060135E" w:rsidP="0060135E">
            <w:pPr>
              <w:jc w:val="both"/>
              <w:rPr>
                <w:rStyle w:val="spctttl1"/>
                <w:rFonts w:ascii="Times New Roman" w:hAnsi="Times New Roman"/>
                <w:sz w:val="24"/>
                <w:szCs w:val="24"/>
              </w:rPr>
            </w:pPr>
            <w:r w:rsidRPr="00FC5458">
              <w:rPr>
                <w:rFonts w:ascii="Times New Roman" w:eastAsia="Calibri" w:hAnsi="Times New Roman"/>
                <w:b/>
                <w:bCs/>
                <w:sz w:val="24"/>
                <w:szCs w:val="24"/>
              </w:rPr>
              <w:t>articolul 38 alineatul (3), literă nouă</w:t>
            </w:r>
          </w:p>
        </w:tc>
        <w:tc>
          <w:tcPr>
            <w:tcW w:w="5670" w:type="dxa"/>
          </w:tcPr>
          <w:p w:rsidR="0060135E" w:rsidRPr="005F1449" w:rsidRDefault="0060135E" w:rsidP="0060135E">
            <w:pPr>
              <w:tabs>
                <w:tab w:val="left" w:pos="938"/>
              </w:tabs>
              <w:jc w:val="both"/>
              <w:rPr>
                <w:rFonts w:ascii="Times New Roman" w:hAnsi="Times New Roman"/>
                <w:sz w:val="24"/>
                <w:szCs w:val="24"/>
              </w:rPr>
            </w:pPr>
          </w:p>
          <w:p w:rsidR="0060135E" w:rsidRPr="005F1449" w:rsidRDefault="00AE6DEE" w:rsidP="0060135E">
            <w:pPr>
              <w:jc w:val="both"/>
              <w:rPr>
                <w:rStyle w:val="rvts21"/>
                <w:rFonts w:eastAsia="Batang"/>
              </w:rPr>
            </w:pPr>
            <w:r>
              <w:rPr>
                <w:rStyle w:val="rvts21"/>
                <w:rFonts w:eastAsia="Batang"/>
              </w:rPr>
              <w:t>o</w:t>
            </w:r>
            <w:r w:rsidR="0060135E" w:rsidRPr="005F1449">
              <w:rPr>
                <w:rStyle w:val="rvts21"/>
                <w:rFonts w:eastAsia="Batang"/>
              </w:rPr>
              <w:t>) prin excepţie de la lit. a), începând cu data de 1 ianuarie 2018, se acordă sporurile specifice pentru condiţii de muncă stabilite în conformitate cu art. 23, fără a se depăşi limita prevăzută la art. 25, personalului plătit din fonduri publice care nu a avut cuprinse aceste sporuri în salariul brut aflat în plată la 31 decembrie 2017, cu excepția personalului pentru care sunt aplicabile dispozițiile lit. c), d), i) - l).</w:t>
            </w:r>
          </w:p>
          <w:p w:rsidR="0060135E" w:rsidRPr="005F1449" w:rsidRDefault="0060135E" w:rsidP="0060135E">
            <w:pPr>
              <w:jc w:val="both"/>
              <w:rPr>
                <w:rFonts w:ascii="Times New Roman" w:hAnsi="Times New Roman"/>
                <w:sz w:val="24"/>
                <w:szCs w:val="24"/>
              </w:rPr>
            </w:pPr>
          </w:p>
          <w:p w:rsidR="0060135E" w:rsidRPr="00AE6DEE" w:rsidRDefault="00AE6DEE" w:rsidP="0060135E">
            <w:pPr>
              <w:jc w:val="both"/>
              <w:rPr>
                <w:rFonts w:ascii="Times New Roman" w:hAnsi="Times New Roman"/>
                <w:i/>
                <w:sz w:val="24"/>
                <w:szCs w:val="24"/>
              </w:rPr>
            </w:pPr>
            <w:r w:rsidRPr="00AE6DEE">
              <w:rPr>
                <w:rFonts w:ascii="Times New Roman" w:hAnsi="Times New Roman"/>
                <w:i/>
                <w:sz w:val="24"/>
                <w:szCs w:val="24"/>
              </w:rPr>
              <w:t>Autor</w:t>
            </w:r>
            <w:r w:rsidR="0060135E" w:rsidRPr="00AE6DEE">
              <w:rPr>
                <w:rFonts w:ascii="Times New Roman" w:hAnsi="Times New Roman"/>
                <w:i/>
                <w:sz w:val="24"/>
                <w:szCs w:val="24"/>
              </w:rPr>
              <w:t>: deputat Dănuț Păle</w:t>
            </w:r>
          </w:p>
          <w:p w:rsidR="0060135E" w:rsidRPr="005F1449" w:rsidRDefault="0060135E" w:rsidP="0060135E">
            <w:pPr>
              <w:jc w:val="both"/>
              <w:rPr>
                <w:rFonts w:ascii="Times New Roman" w:hAnsi="Times New Roman"/>
                <w:b/>
                <w:sz w:val="24"/>
                <w:szCs w:val="24"/>
              </w:rPr>
            </w:pPr>
          </w:p>
        </w:tc>
        <w:tc>
          <w:tcPr>
            <w:tcW w:w="4253" w:type="dxa"/>
          </w:tcPr>
          <w:p w:rsidR="0060135E" w:rsidRDefault="0060135E" w:rsidP="0060135E">
            <w:pPr>
              <w:autoSpaceDE w:val="0"/>
              <w:autoSpaceDN w:val="0"/>
              <w:adjustRightInd w:val="0"/>
              <w:jc w:val="both"/>
              <w:rPr>
                <w:rFonts w:ascii="Times New Roman" w:hAnsi="Times New Roman"/>
                <w:sz w:val="22"/>
                <w:szCs w:val="22"/>
              </w:rPr>
            </w:pPr>
          </w:p>
          <w:p w:rsidR="0060135E" w:rsidRDefault="0060135E" w:rsidP="0060135E">
            <w:pPr>
              <w:autoSpaceDE w:val="0"/>
              <w:autoSpaceDN w:val="0"/>
              <w:adjustRightInd w:val="0"/>
              <w:jc w:val="both"/>
              <w:rPr>
                <w:rFonts w:ascii="Times New Roman" w:hAnsi="Times New Roman"/>
                <w:sz w:val="22"/>
                <w:szCs w:val="22"/>
              </w:rPr>
            </w:pPr>
            <w:r w:rsidRPr="00387A97">
              <w:rPr>
                <w:rFonts w:ascii="Times New Roman" w:hAnsi="Times New Roman"/>
                <w:sz w:val="22"/>
                <w:szCs w:val="22"/>
              </w:rPr>
              <w:t>1.</w:t>
            </w:r>
            <w:r>
              <w:rPr>
                <w:rFonts w:ascii="Times New Roman" w:hAnsi="Times New Roman"/>
                <w:sz w:val="22"/>
                <w:szCs w:val="22"/>
              </w:rPr>
              <w:t xml:space="preserve"> </w:t>
            </w:r>
            <w:r w:rsidRPr="00387A97">
              <w:rPr>
                <w:rFonts w:ascii="Times New Roman" w:hAnsi="Times New Roman"/>
                <w:sz w:val="22"/>
                <w:szCs w:val="22"/>
              </w:rPr>
              <w:t>In forma actuala a Legii</w:t>
            </w:r>
            <w:r>
              <w:rPr>
                <w:rFonts w:ascii="Times New Roman" w:hAnsi="Times New Roman"/>
                <w:sz w:val="22"/>
                <w:szCs w:val="22"/>
              </w:rPr>
              <w:t>,</w:t>
            </w:r>
            <w:r w:rsidRPr="00387A97">
              <w:rPr>
                <w:rFonts w:ascii="Times New Roman" w:hAnsi="Times New Roman"/>
                <w:sz w:val="22"/>
                <w:szCs w:val="22"/>
              </w:rPr>
              <w:t xml:space="preserve"> sporurile specifice pentru conditiile de munca nu pot fi acordate decat personalului care a avut acele sporuri in salariul brut existent in plata la 31 decembrie 2017, sau care prin majorarea acestui salariu cu 25%, aplicabila incepand cu 01 ianuarie 2018, a ajuns la nivelul maximal de salarizare, determinat de grilele stabilite pentru anul 2022.</w:t>
            </w:r>
            <w:r>
              <w:rPr>
                <w:rFonts w:ascii="Times New Roman" w:hAnsi="Times New Roman"/>
                <w:sz w:val="22"/>
                <w:szCs w:val="22"/>
              </w:rPr>
              <w:t xml:space="preserve"> </w:t>
            </w:r>
            <w:r w:rsidRPr="00387A97">
              <w:rPr>
                <w:rFonts w:ascii="Times New Roman" w:hAnsi="Times New Roman"/>
                <w:sz w:val="22"/>
                <w:szCs w:val="22"/>
              </w:rPr>
              <w:t>Astfel pentru personalul platit din fondurile publice care nu a avut cuprins in salariul brut, existent in plata la 31 decembrie 2017, sporurile specifice conditiilor de munca si care, prin majorarea acestui salariu cu 25%, aplicabila incepand cu 01 ianuarie 2018, nu a ajung la cuantumul maximal prevazut de lege pentru anul 2022, nu are dreptul la sporurile pentru conditiile de munca stabilite potrivit HG 917/2017, in baza art. 23 al Legii.</w:t>
            </w:r>
          </w:p>
          <w:p w:rsidR="0060135E" w:rsidRDefault="0060135E" w:rsidP="0060135E">
            <w:pPr>
              <w:autoSpaceDE w:val="0"/>
              <w:autoSpaceDN w:val="0"/>
              <w:adjustRightInd w:val="0"/>
              <w:jc w:val="both"/>
              <w:rPr>
                <w:rFonts w:ascii="Times New Roman" w:hAnsi="Times New Roman"/>
                <w:sz w:val="22"/>
                <w:szCs w:val="22"/>
              </w:rPr>
            </w:pPr>
            <w:r w:rsidRPr="00387A97">
              <w:rPr>
                <w:rFonts w:ascii="Times New Roman" w:hAnsi="Times New Roman"/>
                <w:sz w:val="22"/>
                <w:szCs w:val="22"/>
              </w:rPr>
              <w:t>Aceasta prevedere dezavantajeaza categoriile de personal cu salarii mici care dupa majorarea salariului din decembrie 2017 (cu 25%) nu vor ajunge la grilele maximale stabilite pentru 2022 si deci, potrivit interpretarii date nu au dreptul la sporurile pentru conditiile specifice de munca.</w:t>
            </w:r>
          </w:p>
          <w:p w:rsidR="0060135E" w:rsidRPr="00387A97" w:rsidRDefault="0060135E" w:rsidP="0060135E">
            <w:pPr>
              <w:autoSpaceDE w:val="0"/>
              <w:autoSpaceDN w:val="0"/>
              <w:adjustRightInd w:val="0"/>
              <w:jc w:val="both"/>
              <w:rPr>
                <w:rFonts w:ascii="Times New Roman" w:hAnsi="Times New Roman"/>
                <w:sz w:val="22"/>
                <w:szCs w:val="22"/>
              </w:rPr>
            </w:pPr>
            <w:r w:rsidRPr="00387A97">
              <w:rPr>
                <w:rFonts w:ascii="Times New Roman" w:hAnsi="Times New Roman"/>
                <w:sz w:val="22"/>
                <w:szCs w:val="22"/>
              </w:rPr>
              <w:t>Se impune corectarea prevederilor legale in vigoare, in conditiile in care, in forma actuala a Legii se poate constata o evide</w:t>
            </w:r>
            <w:r>
              <w:rPr>
                <w:rFonts w:ascii="Times New Roman" w:hAnsi="Times New Roman"/>
                <w:sz w:val="22"/>
                <w:szCs w:val="22"/>
              </w:rPr>
              <w:t xml:space="preserve">nta </w:t>
            </w:r>
            <w:r>
              <w:rPr>
                <w:rFonts w:ascii="Times New Roman" w:hAnsi="Times New Roman"/>
                <w:sz w:val="22"/>
                <w:szCs w:val="22"/>
              </w:rPr>
              <w:lastRenderedPageBreak/>
              <w:t>discriminare intre diferiti</w:t>
            </w:r>
            <w:r w:rsidRPr="00387A97">
              <w:rPr>
                <w:rFonts w:ascii="Times New Roman" w:hAnsi="Times New Roman"/>
                <w:sz w:val="22"/>
                <w:szCs w:val="22"/>
              </w:rPr>
              <w:t xml:space="preserve"> angajati, care lucreaza in aceleasi conditii, fiind stabilite conditii arbitrare pentru a beneficia de un drept legal si anume la dreptul de a beneficia de sporul pentru conditiile specifice de munca.</w:t>
            </w:r>
          </w:p>
          <w:p w:rsidR="0060135E" w:rsidRDefault="0060135E" w:rsidP="0060135E">
            <w:pPr>
              <w:tabs>
                <w:tab w:val="left" w:pos="938"/>
              </w:tabs>
              <w:jc w:val="both"/>
              <w:rPr>
                <w:rFonts w:ascii="Times New Roman" w:hAnsi="Times New Roman"/>
                <w:sz w:val="22"/>
                <w:szCs w:val="22"/>
              </w:rPr>
            </w:pPr>
            <w:r w:rsidRPr="00387A97">
              <w:rPr>
                <w:rFonts w:ascii="Times New Roman" w:hAnsi="Times New Roman"/>
                <w:sz w:val="22"/>
                <w:szCs w:val="22"/>
              </w:rPr>
              <w:t>Astfel, in acelasi compartiment/activitate cu aceeasi expunere la factori de risc, anumite categorii de personal beneficiaza de sporurile specifice (cei cu salarii mari) iar alte categorii de personal si anume cele cu salarii mici (expuse la aceleasi conditii) nu vor beneficia de sporurile specifice de munca.</w:t>
            </w:r>
          </w:p>
          <w:p w:rsidR="0060135E" w:rsidRPr="00387A97" w:rsidRDefault="0060135E" w:rsidP="0060135E">
            <w:pPr>
              <w:tabs>
                <w:tab w:val="left" w:pos="938"/>
              </w:tabs>
              <w:jc w:val="both"/>
              <w:rPr>
                <w:rFonts w:ascii="Times New Roman" w:hAnsi="Times New Roman"/>
                <w:sz w:val="22"/>
                <w:szCs w:val="22"/>
              </w:rPr>
            </w:pPr>
          </w:p>
          <w:p w:rsidR="0060135E" w:rsidRDefault="0060135E" w:rsidP="0060135E">
            <w:pPr>
              <w:tabs>
                <w:tab w:val="left" w:pos="938"/>
              </w:tabs>
              <w:jc w:val="both"/>
              <w:rPr>
                <w:rFonts w:ascii="Times New Roman" w:hAnsi="Times New Roman"/>
                <w:sz w:val="22"/>
                <w:szCs w:val="22"/>
              </w:rPr>
            </w:pPr>
            <w:r w:rsidRPr="00387A97">
              <w:rPr>
                <w:rFonts w:ascii="Times New Roman" w:hAnsi="Times New Roman"/>
                <w:sz w:val="22"/>
                <w:szCs w:val="22"/>
              </w:rPr>
              <w:t>2.Respins la vot.</w:t>
            </w:r>
          </w:p>
          <w:p w:rsidR="0060135E" w:rsidRPr="00387A97" w:rsidRDefault="0060135E" w:rsidP="0060135E">
            <w:pPr>
              <w:tabs>
                <w:tab w:val="left" w:pos="938"/>
              </w:tabs>
              <w:jc w:val="both"/>
              <w:rPr>
                <w:rFonts w:ascii="Times New Roman" w:hAnsi="Times New Roman"/>
                <w:sz w:val="22"/>
                <w:szCs w:val="22"/>
              </w:rPr>
            </w:pP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FC5458" w:rsidRDefault="0060135E" w:rsidP="0060135E">
            <w:pPr>
              <w:jc w:val="both"/>
              <w:rPr>
                <w:rFonts w:ascii="Times New Roman" w:eastAsia="Calibri" w:hAnsi="Times New Roman"/>
                <w:b/>
                <w:bCs/>
                <w:sz w:val="24"/>
                <w:szCs w:val="24"/>
              </w:rPr>
            </w:pPr>
          </w:p>
          <w:p w:rsidR="0060135E" w:rsidRPr="00FC5458" w:rsidRDefault="0060135E" w:rsidP="0060135E">
            <w:pPr>
              <w:jc w:val="both"/>
              <w:rPr>
                <w:rStyle w:val="spctttl1"/>
                <w:rFonts w:ascii="Times New Roman" w:hAnsi="Times New Roman"/>
                <w:sz w:val="24"/>
                <w:szCs w:val="24"/>
              </w:rPr>
            </w:pPr>
            <w:r w:rsidRPr="00FC5458">
              <w:rPr>
                <w:rFonts w:ascii="Times New Roman" w:eastAsia="Calibri" w:hAnsi="Times New Roman"/>
                <w:b/>
                <w:bCs/>
                <w:sz w:val="24"/>
                <w:szCs w:val="24"/>
              </w:rPr>
              <w:t>articolul 38 alineatul (3), literă nouă</w:t>
            </w:r>
          </w:p>
        </w:tc>
        <w:tc>
          <w:tcPr>
            <w:tcW w:w="5670" w:type="dxa"/>
          </w:tcPr>
          <w:p w:rsidR="0060135E" w:rsidRPr="005F1449" w:rsidRDefault="0060135E" w:rsidP="0060135E">
            <w:pPr>
              <w:jc w:val="both"/>
              <w:rPr>
                <w:rFonts w:ascii="Times New Roman" w:hAnsi="Times New Roman"/>
                <w:sz w:val="24"/>
                <w:szCs w:val="24"/>
              </w:rPr>
            </w:pPr>
          </w:p>
          <w:p w:rsidR="0060135E" w:rsidRPr="005F1449" w:rsidRDefault="00AE6DEE" w:rsidP="0060135E">
            <w:pPr>
              <w:jc w:val="both"/>
              <w:rPr>
                <w:rFonts w:ascii="Times New Roman" w:eastAsiaTheme="minorHAnsi" w:hAnsi="Times New Roman"/>
                <w:sz w:val="24"/>
                <w:szCs w:val="24"/>
              </w:rPr>
            </w:pPr>
            <w:r>
              <w:rPr>
                <w:rFonts w:ascii="Times New Roman" w:hAnsi="Times New Roman"/>
                <w:sz w:val="24"/>
                <w:szCs w:val="24"/>
              </w:rPr>
              <w:t>p</w:t>
            </w:r>
            <w:r w:rsidR="0060135E" w:rsidRPr="005F1449">
              <w:rPr>
                <w:rFonts w:ascii="Times New Roman" w:hAnsi="Times New Roman"/>
                <w:sz w:val="24"/>
                <w:szCs w:val="24"/>
              </w:rPr>
              <w:t>)</w:t>
            </w:r>
            <w:r w:rsidR="0060135E" w:rsidRPr="005F1449">
              <w:rPr>
                <w:rFonts w:ascii="Times New Roman" w:eastAsiaTheme="minorHAnsi" w:hAnsi="Times New Roman"/>
                <w:sz w:val="24"/>
                <w:szCs w:val="24"/>
              </w:rPr>
              <w:t xml:space="preserve"> prin excepție de la lit.a), începând cu 1 martie 2018, cuantumul brut al salariilor de bază, soldelor de funcţie/salariilor de funcție, indemnizaţiilor de încadrare, precum şi cuantumul brut al sporurilor, indemnizaţiilor, compensaţiilor, primelor, premiilor şi al celorlalte elemente ale sistemului de salarizare care fac parte potrivit legii, din salariul lunar brut, indemnizaţia brută de încadrare, solda lunară/salariul lunar, de care beneficiază  personalul din cadrul aparatului de lucru propriu al Academiei Române şi personalul tehnico-administrativ al entităţilor din subordinea acesteia, cu excepţia personalului din cadrul Bibliotecii Academiei Române, se majorează cu 40% faţă de nivelul acordat pentru luna februarie 2018, fără a depăşi limita prevăzută la art.25, în măsura în care personalul respectiv îşi desfăşoară activitatea în aceleaşi condiţii.</w:t>
            </w:r>
          </w:p>
          <w:p w:rsidR="0060135E" w:rsidRPr="005F1449" w:rsidRDefault="0060135E" w:rsidP="0060135E">
            <w:pPr>
              <w:jc w:val="both"/>
              <w:rPr>
                <w:rFonts w:ascii="Times New Roman" w:eastAsiaTheme="minorHAnsi" w:hAnsi="Times New Roman"/>
                <w:sz w:val="24"/>
                <w:szCs w:val="24"/>
              </w:rPr>
            </w:pPr>
            <w:r w:rsidRPr="005F1449">
              <w:rPr>
                <w:rFonts w:ascii="Times New Roman" w:eastAsiaTheme="minorHAnsi" w:hAnsi="Times New Roman"/>
                <w:sz w:val="24"/>
                <w:szCs w:val="24"/>
              </w:rPr>
              <w:lastRenderedPageBreak/>
              <w:t xml:space="preserve"> </w:t>
            </w:r>
          </w:p>
          <w:p w:rsidR="0060135E" w:rsidRPr="005F1449" w:rsidRDefault="0060135E" w:rsidP="0060135E">
            <w:pPr>
              <w:jc w:val="both"/>
              <w:rPr>
                <w:rFonts w:ascii="Times New Roman" w:eastAsiaTheme="minorHAnsi" w:hAnsi="Times New Roman"/>
                <w:b/>
                <w:sz w:val="24"/>
                <w:szCs w:val="24"/>
              </w:rPr>
            </w:pPr>
            <w:r>
              <w:rPr>
                <w:rFonts w:ascii="Times New Roman" w:eastAsiaTheme="minorHAnsi" w:hAnsi="Times New Roman"/>
                <w:b/>
                <w:sz w:val="24"/>
                <w:szCs w:val="24"/>
              </w:rPr>
              <w:t>Autor: deputat Camelia Gavrilă</w:t>
            </w:r>
          </w:p>
          <w:p w:rsidR="0060135E" w:rsidRPr="005F1449" w:rsidRDefault="0060135E" w:rsidP="0060135E">
            <w:pPr>
              <w:jc w:val="both"/>
              <w:rPr>
                <w:rStyle w:val="spctttl1"/>
                <w:rFonts w:ascii="Times New Roman" w:hAnsi="Times New Roman"/>
                <w:sz w:val="24"/>
                <w:szCs w:val="24"/>
              </w:rPr>
            </w:pPr>
          </w:p>
        </w:tc>
        <w:tc>
          <w:tcPr>
            <w:tcW w:w="4253" w:type="dxa"/>
          </w:tcPr>
          <w:p w:rsidR="0060135E" w:rsidRDefault="0060135E" w:rsidP="0060135E">
            <w:pPr>
              <w:jc w:val="both"/>
              <w:rPr>
                <w:rFonts w:ascii="Times New Roman" w:hAnsi="Times New Roman"/>
                <w:sz w:val="22"/>
                <w:szCs w:val="22"/>
              </w:rPr>
            </w:pPr>
          </w:p>
          <w:p w:rsidR="0060135E" w:rsidRDefault="0060135E" w:rsidP="0060135E">
            <w:pPr>
              <w:jc w:val="both"/>
              <w:rPr>
                <w:rFonts w:ascii="Times New Roman" w:hAnsi="Times New Roman"/>
                <w:sz w:val="22"/>
                <w:szCs w:val="22"/>
              </w:rPr>
            </w:pPr>
            <w:r>
              <w:rPr>
                <w:rFonts w:ascii="Times New Roman" w:hAnsi="Times New Roman"/>
                <w:sz w:val="22"/>
                <w:szCs w:val="22"/>
              </w:rPr>
              <w:t>1. Având în vedere că personalul este subdimensionat şi activitatea este complexă, iar salarizarea nu este prea atrăgătoare, instituţia se confruntă cu reale probleme privind desfăşurarea activităţii la nivel maxim.</w:t>
            </w:r>
          </w:p>
          <w:p w:rsidR="0060135E" w:rsidRDefault="0060135E" w:rsidP="0060135E">
            <w:pPr>
              <w:jc w:val="both"/>
              <w:rPr>
                <w:rFonts w:ascii="Times New Roman" w:hAnsi="Times New Roman"/>
                <w:sz w:val="22"/>
                <w:szCs w:val="22"/>
              </w:rPr>
            </w:pPr>
          </w:p>
          <w:p w:rsidR="0060135E" w:rsidRPr="00387A97" w:rsidRDefault="0060135E" w:rsidP="0060135E">
            <w:pPr>
              <w:jc w:val="both"/>
              <w:rPr>
                <w:rFonts w:ascii="Times New Roman" w:hAnsi="Times New Roman"/>
                <w:sz w:val="22"/>
                <w:szCs w:val="22"/>
              </w:rPr>
            </w:pPr>
            <w:r>
              <w:rPr>
                <w:rFonts w:ascii="Times New Roman" w:hAnsi="Times New Roman"/>
                <w:sz w:val="22"/>
                <w:szCs w:val="22"/>
              </w:rPr>
              <w:t>2. Respins la vot. Nu au fost precizate surse financiare necesare majorărilor propuse.</w:t>
            </w: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t>Camera Deputaţilor</w:t>
            </w:r>
          </w:p>
        </w:tc>
      </w:tr>
      <w:tr w:rsidR="0060135E" w:rsidRPr="00F942DD"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F942DD"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F942DD" w:rsidRDefault="0060135E" w:rsidP="0060135E">
            <w:pPr>
              <w:jc w:val="both"/>
              <w:rPr>
                <w:rFonts w:ascii="Times New Roman" w:eastAsia="Calibri" w:hAnsi="Times New Roman"/>
                <w:b/>
                <w:bCs/>
                <w:sz w:val="24"/>
                <w:szCs w:val="24"/>
              </w:rPr>
            </w:pPr>
          </w:p>
          <w:p w:rsidR="0060135E" w:rsidRPr="00F942DD" w:rsidRDefault="0060135E" w:rsidP="0060135E">
            <w:pPr>
              <w:jc w:val="both"/>
              <w:rPr>
                <w:rStyle w:val="spctttl1"/>
                <w:rFonts w:ascii="Times New Roman" w:hAnsi="Times New Roman"/>
                <w:color w:val="auto"/>
                <w:sz w:val="24"/>
                <w:szCs w:val="24"/>
              </w:rPr>
            </w:pPr>
            <w:r w:rsidRPr="00F942DD">
              <w:rPr>
                <w:rFonts w:ascii="Times New Roman" w:eastAsia="Calibri" w:hAnsi="Times New Roman"/>
                <w:b/>
                <w:bCs/>
                <w:sz w:val="24"/>
                <w:szCs w:val="24"/>
              </w:rPr>
              <w:t>articolul 38 alineatul (3), literă nouă</w:t>
            </w:r>
          </w:p>
        </w:tc>
        <w:tc>
          <w:tcPr>
            <w:tcW w:w="5670" w:type="dxa"/>
          </w:tcPr>
          <w:p w:rsidR="0060135E" w:rsidRPr="00F942DD" w:rsidRDefault="0060135E" w:rsidP="0060135E">
            <w:pPr>
              <w:jc w:val="both"/>
              <w:rPr>
                <w:rFonts w:ascii="Times New Roman" w:hAnsi="Times New Roman"/>
                <w:sz w:val="24"/>
                <w:szCs w:val="24"/>
              </w:rPr>
            </w:pPr>
          </w:p>
          <w:p w:rsidR="0060135E" w:rsidRPr="00F942DD" w:rsidRDefault="00AE6DEE" w:rsidP="0060135E">
            <w:pPr>
              <w:jc w:val="both"/>
              <w:rPr>
                <w:rFonts w:ascii="Times New Roman" w:eastAsiaTheme="minorHAnsi" w:hAnsi="Times New Roman"/>
                <w:sz w:val="24"/>
                <w:szCs w:val="24"/>
              </w:rPr>
            </w:pPr>
            <w:r w:rsidRPr="00F942DD">
              <w:rPr>
                <w:rFonts w:ascii="Times New Roman" w:hAnsi="Times New Roman"/>
                <w:sz w:val="24"/>
                <w:szCs w:val="24"/>
              </w:rPr>
              <w:t>q</w:t>
            </w:r>
            <w:r w:rsidR="0060135E" w:rsidRPr="00F942DD">
              <w:rPr>
                <w:rFonts w:ascii="Times New Roman" w:hAnsi="Times New Roman"/>
                <w:sz w:val="24"/>
                <w:szCs w:val="24"/>
              </w:rPr>
              <w:t>)</w:t>
            </w:r>
            <w:r w:rsidR="0060135E" w:rsidRPr="00F942DD">
              <w:rPr>
                <w:rFonts w:ascii="Times New Roman" w:eastAsiaTheme="minorHAnsi" w:hAnsi="Times New Roman"/>
                <w:sz w:val="24"/>
                <w:szCs w:val="24"/>
              </w:rPr>
              <w:t xml:space="preserve"> prin excepție de la lit.a), începând cu 1 martie 2018, cuantumul brut al salariilor de bază, soldelor de funcţie/salariilor de funcție, indemnizaţiilor de încadrare, precum şi cuantumul brut al sporurilor, indemnizaţiilor, compensaţiilor, primelor, premiilor şi al celorlalte elemente ale sistemului de salarizare care fac parte potrivit legii, din salariul lunar brut, indemnizaţia brută de încadrare, solda lunară/salariul lunar, de care beneficiază  personalul Academiei de Ştiinţe Agricole şi Silvice „Gheorghe Ionescu-Şişeşti” şi al unităţilor de cercetare-dezvoltare din subordine, se majorează cu 35% faţă de nivelul acordat pentru luna februarie 2018, fără a depăşi limita prevăzută la art. 25, în măsura în care personalul respectiv îşi desfăşoara activitatea în aceleaşi condiţii.</w:t>
            </w:r>
          </w:p>
          <w:p w:rsidR="0060135E" w:rsidRPr="00F942DD" w:rsidRDefault="0060135E" w:rsidP="0060135E">
            <w:pPr>
              <w:jc w:val="both"/>
              <w:rPr>
                <w:rFonts w:ascii="Times New Roman" w:eastAsiaTheme="minorHAnsi" w:hAnsi="Times New Roman"/>
                <w:i/>
                <w:sz w:val="24"/>
                <w:szCs w:val="24"/>
              </w:rPr>
            </w:pPr>
          </w:p>
          <w:p w:rsidR="0060135E" w:rsidRPr="00F942DD" w:rsidRDefault="0060135E" w:rsidP="0060135E">
            <w:pPr>
              <w:jc w:val="both"/>
              <w:rPr>
                <w:rFonts w:ascii="Times New Roman" w:eastAsiaTheme="minorHAnsi" w:hAnsi="Times New Roman"/>
                <w:i/>
                <w:sz w:val="24"/>
                <w:szCs w:val="24"/>
              </w:rPr>
            </w:pPr>
            <w:r w:rsidRPr="00F942DD">
              <w:rPr>
                <w:rFonts w:ascii="Times New Roman" w:eastAsiaTheme="minorHAnsi" w:hAnsi="Times New Roman"/>
                <w:i/>
                <w:sz w:val="24"/>
                <w:szCs w:val="24"/>
              </w:rPr>
              <w:t xml:space="preserve">Autor: </w:t>
            </w:r>
            <w:r w:rsidR="00F942DD" w:rsidRPr="00F942DD">
              <w:rPr>
                <w:rFonts w:ascii="Times New Roman" w:eastAsiaTheme="minorHAnsi" w:hAnsi="Times New Roman"/>
                <w:i/>
                <w:sz w:val="24"/>
                <w:szCs w:val="24"/>
              </w:rPr>
              <w:t>deputat PNL Dan Vîlceanu</w:t>
            </w:r>
          </w:p>
          <w:p w:rsidR="0060135E" w:rsidRPr="00F942DD" w:rsidRDefault="0060135E" w:rsidP="0060135E">
            <w:pPr>
              <w:jc w:val="both"/>
              <w:rPr>
                <w:rFonts w:ascii="Times New Roman" w:hAnsi="Times New Roman"/>
                <w:sz w:val="24"/>
                <w:szCs w:val="24"/>
              </w:rPr>
            </w:pPr>
          </w:p>
        </w:tc>
        <w:tc>
          <w:tcPr>
            <w:tcW w:w="4253" w:type="dxa"/>
          </w:tcPr>
          <w:p w:rsidR="0060135E" w:rsidRPr="00F942DD" w:rsidRDefault="0060135E" w:rsidP="0060135E">
            <w:pPr>
              <w:jc w:val="both"/>
              <w:rPr>
                <w:rFonts w:ascii="Times New Roman" w:hAnsi="Times New Roman"/>
                <w:sz w:val="22"/>
                <w:szCs w:val="22"/>
              </w:rPr>
            </w:pPr>
          </w:p>
          <w:p w:rsidR="0060135E" w:rsidRPr="00F942DD" w:rsidRDefault="0060135E" w:rsidP="0060135E">
            <w:pPr>
              <w:jc w:val="both"/>
              <w:rPr>
                <w:rFonts w:ascii="Times New Roman" w:hAnsi="Times New Roman"/>
                <w:sz w:val="22"/>
                <w:szCs w:val="22"/>
              </w:rPr>
            </w:pPr>
            <w:r w:rsidRPr="00F942DD">
              <w:rPr>
                <w:rFonts w:ascii="Times New Roman" w:hAnsi="Times New Roman"/>
                <w:sz w:val="22"/>
                <w:szCs w:val="22"/>
              </w:rPr>
              <w:t>1. Având în vedere că personalul este subdimensionat şi activitatea este complexă, iar salarizarea nu este prea atrăgătoare, instituţia se confruntă cu reale probleme privind desfăşurarea activităţii la nivel maxim.</w:t>
            </w:r>
          </w:p>
          <w:p w:rsidR="0060135E" w:rsidRPr="00F942DD" w:rsidRDefault="0060135E" w:rsidP="0060135E">
            <w:pPr>
              <w:jc w:val="both"/>
              <w:rPr>
                <w:rFonts w:ascii="Times New Roman" w:hAnsi="Times New Roman"/>
                <w:sz w:val="22"/>
                <w:szCs w:val="22"/>
              </w:rPr>
            </w:pPr>
          </w:p>
          <w:p w:rsidR="0060135E" w:rsidRPr="00F942DD" w:rsidRDefault="0060135E" w:rsidP="0060135E">
            <w:pPr>
              <w:jc w:val="both"/>
              <w:rPr>
                <w:rFonts w:ascii="Times New Roman" w:hAnsi="Times New Roman"/>
                <w:sz w:val="22"/>
                <w:szCs w:val="22"/>
              </w:rPr>
            </w:pPr>
            <w:r w:rsidRPr="00F942DD">
              <w:rPr>
                <w:rFonts w:ascii="Times New Roman" w:hAnsi="Times New Roman"/>
                <w:sz w:val="22"/>
                <w:szCs w:val="22"/>
              </w:rPr>
              <w:t>2. Respins la vot. Nu au fost precizate surse financiare necesare majorărilor propuse.</w:t>
            </w:r>
          </w:p>
        </w:tc>
        <w:tc>
          <w:tcPr>
            <w:tcW w:w="1559" w:type="dxa"/>
          </w:tcPr>
          <w:p w:rsidR="0060135E" w:rsidRPr="00F942DD" w:rsidRDefault="0060135E" w:rsidP="0060135E">
            <w:pPr>
              <w:jc w:val="center"/>
              <w:rPr>
                <w:rFonts w:ascii="Times New Roman" w:hAnsi="Times New Roman"/>
                <w:b/>
                <w:sz w:val="24"/>
                <w:szCs w:val="24"/>
              </w:rPr>
            </w:pPr>
            <w:r w:rsidRPr="00F942DD">
              <w:rPr>
                <w:rFonts w:ascii="Times New Roman" w:hAnsi="Times New Roman"/>
                <w:b/>
                <w:sz w:val="24"/>
                <w:szCs w:val="24"/>
              </w:rPr>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FC5458" w:rsidRDefault="0060135E" w:rsidP="0060135E">
            <w:pPr>
              <w:jc w:val="both"/>
              <w:rPr>
                <w:rFonts w:ascii="Times New Roman" w:eastAsia="Calibri" w:hAnsi="Times New Roman"/>
                <w:b/>
                <w:bCs/>
                <w:sz w:val="24"/>
                <w:szCs w:val="24"/>
              </w:rPr>
            </w:pPr>
          </w:p>
          <w:p w:rsidR="0060135E" w:rsidRPr="00FC5458" w:rsidRDefault="0060135E" w:rsidP="0060135E">
            <w:pPr>
              <w:jc w:val="both"/>
              <w:rPr>
                <w:rStyle w:val="spctttl1"/>
                <w:rFonts w:ascii="Times New Roman" w:hAnsi="Times New Roman"/>
                <w:sz w:val="24"/>
                <w:szCs w:val="24"/>
              </w:rPr>
            </w:pPr>
            <w:r w:rsidRPr="00FC5458">
              <w:rPr>
                <w:rFonts w:ascii="Times New Roman" w:eastAsia="Calibri" w:hAnsi="Times New Roman"/>
                <w:b/>
                <w:bCs/>
                <w:sz w:val="24"/>
                <w:szCs w:val="24"/>
              </w:rPr>
              <w:t>articolul 38 alineatul (3), literă nouă</w:t>
            </w:r>
          </w:p>
        </w:tc>
        <w:tc>
          <w:tcPr>
            <w:tcW w:w="5670" w:type="dxa"/>
          </w:tcPr>
          <w:p w:rsidR="0060135E" w:rsidRDefault="0060135E" w:rsidP="0060135E">
            <w:pPr>
              <w:jc w:val="both"/>
              <w:outlineLvl w:val="0"/>
              <w:rPr>
                <w:rFonts w:ascii="Times New Roman" w:hAnsi="Times New Roman"/>
                <w:sz w:val="24"/>
                <w:szCs w:val="24"/>
                <w:lang w:eastAsia="ro-RO"/>
              </w:rPr>
            </w:pPr>
          </w:p>
          <w:p w:rsidR="0060135E" w:rsidRPr="00980C71" w:rsidRDefault="0060135E" w:rsidP="0060135E">
            <w:pPr>
              <w:jc w:val="both"/>
              <w:outlineLvl w:val="0"/>
              <w:rPr>
                <w:rFonts w:ascii="Times New Roman" w:hAnsi="Times New Roman"/>
                <w:sz w:val="24"/>
                <w:szCs w:val="24"/>
                <w:lang w:eastAsia="ro-RO"/>
              </w:rPr>
            </w:pPr>
            <w:r>
              <w:rPr>
                <w:rFonts w:ascii="Times New Roman" w:hAnsi="Times New Roman"/>
                <w:sz w:val="24"/>
                <w:szCs w:val="24"/>
                <w:lang w:eastAsia="ro-RO"/>
              </w:rPr>
              <w:t>o</w:t>
            </w:r>
            <w:r w:rsidRPr="00980C71">
              <w:rPr>
                <w:rFonts w:ascii="Times New Roman" w:hAnsi="Times New Roman"/>
                <w:sz w:val="24"/>
                <w:szCs w:val="24"/>
                <w:lang w:eastAsia="ro-RO"/>
              </w:rPr>
              <w:t>) prin excepție de la lit. a), începând cu 1 martie 2018, salariile de baz</w:t>
            </w:r>
            <w:r w:rsidRPr="00980C71">
              <w:rPr>
                <w:rFonts w:ascii="Times New Roman" w:hAnsi="Times New Roman" w:hint="eastAsia"/>
                <w:sz w:val="24"/>
                <w:szCs w:val="24"/>
                <w:lang w:eastAsia="ro-RO"/>
              </w:rPr>
              <w:t>ă</w:t>
            </w:r>
            <w:r w:rsidRPr="00980C71">
              <w:rPr>
                <w:rFonts w:ascii="Times New Roman" w:hAnsi="Times New Roman"/>
                <w:sz w:val="24"/>
                <w:szCs w:val="24"/>
                <w:lang w:eastAsia="ro-RO"/>
              </w:rPr>
              <w:t xml:space="preserve"> ale personalului</w:t>
            </w:r>
            <w:r>
              <w:rPr>
                <w:rFonts w:ascii="Times New Roman" w:hAnsi="Times New Roman"/>
                <w:sz w:val="24"/>
                <w:szCs w:val="24"/>
                <w:lang w:eastAsia="ro-RO"/>
              </w:rPr>
              <w:t xml:space="preserve"> </w:t>
            </w:r>
            <w:r w:rsidRPr="00980C71">
              <w:rPr>
                <w:rFonts w:ascii="Times New Roman" w:hAnsi="Times New Roman"/>
                <w:sz w:val="24"/>
                <w:szCs w:val="24"/>
                <w:lang w:eastAsia="ro-RO"/>
              </w:rPr>
              <w:t>care ocup</w:t>
            </w:r>
            <w:r w:rsidRPr="00980C71">
              <w:rPr>
                <w:rFonts w:ascii="Times New Roman" w:hAnsi="Times New Roman" w:hint="eastAsia"/>
                <w:sz w:val="24"/>
                <w:szCs w:val="24"/>
                <w:lang w:eastAsia="ro-RO"/>
              </w:rPr>
              <w:t>ă</w:t>
            </w:r>
            <w:r w:rsidRPr="00980C71">
              <w:rPr>
                <w:rFonts w:ascii="Times New Roman" w:hAnsi="Times New Roman"/>
                <w:sz w:val="24"/>
                <w:szCs w:val="24"/>
                <w:lang w:eastAsia="ro-RO"/>
              </w:rPr>
              <w:t xml:space="preserve"> funcțiile de psiholog prev</w:t>
            </w:r>
            <w:r w:rsidRPr="00980C71">
              <w:rPr>
                <w:rFonts w:ascii="Times New Roman" w:hAnsi="Times New Roman" w:hint="eastAsia"/>
                <w:sz w:val="24"/>
                <w:szCs w:val="24"/>
                <w:lang w:eastAsia="ro-RO"/>
              </w:rPr>
              <w:t>ă</w:t>
            </w:r>
            <w:r w:rsidRPr="00980C71">
              <w:rPr>
                <w:rFonts w:ascii="Times New Roman" w:hAnsi="Times New Roman"/>
                <w:sz w:val="24"/>
                <w:szCs w:val="24"/>
                <w:lang w:eastAsia="ro-RO"/>
              </w:rPr>
              <w:t xml:space="preserve">zute în anexa nr. II cap. I, </w:t>
            </w:r>
            <w:r>
              <w:rPr>
                <w:rFonts w:ascii="Times New Roman" w:hAnsi="Times New Roman"/>
                <w:sz w:val="24"/>
                <w:szCs w:val="24"/>
                <w:lang w:eastAsia="ro-RO"/>
              </w:rPr>
              <w:t>punctul 2, litera b), sub</w:t>
            </w:r>
            <w:r w:rsidRPr="00980C71">
              <w:rPr>
                <w:rFonts w:ascii="Times New Roman" w:hAnsi="Times New Roman"/>
                <w:sz w:val="24"/>
                <w:szCs w:val="24"/>
                <w:lang w:eastAsia="ro-RO"/>
              </w:rPr>
              <w:t>punctele b.1, b.2,</w:t>
            </w:r>
            <w:r>
              <w:rPr>
                <w:rFonts w:ascii="Times New Roman" w:hAnsi="Times New Roman"/>
                <w:sz w:val="24"/>
                <w:szCs w:val="24"/>
                <w:lang w:eastAsia="ro-RO"/>
              </w:rPr>
              <w:t xml:space="preserve"> </w:t>
            </w:r>
            <w:r w:rsidRPr="00980C71">
              <w:rPr>
                <w:rFonts w:ascii="Times New Roman" w:hAnsi="Times New Roman" w:hint="eastAsia"/>
                <w:sz w:val="24"/>
                <w:szCs w:val="24"/>
                <w:lang w:eastAsia="ro-RO"/>
              </w:rPr>
              <w:t>b.3</w:t>
            </w:r>
            <w:r>
              <w:rPr>
                <w:rFonts w:ascii="Times New Roman" w:hAnsi="Times New Roman"/>
                <w:sz w:val="24"/>
                <w:szCs w:val="24"/>
                <w:lang w:eastAsia="ro-RO"/>
              </w:rPr>
              <w:t xml:space="preserve"> şi</w:t>
            </w:r>
            <w:r w:rsidRPr="00980C71">
              <w:rPr>
                <w:rFonts w:ascii="Times New Roman" w:hAnsi="Times New Roman" w:hint="eastAsia"/>
                <w:sz w:val="24"/>
                <w:szCs w:val="24"/>
                <w:lang w:eastAsia="ro-RO"/>
              </w:rPr>
              <w:t xml:space="preserve"> b.4 se majorează la nivelul salariului de bază stabilit potrivit prezentei legi pentru anul</w:t>
            </w:r>
            <w:r>
              <w:rPr>
                <w:rFonts w:ascii="Times New Roman" w:hAnsi="Times New Roman"/>
                <w:sz w:val="24"/>
                <w:szCs w:val="24"/>
                <w:lang w:eastAsia="ro-RO"/>
              </w:rPr>
              <w:t xml:space="preserve"> </w:t>
            </w:r>
            <w:r w:rsidRPr="00980C71">
              <w:rPr>
                <w:rFonts w:ascii="Times New Roman" w:hAnsi="Times New Roman"/>
                <w:sz w:val="24"/>
                <w:szCs w:val="24"/>
                <w:lang w:eastAsia="ro-RO"/>
              </w:rPr>
              <w:t>2022.”</w:t>
            </w:r>
          </w:p>
          <w:p w:rsidR="0060135E" w:rsidRPr="00980C71" w:rsidRDefault="0060135E" w:rsidP="0060135E">
            <w:pPr>
              <w:jc w:val="both"/>
              <w:outlineLvl w:val="0"/>
              <w:rPr>
                <w:rFonts w:ascii="Times New Roman" w:hAnsi="Times New Roman"/>
                <w:sz w:val="24"/>
                <w:szCs w:val="24"/>
                <w:lang w:eastAsia="ro-RO"/>
              </w:rPr>
            </w:pPr>
          </w:p>
          <w:p w:rsidR="0060135E" w:rsidRPr="00980C71" w:rsidRDefault="0060135E" w:rsidP="00F117BE">
            <w:pPr>
              <w:rPr>
                <w:rFonts w:ascii="Times New Roman" w:hAnsi="Times New Roman"/>
                <w:sz w:val="24"/>
                <w:szCs w:val="24"/>
                <w:lang w:eastAsia="ro-RO"/>
              </w:rPr>
            </w:pPr>
            <w:r>
              <w:rPr>
                <w:rFonts w:ascii="Times New Roman" w:hAnsi="Times New Roman"/>
                <w:b/>
                <w:bCs/>
                <w:sz w:val="24"/>
                <w:szCs w:val="24"/>
              </w:rPr>
              <w:t>Autori: d</w:t>
            </w:r>
            <w:r w:rsidRPr="0084512F">
              <w:rPr>
                <w:rFonts w:ascii="Times New Roman" w:hAnsi="Times New Roman"/>
                <w:b/>
                <w:bCs/>
                <w:sz w:val="24"/>
                <w:szCs w:val="24"/>
              </w:rPr>
              <w:t>eputa</w:t>
            </w:r>
            <w:r>
              <w:rPr>
                <w:rFonts w:ascii="Times New Roman" w:hAnsi="Times New Roman"/>
                <w:b/>
                <w:bCs/>
                <w:sz w:val="24"/>
                <w:szCs w:val="24"/>
              </w:rPr>
              <w:t>ţi</w:t>
            </w:r>
            <w:r w:rsidRPr="0084512F">
              <w:rPr>
                <w:rFonts w:ascii="Times New Roman" w:hAnsi="Times New Roman"/>
                <w:b/>
                <w:bCs/>
                <w:sz w:val="24"/>
                <w:szCs w:val="24"/>
              </w:rPr>
              <w:t xml:space="preserve"> PNL Dumitru Oprea</w:t>
            </w:r>
            <w:r>
              <w:rPr>
                <w:rFonts w:ascii="Times New Roman" w:hAnsi="Times New Roman"/>
                <w:b/>
                <w:bCs/>
                <w:sz w:val="24"/>
                <w:szCs w:val="24"/>
              </w:rPr>
              <w:t xml:space="preserve">, </w:t>
            </w:r>
            <w:r w:rsidRPr="0084512F">
              <w:rPr>
                <w:rFonts w:ascii="Times New Roman" w:hAnsi="Times New Roman"/>
                <w:b/>
                <w:bCs/>
                <w:sz w:val="24"/>
                <w:szCs w:val="24"/>
              </w:rPr>
              <w:t>Mara Calista</w:t>
            </w:r>
            <w:r>
              <w:rPr>
                <w:rFonts w:ascii="Times New Roman" w:hAnsi="Times New Roman"/>
                <w:b/>
                <w:bCs/>
                <w:sz w:val="24"/>
                <w:szCs w:val="24"/>
              </w:rPr>
              <w:t xml:space="preserve">, </w:t>
            </w:r>
            <w:r w:rsidRPr="0084512F">
              <w:rPr>
                <w:rFonts w:ascii="Times New Roman" w:hAnsi="Times New Roman"/>
                <w:b/>
                <w:bCs/>
                <w:sz w:val="24"/>
                <w:szCs w:val="24"/>
              </w:rPr>
              <w:lastRenderedPageBreak/>
              <w:t>Pavel Popescu</w:t>
            </w:r>
            <w:r>
              <w:rPr>
                <w:rFonts w:ascii="Times New Roman" w:hAnsi="Times New Roman"/>
                <w:b/>
                <w:bCs/>
                <w:sz w:val="24"/>
                <w:szCs w:val="24"/>
              </w:rPr>
              <w:t xml:space="preserve"> şi </w:t>
            </w:r>
            <w:r w:rsidRPr="0084512F">
              <w:rPr>
                <w:rFonts w:ascii="Times New Roman" w:hAnsi="Times New Roman"/>
                <w:b/>
                <w:bCs/>
                <w:sz w:val="24"/>
                <w:szCs w:val="24"/>
              </w:rPr>
              <w:t>Claudiu Răcuci</w:t>
            </w:r>
          </w:p>
        </w:tc>
        <w:tc>
          <w:tcPr>
            <w:tcW w:w="4253" w:type="dxa"/>
          </w:tcPr>
          <w:p w:rsidR="0060135E" w:rsidRPr="00F117BE" w:rsidRDefault="0060135E" w:rsidP="0060135E">
            <w:pPr>
              <w:jc w:val="both"/>
              <w:outlineLvl w:val="0"/>
              <w:rPr>
                <w:rFonts w:ascii="Times New Roman" w:hAnsi="Times New Roman"/>
                <w:sz w:val="22"/>
                <w:szCs w:val="22"/>
              </w:rPr>
            </w:pPr>
          </w:p>
          <w:p w:rsidR="0060135E" w:rsidRPr="00F117BE" w:rsidRDefault="0060135E" w:rsidP="0060135E">
            <w:pPr>
              <w:jc w:val="both"/>
              <w:outlineLvl w:val="0"/>
              <w:rPr>
                <w:rFonts w:ascii="Times New Roman" w:hAnsi="Times New Roman"/>
                <w:sz w:val="22"/>
                <w:szCs w:val="22"/>
              </w:rPr>
            </w:pPr>
            <w:r w:rsidRPr="00F117BE">
              <w:rPr>
                <w:rFonts w:ascii="Times New Roman" w:hAnsi="Times New Roman"/>
                <w:sz w:val="22"/>
                <w:szCs w:val="22"/>
              </w:rPr>
              <w:t>1. Majorări salariale necesare</w:t>
            </w:r>
          </w:p>
          <w:p w:rsidR="0060135E" w:rsidRPr="00F117BE" w:rsidRDefault="0060135E" w:rsidP="0060135E">
            <w:pPr>
              <w:jc w:val="both"/>
              <w:outlineLvl w:val="0"/>
              <w:rPr>
                <w:rFonts w:ascii="Times New Roman" w:hAnsi="Times New Roman"/>
                <w:sz w:val="22"/>
                <w:szCs w:val="22"/>
              </w:rPr>
            </w:pPr>
          </w:p>
          <w:p w:rsidR="0060135E" w:rsidRPr="00F117BE" w:rsidRDefault="0060135E" w:rsidP="0060135E">
            <w:pPr>
              <w:jc w:val="both"/>
              <w:outlineLvl w:val="0"/>
              <w:rPr>
                <w:rFonts w:ascii="Times New Roman" w:hAnsi="Times New Roman"/>
                <w:sz w:val="22"/>
                <w:szCs w:val="22"/>
              </w:rPr>
            </w:pPr>
            <w:r w:rsidRPr="00F117BE">
              <w:rPr>
                <w:rStyle w:val="spctttl1"/>
                <w:rFonts w:ascii="Times New Roman" w:hAnsi="Times New Roman"/>
                <w:b w:val="0"/>
                <w:color w:val="auto"/>
                <w:sz w:val="22"/>
                <w:szCs w:val="22"/>
              </w:rPr>
              <w:t>2. Respins la vot. Nu poate fi susţinut din punct de vedere financiar.</w:t>
            </w: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t>Camera Deputaţilor</w:t>
            </w:r>
          </w:p>
        </w:tc>
      </w:tr>
      <w:tr w:rsidR="0060135E"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5F1449"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FC5458" w:rsidRDefault="0060135E" w:rsidP="0060135E">
            <w:pPr>
              <w:jc w:val="both"/>
              <w:rPr>
                <w:rFonts w:ascii="Times New Roman" w:eastAsia="Calibri" w:hAnsi="Times New Roman"/>
                <w:b/>
                <w:bCs/>
                <w:sz w:val="24"/>
                <w:szCs w:val="24"/>
              </w:rPr>
            </w:pPr>
          </w:p>
          <w:p w:rsidR="0060135E" w:rsidRPr="00FC5458" w:rsidRDefault="0060135E" w:rsidP="0060135E">
            <w:pPr>
              <w:jc w:val="both"/>
              <w:rPr>
                <w:rStyle w:val="spctttl1"/>
                <w:rFonts w:ascii="Times New Roman" w:hAnsi="Times New Roman"/>
                <w:sz w:val="24"/>
                <w:szCs w:val="24"/>
              </w:rPr>
            </w:pPr>
            <w:r w:rsidRPr="00FC5458">
              <w:rPr>
                <w:rFonts w:ascii="Times New Roman" w:eastAsia="Calibri" w:hAnsi="Times New Roman"/>
                <w:b/>
                <w:bCs/>
                <w:sz w:val="24"/>
                <w:szCs w:val="24"/>
              </w:rPr>
              <w:t>articolul 38 alineat</w:t>
            </w:r>
            <w:r>
              <w:rPr>
                <w:rFonts w:ascii="Times New Roman" w:eastAsia="Calibri" w:hAnsi="Times New Roman"/>
                <w:b/>
                <w:bCs/>
                <w:sz w:val="24"/>
                <w:szCs w:val="24"/>
              </w:rPr>
              <w:t xml:space="preserve"> </w:t>
            </w:r>
            <w:r w:rsidRPr="00FC5458">
              <w:rPr>
                <w:rFonts w:ascii="Times New Roman" w:eastAsia="Calibri" w:hAnsi="Times New Roman"/>
                <w:b/>
                <w:bCs/>
                <w:sz w:val="24"/>
                <w:szCs w:val="24"/>
              </w:rPr>
              <w:t>nou</w:t>
            </w:r>
          </w:p>
        </w:tc>
        <w:tc>
          <w:tcPr>
            <w:tcW w:w="5670" w:type="dxa"/>
          </w:tcPr>
          <w:p w:rsidR="0060135E" w:rsidRDefault="0060135E" w:rsidP="0060135E">
            <w:pPr>
              <w:jc w:val="both"/>
              <w:rPr>
                <w:rFonts w:ascii="Times New Roman" w:eastAsia="Calibri" w:hAnsi="Times New Roman"/>
                <w:b/>
                <w:bCs/>
                <w:sz w:val="24"/>
                <w:szCs w:val="24"/>
              </w:rPr>
            </w:pPr>
          </w:p>
          <w:p w:rsidR="0060135E" w:rsidRPr="005F1449" w:rsidRDefault="0060135E" w:rsidP="0060135E">
            <w:pPr>
              <w:jc w:val="both"/>
              <w:rPr>
                <w:rFonts w:ascii="Times New Roman" w:eastAsia="Calibri" w:hAnsi="Times New Roman"/>
                <w:bCs/>
                <w:sz w:val="24"/>
                <w:szCs w:val="24"/>
              </w:rPr>
            </w:pPr>
            <w:r w:rsidRPr="005F1449">
              <w:rPr>
                <w:rFonts w:ascii="Times New Roman" w:eastAsia="Calibri" w:hAnsi="Times New Roman"/>
                <w:bCs/>
                <w:sz w:val="24"/>
                <w:szCs w:val="24"/>
              </w:rPr>
              <w:t>„(6</w:t>
            </w:r>
            <w:r w:rsidRPr="005F1449">
              <w:rPr>
                <w:rFonts w:ascii="Times New Roman" w:eastAsia="Calibri" w:hAnsi="Times New Roman"/>
                <w:bCs/>
                <w:sz w:val="24"/>
                <w:szCs w:val="24"/>
                <w:vertAlign w:val="superscript"/>
              </w:rPr>
              <w:t>1</w:t>
            </w:r>
            <w:r w:rsidRPr="005F1449">
              <w:rPr>
                <w:rFonts w:ascii="Times New Roman" w:eastAsia="Calibri" w:hAnsi="Times New Roman"/>
                <w:bCs/>
                <w:sz w:val="24"/>
                <w:szCs w:val="24"/>
              </w:rPr>
              <w:t>) Se exceptează de la prevederile alin.(6) salariile de bază stabilite conform prevederilor alin.(3) lit.a) pentru care transferul cotelor de la angajator la angajat are ca efect diminuarea veniturilor realizate începând cu luna ianuarie 2018 comparativ cu luna decembrie 2017.”</w:t>
            </w:r>
          </w:p>
          <w:p w:rsidR="0060135E" w:rsidRPr="005F1449" w:rsidRDefault="0060135E" w:rsidP="0060135E">
            <w:pPr>
              <w:jc w:val="both"/>
              <w:rPr>
                <w:rFonts w:ascii="Times New Roman" w:hAnsi="Times New Roman"/>
                <w:b/>
                <w:sz w:val="24"/>
                <w:szCs w:val="24"/>
              </w:rPr>
            </w:pPr>
          </w:p>
          <w:p w:rsidR="0060135E" w:rsidRDefault="0060135E" w:rsidP="0060135E">
            <w:pPr>
              <w:jc w:val="both"/>
              <w:rPr>
                <w:rFonts w:ascii="Times New Roman" w:hAnsi="Times New Roman"/>
                <w:b/>
                <w:sz w:val="24"/>
                <w:szCs w:val="24"/>
              </w:rPr>
            </w:pPr>
            <w:r>
              <w:rPr>
                <w:rFonts w:ascii="Times New Roman" w:hAnsi="Times New Roman"/>
                <w:b/>
                <w:sz w:val="24"/>
                <w:szCs w:val="24"/>
              </w:rPr>
              <w:t>Autor: d</w:t>
            </w:r>
            <w:r w:rsidRPr="005F1449">
              <w:rPr>
                <w:rFonts w:ascii="Times New Roman" w:hAnsi="Times New Roman"/>
                <w:b/>
                <w:sz w:val="24"/>
                <w:szCs w:val="24"/>
              </w:rPr>
              <w:t>eputat Florin Buicu</w:t>
            </w:r>
          </w:p>
          <w:p w:rsidR="0060135E" w:rsidRPr="00A03045" w:rsidRDefault="0060135E" w:rsidP="0060135E">
            <w:pPr>
              <w:jc w:val="both"/>
              <w:rPr>
                <w:rFonts w:ascii="Times New Roman" w:hAnsi="Times New Roman"/>
                <w:b/>
                <w:sz w:val="24"/>
                <w:szCs w:val="24"/>
              </w:rPr>
            </w:pPr>
          </w:p>
        </w:tc>
        <w:tc>
          <w:tcPr>
            <w:tcW w:w="4253" w:type="dxa"/>
          </w:tcPr>
          <w:p w:rsidR="0060135E" w:rsidRDefault="0060135E" w:rsidP="0060135E">
            <w:pPr>
              <w:jc w:val="both"/>
              <w:rPr>
                <w:rFonts w:ascii="Times New Roman" w:eastAsia="Calibri" w:hAnsi="Times New Roman"/>
                <w:bCs/>
                <w:sz w:val="22"/>
                <w:szCs w:val="22"/>
              </w:rPr>
            </w:pPr>
          </w:p>
          <w:p w:rsidR="0060135E" w:rsidRDefault="0060135E" w:rsidP="0060135E">
            <w:pPr>
              <w:jc w:val="both"/>
              <w:rPr>
                <w:rFonts w:ascii="Times New Roman" w:eastAsia="Calibri" w:hAnsi="Times New Roman"/>
                <w:bCs/>
                <w:sz w:val="22"/>
                <w:szCs w:val="22"/>
              </w:rPr>
            </w:pPr>
            <w:r w:rsidRPr="00387A97">
              <w:rPr>
                <w:rFonts w:ascii="Times New Roman" w:eastAsia="Calibri" w:hAnsi="Times New Roman"/>
                <w:bCs/>
                <w:sz w:val="22"/>
                <w:szCs w:val="22"/>
              </w:rPr>
              <w:t>1.Pentru a evita diminuarea salariilor acestor categorii de personal.</w:t>
            </w:r>
          </w:p>
          <w:p w:rsidR="0060135E" w:rsidRPr="00387A97" w:rsidRDefault="0060135E" w:rsidP="0060135E">
            <w:pPr>
              <w:jc w:val="both"/>
              <w:rPr>
                <w:rFonts w:ascii="Times New Roman" w:eastAsia="Calibri" w:hAnsi="Times New Roman"/>
                <w:bCs/>
                <w:sz w:val="22"/>
                <w:szCs w:val="22"/>
              </w:rPr>
            </w:pPr>
          </w:p>
          <w:p w:rsidR="0060135E" w:rsidRPr="00387A97" w:rsidRDefault="0060135E" w:rsidP="0060135E">
            <w:pPr>
              <w:jc w:val="both"/>
              <w:rPr>
                <w:rFonts w:ascii="Times New Roman" w:eastAsia="Calibri" w:hAnsi="Times New Roman"/>
                <w:bCs/>
                <w:sz w:val="22"/>
                <w:szCs w:val="22"/>
              </w:rPr>
            </w:pPr>
            <w:r w:rsidRPr="00387A97">
              <w:rPr>
                <w:rFonts w:ascii="Times New Roman" w:eastAsia="Calibri" w:hAnsi="Times New Roman"/>
                <w:bCs/>
                <w:sz w:val="22"/>
                <w:szCs w:val="22"/>
              </w:rPr>
              <w:t>2.Respins la vot</w:t>
            </w: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t>Camera Deputaţilor</w:t>
            </w:r>
          </w:p>
        </w:tc>
      </w:tr>
      <w:tr w:rsidR="0060135E" w:rsidRPr="00F117BE"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F117BE"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F117BE" w:rsidRDefault="0060135E" w:rsidP="0060135E">
            <w:pPr>
              <w:jc w:val="both"/>
              <w:rPr>
                <w:rStyle w:val="spctttl1"/>
                <w:rFonts w:ascii="Times New Roman" w:hAnsi="Times New Roman"/>
                <w:color w:val="auto"/>
                <w:sz w:val="24"/>
                <w:szCs w:val="24"/>
              </w:rPr>
            </w:pPr>
          </w:p>
          <w:p w:rsidR="00F117BE" w:rsidRPr="00F117BE" w:rsidRDefault="00F117BE" w:rsidP="0060135E">
            <w:pPr>
              <w:jc w:val="both"/>
              <w:rPr>
                <w:rStyle w:val="spctttl1"/>
                <w:rFonts w:ascii="Times New Roman" w:hAnsi="Times New Roman"/>
                <w:color w:val="auto"/>
                <w:sz w:val="24"/>
                <w:szCs w:val="24"/>
              </w:rPr>
            </w:pPr>
            <w:r w:rsidRPr="00F117BE">
              <w:rPr>
                <w:rStyle w:val="spctttl1"/>
                <w:rFonts w:ascii="Times New Roman" w:hAnsi="Times New Roman"/>
                <w:color w:val="auto"/>
                <w:sz w:val="24"/>
                <w:szCs w:val="24"/>
              </w:rPr>
              <w:t>Art.44 alin.(2)</w:t>
            </w:r>
          </w:p>
        </w:tc>
        <w:tc>
          <w:tcPr>
            <w:tcW w:w="5670" w:type="dxa"/>
          </w:tcPr>
          <w:p w:rsidR="0060135E" w:rsidRPr="00F117BE" w:rsidRDefault="0060135E" w:rsidP="0060135E">
            <w:pPr>
              <w:pStyle w:val="Default"/>
              <w:jc w:val="both"/>
              <w:rPr>
                <w:rFonts w:ascii="Times New Roman" w:hAnsi="Times New Roman" w:cs="Times New Roman"/>
                <w:b/>
                <w:bCs/>
                <w:iCs/>
                <w:color w:val="auto"/>
                <w:sz w:val="24"/>
                <w:szCs w:val="24"/>
                <w:lang w:val="fr-FR"/>
              </w:rPr>
            </w:pPr>
          </w:p>
          <w:p w:rsidR="0060135E" w:rsidRPr="00F117BE" w:rsidRDefault="0060135E" w:rsidP="0060135E">
            <w:pPr>
              <w:pStyle w:val="Default"/>
              <w:jc w:val="both"/>
              <w:rPr>
                <w:rFonts w:ascii="Times New Roman" w:hAnsi="Times New Roman" w:cs="Times New Roman"/>
                <w:b/>
                <w:bCs/>
                <w:iCs/>
                <w:color w:val="auto"/>
                <w:sz w:val="24"/>
                <w:szCs w:val="24"/>
                <w:lang w:val="fr-FR"/>
              </w:rPr>
            </w:pPr>
            <w:r w:rsidRPr="00F117BE">
              <w:rPr>
                <w:rFonts w:ascii="Times New Roman" w:hAnsi="Times New Roman" w:cs="Times New Roman"/>
                <w:b/>
                <w:bCs/>
                <w:iCs/>
                <w:color w:val="auto"/>
                <w:sz w:val="24"/>
                <w:szCs w:val="24"/>
                <w:lang w:val="fr-FR"/>
              </w:rPr>
              <w:t>Alineatul (2) al articolului 44 se abrogă.</w:t>
            </w:r>
          </w:p>
          <w:p w:rsidR="0060135E" w:rsidRPr="00F117BE" w:rsidRDefault="0060135E" w:rsidP="0060135E">
            <w:pPr>
              <w:tabs>
                <w:tab w:val="left" w:pos="6630"/>
              </w:tabs>
              <w:jc w:val="center"/>
              <w:rPr>
                <w:rFonts w:eastAsia="Calibri"/>
                <w:b/>
                <w:sz w:val="24"/>
                <w:szCs w:val="24"/>
                <w:lang w:val="it-IT"/>
              </w:rPr>
            </w:pPr>
          </w:p>
          <w:p w:rsidR="0060135E" w:rsidRPr="00F117BE" w:rsidRDefault="0060135E" w:rsidP="0060135E">
            <w:pPr>
              <w:tabs>
                <w:tab w:val="left" w:pos="6630"/>
              </w:tabs>
              <w:rPr>
                <w:rFonts w:ascii="Arial" w:hAnsi="Arial" w:cs="Arial"/>
                <w:sz w:val="24"/>
                <w:szCs w:val="24"/>
              </w:rPr>
            </w:pPr>
            <w:r w:rsidRPr="00F117BE">
              <w:rPr>
                <w:rFonts w:eastAsia="Calibri"/>
                <w:b/>
                <w:sz w:val="24"/>
                <w:szCs w:val="24"/>
                <w:lang w:val="it-IT"/>
              </w:rPr>
              <w:t xml:space="preserve">Autori: senator Dorin-Valeriu Bădulescu şi deputat PMP Sefer Cristian-George </w:t>
            </w:r>
          </w:p>
          <w:p w:rsidR="0060135E" w:rsidRPr="00F117BE" w:rsidRDefault="0060135E" w:rsidP="0060135E">
            <w:pPr>
              <w:pStyle w:val="Default"/>
              <w:jc w:val="both"/>
              <w:rPr>
                <w:rFonts w:ascii="Times New Roman" w:hAnsi="Times New Roman" w:cs="Times New Roman"/>
                <w:bCs/>
                <w:iCs/>
                <w:color w:val="auto"/>
                <w:sz w:val="24"/>
                <w:szCs w:val="24"/>
                <w:lang w:val="fr-FR"/>
              </w:rPr>
            </w:pPr>
          </w:p>
        </w:tc>
        <w:tc>
          <w:tcPr>
            <w:tcW w:w="4253" w:type="dxa"/>
          </w:tcPr>
          <w:p w:rsidR="0060135E" w:rsidRPr="00F117BE" w:rsidRDefault="0060135E" w:rsidP="0060135E">
            <w:pPr>
              <w:pStyle w:val="Default"/>
              <w:jc w:val="both"/>
              <w:rPr>
                <w:rFonts w:ascii="Times New Roman" w:hAnsi="Times New Roman" w:cs="Times New Roman"/>
                <w:color w:val="auto"/>
                <w:lang w:val="it-IT"/>
              </w:rPr>
            </w:pPr>
          </w:p>
          <w:p w:rsidR="0060135E" w:rsidRPr="00F117BE" w:rsidRDefault="0060135E" w:rsidP="0060135E">
            <w:pPr>
              <w:pStyle w:val="Default"/>
              <w:jc w:val="both"/>
              <w:rPr>
                <w:rFonts w:ascii="Times New Roman" w:hAnsi="Times New Roman" w:cs="Times New Roman"/>
                <w:color w:val="auto"/>
                <w:lang w:val="it-IT"/>
              </w:rPr>
            </w:pPr>
            <w:r w:rsidRPr="00F117BE">
              <w:rPr>
                <w:rFonts w:ascii="Times New Roman" w:hAnsi="Times New Roman" w:cs="Times New Roman"/>
                <w:color w:val="auto"/>
                <w:lang w:val="it-IT"/>
              </w:rPr>
              <w:t>1. În condițiile modificărilor impuse la pct. 1 și 2 de mai sus, se impune abrogarea alin. (2) al art. 44 care vizează abrogarea prevederilor referitoare la acordarea tichetelor de masă salariaților din sectorul bugetar și reintroducerea prevederilor referitoare la acordarea tichetelor de masă salariaţilor din sectorul bugetar prevăzute la art. 1 alin. (1) şi (2) din Legea nr. 142/1998 privind acordarea tichetelor de masă, publicată în Monitorul Oficial al României, Partea I, nr. 260 din 13 iulie 1998, cu modificările şi completările ulterioare.</w:t>
            </w:r>
          </w:p>
          <w:p w:rsidR="0060135E" w:rsidRPr="00F117BE" w:rsidRDefault="0060135E" w:rsidP="0060135E">
            <w:pPr>
              <w:pStyle w:val="Default"/>
              <w:jc w:val="both"/>
              <w:rPr>
                <w:rFonts w:ascii="Times New Roman" w:hAnsi="Times New Roman" w:cs="Times New Roman"/>
                <w:color w:val="auto"/>
                <w:lang w:val="it-IT"/>
              </w:rPr>
            </w:pPr>
          </w:p>
          <w:p w:rsidR="0060135E" w:rsidRPr="00F117BE" w:rsidRDefault="0060135E" w:rsidP="0060135E">
            <w:pPr>
              <w:pStyle w:val="Default"/>
              <w:jc w:val="both"/>
              <w:rPr>
                <w:rFonts w:ascii="Times New Roman" w:hAnsi="Times New Roman" w:cs="Times New Roman"/>
                <w:color w:val="auto"/>
                <w:lang w:val="it-IT"/>
              </w:rPr>
            </w:pPr>
            <w:r w:rsidRPr="00F117BE">
              <w:rPr>
                <w:rFonts w:ascii="Times New Roman" w:hAnsi="Times New Roman" w:cs="Times New Roman"/>
                <w:color w:val="auto"/>
                <w:lang w:val="it-IT"/>
              </w:rPr>
              <w:t>2. Respins la vot.</w:t>
            </w:r>
          </w:p>
          <w:p w:rsidR="0060135E" w:rsidRPr="00F117BE" w:rsidRDefault="0060135E" w:rsidP="0060135E">
            <w:pPr>
              <w:pStyle w:val="Default"/>
              <w:jc w:val="both"/>
              <w:rPr>
                <w:rFonts w:ascii="Times New Roman" w:hAnsi="Times New Roman" w:cs="Times New Roman"/>
                <w:color w:val="auto"/>
                <w:lang w:val="it-IT"/>
              </w:rPr>
            </w:pPr>
          </w:p>
        </w:tc>
        <w:tc>
          <w:tcPr>
            <w:tcW w:w="1559" w:type="dxa"/>
          </w:tcPr>
          <w:p w:rsidR="0060135E" w:rsidRPr="00F117BE" w:rsidRDefault="0060135E" w:rsidP="0060135E">
            <w:pPr>
              <w:jc w:val="center"/>
              <w:rPr>
                <w:rFonts w:ascii="Times New Roman" w:hAnsi="Times New Roman"/>
                <w:b/>
                <w:sz w:val="24"/>
                <w:szCs w:val="24"/>
              </w:rPr>
            </w:pPr>
            <w:r w:rsidRPr="00F117BE">
              <w:rPr>
                <w:rFonts w:ascii="Times New Roman" w:hAnsi="Times New Roman"/>
                <w:b/>
                <w:sz w:val="24"/>
                <w:szCs w:val="24"/>
              </w:rPr>
              <w:t>Camera Deputaţilor</w:t>
            </w:r>
          </w:p>
        </w:tc>
      </w:tr>
      <w:tr w:rsidR="0060135E" w:rsidRPr="00F117BE"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F117BE"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F117BE" w:rsidRDefault="0060135E" w:rsidP="0060135E">
            <w:pPr>
              <w:jc w:val="both"/>
              <w:rPr>
                <w:rStyle w:val="spctttl1"/>
                <w:rFonts w:ascii="Times New Roman" w:hAnsi="Times New Roman"/>
                <w:color w:val="auto"/>
                <w:sz w:val="24"/>
                <w:szCs w:val="24"/>
              </w:rPr>
            </w:pPr>
          </w:p>
          <w:p w:rsidR="0060135E" w:rsidRPr="00F117BE" w:rsidRDefault="0060135E" w:rsidP="0060135E">
            <w:pPr>
              <w:jc w:val="both"/>
              <w:rPr>
                <w:rStyle w:val="spctttl1"/>
                <w:rFonts w:ascii="Times New Roman" w:hAnsi="Times New Roman"/>
                <w:color w:val="auto"/>
                <w:sz w:val="24"/>
                <w:szCs w:val="24"/>
              </w:rPr>
            </w:pPr>
            <w:r w:rsidRPr="00F117BE">
              <w:rPr>
                <w:rStyle w:val="spctttl1"/>
                <w:rFonts w:ascii="Times New Roman" w:hAnsi="Times New Roman"/>
                <w:color w:val="auto"/>
                <w:sz w:val="24"/>
                <w:szCs w:val="24"/>
              </w:rPr>
              <w:t>Anexa I, cap.I, lit.B)</w:t>
            </w:r>
          </w:p>
          <w:p w:rsidR="0060135E" w:rsidRPr="00F117BE" w:rsidRDefault="0060135E" w:rsidP="0060135E">
            <w:pPr>
              <w:jc w:val="both"/>
              <w:rPr>
                <w:rStyle w:val="spctttl1"/>
                <w:rFonts w:ascii="Times New Roman" w:hAnsi="Times New Roman"/>
                <w:color w:val="auto"/>
                <w:sz w:val="24"/>
                <w:szCs w:val="24"/>
              </w:rPr>
            </w:pPr>
          </w:p>
          <w:p w:rsidR="0060135E" w:rsidRPr="00F117BE" w:rsidRDefault="0060135E" w:rsidP="0060135E">
            <w:pPr>
              <w:jc w:val="both"/>
              <w:rPr>
                <w:rStyle w:val="spctttl1"/>
                <w:rFonts w:ascii="Times New Roman" w:hAnsi="Times New Roman"/>
                <w:color w:val="auto"/>
                <w:sz w:val="24"/>
                <w:szCs w:val="24"/>
              </w:rPr>
            </w:pPr>
            <w:r w:rsidRPr="00F117BE">
              <w:rPr>
                <w:rStyle w:val="spctttl1"/>
                <w:rFonts w:ascii="Times New Roman" w:hAnsi="Times New Roman"/>
                <w:color w:val="auto"/>
                <w:sz w:val="24"/>
                <w:szCs w:val="24"/>
              </w:rPr>
              <w:t>Art.8</w:t>
            </w:r>
          </w:p>
        </w:tc>
        <w:tc>
          <w:tcPr>
            <w:tcW w:w="5670" w:type="dxa"/>
          </w:tcPr>
          <w:p w:rsidR="0060135E" w:rsidRPr="00F117BE" w:rsidRDefault="0060135E" w:rsidP="0060135E">
            <w:pPr>
              <w:jc w:val="both"/>
              <w:rPr>
                <w:rFonts w:ascii="Times New Roman" w:hAnsi="Times New Roman"/>
                <w:b/>
                <w:sz w:val="24"/>
                <w:szCs w:val="24"/>
                <w:shd w:val="clear" w:color="auto" w:fill="FFFFFF"/>
              </w:rPr>
            </w:pPr>
          </w:p>
          <w:p w:rsidR="0060135E" w:rsidRPr="00F117BE" w:rsidRDefault="0060135E" w:rsidP="0060135E">
            <w:pPr>
              <w:pStyle w:val="sartttl"/>
              <w:jc w:val="both"/>
              <w:rPr>
                <w:rStyle w:val="tal1"/>
                <w:rFonts w:ascii="Times New Roman" w:hAnsi="Times New Roman"/>
                <w:color w:val="auto"/>
                <w:sz w:val="24"/>
                <w:szCs w:val="24"/>
              </w:rPr>
            </w:pPr>
            <w:r w:rsidRPr="00F117BE">
              <w:rPr>
                <w:rFonts w:ascii="Times New Roman" w:hAnsi="Times New Roman"/>
                <w:b w:val="0"/>
                <w:color w:val="auto"/>
                <w:sz w:val="24"/>
                <w:szCs w:val="24"/>
                <w:shd w:val="clear" w:color="auto" w:fill="FFFFFF"/>
              </w:rPr>
              <w:t xml:space="preserve"> „Art.8. - </w:t>
            </w:r>
            <w:r w:rsidRPr="00F117BE">
              <w:rPr>
                <w:rFonts w:ascii="Times New Roman" w:hAnsi="Times New Roman"/>
                <w:b w:val="0"/>
                <w:color w:val="auto"/>
                <w:sz w:val="24"/>
                <w:szCs w:val="24"/>
              </w:rPr>
              <w:t xml:space="preserve">Personalul didactic care îndeplineşte funcţia de diriginte, învăţătorii, educatoarele, institutorii, profesorii pentru învăţământul primar, profesorii pentru învăţământul preşcolar beneficiază de o majorare de 10% a salariului de bază. </w:t>
            </w:r>
            <w:r w:rsidRPr="00F117BE">
              <w:rPr>
                <w:rStyle w:val="tal1"/>
                <w:rFonts w:ascii="Times New Roman" w:hAnsi="Times New Roman"/>
                <w:color w:val="auto"/>
                <w:sz w:val="24"/>
                <w:szCs w:val="24"/>
              </w:rPr>
              <w:t xml:space="preserve">Pentru activitatea de </w:t>
            </w:r>
            <w:r w:rsidRPr="00F117BE">
              <w:rPr>
                <w:rStyle w:val="tal1"/>
                <w:rFonts w:ascii="Times New Roman" w:hAnsi="Times New Roman"/>
                <w:color w:val="auto"/>
                <w:sz w:val="24"/>
                <w:szCs w:val="24"/>
              </w:rPr>
              <w:lastRenderedPageBreak/>
              <w:t>dirigenţie efectuată de personalul didactic de predare angajat cu contract individual de muncă pe durată nedeterminată sau determinată, cu normă întreagă sau cu timp parţial, drepturile salariale aferente se calculează la nivelul prevăzut pentru norma întreagă.”</w:t>
            </w:r>
          </w:p>
          <w:p w:rsidR="0060135E" w:rsidRPr="00F117BE" w:rsidRDefault="0060135E" w:rsidP="0060135E">
            <w:pPr>
              <w:shd w:val="clear" w:color="auto" w:fill="FFFFFF"/>
              <w:jc w:val="both"/>
              <w:rPr>
                <w:rFonts w:ascii="Times New Roman" w:hAnsi="Times New Roman"/>
                <w:b/>
                <w:sz w:val="24"/>
                <w:szCs w:val="24"/>
              </w:rPr>
            </w:pPr>
          </w:p>
          <w:p w:rsidR="0060135E" w:rsidRPr="00F117BE" w:rsidRDefault="0060135E" w:rsidP="0060135E">
            <w:pPr>
              <w:shd w:val="clear" w:color="auto" w:fill="FFFFFF"/>
              <w:jc w:val="both"/>
              <w:rPr>
                <w:rFonts w:ascii="Times New Roman" w:hAnsi="Times New Roman"/>
                <w:b/>
                <w:sz w:val="24"/>
                <w:szCs w:val="24"/>
              </w:rPr>
            </w:pPr>
            <w:r w:rsidRPr="00F117BE">
              <w:rPr>
                <w:rFonts w:ascii="Times New Roman" w:hAnsi="Times New Roman"/>
                <w:b/>
                <w:sz w:val="24"/>
                <w:szCs w:val="24"/>
              </w:rPr>
              <w:t xml:space="preserve">Autori: deputaţi PNL Claudiu Răcuci şi Raluca Turcan </w:t>
            </w:r>
          </w:p>
          <w:p w:rsidR="0060135E" w:rsidRPr="00F117BE" w:rsidRDefault="0060135E" w:rsidP="0060135E">
            <w:pPr>
              <w:shd w:val="clear" w:color="auto" w:fill="FFFFFF"/>
              <w:jc w:val="both"/>
              <w:rPr>
                <w:rFonts w:ascii="Times New Roman" w:hAnsi="Times New Roman"/>
                <w:bCs/>
                <w:sz w:val="24"/>
                <w:szCs w:val="24"/>
              </w:rPr>
            </w:pPr>
          </w:p>
        </w:tc>
        <w:tc>
          <w:tcPr>
            <w:tcW w:w="4253" w:type="dxa"/>
          </w:tcPr>
          <w:p w:rsidR="0060135E" w:rsidRPr="00F117BE" w:rsidRDefault="0060135E" w:rsidP="0060135E">
            <w:pPr>
              <w:shd w:val="clear" w:color="auto" w:fill="FFFFFF"/>
              <w:jc w:val="both"/>
              <w:rPr>
                <w:rFonts w:ascii="Times New Roman" w:hAnsi="Times New Roman"/>
                <w:sz w:val="22"/>
                <w:szCs w:val="22"/>
              </w:rPr>
            </w:pPr>
          </w:p>
          <w:p w:rsidR="0060135E" w:rsidRPr="00F117BE" w:rsidRDefault="0060135E" w:rsidP="0060135E">
            <w:pPr>
              <w:shd w:val="clear" w:color="auto" w:fill="FFFFFF"/>
              <w:jc w:val="both"/>
              <w:rPr>
                <w:rFonts w:ascii="Times New Roman" w:hAnsi="Times New Roman"/>
                <w:sz w:val="22"/>
                <w:szCs w:val="22"/>
              </w:rPr>
            </w:pPr>
            <w:r w:rsidRPr="00F117BE">
              <w:rPr>
                <w:rFonts w:ascii="Times New Roman" w:hAnsi="Times New Roman"/>
                <w:sz w:val="22"/>
                <w:szCs w:val="22"/>
              </w:rPr>
              <w:t>1. Potrivit art. 6 alin. (1) din Normele metodologice aprobate prin Hotărârea Guvernului nr. 582/2016, cu modificările ulterioare: „</w:t>
            </w:r>
            <w:r w:rsidRPr="00F117BE">
              <w:rPr>
                <w:rStyle w:val="tal1"/>
                <w:rFonts w:ascii="Times New Roman" w:hAnsi="Times New Roman"/>
                <w:sz w:val="22"/>
                <w:szCs w:val="22"/>
              </w:rPr>
              <w:t xml:space="preserve">Pentru activitatea de dirigenţie efectuată de personalul didactic de predare </w:t>
            </w:r>
            <w:r w:rsidRPr="00F117BE">
              <w:rPr>
                <w:rStyle w:val="tal1"/>
                <w:rFonts w:ascii="Times New Roman" w:hAnsi="Times New Roman"/>
                <w:sz w:val="22"/>
                <w:szCs w:val="22"/>
              </w:rPr>
              <w:lastRenderedPageBreak/>
              <w:t>angajat cu contract individual de muncă pe durată nedeterminată sau determinată, cu normă întreagă sau cu timp parţial, indemnizaţia aferentă se calculează la nivelul prevăzut pentru norma întreagă.”</w:t>
            </w:r>
          </w:p>
          <w:p w:rsidR="0060135E" w:rsidRPr="00F117BE" w:rsidRDefault="0060135E" w:rsidP="0060135E">
            <w:pPr>
              <w:jc w:val="both"/>
              <w:rPr>
                <w:rFonts w:ascii="Times New Roman" w:hAnsi="Times New Roman"/>
                <w:sz w:val="22"/>
                <w:szCs w:val="22"/>
              </w:rPr>
            </w:pPr>
            <w:r w:rsidRPr="00F117BE">
              <w:rPr>
                <w:rFonts w:ascii="Times New Roman" w:hAnsi="Times New Roman"/>
                <w:sz w:val="22"/>
                <w:szCs w:val="22"/>
              </w:rPr>
              <w:t xml:space="preserve">Până la intrarea în vigoare a Legii-cadru nr. 153/2017, plata dreptului în cauză era clar reglementată. Începând cu 1 iulie 2017, faţă de noua reglementare – ca majorare a salariului de bază – au apărut problemele: cadrele didactice care au norma în 2 sau mai multe unităţi de învăţământ şi îndeplinesc funcţia de diriginte într-o singură unitate primesc dreptul salarial în cauză doar prin raportare la salariul aferent normei din unitatea respectivă, nu la salariul pentru norma întreagă. </w:t>
            </w:r>
          </w:p>
          <w:p w:rsidR="0060135E" w:rsidRPr="00F117BE" w:rsidRDefault="0060135E" w:rsidP="0060135E">
            <w:pPr>
              <w:jc w:val="both"/>
              <w:rPr>
                <w:rFonts w:ascii="Times New Roman" w:hAnsi="Times New Roman"/>
                <w:sz w:val="22"/>
                <w:szCs w:val="22"/>
              </w:rPr>
            </w:pPr>
          </w:p>
          <w:p w:rsidR="0060135E" w:rsidRPr="00F117BE" w:rsidRDefault="0060135E" w:rsidP="0060135E">
            <w:pPr>
              <w:jc w:val="both"/>
              <w:rPr>
                <w:rFonts w:ascii="Times New Roman" w:hAnsi="Times New Roman"/>
                <w:sz w:val="22"/>
                <w:szCs w:val="22"/>
              </w:rPr>
            </w:pPr>
            <w:r w:rsidRPr="00F117BE">
              <w:rPr>
                <w:rFonts w:ascii="Times New Roman" w:hAnsi="Times New Roman"/>
                <w:sz w:val="22"/>
                <w:szCs w:val="22"/>
              </w:rPr>
              <w:t>2. Respins la vot.</w:t>
            </w:r>
          </w:p>
          <w:p w:rsidR="0060135E" w:rsidRPr="00F117BE" w:rsidRDefault="0060135E" w:rsidP="0060135E">
            <w:pPr>
              <w:jc w:val="both"/>
              <w:rPr>
                <w:rFonts w:ascii="Times New Roman" w:hAnsi="Times New Roman"/>
                <w:sz w:val="22"/>
                <w:szCs w:val="22"/>
              </w:rPr>
            </w:pPr>
          </w:p>
        </w:tc>
        <w:tc>
          <w:tcPr>
            <w:tcW w:w="1559" w:type="dxa"/>
          </w:tcPr>
          <w:p w:rsidR="0060135E" w:rsidRPr="00F117BE" w:rsidRDefault="0060135E" w:rsidP="0060135E">
            <w:pPr>
              <w:jc w:val="center"/>
              <w:rPr>
                <w:rFonts w:ascii="Times New Roman" w:hAnsi="Times New Roman"/>
                <w:b/>
                <w:sz w:val="24"/>
                <w:szCs w:val="24"/>
              </w:rPr>
            </w:pPr>
            <w:r w:rsidRPr="00F117BE">
              <w:rPr>
                <w:rFonts w:ascii="Times New Roman" w:hAnsi="Times New Roman"/>
                <w:b/>
                <w:sz w:val="24"/>
                <w:szCs w:val="24"/>
              </w:rPr>
              <w:lastRenderedPageBreak/>
              <w:t>Camera Deputaţilor</w:t>
            </w:r>
          </w:p>
        </w:tc>
      </w:tr>
      <w:tr w:rsidR="0060135E" w:rsidRPr="00F117BE"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F117BE"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Pr="00F117BE" w:rsidRDefault="0060135E" w:rsidP="0060135E">
            <w:pPr>
              <w:jc w:val="both"/>
              <w:rPr>
                <w:rStyle w:val="spctttl1"/>
                <w:rFonts w:ascii="Times New Roman" w:hAnsi="Times New Roman"/>
                <w:color w:val="auto"/>
                <w:sz w:val="24"/>
                <w:szCs w:val="24"/>
              </w:rPr>
            </w:pPr>
          </w:p>
          <w:p w:rsidR="0060135E" w:rsidRPr="00F117BE" w:rsidRDefault="0060135E" w:rsidP="0060135E">
            <w:pPr>
              <w:jc w:val="both"/>
              <w:rPr>
                <w:rStyle w:val="HTMLCite"/>
                <w:rFonts w:ascii="Times New Roman" w:eastAsia="MS Mincho" w:hAnsi="Times New Roman"/>
                <w:i w:val="0"/>
                <w:szCs w:val="24"/>
              </w:rPr>
            </w:pPr>
            <w:r w:rsidRPr="00F117BE">
              <w:rPr>
                <w:rStyle w:val="spctttl1"/>
                <w:rFonts w:ascii="Times New Roman" w:hAnsi="Times New Roman"/>
                <w:color w:val="auto"/>
                <w:sz w:val="24"/>
                <w:szCs w:val="24"/>
              </w:rPr>
              <w:t>16.</w:t>
            </w:r>
            <w:r w:rsidRPr="00F117BE">
              <w:rPr>
                <w:rFonts w:ascii="Times New Roman" w:hAnsi="Times New Roman"/>
                <w:sz w:val="24"/>
                <w:szCs w:val="24"/>
                <w:shd w:val="clear" w:color="auto" w:fill="FFFFFF"/>
              </w:rPr>
              <w:t xml:space="preserve"> </w:t>
            </w:r>
            <w:r w:rsidRPr="00F117BE">
              <w:rPr>
                <w:rStyle w:val="spctbdy"/>
                <w:rFonts w:ascii="Times New Roman" w:eastAsia="MS Mincho" w:hAnsi="Times New Roman"/>
                <w:b/>
                <w:color w:val="auto"/>
                <w:sz w:val="24"/>
                <w:szCs w:val="24"/>
              </w:rPr>
              <w:t xml:space="preserve">La </w:t>
            </w:r>
            <w:r w:rsidRPr="00F117BE">
              <w:rPr>
                <w:rFonts w:ascii="Times New Roman" w:hAnsi="Times New Roman"/>
                <w:b/>
                <w:sz w:val="24"/>
                <w:szCs w:val="24"/>
                <w:shd w:val="clear" w:color="auto" w:fill="FFFFFF"/>
              </w:rPr>
              <w:t>anexa nr. I, capitolul I, litera B, articolul 12</w:t>
            </w:r>
            <w:r w:rsidRPr="00F117BE">
              <w:rPr>
                <w:rStyle w:val="spctbdy"/>
                <w:rFonts w:ascii="Times New Roman" w:eastAsia="MS Mincho" w:hAnsi="Times New Roman"/>
                <w:b/>
                <w:color w:val="auto"/>
                <w:sz w:val="24"/>
                <w:szCs w:val="24"/>
              </w:rPr>
              <w:t xml:space="preserve"> se modifică şi va avea următorul cuprins:</w:t>
            </w:r>
          </w:p>
          <w:p w:rsidR="0060135E" w:rsidRPr="00F117BE" w:rsidRDefault="0060135E" w:rsidP="0060135E">
            <w:pPr>
              <w:jc w:val="both"/>
              <w:rPr>
                <w:rStyle w:val="salnbdy"/>
                <w:rFonts w:ascii="Times New Roman" w:eastAsia="MS Mincho" w:hAnsi="Times New Roman"/>
                <w:iCs/>
                <w:color w:val="auto"/>
                <w:sz w:val="24"/>
                <w:szCs w:val="24"/>
              </w:rPr>
            </w:pPr>
            <w:r w:rsidRPr="00F117BE">
              <w:rPr>
                <w:rStyle w:val="salnttl1"/>
                <w:rFonts w:ascii="Times New Roman" w:hAnsi="Times New Roman"/>
                <w:iCs/>
                <w:color w:val="auto"/>
                <w:sz w:val="24"/>
                <w:szCs w:val="24"/>
              </w:rPr>
              <w:t>“Art.12. - (1)</w:t>
            </w:r>
            <w:r w:rsidRPr="00F117BE">
              <w:rPr>
                <w:rStyle w:val="salnbdy"/>
                <w:rFonts w:ascii="Times New Roman" w:eastAsia="MS Mincho" w:hAnsi="Times New Roman"/>
                <w:b/>
                <w:iCs/>
                <w:color w:val="auto"/>
                <w:sz w:val="24"/>
                <w:szCs w:val="24"/>
              </w:rPr>
              <w:t xml:space="preserve"> </w:t>
            </w:r>
            <w:r w:rsidRPr="00F117BE">
              <w:rPr>
                <w:rStyle w:val="salnbdy"/>
                <w:rFonts w:ascii="Times New Roman" w:eastAsia="MS Mincho" w:hAnsi="Times New Roman"/>
                <w:iCs/>
                <w:color w:val="auto"/>
                <w:sz w:val="24"/>
                <w:szCs w:val="24"/>
              </w:rPr>
              <w:t xml:space="preserve">Personalul didactic de predare, </w:t>
            </w:r>
            <w:r w:rsidRPr="00F117BE">
              <w:rPr>
                <w:rStyle w:val="salnbdy"/>
                <w:rFonts w:ascii="Times New Roman" w:eastAsia="MS Mincho" w:hAnsi="Times New Roman"/>
                <w:b/>
                <w:iCs/>
                <w:color w:val="auto"/>
                <w:sz w:val="24"/>
                <w:szCs w:val="24"/>
              </w:rPr>
              <w:t>de conducere, îndrumare şi control,</w:t>
            </w:r>
            <w:r w:rsidRPr="00F117BE">
              <w:rPr>
                <w:rStyle w:val="salnbdy"/>
                <w:rFonts w:ascii="Times New Roman" w:eastAsia="MS Mincho" w:hAnsi="Times New Roman"/>
                <w:iCs/>
                <w:color w:val="auto"/>
                <w:sz w:val="24"/>
                <w:szCs w:val="24"/>
              </w:rPr>
              <w:t xml:space="preserve"> inclusiv cadrele didactice metodiste din unităţile de învăţământ preuniversitar, poate fi </w:t>
            </w:r>
            <w:r w:rsidRPr="00F117BE">
              <w:rPr>
                <w:rStyle w:val="salnbdy"/>
                <w:rFonts w:ascii="Times New Roman" w:eastAsia="MS Mincho" w:hAnsi="Times New Roman"/>
                <w:iCs/>
                <w:color w:val="auto"/>
                <w:sz w:val="24"/>
                <w:szCs w:val="24"/>
              </w:rPr>
              <w:lastRenderedPageBreak/>
              <w:t xml:space="preserve">salarizat şi prin plata cu ora sau prin cumul, potrivit prevederilor </w:t>
            </w:r>
            <w:r w:rsidRPr="00F117BE">
              <w:rPr>
                <w:rFonts w:ascii="Times New Roman" w:hAnsi="Times New Roman"/>
                <w:iCs/>
                <w:sz w:val="24"/>
                <w:szCs w:val="24"/>
                <w:shd w:val="clear" w:color="auto" w:fill="FFFFFF"/>
              </w:rPr>
              <w:t>Legii nr. 1/2011</w:t>
            </w:r>
            <w:r w:rsidRPr="00F117BE">
              <w:rPr>
                <w:rStyle w:val="salnbdy"/>
                <w:rFonts w:ascii="Times New Roman" w:eastAsia="MS Mincho" w:hAnsi="Times New Roman"/>
                <w:iCs/>
                <w:color w:val="auto"/>
                <w:sz w:val="24"/>
                <w:szCs w:val="24"/>
              </w:rPr>
              <w:t xml:space="preserve">, cu modificările şi completările ulterioare. Calculul pentru plata cu ora sau prin cumul se face la norma didactică prevăzută de </w:t>
            </w:r>
            <w:r w:rsidRPr="00F117BE">
              <w:rPr>
                <w:rFonts w:ascii="Times New Roman" w:hAnsi="Times New Roman"/>
                <w:iCs/>
                <w:sz w:val="24"/>
                <w:szCs w:val="24"/>
                <w:shd w:val="clear" w:color="auto" w:fill="FFFFFF"/>
              </w:rPr>
              <w:t>Legea nr.1/2011</w:t>
            </w:r>
            <w:r w:rsidRPr="00F117BE">
              <w:rPr>
                <w:rStyle w:val="salnbdy"/>
                <w:rFonts w:ascii="Times New Roman" w:eastAsia="MS Mincho" w:hAnsi="Times New Roman"/>
                <w:iCs/>
                <w:color w:val="auto"/>
                <w:sz w:val="24"/>
                <w:szCs w:val="24"/>
              </w:rPr>
              <w:t>, cu modificările şi completările ulterioare.</w:t>
            </w:r>
          </w:p>
          <w:p w:rsidR="0060135E" w:rsidRPr="00F117BE" w:rsidRDefault="0060135E" w:rsidP="0060135E">
            <w:pPr>
              <w:jc w:val="both"/>
              <w:rPr>
                <w:rFonts w:ascii="Times New Roman" w:hAnsi="Times New Roman"/>
                <w:iCs/>
                <w:sz w:val="24"/>
                <w:szCs w:val="24"/>
                <w:shd w:val="clear" w:color="auto" w:fill="FFFFFF"/>
              </w:rPr>
            </w:pPr>
            <w:r w:rsidRPr="00F117BE">
              <w:rPr>
                <w:rStyle w:val="salnttl1"/>
                <w:rFonts w:ascii="Times New Roman" w:hAnsi="Times New Roman"/>
                <w:iCs/>
                <w:color w:val="auto"/>
                <w:sz w:val="24"/>
                <w:szCs w:val="24"/>
              </w:rPr>
              <w:t>(2)</w:t>
            </w:r>
            <w:r w:rsidRPr="00F117BE">
              <w:rPr>
                <w:rStyle w:val="salnbdy"/>
                <w:rFonts w:ascii="Times New Roman" w:eastAsia="MS Mincho" w:hAnsi="Times New Roman"/>
                <w:iCs/>
                <w:color w:val="auto"/>
                <w:sz w:val="24"/>
                <w:szCs w:val="24"/>
              </w:rPr>
              <w:t xml:space="preserve"> Modalitatea de aplicare a prevederilor alin.(1) se stabileşte prin ordin al ministrului educaţiei naţionale.</w:t>
            </w:r>
          </w:p>
          <w:p w:rsidR="0060135E" w:rsidRPr="00F117BE" w:rsidRDefault="0060135E" w:rsidP="0060135E">
            <w:pPr>
              <w:jc w:val="both"/>
              <w:rPr>
                <w:rFonts w:ascii="Times New Roman" w:hAnsi="Times New Roman"/>
                <w:sz w:val="24"/>
                <w:szCs w:val="24"/>
              </w:rPr>
            </w:pPr>
          </w:p>
        </w:tc>
        <w:tc>
          <w:tcPr>
            <w:tcW w:w="5670" w:type="dxa"/>
          </w:tcPr>
          <w:p w:rsidR="0060135E" w:rsidRPr="00F117BE" w:rsidRDefault="0060135E" w:rsidP="0060135E">
            <w:pPr>
              <w:shd w:val="clear" w:color="auto" w:fill="FFFFFF"/>
              <w:jc w:val="both"/>
              <w:rPr>
                <w:rFonts w:ascii="Times New Roman" w:hAnsi="Times New Roman"/>
                <w:b/>
                <w:bCs/>
                <w:sz w:val="24"/>
                <w:szCs w:val="24"/>
              </w:rPr>
            </w:pPr>
          </w:p>
          <w:p w:rsidR="0060135E" w:rsidRPr="00F117BE" w:rsidRDefault="0060135E" w:rsidP="0060135E">
            <w:pPr>
              <w:shd w:val="clear" w:color="auto" w:fill="FFFFFF"/>
              <w:jc w:val="both"/>
              <w:rPr>
                <w:rFonts w:ascii="Times New Roman" w:hAnsi="Times New Roman"/>
                <w:sz w:val="24"/>
                <w:szCs w:val="24"/>
              </w:rPr>
            </w:pPr>
            <w:r w:rsidRPr="00F117BE">
              <w:rPr>
                <w:rFonts w:ascii="Times New Roman" w:hAnsi="Times New Roman"/>
                <w:sz w:val="24"/>
                <w:szCs w:val="24"/>
              </w:rPr>
              <w:t xml:space="preserve">”Art.12. - (1) Personalul didactic de predare, de conducere, îndrumare şi control, inclusiv cadrele didactice metodiste din unităţile de învăţământ preuniversitar, poate fi salarizat şi prin plata cu ora sau prin cumul, potrivit prevederilor Legii nr. </w:t>
            </w:r>
            <w:r w:rsidRPr="00F117BE">
              <w:rPr>
                <w:rFonts w:ascii="Times New Roman" w:hAnsi="Times New Roman"/>
                <w:bCs/>
                <w:sz w:val="24"/>
                <w:szCs w:val="24"/>
              </w:rPr>
              <w:t>1/2011</w:t>
            </w:r>
            <w:r w:rsidRPr="00F117BE">
              <w:rPr>
                <w:rFonts w:ascii="Times New Roman" w:hAnsi="Times New Roman"/>
                <w:sz w:val="24"/>
                <w:szCs w:val="24"/>
              </w:rPr>
              <w:t xml:space="preserve">, cu modificările şi completările ulterioare. Calculul pentru plata cu ora sau prin cumul se face la norma didactică prevăzută de Legea nr. </w:t>
            </w:r>
            <w:r w:rsidRPr="00F117BE">
              <w:rPr>
                <w:rFonts w:ascii="Times New Roman" w:hAnsi="Times New Roman"/>
                <w:bCs/>
                <w:sz w:val="24"/>
                <w:szCs w:val="24"/>
              </w:rPr>
              <w:t>1/2011</w:t>
            </w:r>
            <w:r w:rsidRPr="00F117BE">
              <w:rPr>
                <w:rFonts w:ascii="Times New Roman" w:hAnsi="Times New Roman"/>
                <w:sz w:val="24"/>
                <w:szCs w:val="24"/>
              </w:rPr>
              <w:t>, cu modificările şi completările ulterioare.</w:t>
            </w:r>
          </w:p>
          <w:p w:rsidR="0060135E" w:rsidRPr="00F117BE" w:rsidRDefault="0060135E" w:rsidP="0060135E">
            <w:pPr>
              <w:shd w:val="clear" w:color="auto" w:fill="FFFFFF"/>
              <w:jc w:val="both"/>
              <w:rPr>
                <w:rFonts w:ascii="Times New Roman" w:hAnsi="Times New Roman"/>
                <w:b/>
                <w:sz w:val="24"/>
                <w:szCs w:val="24"/>
              </w:rPr>
            </w:pPr>
            <w:bookmarkStart w:id="6" w:name="do|caIII|ar62|pa1"/>
            <w:bookmarkEnd w:id="6"/>
            <w:r w:rsidRPr="00F117BE">
              <w:rPr>
                <w:rFonts w:ascii="Times New Roman" w:hAnsi="Times New Roman"/>
                <w:b/>
                <w:sz w:val="24"/>
                <w:szCs w:val="24"/>
              </w:rPr>
              <w:t xml:space="preserve">(2) În cazul personalului didactic auxiliar şi nedidactic, posturile vacante şi temporar vacante pot fi ocupate şi prin cumul de funcţii de personal </w:t>
            </w:r>
            <w:r w:rsidRPr="00F117BE">
              <w:rPr>
                <w:rFonts w:ascii="Times New Roman" w:hAnsi="Times New Roman"/>
                <w:b/>
                <w:sz w:val="24"/>
                <w:szCs w:val="24"/>
              </w:rPr>
              <w:lastRenderedPageBreak/>
              <w:t>angajat, inclusiv de către persoane din aceeaşi unitate, dar numai în condiţiile în care programul funcţiei cumulate nu se suprapune celui corespunzător funcţiei de bază. În aceste situaţii nu sunt aplicabile prevederile referitoare la drepturile salariale pentru activitatea prestată în proiecte finanţate din fonduri europene.</w:t>
            </w:r>
          </w:p>
          <w:p w:rsidR="0060135E" w:rsidRPr="00F117BE" w:rsidRDefault="0060135E" w:rsidP="0060135E">
            <w:pPr>
              <w:shd w:val="clear" w:color="auto" w:fill="FFFFFF"/>
              <w:jc w:val="both"/>
              <w:rPr>
                <w:rFonts w:ascii="Times New Roman" w:hAnsi="Times New Roman"/>
                <w:bCs/>
                <w:sz w:val="24"/>
                <w:szCs w:val="24"/>
              </w:rPr>
            </w:pPr>
            <w:r w:rsidRPr="00F117BE">
              <w:rPr>
                <w:rFonts w:ascii="Times New Roman" w:hAnsi="Times New Roman"/>
                <w:sz w:val="24"/>
                <w:szCs w:val="24"/>
              </w:rPr>
              <w:t>(</w:t>
            </w:r>
            <w:r w:rsidRPr="00F117BE">
              <w:rPr>
                <w:rFonts w:ascii="Times New Roman" w:hAnsi="Times New Roman"/>
                <w:b/>
                <w:sz w:val="24"/>
                <w:szCs w:val="24"/>
              </w:rPr>
              <w:t>3</w:t>
            </w:r>
            <w:r w:rsidRPr="00F117BE">
              <w:rPr>
                <w:rFonts w:ascii="Times New Roman" w:hAnsi="Times New Roman"/>
                <w:sz w:val="24"/>
                <w:szCs w:val="24"/>
              </w:rPr>
              <w:t xml:space="preserve">) Modalitatea de aplicare a prevederilor alin. (1) şi </w:t>
            </w:r>
            <w:r w:rsidRPr="00F117BE">
              <w:rPr>
                <w:rFonts w:ascii="Times New Roman" w:hAnsi="Times New Roman"/>
                <w:b/>
                <w:sz w:val="24"/>
                <w:szCs w:val="24"/>
              </w:rPr>
              <w:t>(2)</w:t>
            </w:r>
            <w:r w:rsidRPr="00F117BE">
              <w:rPr>
                <w:rFonts w:ascii="Times New Roman" w:hAnsi="Times New Roman"/>
                <w:sz w:val="24"/>
                <w:szCs w:val="24"/>
              </w:rPr>
              <w:t xml:space="preserve"> se stabileşte prin ordin al ministrului educaţiei naţionale.</w:t>
            </w:r>
          </w:p>
          <w:p w:rsidR="0060135E" w:rsidRPr="00F117BE" w:rsidRDefault="0060135E" w:rsidP="0060135E">
            <w:pPr>
              <w:jc w:val="both"/>
              <w:rPr>
                <w:rFonts w:ascii="Times New Roman" w:hAnsi="Times New Roman"/>
                <w:b/>
                <w:sz w:val="24"/>
                <w:szCs w:val="24"/>
                <w:shd w:val="clear" w:color="auto" w:fill="FFFFFF"/>
              </w:rPr>
            </w:pPr>
          </w:p>
          <w:p w:rsidR="0060135E" w:rsidRPr="00F117BE" w:rsidRDefault="0060135E" w:rsidP="0060135E">
            <w:pPr>
              <w:shd w:val="clear" w:color="auto" w:fill="FFFFFF"/>
              <w:jc w:val="both"/>
              <w:rPr>
                <w:rFonts w:ascii="Times New Roman" w:hAnsi="Times New Roman"/>
                <w:b/>
                <w:sz w:val="24"/>
                <w:szCs w:val="24"/>
              </w:rPr>
            </w:pPr>
            <w:r w:rsidRPr="00F117BE">
              <w:rPr>
                <w:rFonts w:ascii="Times New Roman" w:hAnsi="Times New Roman"/>
                <w:b/>
                <w:sz w:val="24"/>
                <w:szCs w:val="24"/>
              </w:rPr>
              <w:t xml:space="preserve">Autori: deputaţi PNL Claudiu Răcuci şi Raluca Turcan </w:t>
            </w:r>
          </w:p>
          <w:p w:rsidR="0060135E" w:rsidRPr="00F117BE" w:rsidRDefault="0060135E" w:rsidP="0060135E">
            <w:pPr>
              <w:jc w:val="both"/>
              <w:rPr>
                <w:rFonts w:ascii="Times New Roman" w:hAnsi="Times New Roman"/>
                <w:b/>
                <w:sz w:val="16"/>
                <w:szCs w:val="16"/>
                <w:shd w:val="clear" w:color="auto" w:fill="FFFFFF"/>
              </w:rPr>
            </w:pPr>
          </w:p>
        </w:tc>
        <w:tc>
          <w:tcPr>
            <w:tcW w:w="4253" w:type="dxa"/>
          </w:tcPr>
          <w:p w:rsidR="0060135E" w:rsidRPr="00F117BE" w:rsidRDefault="0060135E" w:rsidP="0060135E">
            <w:pPr>
              <w:shd w:val="clear" w:color="auto" w:fill="FFFFFF"/>
              <w:jc w:val="both"/>
              <w:rPr>
                <w:rFonts w:ascii="Times New Roman" w:hAnsi="Times New Roman"/>
                <w:sz w:val="22"/>
                <w:szCs w:val="22"/>
              </w:rPr>
            </w:pPr>
          </w:p>
          <w:p w:rsidR="0060135E" w:rsidRPr="00F117BE" w:rsidRDefault="0060135E" w:rsidP="0060135E">
            <w:pPr>
              <w:shd w:val="clear" w:color="auto" w:fill="FFFFFF"/>
              <w:jc w:val="both"/>
              <w:rPr>
                <w:rFonts w:ascii="Times New Roman" w:hAnsi="Times New Roman"/>
                <w:sz w:val="22"/>
                <w:szCs w:val="22"/>
              </w:rPr>
            </w:pPr>
          </w:p>
          <w:p w:rsidR="0060135E" w:rsidRPr="00F117BE" w:rsidRDefault="0060135E" w:rsidP="0060135E">
            <w:pPr>
              <w:shd w:val="clear" w:color="auto" w:fill="FFFFFF"/>
              <w:jc w:val="both"/>
              <w:rPr>
                <w:rFonts w:ascii="Times New Roman" w:hAnsi="Times New Roman"/>
                <w:sz w:val="22"/>
                <w:szCs w:val="22"/>
              </w:rPr>
            </w:pPr>
            <w:r w:rsidRPr="00F117BE">
              <w:rPr>
                <w:rFonts w:ascii="Times New Roman" w:hAnsi="Times New Roman"/>
                <w:sz w:val="22"/>
                <w:szCs w:val="22"/>
              </w:rPr>
              <w:t>1.Corelare necesară urmare a modificării art.29.</w:t>
            </w:r>
          </w:p>
          <w:p w:rsidR="0060135E" w:rsidRPr="00F117BE" w:rsidRDefault="0060135E" w:rsidP="0060135E">
            <w:pPr>
              <w:shd w:val="clear" w:color="auto" w:fill="FFFFFF"/>
              <w:jc w:val="both"/>
              <w:rPr>
                <w:rFonts w:ascii="Times New Roman" w:hAnsi="Times New Roman"/>
                <w:sz w:val="22"/>
                <w:szCs w:val="22"/>
              </w:rPr>
            </w:pPr>
          </w:p>
          <w:p w:rsidR="0060135E" w:rsidRPr="00F117BE" w:rsidRDefault="0060135E" w:rsidP="0060135E">
            <w:pPr>
              <w:shd w:val="clear" w:color="auto" w:fill="FFFFFF"/>
              <w:jc w:val="both"/>
              <w:rPr>
                <w:rFonts w:ascii="Times New Roman" w:hAnsi="Times New Roman"/>
                <w:sz w:val="22"/>
                <w:szCs w:val="22"/>
              </w:rPr>
            </w:pPr>
            <w:r w:rsidRPr="00F117BE">
              <w:rPr>
                <w:rFonts w:ascii="Times New Roman" w:hAnsi="Times New Roman"/>
                <w:sz w:val="22"/>
                <w:szCs w:val="22"/>
              </w:rPr>
              <w:t>2.Respins la vot.</w:t>
            </w:r>
          </w:p>
        </w:tc>
        <w:tc>
          <w:tcPr>
            <w:tcW w:w="1559" w:type="dxa"/>
          </w:tcPr>
          <w:p w:rsidR="0060135E" w:rsidRPr="00F117BE" w:rsidRDefault="0060135E" w:rsidP="0060135E">
            <w:pPr>
              <w:jc w:val="center"/>
              <w:rPr>
                <w:rFonts w:ascii="Times New Roman" w:hAnsi="Times New Roman"/>
                <w:b/>
                <w:sz w:val="24"/>
                <w:szCs w:val="24"/>
              </w:rPr>
            </w:pPr>
            <w:r w:rsidRPr="00F117BE">
              <w:rPr>
                <w:rFonts w:ascii="Times New Roman" w:hAnsi="Times New Roman"/>
                <w:b/>
                <w:sz w:val="24"/>
                <w:szCs w:val="24"/>
              </w:rPr>
              <w:t>Camera Deputaţilor</w:t>
            </w:r>
          </w:p>
        </w:tc>
      </w:tr>
      <w:tr w:rsidR="0060135E"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270436"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jc w:val="both"/>
              <w:rPr>
                <w:rFonts w:ascii="Times New Roman" w:hAnsi="Times New Roman"/>
                <w:sz w:val="24"/>
                <w:szCs w:val="24"/>
              </w:rPr>
            </w:pPr>
          </w:p>
          <w:p w:rsidR="0060135E" w:rsidRPr="00270436" w:rsidRDefault="0060135E" w:rsidP="0060135E">
            <w:pPr>
              <w:jc w:val="both"/>
              <w:rPr>
                <w:rFonts w:ascii="Times New Roman" w:hAnsi="Times New Roman"/>
                <w:sz w:val="24"/>
                <w:szCs w:val="24"/>
              </w:rPr>
            </w:pPr>
            <w:r w:rsidRPr="009E1223">
              <w:rPr>
                <w:rFonts w:ascii="Times New Roman" w:hAnsi="Times New Roman"/>
                <w:sz w:val="24"/>
                <w:szCs w:val="24"/>
              </w:rPr>
              <w:t>Anexa I, Capitolul I, Litera B, dupa art. 12 se insereaza un nou articol ce va avea umătorul cuprins:</w:t>
            </w:r>
          </w:p>
        </w:tc>
        <w:tc>
          <w:tcPr>
            <w:tcW w:w="5670" w:type="dxa"/>
          </w:tcPr>
          <w:p w:rsidR="0060135E" w:rsidRDefault="0060135E" w:rsidP="0060135E">
            <w:pPr>
              <w:jc w:val="both"/>
              <w:rPr>
                <w:rFonts w:ascii="Times New Roman" w:hAnsi="Times New Roman"/>
                <w:sz w:val="24"/>
                <w:szCs w:val="24"/>
              </w:rPr>
            </w:pPr>
          </w:p>
          <w:p w:rsidR="0060135E" w:rsidRPr="00270436" w:rsidRDefault="0060135E" w:rsidP="0060135E">
            <w:pPr>
              <w:jc w:val="both"/>
              <w:rPr>
                <w:rFonts w:ascii="Times New Roman" w:hAnsi="Times New Roman"/>
                <w:b/>
                <w:bCs/>
                <w:sz w:val="24"/>
                <w:szCs w:val="24"/>
              </w:rPr>
            </w:pPr>
            <w:r>
              <w:rPr>
                <w:rFonts w:ascii="Times New Roman" w:hAnsi="Times New Roman"/>
                <w:b/>
                <w:sz w:val="24"/>
                <w:szCs w:val="24"/>
              </w:rPr>
              <w:t>„</w:t>
            </w:r>
            <w:r w:rsidRPr="00270436">
              <w:rPr>
                <w:rFonts w:ascii="Times New Roman" w:hAnsi="Times New Roman"/>
                <w:b/>
                <w:sz w:val="24"/>
                <w:szCs w:val="24"/>
              </w:rPr>
              <w:t>Art.12</w:t>
            </w:r>
            <w:r w:rsidRPr="00270436">
              <w:rPr>
                <w:rFonts w:ascii="Times New Roman" w:hAnsi="Times New Roman"/>
                <w:b/>
                <w:sz w:val="24"/>
                <w:szCs w:val="24"/>
                <w:vertAlign w:val="superscript"/>
              </w:rPr>
              <w:t>1</w:t>
            </w:r>
            <w:r w:rsidRPr="00270436">
              <w:rPr>
                <w:rFonts w:ascii="Times New Roman" w:hAnsi="Times New Roman"/>
                <w:b/>
                <w:sz w:val="24"/>
                <w:szCs w:val="24"/>
              </w:rPr>
              <w:t xml:space="preserve">. - (1) </w:t>
            </w:r>
            <w:r w:rsidRPr="00270436">
              <w:rPr>
                <w:rFonts w:ascii="Times New Roman" w:hAnsi="Times New Roman"/>
                <w:b/>
                <w:bCs/>
                <w:sz w:val="24"/>
                <w:szCs w:val="24"/>
              </w:rPr>
              <w:t>Personalul didactic din învăţământul preuniversitar, beneficiază de salariul de merit acordat prin concurs, la nivelul unităţii de învăţământ prin decizia consiliului de administraţie a acesteia. Salariul de merit se atribuie pe o perioadă de 1 an pentru activităţile suplimentare la fișa postului, desfăşurate în anul precedent şi se acordă pentru 10% din posturile existente la nivelul unităţii de învăţământ.</w:t>
            </w:r>
          </w:p>
          <w:p w:rsidR="0060135E" w:rsidRPr="00270436" w:rsidRDefault="0060135E" w:rsidP="0060135E">
            <w:pPr>
              <w:jc w:val="both"/>
              <w:rPr>
                <w:rFonts w:ascii="Times New Roman" w:hAnsi="Times New Roman"/>
                <w:b/>
                <w:bCs/>
                <w:sz w:val="24"/>
                <w:szCs w:val="24"/>
              </w:rPr>
            </w:pPr>
            <w:r w:rsidRPr="00270436">
              <w:rPr>
                <w:rFonts w:ascii="Times New Roman" w:hAnsi="Times New Roman"/>
                <w:b/>
                <w:bCs/>
                <w:sz w:val="24"/>
                <w:szCs w:val="24"/>
              </w:rPr>
              <w:t>(2) Personalul didactic, inclusiv personalul didactic auxiliar, care beneficiază de gradaţia de merit nu poate beneficia de salariul de merit.</w:t>
            </w:r>
            <w:r>
              <w:rPr>
                <w:rFonts w:ascii="Times New Roman" w:hAnsi="Times New Roman"/>
                <w:b/>
                <w:bCs/>
                <w:sz w:val="24"/>
                <w:szCs w:val="24"/>
              </w:rPr>
              <w:t>”</w:t>
            </w:r>
          </w:p>
          <w:p w:rsidR="0060135E" w:rsidRPr="00270436" w:rsidRDefault="0060135E" w:rsidP="0060135E">
            <w:pPr>
              <w:jc w:val="both"/>
              <w:rPr>
                <w:rFonts w:ascii="Times New Roman" w:hAnsi="Times New Roman"/>
                <w:b/>
                <w:bCs/>
                <w:sz w:val="24"/>
                <w:szCs w:val="24"/>
              </w:rPr>
            </w:pPr>
          </w:p>
          <w:p w:rsidR="0060135E" w:rsidRPr="00270436" w:rsidRDefault="0060135E" w:rsidP="0060135E">
            <w:pPr>
              <w:jc w:val="both"/>
              <w:rPr>
                <w:rFonts w:ascii="Times New Roman" w:hAnsi="Times New Roman"/>
                <w:b/>
                <w:bCs/>
                <w:sz w:val="24"/>
                <w:szCs w:val="24"/>
              </w:rPr>
            </w:pPr>
            <w:r>
              <w:rPr>
                <w:rFonts w:ascii="Times New Roman" w:hAnsi="Times New Roman"/>
                <w:b/>
                <w:bCs/>
                <w:sz w:val="24"/>
                <w:szCs w:val="24"/>
              </w:rPr>
              <w:lastRenderedPageBreak/>
              <w:t>Autor: d</w:t>
            </w:r>
            <w:r w:rsidRPr="00270436">
              <w:rPr>
                <w:rFonts w:ascii="Times New Roman" w:hAnsi="Times New Roman"/>
                <w:b/>
                <w:bCs/>
                <w:sz w:val="24"/>
                <w:szCs w:val="24"/>
              </w:rPr>
              <w:t>eputat Cristian Seidler</w:t>
            </w:r>
          </w:p>
          <w:p w:rsidR="0060135E" w:rsidRPr="00270436" w:rsidRDefault="0060135E" w:rsidP="0060135E">
            <w:pPr>
              <w:jc w:val="both"/>
              <w:rPr>
                <w:rFonts w:ascii="Times New Roman" w:hAnsi="Times New Roman"/>
                <w:bCs/>
                <w:sz w:val="24"/>
                <w:szCs w:val="24"/>
              </w:rPr>
            </w:pPr>
          </w:p>
        </w:tc>
        <w:tc>
          <w:tcPr>
            <w:tcW w:w="4253" w:type="dxa"/>
          </w:tcPr>
          <w:p w:rsidR="00F117BE" w:rsidRDefault="00F117BE" w:rsidP="0060135E">
            <w:pPr>
              <w:jc w:val="both"/>
              <w:rPr>
                <w:rFonts w:ascii="Times New Roman" w:hAnsi="Times New Roman"/>
                <w:sz w:val="22"/>
                <w:szCs w:val="22"/>
              </w:rPr>
            </w:pPr>
          </w:p>
          <w:p w:rsidR="0060135E" w:rsidRPr="00387A97" w:rsidRDefault="0060135E" w:rsidP="0060135E">
            <w:pPr>
              <w:jc w:val="both"/>
              <w:rPr>
                <w:rFonts w:ascii="Times New Roman" w:hAnsi="Times New Roman"/>
                <w:sz w:val="22"/>
                <w:szCs w:val="22"/>
              </w:rPr>
            </w:pPr>
            <w:r w:rsidRPr="00387A97">
              <w:rPr>
                <w:rFonts w:ascii="Times New Roman" w:hAnsi="Times New Roman"/>
                <w:sz w:val="22"/>
                <w:szCs w:val="22"/>
              </w:rPr>
              <w:t xml:space="preserve">1.Reintroducerea salariului de merit determină creşterea calităţii actului educaţional prin recompensarea cadrelor didactice care desfăşoară activităţi educaţionale suplimentare în anul școlar precedent.  Prin acordarea acestor stimulente financiare se poate ajunge la ierarhizare corectă a familiilor ocupationale in privinta sporurilor acordate, având în vedere că un corp didactic remunerat pe măsură,  contribuie la dezvoltarea si îmbunătățirea calități actului educațional, atât la nivelul educației formale cat mai ales la nivelul educației non formale, la îmbunătățirea percepției asupra statutului cadrului didactic </w:t>
            </w:r>
            <w:r w:rsidRPr="00387A97">
              <w:rPr>
                <w:rFonts w:ascii="Times New Roman" w:hAnsi="Times New Roman"/>
                <w:sz w:val="22"/>
                <w:szCs w:val="22"/>
              </w:rPr>
              <w:lastRenderedPageBreak/>
              <w:t>si atragerii de tineri de calitate in sistem.</w:t>
            </w:r>
          </w:p>
          <w:p w:rsidR="0060135E" w:rsidRDefault="0060135E" w:rsidP="0060135E">
            <w:pPr>
              <w:jc w:val="both"/>
              <w:rPr>
                <w:rFonts w:ascii="Times New Roman" w:hAnsi="Times New Roman"/>
                <w:sz w:val="22"/>
                <w:szCs w:val="22"/>
              </w:rPr>
            </w:pPr>
            <w:r w:rsidRPr="00387A97">
              <w:rPr>
                <w:rFonts w:ascii="Times New Roman" w:hAnsi="Times New Roman"/>
                <w:sz w:val="22"/>
                <w:szCs w:val="22"/>
              </w:rPr>
              <w:t>Acordarea salariului de merit va elimina discriminarea personalului didactic din sistemul preuniversitar  fata de cel universitar care beneficiază de sporul de performanță academică.</w:t>
            </w:r>
          </w:p>
          <w:p w:rsidR="0060135E" w:rsidRPr="00387A97" w:rsidRDefault="0060135E" w:rsidP="0060135E">
            <w:pPr>
              <w:jc w:val="both"/>
              <w:rPr>
                <w:rFonts w:ascii="Times New Roman" w:hAnsi="Times New Roman"/>
                <w:sz w:val="22"/>
                <w:szCs w:val="22"/>
              </w:rPr>
            </w:pPr>
          </w:p>
          <w:p w:rsidR="0060135E" w:rsidRDefault="0060135E" w:rsidP="0060135E">
            <w:pPr>
              <w:jc w:val="both"/>
              <w:rPr>
                <w:rFonts w:ascii="Times New Roman" w:hAnsi="Times New Roman"/>
                <w:sz w:val="22"/>
                <w:szCs w:val="22"/>
              </w:rPr>
            </w:pPr>
            <w:r w:rsidRPr="00387A97">
              <w:rPr>
                <w:rFonts w:ascii="Times New Roman" w:hAnsi="Times New Roman"/>
                <w:sz w:val="22"/>
                <w:szCs w:val="22"/>
              </w:rPr>
              <w:t>2.Respins la vot.</w:t>
            </w:r>
          </w:p>
          <w:p w:rsidR="0060135E" w:rsidRPr="00387A97" w:rsidRDefault="0060135E" w:rsidP="0060135E">
            <w:pPr>
              <w:jc w:val="both"/>
              <w:rPr>
                <w:rFonts w:ascii="Times New Roman" w:hAnsi="Times New Roman"/>
                <w:sz w:val="22"/>
                <w:szCs w:val="22"/>
              </w:rPr>
            </w:pP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60135E"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270436"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jc w:val="both"/>
              <w:rPr>
                <w:rFonts w:ascii="Times New Roman" w:hAnsi="Times New Roman"/>
                <w:sz w:val="24"/>
                <w:szCs w:val="24"/>
              </w:rPr>
            </w:pPr>
          </w:p>
          <w:p w:rsidR="0060135E" w:rsidRPr="00270436" w:rsidRDefault="0060135E" w:rsidP="0060135E">
            <w:pPr>
              <w:jc w:val="both"/>
              <w:rPr>
                <w:rFonts w:ascii="Times New Roman" w:hAnsi="Times New Roman"/>
                <w:sz w:val="24"/>
                <w:szCs w:val="24"/>
              </w:rPr>
            </w:pPr>
            <w:r w:rsidRPr="00270436">
              <w:rPr>
                <w:rFonts w:ascii="Times New Roman" w:hAnsi="Times New Roman"/>
                <w:b/>
                <w:sz w:val="24"/>
                <w:szCs w:val="24"/>
              </w:rPr>
              <w:t>Anexa I, cap. I, litera A, tabelele de la pct. 5 și 6</w:t>
            </w:r>
          </w:p>
        </w:tc>
        <w:tc>
          <w:tcPr>
            <w:tcW w:w="5670" w:type="dxa"/>
          </w:tcPr>
          <w:p w:rsidR="0060135E" w:rsidRPr="00270436" w:rsidRDefault="0060135E" w:rsidP="0060135E">
            <w:pPr>
              <w:jc w:val="both"/>
              <w:rPr>
                <w:rFonts w:ascii="Times New Roman" w:hAnsi="Times New Roman"/>
                <w:b/>
                <w:sz w:val="24"/>
                <w:szCs w:val="24"/>
              </w:rPr>
            </w:pPr>
          </w:p>
          <w:p w:rsidR="0060135E" w:rsidRPr="00270436" w:rsidRDefault="0060135E" w:rsidP="0060135E">
            <w:pPr>
              <w:jc w:val="both"/>
              <w:rPr>
                <w:rFonts w:ascii="Times New Roman" w:hAnsi="Times New Roman"/>
                <w:b/>
                <w:sz w:val="24"/>
                <w:szCs w:val="24"/>
              </w:rPr>
            </w:pPr>
            <w:r w:rsidRPr="00270436">
              <w:rPr>
                <w:rFonts w:ascii="Times New Roman" w:hAnsi="Times New Roman"/>
                <w:b/>
                <w:sz w:val="24"/>
                <w:szCs w:val="24"/>
              </w:rPr>
              <w:t>15</w:t>
            </w:r>
            <w:r w:rsidRPr="00270436">
              <w:rPr>
                <w:rFonts w:ascii="Times New Roman" w:hAnsi="Times New Roman"/>
                <w:b/>
                <w:sz w:val="24"/>
                <w:szCs w:val="24"/>
                <w:vertAlign w:val="superscript"/>
              </w:rPr>
              <w:t>1</w:t>
            </w:r>
            <w:r w:rsidRPr="00270436">
              <w:rPr>
                <w:rFonts w:ascii="Times New Roman" w:hAnsi="Times New Roman"/>
                <w:b/>
                <w:sz w:val="24"/>
                <w:szCs w:val="24"/>
              </w:rPr>
              <w:t>. La  Anexa I, cap. I, litera A, tabelele de la pct. 5 și 6 se modifică și vor avea următorul cuprins:</w:t>
            </w:r>
          </w:p>
          <w:p w:rsidR="0060135E" w:rsidRPr="00270436" w:rsidRDefault="0060135E" w:rsidP="0060135E">
            <w:pPr>
              <w:jc w:val="both"/>
              <w:rPr>
                <w:rFonts w:ascii="Times New Roman" w:hAnsi="Times New Roman"/>
                <w:b/>
                <w:sz w:val="24"/>
                <w:szCs w:val="24"/>
                <w:vertAlign w:val="superscript"/>
              </w:rPr>
            </w:pPr>
          </w:p>
          <w:tbl>
            <w:tblPr>
              <w:tblW w:w="4479" w:type="dxa"/>
              <w:tblInd w:w="26" w:type="dxa"/>
              <w:tblLayout w:type="fixed"/>
              <w:tblLook w:val="04A0"/>
            </w:tblPr>
            <w:tblGrid>
              <w:gridCol w:w="408"/>
              <w:gridCol w:w="907"/>
              <w:gridCol w:w="725"/>
              <w:gridCol w:w="968"/>
              <w:gridCol w:w="575"/>
              <w:gridCol w:w="896"/>
            </w:tblGrid>
            <w:tr w:rsidR="0060135E" w:rsidRPr="00270436" w:rsidTr="0060135E">
              <w:trPr>
                <w:trHeight w:val="753"/>
              </w:trPr>
              <w:tc>
                <w:tcPr>
                  <w:tcW w:w="4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Nr.         crt.</w:t>
                  </w:r>
                </w:p>
              </w:tc>
              <w:tc>
                <w:tcPr>
                  <w:tcW w:w="90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Funcţia didactică şi gradul didactic *)</w:t>
                  </w:r>
                </w:p>
              </w:tc>
              <w:tc>
                <w:tcPr>
                  <w:tcW w:w="72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Nivelul studiilor</w:t>
                  </w:r>
                </w:p>
              </w:tc>
              <w:tc>
                <w:tcPr>
                  <w:tcW w:w="968" w:type="dxa"/>
                  <w:vMerge w:val="restart"/>
                  <w:tcBorders>
                    <w:top w:val="single" w:sz="4" w:space="0" w:color="auto"/>
                    <w:left w:val="nil"/>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Vechimea în învăţământ</w:t>
                  </w:r>
                </w:p>
              </w:tc>
              <w:tc>
                <w:tcPr>
                  <w:tcW w:w="57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Salariul de bază - lei                                                                                                                                                                    Gradaţia 0</w:t>
                  </w:r>
                </w:p>
              </w:tc>
              <w:tc>
                <w:tcPr>
                  <w:tcW w:w="8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Coeficient</w:t>
                  </w:r>
                </w:p>
              </w:tc>
            </w:tr>
            <w:tr w:rsidR="0060135E" w:rsidRPr="00270436" w:rsidTr="0060135E">
              <w:trPr>
                <w:trHeight w:val="242"/>
              </w:trPr>
              <w:tc>
                <w:tcPr>
                  <w:tcW w:w="408"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68" w:type="dxa"/>
                  <w:vMerge/>
                  <w:tcBorders>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p>
              </w:tc>
              <w:tc>
                <w:tcPr>
                  <w:tcW w:w="575"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b/>
                      <w:sz w:val="16"/>
                      <w:szCs w:val="16"/>
                    </w:rPr>
                    <w:t>Anul</w:t>
                  </w:r>
                  <w:r w:rsidRPr="00270436">
                    <w:rPr>
                      <w:rFonts w:ascii="Times New Roman" w:hAnsi="Times New Roman"/>
                      <w:sz w:val="16"/>
                      <w:szCs w:val="16"/>
                    </w:rPr>
                    <w:t xml:space="preserve"> 2022</w:t>
                  </w:r>
                </w:p>
              </w:tc>
              <w:tc>
                <w:tcPr>
                  <w:tcW w:w="896"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r>
            <w:tr w:rsidR="0060135E" w:rsidRPr="00270436" w:rsidTr="0060135E">
              <w:trPr>
                <w:trHeight w:val="244"/>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Profesor studii superioare de lungă durată grad didactic  I</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8025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3,21</w:t>
                  </w:r>
                </w:p>
              </w:tc>
            </w:tr>
            <w:tr w:rsidR="0060135E" w:rsidRPr="00270436" w:rsidTr="0060135E">
              <w:trPr>
                <w:trHeight w:val="244"/>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7600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3,04</w:t>
                  </w:r>
                </w:p>
              </w:tc>
            </w:tr>
            <w:tr w:rsidR="0060135E" w:rsidRPr="00270436" w:rsidTr="0060135E">
              <w:trPr>
                <w:trHeight w:val="244"/>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7325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2,93</w:t>
                  </w:r>
                </w:p>
              </w:tc>
            </w:tr>
            <w:tr w:rsidR="0060135E" w:rsidRPr="00270436" w:rsidTr="0060135E">
              <w:trPr>
                <w:trHeight w:val="244"/>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7100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2,84</w:t>
                  </w:r>
                </w:p>
              </w:tc>
            </w:tr>
            <w:tr w:rsidR="0060135E" w:rsidRPr="00270436" w:rsidTr="0060135E">
              <w:trPr>
                <w:trHeight w:val="244"/>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7000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2,8</w:t>
                  </w:r>
                </w:p>
              </w:tc>
            </w:tr>
            <w:tr w:rsidR="0060135E" w:rsidRPr="00270436" w:rsidTr="0060135E">
              <w:trPr>
                <w:trHeight w:val="244"/>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2,75</w:t>
                  </w:r>
                </w:p>
              </w:tc>
            </w:tr>
            <w:tr w:rsidR="0060135E" w:rsidRPr="00270436" w:rsidTr="0060135E">
              <w:trPr>
                <w:trHeight w:val="297"/>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Profesor studii superioare de lungă durată grad didactic  II</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7325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2,93</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7050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2,82</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6925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2,77</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2,75</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2,73</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364"/>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lastRenderedPageBreak/>
                    <w:t>3</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Profesor studii superioare de lungă durată grad didactic  definitiv</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7050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2,82</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6925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2,77</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2,73</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79"/>
              </w:trPr>
              <w:tc>
                <w:tcPr>
                  <w:tcW w:w="408" w:type="dxa"/>
                  <w:vMerge/>
                  <w:tcBorders>
                    <w:top w:val="nil"/>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527"/>
              </w:trPr>
              <w:tc>
                <w:tcPr>
                  <w:tcW w:w="4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4</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Profesor studii superioare de lungă durată debutant</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până la 1 an</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333"/>
              </w:trPr>
              <w:tc>
                <w:tcPr>
                  <w:tcW w:w="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w:t>
                  </w:r>
                </w:p>
              </w:tc>
              <w:tc>
                <w:tcPr>
                  <w:tcW w:w="9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Profesor studii superioare de scurtă durată grad didactic  I</w:t>
                  </w: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7100</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2,84</w:t>
                  </w:r>
                </w:p>
              </w:tc>
            </w:tr>
            <w:tr w:rsidR="0060135E" w:rsidRPr="00270436" w:rsidTr="0060135E">
              <w:trPr>
                <w:trHeight w:val="279"/>
              </w:trPr>
              <w:tc>
                <w:tcPr>
                  <w:tcW w:w="408"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6975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2,79</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2,75</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2,73</w:t>
                  </w:r>
                </w:p>
              </w:tc>
            </w:tr>
            <w:tr w:rsidR="0060135E" w:rsidRPr="00270436" w:rsidTr="0060135E">
              <w:trPr>
                <w:trHeight w:val="279"/>
              </w:trPr>
              <w:tc>
                <w:tcPr>
                  <w:tcW w:w="408" w:type="dxa"/>
                  <w:vMerge/>
                  <w:tcBorders>
                    <w:top w:val="nil"/>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92"/>
              </w:trPr>
              <w:tc>
                <w:tcPr>
                  <w:tcW w:w="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w:t>
                  </w:r>
                </w:p>
              </w:tc>
              <w:tc>
                <w:tcPr>
                  <w:tcW w:w="9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Profesor studii superioare de scurtă durată grad didactic II</w:t>
                  </w: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6975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2,79</w:t>
                  </w:r>
                </w:p>
              </w:tc>
            </w:tr>
            <w:tr w:rsidR="0060135E" w:rsidRPr="00270436" w:rsidTr="0060135E">
              <w:trPr>
                <w:trHeight w:val="292"/>
              </w:trPr>
              <w:tc>
                <w:tcPr>
                  <w:tcW w:w="408"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6775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2,71</w:t>
                  </w:r>
                </w:p>
              </w:tc>
            </w:tr>
            <w:tr w:rsidR="0060135E" w:rsidRPr="00270436" w:rsidTr="0060135E">
              <w:trPr>
                <w:trHeight w:val="292"/>
              </w:trPr>
              <w:tc>
                <w:tcPr>
                  <w:tcW w:w="408"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92"/>
              </w:trPr>
              <w:tc>
                <w:tcPr>
                  <w:tcW w:w="408"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92"/>
              </w:trPr>
              <w:tc>
                <w:tcPr>
                  <w:tcW w:w="408"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292"/>
              </w:trPr>
              <w:tc>
                <w:tcPr>
                  <w:tcW w:w="408"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290"/>
              </w:trPr>
              <w:tc>
                <w:tcPr>
                  <w:tcW w:w="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7</w:t>
                  </w:r>
                </w:p>
              </w:tc>
              <w:tc>
                <w:tcPr>
                  <w:tcW w:w="9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Profesor studii superioare de scurtă durată grad didactic definitiv</w:t>
                  </w: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6825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2,73</w:t>
                  </w:r>
                </w:p>
              </w:tc>
            </w:tr>
            <w:tr w:rsidR="0060135E" w:rsidRPr="00270436" w:rsidTr="0060135E">
              <w:trPr>
                <w:trHeight w:val="290"/>
              </w:trPr>
              <w:tc>
                <w:tcPr>
                  <w:tcW w:w="408"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90"/>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90"/>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290"/>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290"/>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6550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2,62</w:t>
                  </w:r>
                </w:p>
              </w:tc>
            </w:tr>
            <w:tr w:rsidR="0060135E" w:rsidRPr="00270436" w:rsidTr="0060135E">
              <w:trPr>
                <w:trHeight w:val="527"/>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lastRenderedPageBreak/>
                    <w:t>8</w:t>
                  </w:r>
                </w:p>
              </w:tc>
              <w:tc>
                <w:tcPr>
                  <w:tcW w:w="907"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Profesor studii superioare de scurtă durată debutant</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până la 1 an</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6500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w:t>
                  </w:r>
                </w:p>
              </w:tc>
            </w:tr>
            <w:tr w:rsidR="0060135E" w:rsidRPr="00270436" w:rsidTr="0060135E">
              <w:trPr>
                <w:trHeight w:val="282"/>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9</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Institutor, maistru instructor, studii superioare lungă durată, grad didactic I</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7100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2,84</w:t>
                  </w:r>
                </w:p>
              </w:tc>
            </w:tr>
            <w:tr w:rsidR="0060135E" w:rsidRPr="00270436" w:rsidTr="0060135E">
              <w:trPr>
                <w:trHeight w:val="282"/>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7000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2,8</w:t>
                  </w:r>
                </w:p>
              </w:tc>
            </w:tr>
            <w:tr w:rsidR="0060135E" w:rsidRPr="00270436" w:rsidTr="0060135E">
              <w:trPr>
                <w:trHeight w:val="282"/>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6925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2,77</w:t>
                  </w:r>
                </w:p>
              </w:tc>
            </w:tr>
            <w:tr w:rsidR="0060135E" w:rsidRPr="00270436" w:rsidTr="0060135E">
              <w:trPr>
                <w:trHeight w:val="282"/>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2,75</w:t>
                  </w:r>
                </w:p>
              </w:tc>
            </w:tr>
            <w:tr w:rsidR="0060135E" w:rsidRPr="00270436" w:rsidTr="0060135E">
              <w:trPr>
                <w:trHeight w:val="282"/>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2,71</w:t>
                  </w:r>
                </w:p>
              </w:tc>
            </w:tr>
            <w:tr w:rsidR="0060135E" w:rsidRPr="00270436" w:rsidTr="0060135E">
              <w:trPr>
                <w:trHeight w:val="283"/>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Institutor, maistru instructor, studii superioare lungă durată, grad didactic II</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6975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2,79</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2,75</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2,73</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2,71</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82"/>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11</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Institutor, maistru instructor, studii superioare lungă durată, grad didactic definitiv</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2,75</w:t>
                  </w:r>
                </w:p>
              </w:tc>
            </w:tr>
            <w:tr w:rsidR="0060135E" w:rsidRPr="00270436" w:rsidTr="0060135E">
              <w:trPr>
                <w:trHeight w:val="282"/>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2,73</w:t>
                  </w:r>
                </w:p>
              </w:tc>
            </w:tr>
            <w:tr w:rsidR="0060135E" w:rsidRPr="00270436" w:rsidTr="0060135E">
              <w:trPr>
                <w:trHeight w:val="282"/>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2,71</w:t>
                  </w:r>
                </w:p>
              </w:tc>
            </w:tr>
            <w:tr w:rsidR="0060135E" w:rsidRPr="00270436" w:rsidTr="0060135E">
              <w:trPr>
                <w:trHeight w:val="282"/>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82"/>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82"/>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781"/>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12</w:t>
                  </w:r>
                </w:p>
              </w:tc>
              <w:tc>
                <w:tcPr>
                  <w:tcW w:w="907"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Institutor, maistru instructor, studii superioare lungă durată, debutant</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până la 1 an</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276"/>
              </w:trPr>
              <w:tc>
                <w:tcPr>
                  <w:tcW w:w="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13</w:t>
                  </w:r>
                </w:p>
              </w:tc>
              <w:tc>
                <w:tcPr>
                  <w:tcW w:w="9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Institutor, maistru instructor, </w:t>
                  </w:r>
                  <w:r w:rsidRPr="00270436">
                    <w:rPr>
                      <w:rFonts w:ascii="Times New Roman" w:hAnsi="Times New Roman"/>
                      <w:sz w:val="16"/>
                      <w:szCs w:val="16"/>
                    </w:rPr>
                    <w:lastRenderedPageBreak/>
                    <w:t>studii superioare scurtă durată, grad didactic I</w:t>
                  </w:r>
                </w:p>
              </w:tc>
              <w:tc>
                <w:tcPr>
                  <w:tcW w:w="725"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lastRenderedPageBreak/>
                    <w:t>SSD</w:t>
                  </w: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6975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2,79</w:t>
                  </w:r>
                </w:p>
              </w:tc>
            </w:tr>
            <w:tr w:rsidR="0060135E" w:rsidRPr="00270436" w:rsidTr="0060135E">
              <w:trPr>
                <w:trHeight w:val="276"/>
              </w:trPr>
              <w:tc>
                <w:tcPr>
                  <w:tcW w:w="408"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6825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2,73</w:t>
                  </w:r>
                </w:p>
              </w:tc>
            </w:tr>
            <w:tr w:rsidR="0060135E" w:rsidRPr="00270436" w:rsidTr="0060135E">
              <w:trPr>
                <w:trHeight w:val="276"/>
              </w:trPr>
              <w:tc>
                <w:tcPr>
                  <w:tcW w:w="408"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76"/>
              </w:trPr>
              <w:tc>
                <w:tcPr>
                  <w:tcW w:w="408"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76"/>
              </w:trPr>
              <w:tc>
                <w:tcPr>
                  <w:tcW w:w="408"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280"/>
              </w:trPr>
              <w:tc>
                <w:tcPr>
                  <w:tcW w:w="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14</w:t>
                  </w:r>
                </w:p>
              </w:tc>
              <w:tc>
                <w:tcPr>
                  <w:tcW w:w="907" w:type="dxa"/>
                  <w:vMerge w:val="restart"/>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Institutor, maistru instructor, studii superioare scurtă durată, grad didactic II</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6875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2,75</w:t>
                  </w:r>
                </w:p>
              </w:tc>
            </w:tr>
            <w:tr w:rsidR="0060135E" w:rsidRPr="00270436" w:rsidTr="0060135E">
              <w:trPr>
                <w:trHeight w:val="280"/>
              </w:trPr>
              <w:tc>
                <w:tcPr>
                  <w:tcW w:w="408"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000000"/>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6775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2,71</w:t>
                  </w:r>
                </w:p>
              </w:tc>
            </w:tr>
            <w:tr w:rsidR="0060135E" w:rsidRPr="00270436" w:rsidTr="0060135E">
              <w:trPr>
                <w:trHeight w:val="280"/>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80"/>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80"/>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280"/>
              </w:trPr>
              <w:tc>
                <w:tcPr>
                  <w:tcW w:w="408" w:type="dxa"/>
                  <w:vMerge/>
                  <w:tcBorders>
                    <w:top w:val="nil"/>
                    <w:left w:val="single" w:sz="4" w:space="0" w:color="auto"/>
                    <w:bottom w:val="single" w:sz="4" w:space="0" w:color="auto"/>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auto"/>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281"/>
              </w:trPr>
              <w:tc>
                <w:tcPr>
                  <w:tcW w:w="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w:t>
                  </w:r>
                </w:p>
              </w:tc>
              <w:tc>
                <w:tcPr>
                  <w:tcW w:w="907" w:type="dxa"/>
                  <w:vMerge w:val="restart"/>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Institutor, maistru instructor, studii superioare scurtă durată, grad didactic definitiv</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6775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2,71</w:t>
                  </w:r>
                </w:p>
              </w:tc>
            </w:tr>
            <w:tr w:rsidR="0060135E" w:rsidRPr="00270436" w:rsidTr="0060135E">
              <w:trPr>
                <w:trHeight w:val="281"/>
              </w:trPr>
              <w:tc>
                <w:tcPr>
                  <w:tcW w:w="408" w:type="dxa"/>
                  <w:vMerge/>
                  <w:tcBorders>
                    <w:top w:val="single" w:sz="4" w:space="0" w:color="auto"/>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single" w:sz="4" w:space="0" w:color="auto"/>
                    <w:left w:val="single" w:sz="4" w:space="0" w:color="auto"/>
                    <w:bottom w:val="single" w:sz="4" w:space="0" w:color="000000"/>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single" w:sz="4" w:space="0" w:color="auto"/>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81"/>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81"/>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281"/>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281"/>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nil"/>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6550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2.62</w:t>
                  </w:r>
                </w:p>
              </w:tc>
            </w:tr>
            <w:tr w:rsidR="0060135E" w:rsidRPr="00270436" w:rsidTr="0060135E">
              <w:trPr>
                <w:trHeight w:val="584"/>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16</w:t>
                  </w:r>
                </w:p>
              </w:tc>
              <w:tc>
                <w:tcPr>
                  <w:tcW w:w="907"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Institutor, maistru instructor, </w:t>
                  </w:r>
                  <w:r w:rsidRPr="00270436">
                    <w:rPr>
                      <w:rFonts w:ascii="Times New Roman" w:hAnsi="Times New Roman"/>
                      <w:sz w:val="16"/>
                      <w:szCs w:val="16"/>
                    </w:rPr>
                    <w:br w:type="page"/>
                    <w:t>studii superioare scurtă durată, debutant</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până la 1 an</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6500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w:t>
                  </w:r>
                </w:p>
              </w:tc>
            </w:tr>
            <w:tr w:rsidR="0060135E" w:rsidRPr="00270436" w:rsidTr="0060135E">
              <w:trPr>
                <w:trHeight w:val="303"/>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17</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Învăţător, educatoare, maistru - instructor; (cu studii de nivel liceal) grad didactic I</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6875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2.75</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6775</w:t>
                  </w:r>
                </w:p>
              </w:tc>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2.71</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single" w:sz="4" w:space="0" w:color="auto"/>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single" w:sz="4" w:space="0" w:color="auto"/>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279"/>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281"/>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18</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Învăţător, educatoar</w:t>
                  </w:r>
                  <w:r w:rsidRPr="00270436">
                    <w:rPr>
                      <w:rFonts w:ascii="Times New Roman" w:hAnsi="Times New Roman"/>
                      <w:sz w:val="16"/>
                      <w:szCs w:val="16"/>
                    </w:rPr>
                    <w:lastRenderedPageBreak/>
                    <w:t>e, maistru - instructor; (cu studii de nivel liceal) grad didactic II</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lastRenderedPageBreak/>
                    <w:t>M</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6775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2.71</w:t>
                  </w:r>
                </w:p>
              </w:tc>
            </w:tr>
            <w:tr w:rsidR="0060135E" w:rsidRPr="00270436" w:rsidTr="0060135E">
              <w:trPr>
                <w:trHeight w:val="281"/>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81"/>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81"/>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281"/>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281"/>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6550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2.62</w:t>
                  </w:r>
                </w:p>
              </w:tc>
            </w:tr>
            <w:tr w:rsidR="0060135E" w:rsidRPr="00270436" w:rsidTr="0060135E">
              <w:trPr>
                <w:trHeight w:val="283"/>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19</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Învăţător, educatoare, maistru - instructor; (cu studii de nivel liceal) grad didactic definitive</w:t>
                  </w:r>
                </w:p>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2.69</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6550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2.62</w:t>
                  </w:r>
                </w:p>
              </w:tc>
            </w:tr>
            <w:tr w:rsidR="0060135E" w:rsidRPr="00270436" w:rsidTr="0060135E">
              <w:trPr>
                <w:trHeight w:val="28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6500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w:t>
                  </w:r>
                </w:p>
              </w:tc>
            </w:tr>
            <w:tr w:rsidR="0060135E" w:rsidRPr="00270436" w:rsidTr="0060135E">
              <w:trPr>
                <w:trHeight w:val="598"/>
              </w:trPr>
              <w:tc>
                <w:tcPr>
                  <w:tcW w:w="40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w:t>
                  </w:r>
                </w:p>
              </w:tc>
              <w:tc>
                <w:tcPr>
                  <w:tcW w:w="907" w:type="dxa"/>
                  <w:tcBorders>
                    <w:top w:val="nil"/>
                    <w:left w:val="nil"/>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Învăţător, educatoare, maistru - instructor; (cu studii de nivel liceal) debutant</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până la 1 an</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6425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2.57</w:t>
                  </w:r>
                </w:p>
              </w:tc>
            </w:tr>
            <w:tr w:rsidR="0060135E" w:rsidRPr="00270436" w:rsidTr="0060135E">
              <w:trPr>
                <w:trHeight w:val="273"/>
              </w:trPr>
              <w:tc>
                <w:tcPr>
                  <w:tcW w:w="408"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21</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Profesor, învăţător, educatoare, maistru-instructor; (cu studii de nivel liceal, fără pregătire de specialitate)</w:t>
                  </w: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single" w:sz="4" w:space="0" w:color="auto"/>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peste 25 de ani</w:t>
                  </w:r>
                </w:p>
              </w:tc>
              <w:tc>
                <w:tcPr>
                  <w:tcW w:w="575"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6700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2.68</w:t>
                  </w:r>
                </w:p>
              </w:tc>
            </w:tr>
            <w:tr w:rsidR="0060135E" w:rsidRPr="00270436" w:rsidTr="0060135E">
              <w:trPr>
                <w:trHeight w:val="27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20-25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2.66</w:t>
                  </w:r>
                </w:p>
              </w:tc>
            </w:tr>
            <w:tr w:rsidR="0060135E" w:rsidRPr="00270436" w:rsidTr="0060135E">
              <w:trPr>
                <w:trHeight w:val="27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15-20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6600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2.64</w:t>
                  </w:r>
                </w:p>
              </w:tc>
            </w:tr>
            <w:tr w:rsidR="0060135E" w:rsidRPr="00270436" w:rsidTr="0060135E">
              <w:trPr>
                <w:trHeight w:val="27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6550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2.62</w:t>
                  </w:r>
                </w:p>
              </w:tc>
            </w:tr>
            <w:tr w:rsidR="0060135E" w:rsidRPr="00270436" w:rsidTr="0060135E">
              <w:trPr>
                <w:trHeight w:val="27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5-10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6500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2.6</w:t>
                  </w:r>
                </w:p>
              </w:tc>
            </w:tr>
            <w:tr w:rsidR="0060135E" w:rsidRPr="00270436" w:rsidTr="0060135E">
              <w:trPr>
                <w:trHeight w:val="27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 ani</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6450</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2.58</w:t>
                  </w:r>
                </w:p>
              </w:tc>
            </w:tr>
            <w:tr w:rsidR="0060135E" w:rsidRPr="00270436" w:rsidTr="0060135E">
              <w:trPr>
                <w:trHeight w:val="273"/>
              </w:trPr>
              <w:tc>
                <w:tcPr>
                  <w:tcW w:w="408"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907" w:type="dxa"/>
                  <w:vMerge/>
                  <w:tcBorders>
                    <w:top w:val="nil"/>
                    <w:left w:val="single" w:sz="4" w:space="0" w:color="auto"/>
                    <w:bottom w:val="single" w:sz="4" w:space="0" w:color="000000"/>
                    <w:right w:val="single" w:sz="4" w:space="0" w:color="auto"/>
                  </w:tcBorders>
                  <w:vAlign w:val="center"/>
                  <w:hideMark/>
                </w:tcPr>
                <w:p w:rsidR="0060135E" w:rsidRPr="00270436" w:rsidRDefault="0060135E" w:rsidP="0060135E">
                  <w:pPr>
                    <w:rPr>
                      <w:rFonts w:ascii="Times New Roman" w:hAnsi="Times New Roman"/>
                      <w:sz w:val="16"/>
                      <w:szCs w:val="16"/>
                    </w:rPr>
                  </w:pPr>
                </w:p>
              </w:tc>
              <w:tc>
                <w:tcPr>
                  <w:tcW w:w="725" w:type="dxa"/>
                  <w:tcBorders>
                    <w:top w:val="nil"/>
                    <w:left w:val="nil"/>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968" w:type="dxa"/>
                  <w:tcBorders>
                    <w:top w:val="nil"/>
                    <w:left w:val="single" w:sz="4" w:space="0" w:color="auto"/>
                    <w:bottom w:val="single" w:sz="4" w:space="0" w:color="auto"/>
                    <w:right w:val="nil"/>
                  </w:tcBorders>
                  <w:shd w:val="clear" w:color="auto" w:fill="auto"/>
                  <w:vAlign w:val="center"/>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până la 1 an</w:t>
                  </w:r>
                </w:p>
              </w:tc>
              <w:tc>
                <w:tcPr>
                  <w:tcW w:w="575" w:type="dxa"/>
                  <w:tcBorders>
                    <w:top w:val="nil"/>
                    <w:left w:val="single" w:sz="4" w:space="0" w:color="auto"/>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6425</w:t>
                  </w:r>
                </w:p>
              </w:tc>
              <w:tc>
                <w:tcPr>
                  <w:tcW w:w="896" w:type="dxa"/>
                  <w:tcBorders>
                    <w:top w:val="nil"/>
                    <w:left w:val="nil"/>
                    <w:bottom w:val="single" w:sz="4" w:space="0" w:color="auto"/>
                    <w:right w:val="single" w:sz="4" w:space="0" w:color="auto"/>
                  </w:tcBorders>
                  <w:shd w:val="clear" w:color="auto" w:fill="auto"/>
                  <w:noWrap/>
                  <w:vAlign w:val="center"/>
                </w:tcPr>
                <w:p w:rsidR="0060135E" w:rsidRPr="00270436" w:rsidRDefault="0060135E" w:rsidP="0060135E">
                  <w:pPr>
                    <w:rPr>
                      <w:rFonts w:ascii="Times New Roman" w:hAnsi="Times New Roman"/>
                      <w:b/>
                      <w:sz w:val="16"/>
                      <w:szCs w:val="16"/>
                    </w:rPr>
                  </w:pPr>
                  <w:r w:rsidRPr="00270436">
                    <w:rPr>
                      <w:rFonts w:ascii="Times New Roman" w:hAnsi="Times New Roman"/>
                      <w:b/>
                      <w:sz w:val="16"/>
                      <w:szCs w:val="16"/>
                    </w:rPr>
                    <w:t>2.57</w:t>
                  </w:r>
                </w:p>
              </w:tc>
            </w:tr>
          </w:tbl>
          <w:p w:rsidR="0060135E" w:rsidRPr="00270436" w:rsidRDefault="0060135E" w:rsidP="0060135E">
            <w:pPr>
              <w:jc w:val="both"/>
              <w:rPr>
                <w:rFonts w:ascii="Times New Roman" w:hAnsi="Times New Roman"/>
                <w:sz w:val="24"/>
                <w:szCs w:val="24"/>
                <w:vertAlign w:val="superscript"/>
              </w:rPr>
            </w:pPr>
          </w:p>
          <w:p w:rsidR="0060135E" w:rsidRPr="00270436" w:rsidRDefault="0060135E" w:rsidP="0060135E">
            <w:pPr>
              <w:jc w:val="both"/>
              <w:rPr>
                <w:rFonts w:ascii="Times New Roman" w:hAnsi="Times New Roman"/>
                <w:sz w:val="24"/>
                <w:szCs w:val="24"/>
                <w:vertAlign w:val="superscript"/>
              </w:rPr>
            </w:pPr>
          </w:p>
          <w:p w:rsidR="0060135E" w:rsidRPr="00270436" w:rsidRDefault="0060135E" w:rsidP="0060135E">
            <w:pPr>
              <w:jc w:val="both"/>
              <w:rPr>
                <w:rFonts w:ascii="Times New Roman" w:hAnsi="Times New Roman"/>
                <w:sz w:val="24"/>
                <w:szCs w:val="24"/>
                <w:vertAlign w:val="superscript"/>
              </w:rPr>
            </w:pPr>
            <w:r w:rsidRPr="00270436">
              <w:rPr>
                <w:rFonts w:ascii="Times New Roman" w:hAnsi="Times New Roman"/>
                <w:b/>
                <w:sz w:val="24"/>
                <w:szCs w:val="24"/>
                <w:vertAlign w:val="superscript"/>
              </w:rPr>
              <w:t>6. Salarii de bază pentru funcţiile didactice auxiliare</w:t>
            </w:r>
          </w:p>
          <w:p w:rsidR="0060135E" w:rsidRPr="00270436" w:rsidRDefault="0060135E" w:rsidP="0060135E">
            <w:pPr>
              <w:jc w:val="both"/>
              <w:rPr>
                <w:rFonts w:ascii="Times New Roman" w:hAnsi="Times New Roman"/>
                <w:sz w:val="24"/>
                <w:szCs w:val="24"/>
                <w:vertAlign w:val="superscript"/>
              </w:rPr>
            </w:pPr>
          </w:p>
          <w:tbl>
            <w:tblPr>
              <w:tblW w:w="3940" w:type="dxa"/>
              <w:tblInd w:w="93" w:type="dxa"/>
              <w:tblLayout w:type="fixed"/>
              <w:tblLook w:val="04A0"/>
            </w:tblPr>
            <w:tblGrid>
              <w:gridCol w:w="397"/>
              <w:gridCol w:w="992"/>
              <w:gridCol w:w="671"/>
              <w:gridCol w:w="1149"/>
              <w:gridCol w:w="731"/>
            </w:tblGrid>
            <w:tr w:rsidR="0060135E" w:rsidRPr="00270436" w:rsidTr="0060135E">
              <w:trPr>
                <w:trHeight w:val="397"/>
              </w:trPr>
              <w:tc>
                <w:tcPr>
                  <w:tcW w:w="397" w:type="dxa"/>
                  <w:vMerge w:val="restart"/>
                  <w:tcBorders>
                    <w:top w:val="single" w:sz="4" w:space="0" w:color="auto"/>
                    <w:left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lastRenderedPageBreak/>
                    <w:t>Nr. crt</w:t>
                  </w:r>
                </w:p>
              </w:tc>
              <w:tc>
                <w:tcPr>
                  <w:tcW w:w="992" w:type="dxa"/>
                  <w:vMerge w:val="restart"/>
                  <w:tcBorders>
                    <w:top w:val="single" w:sz="4" w:space="0" w:color="auto"/>
                    <w:left w:val="nil"/>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Funcţia, gradul sau treapta profesională </w:t>
                  </w:r>
                </w:p>
              </w:tc>
              <w:tc>
                <w:tcPr>
                  <w:tcW w:w="671" w:type="dxa"/>
                  <w:vMerge w:val="restart"/>
                  <w:tcBorders>
                    <w:top w:val="single" w:sz="4" w:space="0" w:color="auto"/>
                    <w:left w:val="nil"/>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Nivelul studiilor</w:t>
                  </w:r>
                </w:p>
              </w:tc>
              <w:tc>
                <w:tcPr>
                  <w:tcW w:w="1149"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Salarii de bază  - lei                                                                                        Gradaţia 0</w:t>
                  </w:r>
                </w:p>
              </w:tc>
              <w:tc>
                <w:tcPr>
                  <w:tcW w:w="73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Coeficient</w:t>
                  </w:r>
                </w:p>
              </w:tc>
            </w:tr>
            <w:tr w:rsidR="0060135E" w:rsidRPr="00270436" w:rsidTr="0060135E">
              <w:trPr>
                <w:trHeight w:val="255"/>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p>
              </w:tc>
              <w:tc>
                <w:tcPr>
                  <w:tcW w:w="671" w:type="dxa"/>
                  <w:vMerge/>
                  <w:tcBorders>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p>
              </w:tc>
              <w:tc>
                <w:tcPr>
                  <w:tcW w:w="1149"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Anul 2022</w:t>
                  </w:r>
                </w:p>
              </w:tc>
              <w:tc>
                <w:tcPr>
                  <w:tcW w:w="731" w:type="dxa"/>
                  <w:vMerge/>
                  <w:tcBorders>
                    <w:top w:val="single" w:sz="4" w:space="0" w:color="auto"/>
                    <w:left w:val="single" w:sz="4" w:space="0" w:color="auto"/>
                    <w:bottom w:val="single" w:sz="4" w:space="0" w:color="000000"/>
                    <w:right w:val="single" w:sz="4" w:space="0" w:color="auto"/>
                  </w:tcBorders>
                  <w:hideMark/>
                </w:tcPr>
                <w:p w:rsidR="0060135E" w:rsidRPr="00270436" w:rsidRDefault="0060135E" w:rsidP="0060135E">
                  <w:pPr>
                    <w:rPr>
                      <w:rFonts w:ascii="Times New Roman" w:hAnsi="Times New Roman"/>
                      <w:sz w:val="16"/>
                      <w:szCs w:val="16"/>
                    </w:rPr>
                  </w:pPr>
                </w:p>
              </w:tc>
            </w:tr>
            <w:tr w:rsidR="0060135E" w:rsidRPr="00270436" w:rsidTr="0060135E">
              <w:trPr>
                <w:trHeight w:val="435"/>
              </w:trPr>
              <w:tc>
                <w:tcPr>
                  <w:tcW w:w="397" w:type="dxa"/>
                  <w:tcBorders>
                    <w:top w:val="single" w:sz="4" w:space="0" w:color="auto"/>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Funcţii de execuţie</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p>
              </w:tc>
              <w:tc>
                <w:tcPr>
                  <w:tcW w:w="1149" w:type="dxa"/>
                  <w:tcBorders>
                    <w:top w:val="nil"/>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731" w:type="dxa"/>
                  <w:tcBorders>
                    <w:top w:val="nil"/>
                    <w:left w:val="nil"/>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r>
            <w:tr w:rsidR="0060135E" w:rsidRPr="00270436" w:rsidTr="0060135E">
              <w:trPr>
                <w:trHeight w:val="435"/>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w:t>
                  </w: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Administrator financiar, bibliotecar*);  </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grad 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6850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2.74</w:t>
                  </w:r>
                </w:p>
              </w:tc>
            </w:tr>
            <w:tr w:rsidR="0060135E" w:rsidRPr="00270436" w:rsidTr="0060135E">
              <w:trPr>
                <w:trHeight w:val="139"/>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6625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2.65</w:t>
                  </w:r>
                </w:p>
              </w:tc>
            </w:tr>
            <w:tr w:rsidR="0060135E" w:rsidRPr="00270436" w:rsidTr="0060135E">
              <w:trPr>
                <w:trHeight w:val="186"/>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6575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2.63</w:t>
                  </w:r>
                </w:p>
              </w:tc>
            </w:tr>
            <w:tr w:rsidR="0060135E" w:rsidRPr="00270436" w:rsidTr="0060135E">
              <w:trPr>
                <w:trHeight w:val="90"/>
              </w:trPr>
              <w:tc>
                <w:tcPr>
                  <w:tcW w:w="397" w:type="dxa"/>
                  <w:vMerge/>
                  <w:tcBorders>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441"/>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Informatician, analist programator;</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grad IA</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7150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2.86</w:t>
                  </w:r>
                </w:p>
              </w:tc>
            </w:tr>
            <w:tr w:rsidR="0060135E" w:rsidRPr="00270436" w:rsidTr="0060135E">
              <w:trPr>
                <w:trHeight w:val="227"/>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6800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2.72</w:t>
                  </w:r>
                </w:p>
              </w:tc>
            </w:tr>
            <w:tr w:rsidR="0060135E" w:rsidRPr="00270436" w:rsidTr="0060135E">
              <w:trPr>
                <w:trHeight w:val="118"/>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6725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2.69</w:t>
                  </w:r>
                </w:p>
              </w:tc>
            </w:tr>
            <w:tr w:rsidR="0060135E" w:rsidRPr="00270436" w:rsidTr="0060135E">
              <w:trPr>
                <w:trHeight w:val="178"/>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510"/>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3</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Secretar instituţie/unitate de învățământ; </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grad I </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6750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2.7</w:t>
                  </w:r>
                </w:p>
              </w:tc>
            </w:tr>
            <w:tr w:rsidR="0060135E" w:rsidRPr="00270436" w:rsidTr="0060135E">
              <w:trPr>
                <w:trHeight w:val="118"/>
              </w:trPr>
              <w:tc>
                <w:tcPr>
                  <w:tcW w:w="397" w:type="dxa"/>
                  <w:vMerge/>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6625</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2.65</w:t>
                  </w:r>
                </w:p>
              </w:tc>
            </w:tr>
            <w:tr w:rsidR="0060135E" w:rsidRPr="00270436" w:rsidTr="0060135E">
              <w:trPr>
                <w:trHeight w:val="164"/>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6575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2.63</w:t>
                  </w:r>
                </w:p>
              </w:tc>
            </w:tr>
            <w:tr w:rsidR="0060135E" w:rsidRPr="00270436" w:rsidTr="0060135E">
              <w:trPr>
                <w:trHeight w:val="209"/>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420"/>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Pedagog şcolar, laborant, mediator şcolar; </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grad IA</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6675</w:t>
                  </w:r>
                </w:p>
              </w:tc>
              <w:tc>
                <w:tcPr>
                  <w:tcW w:w="731"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2.67</w:t>
                  </w:r>
                </w:p>
              </w:tc>
            </w:tr>
            <w:tr w:rsidR="0060135E" w:rsidRPr="00270436" w:rsidTr="0060135E">
              <w:trPr>
                <w:trHeight w:val="206"/>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6625</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2.65</w:t>
                  </w:r>
                </w:p>
              </w:tc>
            </w:tr>
            <w:tr w:rsidR="0060135E" w:rsidRPr="00270436" w:rsidTr="0060135E">
              <w:trPr>
                <w:trHeight w:val="252"/>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6575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2.63</w:t>
                  </w:r>
                </w:p>
              </w:tc>
            </w:tr>
            <w:tr w:rsidR="0060135E" w:rsidRPr="00270436" w:rsidTr="0060135E">
              <w:trPr>
                <w:trHeight w:val="48"/>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174"/>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w:t>
                  </w: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Instructor-animator, corepetitor, instructor de educaţie extraşcolară;</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6625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2.65</w:t>
                  </w:r>
                </w:p>
              </w:tc>
            </w:tr>
            <w:tr w:rsidR="0060135E" w:rsidRPr="00270436" w:rsidTr="0060135E">
              <w:trPr>
                <w:trHeight w:val="183"/>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6575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2.63</w:t>
                  </w:r>
                </w:p>
              </w:tc>
            </w:tr>
            <w:tr w:rsidR="0060135E" w:rsidRPr="00270436" w:rsidTr="0060135E">
              <w:trPr>
                <w:trHeight w:val="230"/>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450"/>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w:t>
                  </w: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Administrator patrimoniu;</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 </w:t>
                  </w:r>
                </w:p>
              </w:tc>
              <w:tc>
                <w:tcPr>
                  <w:tcW w:w="671"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6675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2.67</w:t>
                  </w:r>
                </w:p>
              </w:tc>
            </w:tr>
            <w:tr w:rsidR="0060135E" w:rsidRPr="00270436" w:rsidTr="0060135E">
              <w:trPr>
                <w:trHeight w:val="226"/>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 </w:t>
                  </w:r>
                </w:p>
              </w:tc>
              <w:tc>
                <w:tcPr>
                  <w:tcW w:w="671"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6575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2.63</w:t>
                  </w:r>
                </w:p>
              </w:tc>
            </w:tr>
            <w:tr w:rsidR="0060135E" w:rsidRPr="00270436" w:rsidTr="0060135E">
              <w:trPr>
                <w:trHeight w:val="130"/>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III </w:t>
                  </w:r>
                </w:p>
              </w:tc>
              <w:tc>
                <w:tcPr>
                  <w:tcW w:w="671"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w:t>
                  </w:r>
                </w:p>
              </w:tc>
            </w:tr>
            <w:tr w:rsidR="0060135E" w:rsidRPr="00270436" w:rsidTr="0060135E">
              <w:trPr>
                <w:trHeight w:val="176"/>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435"/>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7</w:t>
                  </w: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Administrator financiar, bibliotecar*);  </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6575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2.63</w:t>
                  </w:r>
                </w:p>
              </w:tc>
            </w:tr>
            <w:tr w:rsidR="0060135E" w:rsidRPr="00270436" w:rsidTr="0060135E">
              <w:trPr>
                <w:trHeight w:val="172"/>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75"/>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08"/>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480"/>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8</w:t>
                  </w: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Informatician, analist programator;</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6575</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2.63</w:t>
                  </w:r>
                </w:p>
              </w:tc>
            </w:tr>
            <w:tr w:rsidR="0060135E" w:rsidRPr="00270436" w:rsidTr="0060135E">
              <w:trPr>
                <w:trHeight w:val="232"/>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w:t>
                  </w:r>
                  <w:r w:rsidRPr="00270436">
                    <w:rPr>
                      <w:rFonts w:ascii="Times New Roman" w:hAnsi="Times New Roman"/>
                      <w:sz w:val="16"/>
                      <w:szCs w:val="16"/>
                    </w:rPr>
                    <w:lastRenderedPageBreak/>
                    <w:t>grad 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lastRenderedPageBreak/>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135"/>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68"/>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465"/>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9</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Secretar instituţie/unitate de învăţământ;</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 </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6575</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2.63</w:t>
                  </w:r>
                </w:p>
              </w:tc>
            </w:tr>
            <w:tr w:rsidR="0060135E" w:rsidRPr="00270436" w:rsidTr="0060135E">
              <w:trPr>
                <w:trHeight w:val="164"/>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210"/>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III</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14"/>
              </w:trPr>
              <w:tc>
                <w:tcPr>
                  <w:tcW w:w="397" w:type="dxa"/>
                  <w:vMerge/>
                  <w:tcBorders>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360"/>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10</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Pedagog şcolar, laborant, mediator şcolar;</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6575</w:t>
                  </w:r>
                </w:p>
              </w:tc>
              <w:tc>
                <w:tcPr>
                  <w:tcW w:w="731" w:type="dxa"/>
                  <w:tcBorders>
                    <w:top w:val="single" w:sz="4" w:space="0" w:color="auto"/>
                    <w:left w:val="nil"/>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2.63</w:t>
                  </w:r>
                </w:p>
              </w:tc>
            </w:tr>
            <w:tr w:rsidR="0060135E" w:rsidRPr="00270436" w:rsidTr="0060135E">
              <w:trPr>
                <w:trHeight w:val="172"/>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76"/>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22"/>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451"/>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11</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Instructor-animator, corepetitor, instructor de educaţie extraşcolară;</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 </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164"/>
              </w:trPr>
              <w:tc>
                <w:tcPr>
                  <w:tcW w:w="397" w:type="dxa"/>
                  <w:vMerge/>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30"/>
              </w:trPr>
              <w:tc>
                <w:tcPr>
                  <w:tcW w:w="397" w:type="dxa"/>
                  <w:vMerge/>
                  <w:tcBorders>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381"/>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12</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Administrator patrimoniu;</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 </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39"/>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172"/>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grad III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75"/>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SSD</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450"/>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13</w:t>
                  </w:r>
                </w:p>
                <w:p w:rsidR="0060135E" w:rsidRPr="00270436" w:rsidRDefault="0060135E" w:rsidP="0060135E">
                  <w:pPr>
                    <w:rPr>
                      <w:rFonts w:ascii="Times New Roman" w:hAnsi="Times New Roman"/>
                      <w:sz w:val="16"/>
                      <w:szCs w:val="16"/>
                    </w:rPr>
                  </w:pPr>
                </w:p>
                <w:p w:rsidR="0060135E" w:rsidRPr="00270436" w:rsidRDefault="0060135E" w:rsidP="0060135E">
                  <w:pPr>
                    <w:rPr>
                      <w:rFonts w:ascii="Times New Roman" w:hAnsi="Times New Roman"/>
                      <w:sz w:val="16"/>
                      <w:szCs w:val="16"/>
                    </w:rPr>
                  </w:pPr>
                </w:p>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Administrator financiar, bibliotecar*);  </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treapta 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214"/>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118"/>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III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6250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w:t>
                  </w:r>
                </w:p>
              </w:tc>
            </w:tr>
            <w:tr w:rsidR="0060135E" w:rsidRPr="00270436" w:rsidTr="0060135E">
              <w:trPr>
                <w:trHeight w:val="163"/>
              </w:trPr>
              <w:tc>
                <w:tcPr>
                  <w:tcW w:w="397" w:type="dxa"/>
                  <w:vMerge/>
                  <w:tcBorders>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 </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6100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2.44</w:t>
                  </w:r>
                </w:p>
              </w:tc>
            </w:tr>
            <w:tr w:rsidR="0060135E" w:rsidRPr="00270436" w:rsidTr="0060135E">
              <w:trPr>
                <w:trHeight w:val="510"/>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14</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Informatician, analist programator;</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treapta IA</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PL/M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2.58</w:t>
                  </w:r>
                </w:p>
              </w:tc>
            </w:tr>
            <w:tr w:rsidR="0060135E" w:rsidRPr="00270436" w:rsidTr="0060135E">
              <w:trPr>
                <w:trHeight w:val="104"/>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 </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PL/M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49"/>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 </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PL/M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196"/>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PL/M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6250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w:t>
                  </w:r>
                </w:p>
              </w:tc>
            </w:tr>
            <w:tr w:rsidR="0060135E" w:rsidRPr="00270436" w:rsidTr="0060135E">
              <w:trPr>
                <w:trHeight w:val="49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15</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Secretar instituție/ unitate de învăţământ;</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IA</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64"/>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209"/>
              </w:trPr>
              <w:tc>
                <w:tcPr>
                  <w:tcW w:w="397" w:type="dxa"/>
                  <w:vMerge/>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6250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w:t>
                  </w:r>
                </w:p>
              </w:tc>
            </w:tr>
            <w:tr w:rsidR="0060135E" w:rsidRPr="00270436" w:rsidTr="0060135E">
              <w:trPr>
                <w:trHeight w:val="100"/>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nil"/>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6100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2.44</w:t>
                  </w:r>
                </w:p>
              </w:tc>
            </w:tr>
            <w:tr w:rsidR="0060135E" w:rsidRPr="00270436" w:rsidTr="0060135E">
              <w:trPr>
                <w:trHeight w:val="287"/>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16</w:t>
                  </w: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Pedagog școlar;</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IA</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252"/>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128"/>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6250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w:t>
                  </w:r>
                </w:p>
              </w:tc>
            </w:tr>
            <w:tr w:rsidR="0060135E" w:rsidRPr="00270436" w:rsidTr="0060135E">
              <w:trPr>
                <w:trHeight w:val="160"/>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6100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2.44</w:t>
                  </w:r>
                </w:p>
              </w:tc>
            </w:tr>
            <w:tr w:rsidR="0060135E" w:rsidRPr="00270436" w:rsidTr="0060135E">
              <w:trPr>
                <w:trHeight w:val="503"/>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lastRenderedPageBreak/>
                    <w:t>17</w:t>
                  </w: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Instructor-animator, instructor educaţie extraşcolară;</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treapta I A</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88"/>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 </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120"/>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6250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w:t>
                  </w:r>
                </w:p>
              </w:tc>
            </w:tr>
            <w:tr w:rsidR="0060135E" w:rsidRPr="00270436" w:rsidTr="0060135E">
              <w:trPr>
                <w:trHeight w:val="165"/>
              </w:trPr>
              <w:tc>
                <w:tcPr>
                  <w:tcW w:w="397" w:type="dxa"/>
                  <w:vMerge/>
                  <w:tcBorders>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6100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2.44</w:t>
                  </w:r>
                </w:p>
              </w:tc>
            </w:tr>
            <w:tr w:rsidR="0060135E" w:rsidRPr="00270436" w:rsidTr="0060135E">
              <w:trPr>
                <w:trHeight w:val="420"/>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18</w:t>
                  </w:r>
                </w:p>
              </w:tc>
              <w:tc>
                <w:tcPr>
                  <w:tcW w:w="992"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Corepetitor; </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treapta I</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162"/>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6250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w:t>
                  </w:r>
                </w:p>
              </w:tc>
            </w:tr>
            <w:tr w:rsidR="0060135E" w:rsidRPr="00270436" w:rsidTr="0060135E">
              <w:trPr>
                <w:trHeight w:val="208"/>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6100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2.44</w:t>
                  </w:r>
                </w:p>
              </w:tc>
            </w:tr>
            <w:tr w:rsidR="0060135E" w:rsidRPr="00270436" w:rsidTr="0060135E">
              <w:trPr>
                <w:trHeight w:val="510"/>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19</w:t>
                  </w: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Şef atelier-şcoală, tehnician, administrator patrimoniu;</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 </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22"/>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 </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167"/>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III </w:t>
                  </w:r>
                </w:p>
              </w:tc>
              <w:tc>
                <w:tcPr>
                  <w:tcW w:w="671" w:type="dxa"/>
                  <w:tcBorders>
                    <w:top w:val="nil"/>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6250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w:t>
                  </w:r>
                </w:p>
              </w:tc>
            </w:tr>
            <w:tr w:rsidR="0060135E" w:rsidRPr="00270436" w:rsidTr="0060135E">
              <w:trPr>
                <w:trHeight w:val="214"/>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 </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6100</w:t>
                  </w:r>
                </w:p>
              </w:tc>
              <w:tc>
                <w:tcPr>
                  <w:tcW w:w="731"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2.44</w:t>
                  </w:r>
                </w:p>
              </w:tc>
            </w:tr>
            <w:tr w:rsidR="0060135E" w:rsidRPr="00270436" w:rsidTr="0060135E">
              <w:trPr>
                <w:trHeight w:val="245"/>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Laborant;</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PL/M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6400</w:t>
                  </w:r>
                </w:p>
              </w:tc>
              <w:tc>
                <w:tcPr>
                  <w:tcW w:w="731"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2.56</w:t>
                  </w:r>
                </w:p>
              </w:tc>
            </w:tr>
            <w:tr w:rsidR="0060135E" w:rsidRPr="00270436" w:rsidTr="0060135E">
              <w:trPr>
                <w:trHeight w:val="196"/>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PL/M</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113"/>
              </w:trPr>
              <w:tc>
                <w:tcPr>
                  <w:tcW w:w="397" w:type="dxa"/>
                  <w:vMerge/>
                  <w:tcBorders>
                    <w:left w:val="single" w:sz="4" w:space="0" w:color="auto"/>
                    <w:bottom w:val="nil"/>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PL/M</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6250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w:t>
                  </w:r>
                </w:p>
              </w:tc>
            </w:tr>
            <w:tr w:rsidR="0060135E" w:rsidRPr="00270436" w:rsidTr="0060135E">
              <w:trPr>
                <w:trHeight w:val="465"/>
              </w:trPr>
              <w:tc>
                <w:tcPr>
                  <w:tcW w:w="397" w:type="dxa"/>
                  <w:vMerge w:val="restart"/>
                  <w:tcBorders>
                    <w:top w:val="single" w:sz="4" w:space="0" w:color="auto"/>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21</w:t>
                  </w: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Instructor, model;</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6350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2.54</w:t>
                  </w:r>
                </w:p>
              </w:tc>
            </w:tr>
            <w:tr w:rsidR="0060135E" w:rsidRPr="00270436" w:rsidTr="0060135E">
              <w:trPr>
                <w:trHeight w:val="96"/>
              </w:trPr>
              <w:tc>
                <w:tcPr>
                  <w:tcW w:w="397" w:type="dxa"/>
                  <w:vMerge/>
                  <w:tcBorders>
                    <w:left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6250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2.5</w:t>
                  </w:r>
                </w:p>
              </w:tc>
            </w:tr>
            <w:tr w:rsidR="0060135E" w:rsidRPr="00270436" w:rsidTr="0060135E">
              <w:trPr>
                <w:trHeight w:val="142"/>
              </w:trPr>
              <w:tc>
                <w:tcPr>
                  <w:tcW w:w="397" w:type="dxa"/>
                  <w:vMerge/>
                  <w:tcBorders>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nil"/>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w:t>
                  </w:r>
                </w:p>
              </w:tc>
              <w:tc>
                <w:tcPr>
                  <w:tcW w:w="1149" w:type="dxa"/>
                  <w:tcBorders>
                    <w:top w:val="nil"/>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6100</w:t>
                  </w:r>
                </w:p>
              </w:tc>
              <w:tc>
                <w:tcPr>
                  <w:tcW w:w="731" w:type="dxa"/>
                  <w:tcBorders>
                    <w:top w:val="nil"/>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2.44</w:t>
                  </w:r>
                </w:p>
              </w:tc>
            </w:tr>
            <w:tr w:rsidR="0060135E" w:rsidRPr="00270436" w:rsidTr="0060135E">
              <w:trPr>
                <w:trHeight w:val="329"/>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lastRenderedPageBreak/>
                    <w:t>22</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Mediator şcolar;</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M/G</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5800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2.32</w:t>
                  </w:r>
                </w:p>
              </w:tc>
            </w:tr>
            <w:tr w:rsidR="0060135E" w:rsidRPr="00270436" w:rsidTr="0060135E">
              <w:trPr>
                <w:trHeight w:val="138"/>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M/G</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5550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2.22</w:t>
                  </w:r>
                </w:p>
              </w:tc>
            </w:tr>
            <w:tr w:rsidR="0060135E" w:rsidRPr="00270436" w:rsidTr="0060135E">
              <w:trPr>
                <w:trHeight w:val="198"/>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debutant</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M/G</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5450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2.18</w:t>
                  </w:r>
                </w:p>
              </w:tc>
            </w:tr>
            <w:tr w:rsidR="0060135E" w:rsidRPr="00270436" w:rsidTr="0060135E">
              <w:trPr>
                <w:trHeight w:val="40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23</w:t>
                  </w: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Supraveghetor noapte;</w:t>
                  </w:r>
                </w:p>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M/G</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5075</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2.03</w:t>
                  </w:r>
                </w:p>
              </w:tc>
            </w:tr>
            <w:tr w:rsidR="0060135E" w:rsidRPr="00270436" w:rsidTr="0060135E">
              <w:trPr>
                <w:trHeight w:val="87"/>
              </w:trPr>
              <w:tc>
                <w:tcPr>
                  <w:tcW w:w="397" w:type="dxa"/>
                  <w:vMerge/>
                  <w:tcBorders>
                    <w:top w:val="single" w:sz="4" w:space="0" w:color="auto"/>
                    <w:left w:val="single" w:sz="4" w:space="0" w:color="auto"/>
                    <w:bottom w:val="single" w:sz="4" w:space="0" w:color="auto"/>
                    <w:right w:val="single" w:sz="4" w:space="0" w:color="auto"/>
                  </w:tcBorders>
                  <w:shd w:val="clear" w:color="auto" w:fill="auto"/>
                  <w:noWrap/>
                  <w:hideMark/>
                </w:tcPr>
                <w:p w:rsidR="0060135E" w:rsidRPr="00270436" w:rsidRDefault="0060135E" w:rsidP="0060135E">
                  <w:pPr>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 xml:space="preserve">                               treapta  II</w:t>
                  </w:r>
                </w:p>
              </w:tc>
              <w:tc>
                <w:tcPr>
                  <w:tcW w:w="671" w:type="dxa"/>
                  <w:tcBorders>
                    <w:top w:val="single" w:sz="4" w:space="0" w:color="auto"/>
                    <w:left w:val="nil"/>
                    <w:bottom w:val="single" w:sz="4" w:space="0" w:color="auto"/>
                    <w:right w:val="nil"/>
                  </w:tcBorders>
                  <w:shd w:val="clear" w:color="auto" w:fill="auto"/>
                  <w:hideMark/>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M/G</w:t>
                  </w:r>
                </w:p>
              </w:tc>
              <w:tc>
                <w:tcPr>
                  <w:tcW w:w="1149" w:type="dxa"/>
                  <w:tcBorders>
                    <w:top w:val="single" w:sz="4" w:space="0" w:color="auto"/>
                    <w:left w:val="single" w:sz="4" w:space="0" w:color="auto"/>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5000</w:t>
                  </w:r>
                </w:p>
              </w:tc>
              <w:tc>
                <w:tcPr>
                  <w:tcW w:w="731" w:type="dxa"/>
                  <w:tcBorders>
                    <w:top w:val="single" w:sz="4" w:space="0" w:color="auto"/>
                    <w:left w:val="nil"/>
                    <w:bottom w:val="single" w:sz="4" w:space="0" w:color="auto"/>
                    <w:right w:val="single" w:sz="4" w:space="0" w:color="auto"/>
                  </w:tcBorders>
                  <w:shd w:val="clear" w:color="auto" w:fill="auto"/>
                  <w:noWrap/>
                </w:tcPr>
                <w:p w:rsidR="0060135E" w:rsidRPr="00270436" w:rsidRDefault="0060135E" w:rsidP="0060135E">
                  <w:pPr>
                    <w:rPr>
                      <w:rFonts w:ascii="Times New Roman" w:hAnsi="Times New Roman"/>
                      <w:sz w:val="16"/>
                      <w:szCs w:val="16"/>
                    </w:rPr>
                  </w:pPr>
                  <w:r w:rsidRPr="00270436">
                    <w:rPr>
                      <w:rFonts w:ascii="Times New Roman" w:hAnsi="Times New Roman"/>
                      <w:sz w:val="16"/>
                      <w:szCs w:val="16"/>
                    </w:rPr>
                    <w:t>2</w:t>
                  </w:r>
                </w:p>
              </w:tc>
            </w:tr>
          </w:tbl>
          <w:p w:rsidR="0060135E" w:rsidRPr="00270436" w:rsidRDefault="0060135E" w:rsidP="0060135E">
            <w:pPr>
              <w:jc w:val="both"/>
              <w:rPr>
                <w:rFonts w:ascii="Times New Roman" w:hAnsi="Times New Roman"/>
                <w:sz w:val="24"/>
                <w:szCs w:val="24"/>
              </w:rPr>
            </w:pPr>
          </w:p>
          <w:p w:rsidR="0060135E" w:rsidRDefault="0060135E" w:rsidP="0060135E">
            <w:pPr>
              <w:jc w:val="both"/>
              <w:rPr>
                <w:rFonts w:ascii="Times New Roman" w:hAnsi="Times New Roman"/>
                <w:b/>
                <w:sz w:val="24"/>
                <w:szCs w:val="24"/>
              </w:rPr>
            </w:pPr>
            <w:r>
              <w:rPr>
                <w:rFonts w:ascii="Times New Roman" w:hAnsi="Times New Roman"/>
                <w:b/>
                <w:sz w:val="24"/>
                <w:szCs w:val="24"/>
              </w:rPr>
              <w:t>Autori: d</w:t>
            </w:r>
            <w:r w:rsidRPr="00270436">
              <w:rPr>
                <w:rFonts w:ascii="Times New Roman" w:hAnsi="Times New Roman"/>
                <w:b/>
                <w:sz w:val="24"/>
                <w:szCs w:val="24"/>
              </w:rPr>
              <w:t>eputa</w:t>
            </w:r>
            <w:r>
              <w:rPr>
                <w:rFonts w:ascii="Times New Roman" w:hAnsi="Times New Roman"/>
                <w:b/>
                <w:sz w:val="24"/>
                <w:szCs w:val="24"/>
              </w:rPr>
              <w:t>ţi</w:t>
            </w:r>
            <w:r w:rsidRPr="00270436">
              <w:rPr>
                <w:rFonts w:ascii="Times New Roman" w:hAnsi="Times New Roman"/>
                <w:b/>
                <w:sz w:val="24"/>
                <w:szCs w:val="24"/>
              </w:rPr>
              <w:t xml:space="preserve"> PNL Claudiu Răcuci </w:t>
            </w:r>
            <w:r>
              <w:rPr>
                <w:rFonts w:ascii="Times New Roman" w:hAnsi="Times New Roman"/>
                <w:b/>
                <w:sz w:val="24"/>
                <w:szCs w:val="24"/>
              </w:rPr>
              <w:t xml:space="preserve">şi </w:t>
            </w:r>
            <w:r w:rsidRPr="00270436">
              <w:rPr>
                <w:rFonts w:ascii="Times New Roman" w:hAnsi="Times New Roman"/>
                <w:b/>
                <w:sz w:val="24"/>
                <w:szCs w:val="24"/>
              </w:rPr>
              <w:t xml:space="preserve">Raluca Turcan </w:t>
            </w:r>
          </w:p>
          <w:p w:rsidR="0060135E" w:rsidRPr="000909C6" w:rsidRDefault="0060135E" w:rsidP="0060135E">
            <w:pPr>
              <w:jc w:val="both"/>
              <w:rPr>
                <w:rFonts w:ascii="Times New Roman" w:hAnsi="Times New Roman"/>
                <w:sz w:val="24"/>
                <w:szCs w:val="24"/>
              </w:rPr>
            </w:pPr>
          </w:p>
        </w:tc>
        <w:tc>
          <w:tcPr>
            <w:tcW w:w="4253" w:type="dxa"/>
          </w:tcPr>
          <w:p w:rsidR="0060135E" w:rsidRPr="00387A97" w:rsidRDefault="0060135E" w:rsidP="0060135E">
            <w:pPr>
              <w:jc w:val="both"/>
              <w:rPr>
                <w:rFonts w:ascii="Times New Roman" w:hAnsi="Times New Roman"/>
                <w:sz w:val="22"/>
                <w:szCs w:val="22"/>
              </w:rPr>
            </w:pPr>
          </w:p>
          <w:p w:rsidR="0060135E" w:rsidRPr="00387A97" w:rsidRDefault="0060135E" w:rsidP="0060135E">
            <w:pPr>
              <w:jc w:val="both"/>
              <w:rPr>
                <w:rFonts w:ascii="Times New Roman" w:hAnsi="Times New Roman"/>
                <w:sz w:val="22"/>
                <w:szCs w:val="22"/>
              </w:rPr>
            </w:pPr>
            <w:r w:rsidRPr="00387A97">
              <w:rPr>
                <w:rFonts w:ascii="Times New Roman" w:hAnsi="Times New Roman"/>
                <w:sz w:val="22"/>
                <w:szCs w:val="22"/>
              </w:rPr>
              <w:t>1.Pentru așezarea salariilor din învățământ într-o ierarhie care să reflecte importanța socială muncii.</w:t>
            </w:r>
          </w:p>
          <w:p w:rsidR="0060135E" w:rsidRPr="00387A97" w:rsidRDefault="0060135E" w:rsidP="0060135E">
            <w:pPr>
              <w:jc w:val="both"/>
              <w:rPr>
                <w:rFonts w:ascii="Times New Roman" w:hAnsi="Times New Roman"/>
                <w:sz w:val="22"/>
                <w:szCs w:val="22"/>
              </w:rPr>
            </w:pPr>
          </w:p>
          <w:p w:rsidR="0060135E" w:rsidRPr="00387A97" w:rsidRDefault="0060135E" w:rsidP="0060135E">
            <w:pPr>
              <w:jc w:val="both"/>
              <w:rPr>
                <w:rFonts w:ascii="Times New Roman" w:hAnsi="Times New Roman"/>
                <w:sz w:val="22"/>
                <w:szCs w:val="22"/>
              </w:rPr>
            </w:pPr>
            <w:r w:rsidRPr="00387A97">
              <w:rPr>
                <w:rFonts w:ascii="Times New Roman" w:hAnsi="Times New Roman"/>
                <w:sz w:val="22"/>
                <w:szCs w:val="22"/>
              </w:rPr>
              <w:t>Din cauza constrângerilor bugetare amendamentul propune majorarea coeficienților doar cu 1 punct, pentru că funcțiile didactice ar trebui să se afle în primele trepte ale salarizării.</w:t>
            </w:r>
          </w:p>
          <w:p w:rsidR="0060135E" w:rsidRPr="00387A97" w:rsidRDefault="0060135E" w:rsidP="0060135E">
            <w:pPr>
              <w:jc w:val="both"/>
              <w:rPr>
                <w:rFonts w:ascii="Times New Roman" w:hAnsi="Times New Roman"/>
                <w:b/>
                <w:sz w:val="22"/>
                <w:szCs w:val="22"/>
              </w:rPr>
            </w:pPr>
            <w:r w:rsidRPr="00387A97">
              <w:rPr>
                <w:rFonts w:ascii="Times New Roman" w:hAnsi="Times New Roman"/>
                <w:sz w:val="22"/>
                <w:szCs w:val="22"/>
              </w:rPr>
              <w:t>2.Respins la vot</w:t>
            </w: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t>Camera Deputaţilor</w:t>
            </w:r>
          </w:p>
        </w:tc>
      </w:tr>
      <w:tr w:rsidR="0060135E"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0135E" w:rsidRPr="00270436" w:rsidRDefault="0060135E" w:rsidP="009B5410">
            <w:pPr>
              <w:numPr>
                <w:ilvl w:val="0"/>
                <w:numId w:val="5"/>
              </w:numPr>
              <w:ind w:left="0" w:firstLine="0"/>
              <w:jc w:val="both"/>
              <w:rPr>
                <w:rFonts w:ascii="Times New Roman" w:hAnsi="Times New Roman"/>
                <w:b/>
                <w:sz w:val="24"/>
                <w:szCs w:val="24"/>
              </w:rPr>
            </w:pPr>
          </w:p>
        </w:tc>
        <w:tc>
          <w:tcPr>
            <w:tcW w:w="2977" w:type="dxa"/>
          </w:tcPr>
          <w:p w:rsidR="0060135E" w:rsidRDefault="0060135E" w:rsidP="0060135E">
            <w:pPr>
              <w:jc w:val="both"/>
              <w:rPr>
                <w:rFonts w:ascii="Times New Roman" w:hAnsi="Times New Roman"/>
                <w:b/>
                <w:sz w:val="24"/>
                <w:szCs w:val="24"/>
              </w:rPr>
            </w:pPr>
          </w:p>
          <w:p w:rsidR="0060135E" w:rsidRPr="00270436" w:rsidRDefault="0060135E" w:rsidP="0060135E">
            <w:pPr>
              <w:jc w:val="both"/>
              <w:rPr>
                <w:rFonts w:ascii="Times New Roman" w:hAnsi="Times New Roman"/>
                <w:sz w:val="24"/>
                <w:szCs w:val="24"/>
              </w:rPr>
            </w:pPr>
            <w:r w:rsidRPr="00270436">
              <w:rPr>
                <w:rFonts w:ascii="Times New Roman" w:hAnsi="Times New Roman"/>
                <w:b/>
                <w:sz w:val="24"/>
                <w:szCs w:val="24"/>
              </w:rPr>
              <w:t>anexa nr.II, capitolul I, punctul 1, subpunctul 1.1, nr. crt. 1, 4, 5, 7 și 9</w:t>
            </w:r>
          </w:p>
        </w:tc>
        <w:tc>
          <w:tcPr>
            <w:tcW w:w="5670" w:type="dxa"/>
          </w:tcPr>
          <w:p w:rsidR="0060135E" w:rsidRPr="00270436" w:rsidRDefault="0060135E" w:rsidP="0060135E">
            <w:pPr>
              <w:jc w:val="both"/>
              <w:rPr>
                <w:rFonts w:ascii="Times New Roman" w:hAnsi="Times New Roman"/>
                <w:b/>
                <w:sz w:val="24"/>
                <w:szCs w:val="24"/>
              </w:rPr>
            </w:pPr>
          </w:p>
          <w:p w:rsidR="0060135E" w:rsidRPr="00270436" w:rsidRDefault="0060135E" w:rsidP="0060135E">
            <w:pPr>
              <w:jc w:val="both"/>
              <w:rPr>
                <w:rFonts w:ascii="Times New Roman" w:hAnsi="Times New Roman"/>
                <w:b/>
                <w:sz w:val="24"/>
                <w:szCs w:val="24"/>
              </w:rPr>
            </w:pPr>
            <w:r w:rsidRPr="00270436">
              <w:rPr>
                <w:rFonts w:ascii="Times New Roman" w:hAnsi="Times New Roman"/>
                <w:b/>
                <w:sz w:val="24"/>
                <w:szCs w:val="24"/>
              </w:rPr>
              <w:t xml:space="preserve">La anexa nr.II, capitolul I, punctul 1, subpunctul 1.1, nr. crt. 1, 4, 5, 7 și 9 se modifică și vor avea următorul cuprins: </w:t>
            </w:r>
          </w:p>
          <w:p w:rsidR="0060135E" w:rsidRPr="00270436" w:rsidRDefault="0060135E" w:rsidP="0060135E">
            <w:pPr>
              <w:jc w:val="both"/>
              <w:rPr>
                <w:rFonts w:ascii="Times New Roman" w:hAnsi="Times New Roman"/>
                <w:b/>
                <w:sz w:val="24"/>
                <w:szCs w:val="24"/>
                <w:lang w:eastAsia="ja-JP"/>
              </w:rPr>
            </w:pPr>
          </w:p>
          <w:tbl>
            <w:tblPr>
              <w:tblW w:w="4633" w:type="dxa"/>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
            <w:tblGrid>
              <w:gridCol w:w="413"/>
              <w:gridCol w:w="893"/>
              <w:gridCol w:w="928"/>
              <w:gridCol w:w="660"/>
              <w:gridCol w:w="662"/>
              <w:gridCol w:w="540"/>
              <w:gridCol w:w="537"/>
            </w:tblGrid>
            <w:tr w:rsidR="0060135E" w:rsidRPr="000909C6" w:rsidTr="0060135E">
              <w:trPr>
                <w:tblCellSpacing w:w="0" w:type="dxa"/>
              </w:trPr>
              <w:tc>
                <w:tcPr>
                  <w:tcW w:w="446" w:type="pct"/>
                  <w:vMerge w:val="restar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b/>
                      <w:sz w:val="18"/>
                      <w:szCs w:val="18"/>
                    </w:rPr>
                  </w:pPr>
                  <w:r w:rsidRPr="000909C6">
                    <w:rPr>
                      <w:rFonts w:ascii="Times New Roman" w:hAnsi="Times New Roman"/>
                      <w:b/>
                      <w:sz w:val="18"/>
                      <w:szCs w:val="18"/>
                    </w:rPr>
                    <w:t xml:space="preserve">Nr.  crt. </w:t>
                  </w:r>
                </w:p>
              </w:tc>
              <w:tc>
                <w:tcPr>
                  <w:tcW w:w="964" w:type="pct"/>
                  <w:vMerge w:val="restar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b/>
                      <w:sz w:val="18"/>
                      <w:szCs w:val="18"/>
                    </w:rPr>
                  </w:pPr>
                  <w:r w:rsidRPr="000909C6">
                    <w:rPr>
                      <w:rFonts w:ascii="Times New Roman" w:hAnsi="Times New Roman"/>
                      <w:b/>
                      <w:sz w:val="18"/>
                      <w:szCs w:val="18"/>
                    </w:rPr>
                    <w:t>Funcţia</w:t>
                  </w:r>
                </w:p>
              </w:tc>
              <w:tc>
                <w:tcPr>
                  <w:tcW w:w="1002" w:type="pct"/>
                  <w:vMerge w:val="restar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b/>
                      <w:sz w:val="18"/>
                      <w:szCs w:val="18"/>
                    </w:rPr>
                  </w:pPr>
                  <w:r w:rsidRPr="000909C6">
                    <w:rPr>
                      <w:rFonts w:ascii="Times New Roman" w:hAnsi="Times New Roman"/>
                      <w:b/>
                      <w:sz w:val="18"/>
                      <w:szCs w:val="18"/>
                    </w:rPr>
                    <w:t>Nivelul studiilor</w:t>
                  </w:r>
                </w:p>
              </w:tc>
              <w:tc>
                <w:tcPr>
                  <w:tcW w:w="2589" w:type="pct"/>
                  <w:gridSpan w:val="4"/>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b/>
                      <w:sz w:val="18"/>
                      <w:szCs w:val="18"/>
                    </w:rPr>
                  </w:pPr>
                  <w:r w:rsidRPr="000909C6">
                    <w:rPr>
                      <w:rFonts w:ascii="Times New Roman" w:hAnsi="Times New Roman"/>
                      <w:b/>
                      <w:sz w:val="18"/>
                      <w:szCs w:val="18"/>
                    </w:rPr>
                    <w:t>Servicii de ambulanţă</w:t>
                  </w:r>
                </w:p>
              </w:tc>
            </w:tr>
            <w:tr w:rsidR="0060135E" w:rsidRPr="000909C6" w:rsidTr="0060135E">
              <w:trPr>
                <w:tblCellSpacing w:w="0" w:type="dxa"/>
              </w:trPr>
              <w:tc>
                <w:tcPr>
                  <w:tcW w:w="446" w:type="pct"/>
                  <w:vMerge/>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p>
              </w:tc>
              <w:tc>
                <w:tcPr>
                  <w:tcW w:w="964" w:type="pct"/>
                  <w:vMerge/>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p>
              </w:tc>
              <w:tc>
                <w:tcPr>
                  <w:tcW w:w="1002" w:type="pct"/>
                  <w:vMerge/>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p>
              </w:tc>
              <w:tc>
                <w:tcPr>
                  <w:tcW w:w="1426" w:type="pct"/>
                  <w:gridSpan w:val="2"/>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Salariile de bază - lei</w:t>
                  </w:r>
                </w:p>
              </w:tc>
              <w:tc>
                <w:tcPr>
                  <w:tcW w:w="1163"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Coeficient</w:t>
                  </w:r>
                </w:p>
              </w:tc>
            </w:tr>
            <w:tr w:rsidR="0060135E" w:rsidRPr="000909C6" w:rsidTr="0060135E">
              <w:trPr>
                <w:tblCellSpacing w:w="0" w:type="dxa"/>
              </w:trPr>
              <w:tc>
                <w:tcPr>
                  <w:tcW w:w="446" w:type="pct"/>
                  <w:vMerge/>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p>
              </w:tc>
              <w:tc>
                <w:tcPr>
                  <w:tcW w:w="964" w:type="pct"/>
                  <w:vMerge/>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p>
              </w:tc>
              <w:tc>
                <w:tcPr>
                  <w:tcW w:w="1002" w:type="pct"/>
                  <w:vMerge/>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p>
              </w:tc>
              <w:tc>
                <w:tcPr>
                  <w:tcW w:w="1426" w:type="pct"/>
                  <w:gridSpan w:val="2"/>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Anul 2022</w:t>
                  </w:r>
                </w:p>
              </w:tc>
              <w:tc>
                <w:tcPr>
                  <w:tcW w:w="1163" w:type="pct"/>
                  <w:gridSpan w:val="2"/>
                  <w:vMerge/>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964"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100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71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Grad I</w:t>
                  </w:r>
                </w:p>
              </w:tc>
              <w:tc>
                <w:tcPr>
                  <w:tcW w:w="71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Grad II</w:t>
                  </w:r>
                </w:p>
              </w:tc>
              <w:tc>
                <w:tcPr>
                  <w:tcW w:w="58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Grad I</w:t>
                  </w:r>
                </w:p>
              </w:tc>
              <w:tc>
                <w:tcPr>
                  <w:tcW w:w="581"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Grad II</w:t>
                  </w: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1</w:t>
                  </w:r>
                </w:p>
              </w:tc>
              <w:tc>
                <w:tcPr>
                  <w:tcW w:w="964"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Manager</w:t>
                  </w:r>
                </w:p>
              </w:tc>
              <w:tc>
                <w:tcPr>
                  <w:tcW w:w="100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S</w:t>
                  </w:r>
                </w:p>
              </w:tc>
              <w:tc>
                <w:tcPr>
                  <w:tcW w:w="71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71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1"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2</w:t>
                  </w:r>
                </w:p>
              </w:tc>
              <w:tc>
                <w:tcPr>
                  <w:tcW w:w="964"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Manager general</w:t>
                  </w:r>
                </w:p>
              </w:tc>
              <w:tc>
                <w:tcPr>
                  <w:tcW w:w="100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S</w:t>
                  </w:r>
                </w:p>
              </w:tc>
              <w:tc>
                <w:tcPr>
                  <w:tcW w:w="71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14257</w:t>
                  </w:r>
                </w:p>
              </w:tc>
              <w:tc>
                <w:tcPr>
                  <w:tcW w:w="71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14975</w:t>
                  </w:r>
                </w:p>
              </w:tc>
              <w:tc>
                <w:tcPr>
                  <w:tcW w:w="58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5,70</w:t>
                  </w:r>
                </w:p>
              </w:tc>
              <w:tc>
                <w:tcPr>
                  <w:tcW w:w="581"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5,99</w:t>
                  </w: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3</w:t>
                  </w:r>
                </w:p>
              </w:tc>
              <w:tc>
                <w:tcPr>
                  <w:tcW w:w="964"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Director de cercetare</w:t>
                  </w:r>
                </w:p>
              </w:tc>
              <w:tc>
                <w:tcPr>
                  <w:tcW w:w="100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S</w:t>
                  </w:r>
                </w:p>
              </w:tc>
              <w:tc>
                <w:tcPr>
                  <w:tcW w:w="71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71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1"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4</w:t>
                  </w:r>
                </w:p>
              </w:tc>
              <w:tc>
                <w:tcPr>
                  <w:tcW w:w="964"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Director financiar-contabil/administrativ</w:t>
                  </w:r>
                </w:p>
              </w:tc>
              <w:tc>
                <w:tcPr>
                  <w:tcW w:w="100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S</w:t>
                  </w:r>
                </w:p>
              </w:tc>
              <w:tc>
                <w:tcPr>
                  <w:tcW w:w="71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71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1"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5</w:t>
                  </w:r>
                </w:p>
              </w:tc>
              <w:tc>
                <w:tcPr>
                  <w:tcW w:w="964"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xml:space="preserve">Director </w:t>
                  </w:r>
                  <w:r w:rsidRPr="000909C6">
                    <w:rPr>
                      <w:rFonts w:ascii="Times New Roman" w:hAnsi="Times New Roman"/>
                      <w:sz w:val="18"/>
                      <w:szCs w:val="18"/>
                    </w:rPr>
                    <w:lastRenderedPageBreak/>
                    <w:t>economic</w:t>
                  </w:r>
                </w:p>
              </w:tc>
              <w:tc>
                <w:tcPr>
                  <w:tcW w:w="100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lastRenderedPageBreak/>
                    <w:t>S</w:t>
                  </w:r>
                </w:p>
              </w:tc>
              <w:tc>
                <w:tcPr>
                  <w:tcW w:w="71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b/>
                      <w:sz w:val="18"/>
                      <w:szCs w:val="18"/>
                    </w:rPr>
                  </w:pPr>
                  <w:r w:rsidRPr="000909C6">
                    <w:rPr>
                      <w:rFonts w:ascii="Times New Roman" w:hAnsi="Times New Roman"/>
                      <w:b/>
                      <w:sz w:val="18"/>
                      <w:szCs w:val="18"/>
                    </w:rPr>
                    <w:t>7169</w:t>
                  </w:r>
                </w:p>
              </w:tc>
              <w:tc>
                <w:tcPr>
                  <w:tcW w:w="71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b/>
                      <w:sz w:val="18"/>
                      <w:szCs w:val="18"/>
                    </w:rPr>
                  </w:pPr>
                  <w:r w:rsidRPr="000909C6">
                    <w:rPr>
                      <w:rFonts w:ascii="Times New Roman" w:hAnsi="Times New Roman"/>
                      <w:b/>
                      <w:sz w:val="18"/>
                      <w:szCs w:val="18"/>
                    </w:rPr>
                    <w:t>8147</w:t>
                  </w:r>
                </w:p>
              </w:tc>
              <w:tc>
                <w:tcPr>
                  <w:tcW w:w="58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2,70</w:t>
                  </w:r>
                </w:p>
              </w:tc>
              <w:tc>
                <w:tcPr>
                  <w:tcW w:w="581"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3,06</w:t>
                  </w: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lastRenderedPageBreak/>
                    <w:t>6</w:t>
                  </w:r>
                </w:p>
              </w:tc>
              <w:tc>
                <w:tcPr>
                  <w:tcW w:w="964"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Director tehnic</w:t>
                  </w:r>
                </w:p>
              </w:tc>
              <w:tc>
                <w:tcPr>
                  <w:tcW w:w="100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S</w:t>
                  </w:r>
                </w:p>
              </w:tc>
              <w:tc>
                <w:tcPr>
                  <w:tcW w:w="71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7169</w:t>
                  </w:r>
                </w:p>
              </w:tc>
              <w:tc>
                <w:tcPr>
                  <w:tcW w:w="71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8147</w:t>
                  </w:r>
                </w:p>
              </w:tc>
              <w:tc>
                <w:tcPr>
                  <w:tcW w:w="58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2,87</w:t>
                  </w:r>
                </w:p>
              </w:tc>
              <w:tc>
                <w:tcPr>
                  <w:tcW w:w="581"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3,26</w:t>
                  </w: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7</w:t>
                  </w:r>
                </w:p>
              </w:tc>
              <w:tc>
                <w:tcPr>
                  <w:tcW w:w="964"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Director de îngrijiri</w:t>
                  </w:r>
                </w:p>
              </w:tc>
              <w:tc>
                <w:tcPr>
                  <w:tcW w:w="100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S, SSD</w:t>
                  </w:r>
                </w:p>
              </w:tc>
              <w:tc>
                <w:tcPr>
                  <w:tcW w:w="71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71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1"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8</w:t>
                  </w:r>
                </w:p>
              </w:tc>
              <w:tc>
                <w:tcPr>
                  <w:tcW w:w="964"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Alţi directori</w:t>
                  </w:r>
                </w:p>
              </w:tc>
              <w:tc>
                <w:tcPr>
                  <w:tcW w:w="100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S</w:t>
                  </w:r>
                </w:p>
              </w:tc>
              <w:tc>
                <w:tcPr>
                  <w:tcW w:w="712"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71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3"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c>
                <w:tcPr>
                  <w:tcW w:w="581" w:type="pct"/>
                  <w:tcBorders>
                    <w:top w:val="outset" w:sz="6" w:space="0" w:color="auto"/>
                    <w:left w:val="outset" w:sz="6" w:space="0" w:color="auto"/>
                    <w:bottom w:val="outset" w:sz="6" w:space="0" w:color="auto"/>
                    <w:right w:val="outset" w:sz="6" w:space="0" w:color="auto"/>
                  </w:tcBorders>
                  <w:vAlign w:val="center"/>
                  <w:hideMark/>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 </w:t>
                  </w:r>
                </w:p>
              </w:tc>
            </w:tr>
            <w:tr w:rsidR="0060135E" w:rsidRPr="000909C6" w:rsidTr="0060135E">
              <w:trPr>
                <w:tblCellSpacing w:w="0" w:type="dxa"/>
              </w:trPr>
              <w:tc>
                <w:tcPr>
                  <w:tcW w:w="446" w:type="pct"/>
                  <w:tcBorders>
                    <w:top w:val="outset" w:sz="6" w:space="0" w:color="auto"/>
                    <w:left w:val="outset" w:sz="6" w:space="0" w:color="auto"/>
                    <w:bottom w:val="outset" w:sz="6" w:space="0" w:color="auto"/>
                    <w:right w:val="outset" w:sz="6" w:space="0" w:color="auto"/>
                  </w:tcBorders>
                  <w:vAlign w:val="center"/>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9</w:t>
                  </w:r>
                </w:p>
              </w:tc>
              <w:tc>
                <w:tcPr>
                  <w:tcW w:w="964" w:type="pct"/>
                  <w:tcBorders>
                    <w:top w:val="outset" w:sz="6" w:space="0" w:color="auto"/>
                    <w:left w:val="outset" w:sz="6" w:space="0" w:color="auto"/>
                    <w:bottom w:val="outset" w:sz="6" w:space="0" w:color="auto"/>
                    <w:right w:val="outset" w:sz="6" w:space="0" w:color="auto"/>
                  </w:tcBorders>
                  <w:vAlign w:val="center"/>
                </w:tcPr>
                <w:p w:rsidR="0060135E" w:rsidRPr="000909C6" w:rsidRDefault="0060135E" w:rsidP="0060135E">
                  <w:pPr>
                    <w:rPr>
                      <w:rFonts w:ascii="Times New Roman" w:hAnsi="Times New Roman"/>
                      <w:sz w:val="18"/>
                      <w:szCs w:val="18"/>
                    </w:rPr>
                  </w:pPr>
                  <w:r w:rsidRPr="000909C6">
                    <w:rPr>
                      <w:rFonts w:ascii="Times New Roman" w:hAnsi="Times New Roman"/>
                      <w:sz w:val="18"/>
                      <w:szCs w:val="18"/>
                    </w:rPr>
                    <w:t>Asistent şef</w:t>
                  </w:r>
                </w:p>
              </w:tc>
              <w:tc>
                <w:tcPr>
                  <w:tcW w:w="1002" w:type="pct"/>
                  <w:tcBorders>
                    <w:top w:val="outset" w:sz="6" w:space="0" w:color="auto"/>
                    <w:left w:val="outset" w:sz="6" w:space="0" w:color="auto"/>
                    <w:bottom w:val="outset" w:sz="6" w:space="0" w:color="auto"/>
                    <w:right w:val="outset" w:sz="6" w:space="0" w:color="auto"/>
                  </w:tcBorders>
                  <w:vAlign w:val="center"/>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S, SSD, PL</w:t>
                  </w:r>
                </w:p>
              </w:tc>
              <w:tc>
                <w:tcPr>
                  <w:tcW w:w="712" w:type="pct"/>
                  <w:tcBorders>
                    <w:top w:val="outset" w:sz="6" w:space="0" w:color="auto"/>
                    <w:left w:val="outset" w:sz="6" w:space="0" w:color="auto"/>
                    <w:bottom w:val="outset" w:sz="6" w:space="0" w:color="auto"/>
                    <w:right w:val="outset" w:sz="6" w:space="0" w:color="auto"/>
                  </w:tcBorders>
                  <w:vAlign w:val="center"/>
                </w:tcPr>
                <w:p w:rsidR="0060135E" w:rsidRPr="000909C6" w:rsidRDefault="0060135E" w:rsidP="0060135E">
                  <w:pPr>
                    <w:jc w:val="center"/>
                    <w:rPr>
                      <w:rFonts w:ascii="Times New Roman" w:hAnsi="Times New Roman"/>
                      <w:b/>
                      <w:sz w:val="18"/>
                      <w:szCs w:val="18"/>
                    </w:rPr>
                  </w:pPr>
                  <w:r w:rsidRPr="000909C6">
                    <w:rPr>
                      <w:rFonts w:ascii="Times New Roman" w:hAnsi="Times New Roman"/>
                      <w:b/>
                      <w:sz w:val="18"/>
                      <w:szCs w:val="18"/>
                    </w:rPr>
                    <w:t>6350</w:t>
                  </w:r>
                </w:p>
              </w:tc>
              <w:tc>
                <w:tcPr>
                  <w:tcW w:w="713" w:type="pct"/>
                  <w:tcBorders>
                    <w:top w:val="outset" w:sz="6" w:space="0" w:color="auto"/>
                    <w:left w:val="outset" w:sz="6" w:space="0" w:color="auto"/>
                    <w:bottom w:val="outset" w:sz="6" w:space="0" w:color="auto"/>
                    <w:right w:val="outset" w:sz="6" w:space="0" w:color="auto"/>
                  </w:tcBorders>
                  <w:vAlign w:val="center"/>
                </w:tcPr>
                <w:p w:rsidR="0060135E" w:rsidRPr="000909C6" w:rsidRDefault="0060135E" w:rsidP="0060135E">
                  <w:pPr>
                    <w:jc w:val="center"/>
                    <w:rPr>
                      <w:rFonts w:ascii="Times New Roman" w:hAnsi="Times New Roman"/>
                      <w:b/>
                      <w:sz w:val="18"/>
                      <w:szCs w:val="18"/>
                    </w:rPr>
                  </w:pPr>
                  <w:r w:rsidRPr="000909C6">
                    <w:rPr>
                      <w:rFonts w:ascii="Times New Roman" w:hAnsi="Times New Roman"/>
                      <w:b/>
                      <w:sz w:val="18"/>
                      <w:szCs w:val="18"/>
                    </w:rPr>
                    <w:t>6640</w:t>
                  </w:r>
                </w:p>
              </w:tc>
              <w:tc>
                <w:tcPr>
                  <w:tcW w:w="583" w:type="pct"/>
                  <w:tcBorders>
                    <w:top w:val="outset" w:sz="6" w:space="0" w:color="auto"/>
                    <w:left w:val="outset" w:sz="6" w:space="0" w:color="auto"/>
                    <w:bottom w:val="outset" w:sz="6" w:space="0" w:color="auto"/>
                    <w:right w:val="outset" w:sz="6" w:space="0" w:color="auto"/>
                  </w:tcBorders>
                  <w:vAlign w:val="center"/>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2,15</w:t>
                  </w:r>
                </w:p>
              </w:tc>
              <w:tc>
                <w:tcPr>
                  <w:tcW w:w="581" w:type="pct"/>
                  <w:tcBorders>
                    <w:top w:val="outset" w:sz="6" w:space="0" w:color="auto"/>
                    <w:left w:val="outset" w:sz="6" w:space="0" w:color="auto"/>
                    <w:bottom w:val="outset" w:sz="6" w:space="0" w:color="auto"/>
                    <w:right w:val="outset" w:sz="6" w:space="0" w:color="auto"/>
                  </w:tcBorders>
                  <w:vAlign w:val="center"/>
                </w:tcPr>
                <w:p w:rsidR="0060135E" w:rsidRPr="000909C6" w:rsidRDefault="0060135E" w:rsidP="0060135E">
                  <w:pPr>
                    <w:jc w:val="center"/>
                    <w:rPr>
                      <w:rFonts w:ascii="Times New Roman" w:hAnsi="Times New Roman"/>
                      <w:sz w:val="18"/>
                      <w:szCs w:val="18"/>
                    </w:rPr>
                  </w:pPr>
                  <w:r w:rsidRPr="000909C6">
                    <w:rPr>
                      <w:rFonts w:ascii="Times New Roman" w:hAnsi="Times New Roman"/>
                      <w:sz w:val="18"/>
                      <w:szCs w:val="18"/>
                    </w:rPr>
                    <w:t>2,31</w:t>
                  </w:r>
                </w:p>
              </w:tc>
            </w:tr>
          </w:tbl>
          <w:p w:rsidR="0060135E" w:rsidRPr="00270436" w:rsidRDefault="0060135E" w:rsidP="0060135E">
            <w:pPr>
              <w:jc w:val="both"/>
              <w:rPr>
                <w:rFonts w:ascii="Times New Roman" w:hAnsi="Times New Roman"/>
                <w:sz w:val="24"/>
                <w:szCs w:val="24"/>
              </w:rPr>
            </w:pPr>
          </w:p>
          <w:p w:rsidR="0060135E" w:rsidRPr="00270436" w:rsidRDefault="0060135E" w:rsidP="0060135E">
            <w:pPr>
              <w:jc w:val="both"/>
              <w:rPr>
                <w:rFonts w:ascii="Times New Roman" w:hAnsi="Times New Roman"/>
                <w:b/>
                <w:sz w:val="24"/>
                <w:szCs w:val="24"/>
              </w:rPr>
            </w:pPr>
            <w:r>
              <w:rPr>
                <w:rFonts w:ascii="Times New Roman" w:hAnsi="Times New Roman"/>
                <w:b/>
                <w:sz w:val="24"/>
                <w:szCs w:val="24"/>
              </w:rPr>
              <w:t>Autor: deputat Florin Buicu</w:t>
            </w:r>
          </w:p>
          <w:p w:rsidR="0060135E" w:rsidRPr="00270436" w:rsidRDefault="0060135E" w:rsidP="0060135E">
            <w:pPr>
              <w:jc w:val="both"/>
              <w:rPr>
                <w:rFonts w:ascii="Times New Roman" w:hAnsi="Times New Roman"/>
                <w:b/>
                <w:sz w:val="24"/>
                <w:szCs w:val="24"/>
              </w:rPr>
            </w:pPr>
          </w:p>
        </w:tc>
        <w:tc>
          <w:tcPr>
            <w:tcW w:w="4253" w:type="dxa"/>
          </w:tcPr>
          <w:p w:rsidR="0060135E" w:rsidRPr="007956C5" w:rsidRDefault="0060135E" w:rsidP="0060135E">
            <w:pPr>
              <w:jc w:val="both"/>
              <w:rPr>
                <w:rFonts w:ascii="Times New Roman" w:hAnsi="Times New Roman"/>
                <w:sz w:val="22"/>
                <w:szCs w:val="22"/>
              </w:rPr>
            </w:pPr>
          </w:p>
          <w:p w:rsidR="0060135E" w:rsidRPr="007956C5" w:rsidRDefault="0060135E" w:rsidP="0060135E">
            <w:pPr>
              <w:jc w:val="both"/>
              <w:rPr>
                <w:rFonts w:ascii="Times New Roman" w:hAnsi="Times New Roman"/>
                <w:sz w:val="22"/>
                <w:szCs w:val="22"/>
              </w:rPr>
            </w:pPr>
            <w:r w:rsidRPr="007956C5">
              <w:rPr>
                <w:rFonts w:ascii="Times New Roman" w:hAnsi="Times New Roman" w:hint="eastAsia"/>
                <w:sz w:val="22"/>
                <w:szCs w:val="22"/>
              </w:rPr>
              <w:t>1. Funcţia de director economic este defavorizată prin transferul contribuţiilor de la angajator la angajat întrucât creşterea cu 25% la salariul de bază avut nu a putut fi aplicată integral, pe motivul că depăşeşte salariul de bază din grilă la nivelul an</w:t>
            </w:r>
            <w:r w:rsidRPr="007956C5">
              <w:rPr>
                <w:rFonts w:ascii="Times New Roman" w:hAnsi="Times New Roman"/>
                <w:sz w:val="22"/>
                <w:szCs w:val="22"/>
              </w:rPr>
              <w:t xml:space="preserve">ului 2022. </w:t>
            </w:r>
          </w:p>
          <w:p w:rsidR="0060135E" w:rsidRPr="007956C5" w:rsidRDefault="0060135E" w:rsidP="0060135E">
            <w:pPr>
              <w:jc w:val="both"/>
              <w:rPr>
                <w:rFonts w:ascii="Times New Roman" w:hAnsi="Times New Roman"/>
                <w:sz w:val="22"/>
                <w:szCs w:val="22"/>
              </w:rPr>
            </w:pPr>
            <w:r w:rsidRPr="007956C5">
              <w:rPr>
                <w:rFonts w:ascii="Times New Roman" w:hAnsi="Times New Roman" w:hint="eastAsia"/>
                <w:sz w:val="22"/>
                <w:szCs w:val="22"/>
              </w:rPr>
              <w:t xml:space="preserve">Funcţia de asistent şef prin salarizarea actuală prevăzută este sub nivelul unui asistent medical principal, gradaţia 5 cu PL şi mult sub salarizarea asistentului medical principal cu SS gradaţia 5. </w:t>
            </w:r>
          </w:p>
          <w:p w:rsidR="0060135E" w:rsidRPr="007956C5" w:rsidRDefault="0060135E" w:rsidP="0060135E">
            <w:pPr>
              <w:jc w:val="both"/>
              <w:rPr>
                <w:rFonts w:ascii="Times New Roman" w:hAnsi="Times New Roman"/>
                <w:sz w:val="22"/>
                <w:szCs w:val="22"/>
              </w:rPr>
            </w:pPr>
            <w:r w:rsidRPr="007956C5">
              <w:rPr>
                <w:rFonts w:ascii="Times New Roman" w:hAnsi="Times New Roman" w:hint="eastAsia"/>
                <w:sz w:val="22"/>
                <w:szCs w:val="22"/>
              </w:rPr>
              <w:t>În aceste condiţii ne întrebăm, care este autoritatea asistentului şef în comparaţie cu atribuţiile şi responsabilităţile funcţiei?</w:t>
            </w:r>
          </w:p>
          <w:p w:rsidR="0060135E" w:rsidRPr="007956C5" w:rsidRDefault="0060135E" w:rsidP="0060135E">
            <w:pPr>
              <w:jc w:val="both"/>
              <w:rPr>
                <w:rFonts w:ascii="Times New Roman" w:hAnsi="Times New Roman"/>
                <w:sz w:val="22"/>
                <w:szCs w:val="22"/>
              </w:rPr>
            </w:pPr>
            <w:r w:rsidRPr="007956C5">
              <w:rPr>
                <w:rFonts w:ascii="Times New Roman" w:hAnsi="Times New Roman" w:hint="eastAsia"/>
                <w:sz w:val="22"/>
                <w:szCs w:val="22"/>
              </w:rPr>
              <w:t xml:space="preserve">Funcţia de manager general este normal ca să aibă un grad de salarizare cel puţin la nivelul directorului medical. În situaţia în care managerul general este medic salarizarea acestuia este inferioară directorului medical. </w:t>
            </w:r>
          </w:p>
          <w:p w:rsidR="0060135E" w:rsidRDefault="0060135E" w:rsidP="0060135E">
            <w:pPr>
              <w:jc w:val="both"/>
              <w:rPr>
                <w:rFonts w:ascii="Times New Roman" w:hAnsi="Times New Roman"/>
                <w:sz w:val="22"/>
                <w:szCs w:val="22"/>
              </w:rPr>
            </w:pPr>
            <w:r w:rsidRPr="007956C5">
              <w:rPr>
                <w:rFonts w:ascii="Times New Roman" w:hAnsi="Times New Roman" w:hint="eastAsia"/>
                <w:sz w:val="22"/>
                <w:szCs w:val="22"/>
              </w:rPr>
              <w:lastRenderedPageBreak/>
              <w:t>Privind responsabilităţile şi ierarhia funcţiilor managerul general nu poate avea un salariu de bază mai mic decât celelalte funcţii de conducere din unitatea pe care o reprezintă.</w:t>
            </w:r>
          </w:p>
          <w:p w:rsidR="0060135E" w:rsidRDefault="0060135E" w:rsidP="0060135E">
            <w:pPr>
              <w:jc w:val="both"/>
              <w:rPr>
                <w:rFonts w:ascii="Times New Roman" w:hAnsi="Times New Roman"/>
                <w:sz w:val="22"/>
                <w:szCs w:val="22"/>
              </w:rPr>
            </w:pPr>
          </w:p>
          <w:p w:rsidR="0060135E" w:rsidRPr="007956C5" w:rsidRDefault="0060135E" w:rsidP="0060135E">
            <w:pPr>
              <w:jc w:val="both"/>
              <w:rPr>
                <w:rFonts w:ascii="Times New Roman" w:hAnsi="Times New Roman"/>
                <w:sz w:val="22"/>
                <w:szCs w:val="22"/>
              </w:rPr>
            </w:pPr>
            <w:r>
              <w:rPr>
                <w:rFonts w:ascii="Times New Roman" w:hAnsi="Times New Roman"/>
                <w:sz w:val="22"/>
                <w:szCs w:val="22"/>
              </w:rPr>
              <w:t>2. Respins la vot. Preluat parţial în forma adoptată de comisie.</w:t>
            </w:r>
          </w:p>
        </w:tc>
        <w:tc>
          <w:tcPr>
            <w:tcW w:w="1559" w:type="dxa"/>
          </w:tcPr>
          <w:p w:rsidR="0060135E" w:rsidRDefault="0060135E"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2C0FE9">
            <w:pPr>
              <w:jc w:val="both"/>
              <w:rPr>
                <w:rFonts w:ascii="Times New Roman" w:hAnsi="Times New Roman"/>
                <w:b/>
                <w:bCs/>
                <w:sz w:val="24"/>
                <w:szCs w:val="24"/>
              </w:rPr>
            </w:pPr>
          </w:p>
          <w:p w:rsidR="002C0FE9" w:rsidRDefault="002C0FE9" w:rsidP="002C0FE9">
            <w:pPr>
              <w:jc w:val="both"/>
              <w:rPr>
                <w:rFonts w:ascii="Times New Roman" w:hAnsi="Times New Roman"/>
                <w:b/>
                <w:bCs/>
                <w:sz w:val="24"/>
                <w:szCs w:val="24"/>
              </w:rPr>
            </w:pPr>
            <w:r w:rsidRPr="005F1449">
              <w:rPr>
                <w:rFonts w:ascii="Times New Roman" w:hAnsi="Times New Roman"/>
                <w:b/>
                <w:bCs/>
                <w:sz w:val="24"/>
                <w:szCs w:val="24"/>
              </w:rPr>
              <w:t>anexa nr. II, capitolul I, punctul 1, subpunctul 1.3, Notă</w:t>
            </w:r>
          </w:p>
        </w:tc>
        <w:tc>
          <w:tcPr>
            <w:tcW w:w="5670" w:type="dxa"/>
          </w:tcPr>
          <w:p w:rsidR="002C0FE9" w:rsidRPr="005F1449" w:rsidRDefault="002C0FE9" w:rsidP="002C0FE9">
            <w:pPr>
              <w:jc w:val="both"/>
              <w:rPr>
                <w:rFonts w:ascii="Times New Roman" w:hAnsi="Times New Roman"/>
                <w:b/>
                <w:bCs/>
                <w:sz w:val="24"/>
                <w:szCs w:val="24"/>
              </w:rPr>
            </w:pPr>
          </w:p>
          <w:p w:rsidR="002C0FE9" w:rsidRPr="005F1449" w:rsidRDefault="002C0FE9" w:rsidP="002C0FE9">
            <w:pPr>
              <w:jc w:val="both"/>
              <w:rPr>
                <w:rFonts w:ascii="Times New Roman" w:hAnsi="Times New Roman"/>
                <w:sz w:val="24"/>
                <w:szCs w:val="24"/>
              </w:rPr>
            </w:pPr>
            <w:r w:rsidRPr="005F1449">
              <w:rPr>
                <w:rFonts w:ascii="Times New Roman" w:hAnsi="Times New Roman"/>
                <w:b/>
                <w:bCs/>
                <w:sz w:val="24"/>
                <w:szCs w:val="24"/>
              </w:rPr>
              <w:t>La anexa nr. II, capitolul I, punctul 1, subpunctul 1.3, după punctul 1 de la Notă se introduce un nou punct,  punctul 1</w:t>
            </w:r>
            <w:r w:rsidRPr="005F1449">
              <w:rPr>
                <w:rFonts w:ascii="Times New Roman" w:hAnsi="Times New Roman"/>
                <w:b/>
                <w:bCs/>
                <w:sz w:val="24"/>
                <w:szCs w:val="24"/>
                <w:vertAlign w:val="superscript"/>
              </w:rPr>
              <w:t>1</w:t>
            </w:r>
            <w:r w:rsidRPr="005F1449">
              <w:rPr>
                <w:rFonts w:ascii="Times New Roman" w:hAnsi="Times New Roman"/>
                <w:b/>
                <w:bCs/>
                <w:sz w:val="24"/>
                <w:szCs w:val="24"/>
              </w:rPr>
              <w:t>, cu următorul cuprins:</w:t>
            </w:r>
          </w:p>
          <w:p w:rsidR="002C0FE9" w:rsidRDefault="00C84D8F" w:rsidP="0060135E">
            <w:pPr>
              <w:jc w:val="both"/>
              <w:rPr>
                <w:rFonts w:ascii="Times New Roman" w:hAnsi="Times New Roman"/>
                <w:sz w:val="24"/>
                <w:szCs w:val="24"/>
              </w:rPr>
            </w:pPr>
            <w:r>
              <w:rPr>
                <w:rFonts w:ascii="Times New Roman" w:hAnsi="Times New Roman"/>
                <w:sz w:val="24"/>
                <w:szCs w:val="24"/>
              </w:rPr>
              <w:t>“</w:t>
            </w:r>
            <w:r w:rsidR="002C0FE9" w:rsidRPr="005F1449">
              <w:rPr>
                <w:rFonts w:ascii="Times New Roman" w:hAnsi="Times New Roman"/>
                <w:sz w:val="24"/>
                <w:szCs w:val="24"/>
              </w:rPr>
              <w:t>1</w:t>
            </w:r>
            <w:r w:rsidR="002C0FE9" w:rsidRPr="005F1449">
              <w:rPr>
                <w:rFonts w:ascii="Times New Roman" w:hAnsi="Times New Roman"/>
                <w:sz w:val="24"/>
                <w:szCs w:val="24"/>
                <w:vertAlign w:val="superscript"/>
              </w:rPr>
              <w:t>1</w:t>
            </w:r>
            <w:r w:rsidR="002C0FE9">
              <w:rPr>
                <w:rFonts w:ascii="Times New Roman" w:hAnsi="Times New Roman"/>
                <w:sz w:val="24"/>
                <w:szCs w:val="24"/>
              </w:rPr>
              <w:t xml:space="preserve">. - </w:t>
            </w:r>
            <w:r w:rsidR="002C0FE9" w:rsidRPr="005F1449">
              <w:rPr>
                <w:rFonts w:ascii="Times New Roman" w:hAnsi="Times New Roman"/>
                <w:sz w:val="24"/>
                <w:szCs w:val="24"/>
              </w:rPr>
              <w:t xml:space="preserve">Medicii care ocupă funcţii de conducere în cadrul </w:t>
            </w:r>
            <w:r w:rsidR="002C0FE9">
              <w:rPr>
                <w:rFonts w:ascii="Times New Roman" w:hAnsi="Times New Roman"/>
                <w:b/>
                <w:sz w:val="24"/>
                <w:szCs w:val="24"/>
              </w:rPr>
              <w:t>centrelor de transfuzie prev</w:t>
            </w:r>
            <w:r w:rsidR="002C0FE9">
              <w:rPr>
                <w:rFonts w:ascii="Times New Roman" w:hAnsi="Times New Roman"/>
                <w:b/>
                <w:sz w:val="24"/>
                <w:szCs w:val="24"/>
                <w:lang w:val="ro-RO"/>
              </w:rPr>
              <w:t>ăz</w:t>
            </w:r>
            <w:r w:rsidR="002C0FE9">
              <w:rPr>
                <w:rFonts w:ascii="Times New Roman" w:hAnsi="Times New Roman"/>
                <w:b/>
                <w:sz w:val="24"/>
                <w:szCs w:val="24"/>
              </w:rPr>
              <w:t>ute în anexa nr.II, pct.I, pct.1.2,</w:t>
            </w:r>
            <w:r w:rsidR="002C0FE9" w:rsidRPr="005F1449">
              <w:rPr>
                <w:rFonts w:ascii="Times New Roman" w:hAnsi="Times New Roman"/>
                <w:sz w:val="24"/>
                <w:szCs w:val="24"/>
              </w:rPr>
              <w:t xml:space="preserve"> beneficiază de salariul de bază corespunzător funcţiei de medic, precum și de o  majorare a acestuia de 10%.</w:t>
            </w:r>
          </w:p>
          <w:p w:rsidR="002C0FE9" w:rsidRDefault="002C0FE9" w:rsidP="0060135E">
            <w:pPr>
              <w:jc w:val="both"/>
              <w:rPr>
                <w:rFonts w:ascii="Times New Roman" w:hAnsi="Times New Roman"/>
                <w:b/>
                <w:bCs/>
                <w:sz w:val="24"/>
                <w:szCs w:val="24"/>
              </w:rPr>
            </w:pPr>
          </w:p>
          <w:p w:rsidR="002C0FE9" w:rsidRDefault="002C0FE9" w:rsidP="0060135E">
            <w:pPr>
              <w:jc w:val="both"/>
              <w:rPr>
                <w:rFonts w:ascii="Times New Roman" w:hAnsi="Times New Roman"/>
                <w:b/>
                <w:bCs/>
                <w:sz w:val="24"/>
                <w:szCs w:val="24"/>
              </w:rPr>
            </w:pPr>
            <w:r>
              <w:rPr>
                <w:rFonts w:ascii="Times New Roman" w:hAnsi="Times New Roman"/>
                <w:b/>
                <w:bCs/>
                <w:sz w:val="24"/>
                <w:szCs w:val="24"/>
              </w:rPr>
              <w:t>Autori: membrii comisiei</w:t>
            </w:r>
          </w:p>
          <w:p w:rsidR="002C0FE9" w:rsidRPr="005F1449" w:rsidRDefault="002C0FE9" w:rsidP="0060135E">
            <w:pPr>
              <w:jc w:val="both"/>
              <w:rPr>
                <w:rFonts w:ascii="Times New Roman" w:hAnsi="Times New Roman"/>
                <w:b/>
                <w:bCs/>
                <w:sz w:val="24"/>
                <w:szCs w:val="24"/>
              </w:rPr>
            </w:pPr>
          </w:p>
        </w:tc>
        <w:tc>
          <w:tcPr>
            <w:tcW w:w="4253" w:type="dxa"/>
          </w:tcPr>
          <w:p w:rsidR="002C0FE9" w:rsidRDefault="002C0FE9" w:rsidP="002C0FE9">
            <w:pPr>
              <w:jc w:val="both"/>
              <w:rPr>
                <w:rFonts w:ascii="Times New Roman" w:hAnsi="Times New Roman"/>
                <w:bCs/>
                <w:sz w:val="22"/>
                <w:szCs w:val="22"/>
              </w:rPr>
            </w:pPr>
          </w:p>
          <w:p w:rsidR="002C0FE9" w:rsidRDefault="002C0FE9" w:rsidP="002C0FE9">
            <w:pPr>
              <w:jc w:val="both"/>
              <w:rPr>
                <w:rFonts w:ascii="Times New Roman" w:hAnsi="Times New Roman"/>
                <w:bCs/>
                <w:sz w:val="22"/>
                <w:szCs w:val="22"/>
              </w:rPr>
            </w:pPr>
            <w:r w:rsidRPr="00387A97">
              <w:rPr>
                <w:rFonts w:ascii="Times New Roman" w:hAnsi="Times New Roman"/>
                <w:bCs/>
                <w:sz w:val="22"/>
                <w:szCs w:val="22"/>
              </w:rPr>
              <w:t>1.</w:t>
            </w:r>
            <w:r>
              <w:rPr>
                <w:rFonts w:ascii="Times New Roman" w:hAnsi="Times New Roman"/>
                <w:bCs/>
                <w:sz w:val="22"/>
                <w:szCs w:val="22"/>
              </w:rPr>
              <w:t xml:space="preserve"> </w:t>
            </w:r>
            <w:r w:rsidRPr="00387A97">
              <w:rPr>
                <w:rFonts w:ascii="Times New Roman" w:hAnsi="Times New Roman"/>
                <w:bCs/>
                <w:sz w:val="22"/>
                <w:szCs w:val="22"/>
              </w:rPr>
              <w:t>Pentru includerea si si acestei categorii de personal ca beneficiari ai majorarii salarului de baza cu 10% .</w:t>
            </w:r>
          </w:p>
          <w:p w:rsidR="00A60E00" w:rsidRDefault="00A60E00" w:rsidP="002C0FE9">
            <w:pPr>
              <w:jc w:val="both"/>
              <w:rPr>
                <w:rFonts w:ascii="Times New Roman" w:hAnsi="Times New Roman"/>
                <w:bCs/>
                <w:sz w:val="22"/>
                <w:szCs w:val="22"/>
              </w:rPr>
            </w:pPr>
          </w:p>
          <w:p w:rsidR="002C0FE9" w:rsidRPr="00387A97" w:rsidRDefault="00A60E00" w:rsidP="00A60E00">
            <w:pPr>
              <w:jc w:val="both"/>
              <w:rPr>
                <w:rFonts w:ascii="Times New Roman" w:hAnsi="Times New Roman"/>
                <w:bCs/>
                <w:sz w:val="22"/>
                <w:szCs w:val="22"/>
              </w:rPr>
            </w:pPr>
            <w:r>
              <w:rPr>
                <w:rFonts w:ascii="Times New Roman" w:hAnsi="Times New Roman"/>
                <w:sz w:val="22"/>
                <w:szCs w:val="22"/>
              </w:rPr>
              <w:t xml:space="preserve">2. Respins la vot. </w:t>
            </w:r>
          </w:p>
        </w:tc>
        <w:tc>
          <w:tcPr>
            <w:tcW w:w="1559" w:type="dxa"/>
          </w:tcPr>
          <w:p w:rsidR="002C0FE9" w:rsidRDefault="002C0FE9" w:rsidP="00640F9C">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bCs/>
                <w:sz w:val="24"/>
                <w:szCs w:val="24"/>
              </w:rPr>
            </w:pPr>
          </w:p>
          <w:p w:rsidR="002C0FE9" w:rsidRPr="005F1449" w:rsidRDefault="002C0FE9" w:rsidP="0060135E">
            <w:pPr>
              <w:jc w:val="both"/>
              <w:rPr>
                <w:rFonts w:ascii="Times New Roman" w:hAnsi="Times New Roman"/>
                <w:sz w:val="24"/>
                <w:szCs w:val="24"/>
              </w:rPr>
            </w:pPr>
            <w:r w:rsidRPr="005F1449">
              <w:rPr>
                <w:rFonts w:ascii="Times New Roman" w:hAnsi="Times New Roman"/>
                <w:b/>
                <w:bCs/>
                <w:sz w:val="24"/>
                <w:szCs w:val="24"/>
              </w:rPr>
              <w:t xml:space="preserve">anexa nr. II, capitolul I, punctul 1, subpunctul 1.3, Notă </w:t>
            </w:r>
          </w:p>
        </w:tc>
        <w:tc>
          <w:tcPr>
            <w:tcW w:w="5670" w:type="dxa"/>
          </w:tcPr>
          <w:p w:rsidR="002C0FE9" w:rsidRPr="005F1449" w:rsidRDefault="002C0FE9" w:rsidP="0060135E">
            <w:pPr>
              <w:jc w:val="both"/>
              <w:rPr>
                <w:rFonts w:ascii="Times New Roman" w:hAnsi="Times New Roman"/>
                <w:b/>
                <w:bCs/>
                <w:sz w:val="24"/>
                <w:szCs w:val="24"/>
              </w:rPr>
            </w:pPr>
          </w:p>
          <w:p w:rsidR="002C0FE9" w:rsidRPr="005F1449" w:rsidRDefault="002C0FE9" w:rsidP="0060135E">
            <w:pPr>
              <w:jc w:val="both"/>
              <w:rPr>
                <w:rFonts w:ascii="Times New Roman" w:hAnsi="Times New Roman"/>
                <w:sz w:val="24"/>
                <w:szCs w:val="24"/>
              </w:rPr>
            </w:pPr>
            <w:r w:rsidRPr="005F1449">
              <w:rPr>
                <w:rFonts w:ascii="Times New Roman" w:hAnsi="Times New Roman"/>
                <w:b/>
                <w:bCs/>
                <w:sz w:val="24"/>
                <w:szCs w:val="24"/>
              </w:rPr>
              <w:t>La anexa nr. II, capitolul I, punctul 1, subpunctul 1.3, după punctul 1 de la Notă se introduce un nou punct,  punctul 1</w:t>
            </w:r>
            <w:r w:rsidRPr="005F1449">
              <w:rPr>
                <w:rFonts w:ascii="Times New Roman" w:hAnsi="Times New Roman"/>
                <w:b/>
                <w:bCs/>
                <w:sz w:val="24"/>
                <w:szCs w:val="24"/>
                <w:vertAlign w:val="superscript"/>
              </w:rPr>
              <w:t>1</w:t>
            </w:r>
            <w:r w:rsidRPr="005F1449">
              <w:rPr>
                <w:rFonts w:ascii="Times New Roman" w:hAnsi="Times New Roman"/>
                <w:b/>
                <w:bCs/>
                <w:sz w:val="24"/>
                <w:szCs w:val="24"/>
              </w:rPr>
              <w:t>, cu următorul cuprins:</w:t>
            </w:r>
          </w:p>
          <w:p w:rsidR="002C0FE9" w:rsidRPr="005F1449" w:rsidRDefault="002C0FE9" w:rsidP="0060135E">
            <w:pPr>
              <w:jc w:val="both"/>
              <w:rPr>
                <w:rFonts w:ascii="Times New Roman" w:hAnsi="Times New Roman"/>
                <w:sz w:val="24"/>
                <w:szCs w:val="24"/>
              </w:rPr>
            </w:pPr>
            <w:r w:rsidRPr="005F1449">
              <w:rPr>
                <w:rFonts w:ascii="Times New Roman" w:hAnsi="Times New Roman"/>
                <w:sz w:val="24"/>
                <w:szCs w:val="24"/>
              </w:rPr>
              <w:t>”1</w:t>
            </w:r>
            <w:r w:rsidRPr="005F1449">
              <w:rPr>
                <w:rFonts w:ascii="Times New Roman" w:hAnsi="Times New Roman"/>
                <w:sz w:val="24"/>
                <w:szCs w:val="24"/>
                <w:vertAlign w:val="superscript"/>
              </w:rPr>
              <w:t>1</w:t>
            </w:r>
            <w:r w:rsidRPr="005F1449">
              <w:rPr>
                <w:rFonts w:ascii="Times New Roman" w:hAnsi="Times New Roman"/>
                <w:sz w:val="24"/>
                <w:szCs w:val="24"/>
              </w:rPr>
              <w:t>. - (1) Medicii şi asistenţii medicali care ocupă funcţii de conducere în cadrul unităţilor sanitare publice,</w:t>
            </w:r>
            <w:r>
              <w:rPr>
                <w:rFonts w:ascii="Times New Roman" w:hAnsi="Times New Roman"/>
                <w:sz w:val="24"/>
                <w:szCs w:val="24"/>
              </w:rPr>
              <w:t xml:space="preserve"> </w:t>
            </w:r>
            <w:r>
              <w:rPr>
                <w:rFonts w:ascii="Times New Roman" w:hAnsi="Times New Roman"/>
                <w:b/>
                <w:sz w:val="24"/>
                <w:szCs w:val="24"/>
              </w:rPr>
              <w:t>precum şi al centrelor regionale de transfuzie,</w:t>
            </w:r>
            <w:r w:rsidRPr="005F1449">
              <w:rPr>
                <w:rFonts w:ascii="Times New Roman" w:hAnsi="Times New Roman"/>
                <w:sz w:val="24"/>
                <w:szCs w:val="24"/>
              </w:rPr>
              <w:t xml:space="preserve"> beneficiază de salariul de bază corespunzător funcţiei de </w:t>
            </w:r>
            <w:r w:rsidRPr="005F1449">
              <w:rPr>
                <w:rFonts w:ascii="Times New Roman" w:hAnsi="Times New Roman"/>
                <w:sz w:val="24"/>
                <w:szCs w:val="24"/>
              </w:rPr>
              <w:lastRenderedPageBreak/>
              <w:t>medic/asistent medical, precum și de o  majorare a acestuia de 10%.</w:t>
            </w:r>
          </w:p>
          <w:p w:rsidR="002C0FE9" w:rsidRPr="005F1449" w:rsidRDefault="002C0FE9" w:rsidP="0060135E">
            <w:pPr>
              <w:jc w:val="both"/>
              <w:rPr>
                <w:rFonts w:ascii="Times New Roman" w:hAnsi="Times New Roman"/>
                <w:sz w:val="24"/>
                <w:szCs w:val="24"/>
                <w:lang w:eastAsia="ro-RO"/>
              </w:rPr>
            </w:pPr>
            <w:r w:rsidRPr="005F1449">
              <w:rPr>
                <w:rFonts w:ascii="Times New Roman" w:hAnsi="Times New Roman"/>
                <w:sz w:val="24"/>
                <w:szCs w:val="24"/>
                <w:lang w:eastAsia="ro-RO"/>
              </w:rPr>
              <w:t>(2) Prevederile alin.(1) se aplică şi medicilor care ocupă funcţii de conducere în cadrul direcţiilor de sănătate publică.</w:t>
            </w:r>
          </w:p>
          <w:p w:rsidR="002C0FE9" w:rsidRPr="005F1449" w:rsidRDefault="002C0FE9" w:rsidP="0060135E">
            <w:pPr>
              <w:jc w:val="both"/>
              <w:rPr>
                <w:rFonts w:ascii="Times New Roman" w:hAnsi="Times New Roman"/>
                <w:sz w:val="24"/>
                <w:szCs w:val="24"/>
              </w:rPr>
            </w:pPr>
            <w:r w:rsidRPr="005F1449">
              <w:rPr>
                <w:rFonts w:ascii="Times New Roman" w:hAnsi="Times New Roman"/>
                <w:sz w:val="24"/>
                <w:szCs w:val="24"/>
                <w:lang w:eastAsia="ro-RO"/>
              </w:rPr>
              <w:t xml:space="preserve">(3) </w:t>
            </w:r>
            <w:r w:rsidRPr="005F1449">
              <w:rPr>
                <w:rFonts w:ascii="Times New Roman" w:hAnsi="Times New Roman"/>
                <w:sz w:val="24"/>
                <w:szCs w:val="24"/>
              </w:rPr>
              <w:t>În situaţia în care salariul de bază determinat potrivit alin.(1) și (2) este mai mic decât cele stabilit potrivit anexelor la lege pentru funcția de conducere respectivă, se acordă salariul de bază corespunzător funcției de conducere.”</w:t>
            </w:r>
          </w:p>
          <w:p w:rsidR="002C0FE9" w:rsidRPr="005F1449" w:rsidRDefault="002C0FE9" w:rsidP="0060135E">
            <w:pPr>
              <w:rPr>
                <w:rFonts w:ascii="Times New Roman" w:hAnsi="Times New Roman"/>
                <w:b/>
                <w:sz w:val="24"/>
                <w:szCs w:val="24"/>
              </w:rPr>
            </w:pPr>
          </w:p>
          <w:p w:rsidR="002C0FE9" w:rsidRPr="005F1449" w:rsidRDefault="002C0FE9" w:rsidP="0060135E">
            <w:pPr>
              <w:rPr>
                <w:rFonts w:ascii="Times New Roman" w:hAnsi="Times New Roman"/>
                <w:b/>
                <w:sz w:val="24"/>
                <w:szCs w:val="24"/>
              </w:rPr>
            </w:pPr>
            <w:r>
              <w:rPr>
                <w:rFonts w:ascii="Times New Roman" w:hAnsi="Times New Roman"/>
                <w:b/>
                <w:sz w:val="24"/>
                <w:szCs w:val="24"/>
              </w:rPr>
              <w:t>Autor: d</w:t>
            </w:r>
            <w:r w:rsidRPr="005F1449">
              <w:rPr>
                <w:rFonts w:ascii="Times New Roman" w:hAnsi="Times New Roman"/>
                <w:b/>
                <w:sz w:val="24"/>
                <w:szCs w:val="24"/>
              </w:rPr>
              <w:t>eputat Florin Buicu</w:t>
            </w:r>
          </w:p>
          <w:p w:rsidR="002C0FE9" w:rsidRPr="005F1449" w:rsidRDefault="002C0FE9" w:rsidP="0060135E">
            <w:pPr>
              <w:rPr>
                <w:rFonts w:ascii="Times New Roman" w:hAnsi="Times New Roman"/>
                <w:sz w:val="24"/>
                <w:szCs w:val="24"/>
              </w:rPr>
            </w:pPr>
          </w:p>
        </w:tc>
        <w:tc>
          <w:tcPr>
            <w:tcW w:w="4253" w:type="dxa"/>
          </w:tcPr>
          <w:p w:rsidR="002C0FE9" w:rsidRPr="00387A97" w:rsidRDefault="002C0FE9" w:rsidP="0060135E">
            <w:pPr>
              <w:jc w:val="both"/>
              <w:rPr>
                <w:rFonts w:ascii="Times New Roman" w:hAnsi="Times New Roman"/>
                <w:bCs/>
                <w:sz w:val="22"/>
                <w:szCs w:val="22"/>
              </w:rPr>
            </w:pPr>
          </w:p>
          <w:p w:rsidR="002C0FE9" w:rsidRDefault="002C0FE9" w:rsidP="0060135E">
            <w:pPr>
              <w:jc w:val="both"/>
              <w:rPr>
                <w:rFonts w:ascii="Times New Roman" w:hAnsi="Times New Roman"/>
                <w:bCs/>
                <w:sz w:val="22"/>
                <w:szCs w:val="22"/>
              </w:rPr>
            </w:pPr>
            <w:r w:rsidRPr="00387A97">
              <w:rPr>
                <w:rFonts w:ascii="Times New Roman" w:hAnsi="Times New Roman"/>
                <w:bCs/>
                <w:sz w:val="22"/>
                <w:szCs w:val="22"/>
              </w:rPr>
              <w:t>1.</w:t>
            </w:r>
            <w:r>
              <w:rPr>
                <w:rFonts w:ascii="Times New Roman" w:hAnsi="Times New Roman"/>
                <w:bCs/>
                <w:sz w:val="22"/>
                <w:szCs w:val="22"/>
              </w:rPr>
              <w:t xml:space="preserve"> </w:t>
            </w:r>
            <w:r w:rsidRPr="00387A97">
              <w:rPr>
                <w:rFonts w:ascii="Times New Roman" w:hAnsi="Times New Roman"/>
                <w:bCs/>
                <w:sz w:val="22"/>
                <w:szCs w:val="22"/>
              </w:rPr>
              <w:t>Pentru includerea si si acestei categorii de personal ca beneficiari ai majorarii salarului de baza cu 10% .</w:t>
            </w:r>
          </w:p>
          <w:p w:rsidR="002C0FE9" w:rsidRPr="00387A97" w:rsidRDefault="002C0FE9" w:rsidP="0060135E">
            <w:pPr>
              <w:jc w:val="both"/>
              <w:rPr>
                <w:rFonts w:ascii="Times New Roman" w:hAnsi="Times New Roman"/>
                <w:bCs/>
                <w:sz w:val="22"/>
                <w:szCs w:val="22"/>
              </w:rPr>
            </w:pPr>
          </w:p>
          <w:p w:rsidR="002C0FE9" w:rsidRPr="00387A97" w:rsidRDefault="002C0FE9" w:rsidP="0060135E">
            <w:pPr>
              <w:jc w:val="both"/>
              <w:rPr>
                <w:rFonts w:ascii="Times New Roman" w:hAnsi="Times New Roman"/>
                <w:bCs/>
                <w:sz w:val="22"/>
                <w:szCs w:val="22"/>
              </w:rPr>
            </w:pPr>
            <w:r w:rsidRPr="00387A97">
              <w:rPr>
                <w:rFonts w:ascii="Times New Roman" w:hAnsi="Times New Roman"/>
                <w:bCs/>
                <w:sz w:val="22"/>
                <w:szCs w:val="22"/>
              </w:rPr>
              <w:t>2.</w:t>
            </w:r>
            <w:r>
              <w:rPr>
                <w:rFonts w:ascii="Times New Roman" w:hAnsi="Times New Roman"/>
                <w:bCs/>
                <w:sz w:val="22"/>
                <w:szCs w:val="22"/>
              </w:rPr>
              <w:t xml:space="preserve"> </w:t>
            </w:r>
            <w:r w:rsidRPr="00387A97">
              <w:rPr>
                <w:rFonts w:ascii="Times New Roman" w:hAnsi="Times New Roman"/>
                <w:bCs/>
                <w:sz w:val="22"/>
                <w:szCs w:val="22"/>
              </w:rPr>
              <w:t>Respins la vot.</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5F1449" w:rsidRDefault="002C0FE9" w:rsidP="0060135E">
            <w:pPr>
              <w:jc w:val="both"/>
              <w:rPr>
                <w:rFonts w:ascii="Times New Roman" w:hAnsi="Times New Roman"/>
                <w:sz w:val="18"/>
                <w:szCs w:val="18"/>
              </w:rPr>
            </w:pPr>
          </w:p>
        </w:tc>
        <w:tc>
          <w:tcPr>
            <w:tcW w:w="5670" w:type="dxa"/>
          </w:tcPr>
          <w:p w:rsidR="002C0FE9" w:rsidRPr="005F144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sidRPr="005F1449">
              <w:rPr>
                <w:rFonts w:ascii="Times New Roman" w:hAnsi="Times New Roman"/>
                <w:b/>
                <w:sz w:val="24"/>
                <w:szCs w:val="24"/>
              </w:rPr>
              <w:t>23. La anexa nr.II, capitolul I, punctul 1, subpunctul 1.3, nr.crt.7 din tabel se abrogă.</w:t>
            </w:r>
          </w:p>
          <w:p w:rsidR="002C0FE9" w:rsidRPr="005F1449" w:rsidRDefault="002C0FE9" w:rsidP="0060135E">
            <w:pPr>
              <w:jc w:val="both"/>
              <w:rPr>
                <w:rFonts w:ascii="Times New Roman" w:hAnsi="Times New Roman"/>
                <w:b/>
                <w:sz w:val="24"/>
                <w:szCs w:val="24"/>
              </w:rPr>
            </w:pPr>
          </w:p>
          <w:p w:rsidR="002C0FE9" w:rsidRDefault="002C0FE9" w:rsidP="0060135E">
            <w:pPr>
              <w:rPr>
                <w:rFonts w:ascii="Times New Roman" w:hAnsi="Times New Roman"/>
                <w:b/>
                <w:sz w:val="24"/>
                <w:szCs w:val="24"/>
                <w:lang w:val="pt-BR"/>
              </w:rPr>
            </w:pPr>
            <w:r>
              <w:rPr>
                <w:rFonts w:ascii="Times New Roman" w:hAnsi="Times New Roman"/>
                <w:b/>
                <w:sz w:val="24"/>
                <w:szCs w:val="24"/>
                <w:lang w:val="pt-BR"/>
              </w:rPr>
              <w:t>Autor: deputat Florin Buicu</w:t>
            </w:r>
          </w:p>
          <w:p w:rsidR="002C0FE9" w:rsidRPr="005F1449" w:rsidRDefault="002C0FE9" w:rsidP="0060135E">
            <w:pPr>
              <w:rPr>
                <w:rFonts w:ascii="Times New Roman" w:hAnsi="Times New Roman"/>
                <w:b/>
                <w:bCs/>
                <w:sz w:val="24"/>
                <w:szCs w:val="24"/>
              </w:rPr>
            </w:pPr>
          </w:p>
        </w:tc>
        <w:tc>
          <w:tcPr>
            <w:tcW w:w="4253" w:type="dxa"/>
          </w:tcPr>
          <w:p w:rsidR="002C0FE9" w:rsidRPr="00A32C23" w:rsidRDefault="002C0FE9" w:rsidP="0060135E">
            <w:pPr>
              <w:jc w:val="both"/>
              <w:rPr>
                <w:rFonts w:ascii="Times New Roman" w:hAnsi="Times New Roman"/>
                <w:b/>
                <w:sz w:val="22"/>
                <w:szCs w:val="22"/>
              </w:rPr>
            </w:pPr>
          </w:p>
          <w:p w:rsidR="002C0FE9" w:rsidRPr="00A32C23" w:rsidRDefault="002C0FE9" w:rsidP="0060135E">
            <w:pPr>
              <w:rPr>
                <w:rFonts w:ascii="Times New Roman" w:hAnsi="Times New Roman"/>
                <w:sz w:val="24"/>
                <w:szCs w:val="24"/>
              </w:rPr>
            </w:pPr>
            <w:r w:rsidRPr="00A32C23">
              <w:rPr>
                <w:rFonts w:ascii="Times New Roman" w:hAnsi="Times New Roman"/>
                <w:sz w:val="24"/>
                <w:szCs w:val="24"/>
              </w:rPr>
              <w:t>1. Întrucât funcţiile se regăsesc în anexa nr.VIII – şef serviciu, şef birou, şef oficiu</w:t>
            </w:r>
          </w:p>
          <w:p w:rsidR="002C0FE9" w:rsidRDefault="002C0FE9" w:rsidP="0060135E">
            <w:pPr>
              <w:jc w:val="both"/>
              <w:rPr>
                <w:rFonts w:ascii="Times New Roman" w:hAnsi="Times New Roman"/>
                <w:b/>
                <w:sz w:val="22"/>
                <w:szCs w:val="22"/>
              </w:rPr>
            </w:pPr>
          </w:p>
          <w:p w:rsidR="002C0FE9" w:rsidRPr="00A32C23" w:rsidRDefault="002C0FE9" w:rsidP="0060135E">
            <w:pPr>
              <w:jc w:val="both"/>
              <w:rPr>
                <w:rFonts w:ascii="Times New Roman" w:hAnsi="Times New Roman"/>
                <w:sz w:val="22"/>
                <w:szCs w:val="22"/>
              </w:rPr>
            </w:pPr>
            <w:r w:rsidRPr="00A32C23">
              <w:rPr>
                <w:rFonts w:ascii="Times New Roman" w:hAnsi="Times New Roman"/>
                <w:sz w:val="22"/>
                <w:szCs w:val="22"/>
              </w:rPr>
              <w:t>2. Respins la vot. Anexa nr.VIII se aplică întregului personal din administraţia publică centrală, teritorială şi locală</w:t>
            </w:r>
            <w:r>
              <w:rPr>
                <w:rFonts w:ascii="Times New Roman" w:hAnsi="Times New Roman"/>
                <w:sz w:val="22"/>
                <w:szCs w:val="22"/>
              </w:rPr>
              <w:t>. În condiţiile în care încadrarea pe funcţii se face potrivit acestei anexe, şi nu anexei nr.2, prevederea devine restrictivă în ceea ce priveşte aplicarea sporurilor din sistemul de sănătate.</w:t>
            </w:r>
          </w:p>
          <w:p w:rsidR="002C0FE9" w:rsidRPr="00A32C23" w:rsidRDefault="002C0FE9" w:rsidP="0060135E">
            <w:pPr>
              <w:jc w:val="both"/>
              <w:rPr>
                <w:rFonts w:ascii="Times New Roman" w:hAnsi="Times New Roman"/>
                <w:b/>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sz w:val="24"/>
                <w:szCs w:val="24"/>
              </w:rPr>
            </w:pPr>
            <w:r w:rsidRPr="005F1449">
              <w:rPr>
                <w:rFonts w:ascii="Times New Roman" w:hAnsi="Times New Roman"/>
                <w:b/>
                <w:sz w:val="24"/>
                <w:szCs w:val="24"/>
              </w:rPr>
              <w:t>Anexa II, capitolul I, punctul 2,</w:t>
            </w:r>
          </w:p>
        </w:tc>
        <w:tc>
          <w:tcPr>
            <w:tcW w:w="5670" w:type="dxa"/>
          </w:tcPr>
          <w:p w:rsidR="002C0FE9" w:rsidRPr="005F144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sidRPr="005F1449">
              <w:rPr>
                <w:rFonts w:ascii="Times New Roman" w:hAnsi="Times New Roman"/>
                <w:b/>
                <w:sz w:val="24"/>
                <w:szCs w:val="24"/>
              </w:rPr>
              <w:t>La Anexa II, capitolul I, punctul 2, partea introductivă se modifică şi va avea următorul cuprins:</w:t>
            </w:r>
          </w:p>
          <w:p w:rsidR="002C0FE9" w:rsidRPr="005F1449" w:rsidRDefault="002C0FE9" w:rsidP="0060135E">
            <w:pPr>
              <w:jc w:val="both"/>
              <w:rPr>
                <w:rFonts w:ascii="Times New Roman" w:hAnsi="Times New Roman"/>
                <w:sz w:val="24"/>
                <w:szCs w:val="24"/>
              </w:rPr>
            </w:pPr>
            <w:r w:rsidRPr="005F1449">
              <w:rPr>
                <w:rStyle w:val="spctttl10"/>
                <w:rFonts w:ascii="Times New Roman" w:hAnsi="Times New Roman"/>
                <w:sz w:val="24"/>
                <w:szCs w:val="24"/>
              </w:rPr>
              <w:t>„</w:t>
            </w:r>
            <w:r w:rsidRPr="005F1449">
              <w:rPr>
                <w:rStyle w:val="spar24"/>
                <w:rFonts w:ascii="Times New Roman" w:hAnsi="Times New Roman"/>
                <w:color w:val="000000"/>
                <w:sz w:val="24"/>
                <w:szCs w:val="24"/>
                <w:shd w:val="clear" w:color="auto" w:fill="FFFFFF"/>
              </w:rPr>
              <w:t xml:space="preserve">Unităţile clinice cuprind: spitale clinice judeţene de urgenţă, spitale judeţene de urgenţă, spitale regionale, spitale clinice de specialitate de urgenţă, spitale clinice, </w:t>
            </w:r>
            <w:r w:rsidRPr="005F1449">
              <w:rPr>
                <w:rStyle w:val="spar24"/>
                <w:rFonts w:ascii="Times New Roman" w:hAnsi="Times New Roman"/>
                <w:color w:val="000000"/>
                <w:sz w:val="24"/>
                <w:szCs w:val="24"/>
                <w:shd w:val="clear" w:color="auto" w:fill="FFFFFF"/>
              </w:rPr>
              <w:lastRenderedPageBreak/>
              <w:t xml:space="preserve">spitale de urgenţă, spitale de specialitate, Spitalul Universitar de Urgenţă „Elias“*), Institutul Naţional de Sănătate Publică, </w:t>
            </w:r>
            <w:r w:rsidRPr="005F1449">
              <w:rPr>
                <w:rStyle w:val="spar24"/>
                <w:rFonts w:ascii="Times New Roman" w:hAnsi="Times New Roman"/>
                <w:b/>
                <w:color w:val="000000"/>
                <w:sz w:val="24"/>
                <w:szCs w:val="24"/>
                <w:shd w:val="clear" w:color="auto" w:fill="FFFFFF"/>
              </w:rPr>
              <w:t>Şcoala Naţională de Sănătate Publică, Management şi Perfecţionare în Domeniul Sanitar,</w:t>
            </w:r>
            <w:r w:rsidRPr="005F1449">
              <w:rPr>
                <w:rStyle w:val="spar24"/>
                <w:rFonts w:ascii="Times New Roman" w:hAnsi="Times New Roman"/>
                <w:color w:val="000000"/>
                <w:sz w:val="24"/>
                <w:szCs w:val="24"/>
                <w:shd w:val="clear" w:color="auto" w:fill="FFFFFF"/>
              </w:rPr>
              <w:t xml:space="preserve"> institute şi centre medicale, institute de medicină legală, centre de transfuzie sanguină judeţene şi al municipiului Bucureşti, Centrul Medical de Diagnostic, Tratament Ambulatoriu şi Medicină Preventivă din subordinea Academiei Române*), Institutul Naţional de Expertiză Medicală şi Recuperare a Capacităţii de Muncă.”</w:t>
            </w:r>
          </w:p>
          <w:p w:rsidR="002C0FE9" w:rsidRPr="005F1449" w:rsidRDefault="002C0FE9" w:rsidP="0060135E">
            <w:pPr>
              <w:jc w:val="both"/>
              <w:rPr>
                <w:rFonts w:ascii="Times New Roman" w:hAnsi="Times New Roman"/>
                <w:sz w:val="24"/>
                <w:szCs w:val="24"/>
              </w:rPr>
            </w:pPr>
          </w:p>
          <w:p w:rsidR="002C0FE9" w:rsidRDefault="002C0FE9" w:rsidP="00F117BE">
            <w:pPr>
              <w:jc w:val="both"/>
              <w:rPr>
                <w:rFonts w:ascii="Times New Roman" w:hAnsi="Times New Roman"/>
                <w:b/>
                <w:sz w:val="24"/>
                <w:szCs w:val="24"/>
              </w:rPr>
            </w:pPr>
            <w:r>
              <w:rPr>
                <w:rFonts w:ascii="Times New Roman" w:hAnsi="Times New Roman"/>
                <w:b/>
                <w:sz w:val="24"/>
                <w:szCs w:val="24"/>
              </w:rPr>
              <w:t>Autor: d</w:t>
            </w:r>
            <w:r w:rsidRPr="005F1449">
              <w:rPr>
                <w:rFonts w:ascii="Times New Roman" w:hAnsi="Times New Roman"/>
                <w:b/>
                <w:sz w:val="24"/>
                <w:szCs w:val="24"/>
              </w:rPr>
              <w:t>eputat Florin Buicu</w:t>
            </w:r>
          </w:p>
          <w:p w:rsidR="00323CCF" w:rsidRPr="005F1449" w:rsidRDefault="00323CCF" w:rsidP="00F117BE">
            <w:pPr>
              <w:jc w:val="both"/>
              <w:rPr>
                <w:rFonts w:ascii="Times New Roman" w:hAnsi="Times New Roman"/>
                <w:b/>
                <w:sz w:val="24"/>
                <w:szCs w:val="24"/>
              </w:rPr>
            </w:pPr>
          </w:p>
        </w:tc>
        <w:tc>
          <w:tcPr>
            <w:tcW w:w="4253" w:type="dxa"/>
          </w:tcPr>
          <w:p w:rsidR="002C0FE9" w:rsidRPr="00CB43D0" w:rsidRDefault="002C0FE9" w:rsidP="0060135E">
            <w:pPr>
              <w:jc w:val="both"/>
              <w:rPr>
                <w:rFonts w:ascii="Times New Roman" w:hAnsi="Times New Roman"/>
                <w:sz w:val="22"/>
                <w:szCs w:val="22"/>
              </w:rPr>
            </w:pPr>
          </w:p>
          <w:p w:rsidR="002C0FE9" w:rsidRDefault="002C0FE9" w:rsidP="0060135E">
            <w:pPr>
              <w:jc w:val="both"/>
              <w:rPr>
                <w:rFonts w:ascii="Times New Roman" w:hAnsi="Times New Roman"/>
                <w:sz w:val="22"/>
                <w:szCs w:val="22"/>
              </w:rPr>
            </w:pPr>
            <w:r w:rsidRPr="00CB43D0">
              <w:rPr>
                <w:rFonts w:ascii="Times New Roman" w:hAnsi="Times New Roman"/>
                <w:sz w:val="22"/>
                <w:szCs w:val="22"/>
              </w:rPr>
              <w:t>1.</w:t>
            </w:r>
            <w:r>
              <w:rPr>
                <w:rFonts w:ascii="Times New Roman" w:hAnsi="Times New Roman"/>
                <w:sz w:val="22"/>
                <w:szCs w:val="22"/>
              </w:rPr>
              <w:t xml:space="preserve"> </w:t>
            </w:r>
          </w:p>
          <w:p w:rsidR="002C0FE9" w:rsidRDefault="002C0FE9" w:rsidP="0060135E">
            <w:pPr>
              <w:jc w:val="both"/>
              <w:rPr>
                <w:rFonts w:ascii="Times New Roman" w:hAnsi="Times New Roman"/>
                <w:sz w:val="22"/>
                <w:szCs w:val="22"/>
              </w:rPr>
            </w:pPr>
          </w:p>
          <w:p w:rsidR="002C0FE9" w:rsidRPr="00CB43D0" w:rsidRDefault="002C0FE9" w:rsidP="0060135E">
            <w:pPr>
              <w:jc w:val="both"/>
              <w:rPr>
                <w:rFonts w:ascii="Times New Roman" w:hAnsi="Times New Roman"/>
                <w:sz w:val="22"/>
                <w:szCs w:val="22"/>
              </w:rPr>
            </w:pPr>
            <w:r>
              <w:rPr>
                <w:rFonts w:ascii="Times New Roman" w:hAnsi="Times New Roman"/>
                <w:sz w:val="22"/>
                <w:szCs w:val="22"/>
              </w:rPr>
              <w:t xml:space="preserve">2. Respins la vot. </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sz w:val="24"/>
                <w:szCs w:val="24"/>
              </w:rPr>
            </w:pPr>
            <w:r w:rsidRPr="005F1449">
              <w:rPr>
                <w:rFonts w:ascii="Times New Roman" w:hAnsi="Times New Roman"/>
                <w:b/>
                <w:sz w:val="24"/>
                <w:szCs w:val="24"/>
              </w:rPr>
              <w:t>anexa nr.II, capitolul I, punctul 2, litera a), subpunctul a.1, nr.crt.16, 17, 19, 22 şi 26</w:t>
            </w:r>
          </w:p>
        </w:tc>
        <w:tc>
          <w:tcPr>
            <w:tcW w:w="5670" w:type="dxa"/>
          </w:tcPr>
          <w:p w:rsidR="002C0FE9" w:rsidRPr="005F144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sidRPr="005F1449">
              <w:rPr>
                <w:rFonts w:ascii="Times New Roman" w:hAnsi="Times New Roman"/>
                <w:b/>
                <w:sz w:val="24"/>
                <w:szCs w:val="24"/>
              </w:rPr>
              <w:t>La anexa nr.II, capitolul I, punctul 2, litera a), subpunctul a.1, nr.crt.16, 17, 19, 22 şi 26 din tabel se modifică şi vor avea următorul cuprins :</w:t>
            </w:r>
          </w:p>
          <w:p w:rsidR="002C0FE9" w:rsidRPr="005F1449" w:rsidRDefault="002C0FE9" w:rsidP="0060135E">
            <w:pPr>
              <w:jc w:val="both"/>
              <w:rPr>
                <w:rFonts w:ascii="Times New Roman" w:hAnsi="Times New Roman"/>
                <w:sz w:val="24"/>
                <w:szCs w:val="24"/>
              </w:rPr>
            </w:pPr>
          </w:p>
          <w:tbl>
            <w:tblPr>
              <w:tblW w:w="3806" w:type="dxa"/>
              <w:tblInd w:w="22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381"/>
              <w:gridCol w:w="1866"/>
              <w:gridCol w:w="567"/>
              <w:gridCol w:w="567"/>
              <w:gridCol w:w="425"/>
            </w:tblGrid>
            <w:tr w:rsidR="002C0FE9" w:rsidRPr="005F1449" w:rsidTr="0060135E">
              <w:trPr>
                <w:trHeight w:val="81"/>
              </w:trPr>
              <w:tc>
                <w:tcPr>
                  <w:tcW w:w="381"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16 </w:t>
                  </w:r>
                </w:p>
              </w:tc>
              <w:tc>
                <w:tcPr>
                  <w:tcW w:w="1866"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Farmacist primar *1) </w:t>
                  </w:r>
                </w:p>
              </w:tc>
              <w:tc>
                <w:tcPr>
                  <w:tcW w:w="567"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S </w:t>
                  </w:r>
                </w:p>
              </w:tc>
              <w:tc>
                <w:tcPr>
                  <w:tcW w:w="567"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b/>
                      <w:sz w:val="18"/>
                      <w:szCs w:val="18"/>
                    </w:rPr>
                  </w:pPr>
                  <w:r w:rsidRPr="005F1449">
                    <w:rPr>
                      <w:rFonts w:ascii="Times New Roman" w:hAnsi="Times New Roman"/>
                      <w:b/>
                      <w:sz w:val="18"/>
                      <w:szCs w:val="18"/>
                    </w:rPr>
                    <w:t>7667</w:t>
                  </w:r>
                </w:p>
              </w:tc>
              <w:tc>
                <w:tcPr>
                  <w:tcW w:w="425"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3,06</w:t>
                  </w:r>
                </w:p>
              </w:tc>
            </w:tr>
            <w:tr w:rsidR="002C0FE9" w:rsidRPr="005F1449" w:rsidTr="0060135E">
              <w:trPr>
                <w:trHeight w:val="88"/>
              </w:trPr>
              <w:tc>
                <w:tcPr>
                  <w:tcW w:w="381"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17 </w:t>
                  </w:r>
                </w:p>
              </w:tc>
              <w:tc>
                <w:tcPr>
                  <w:tcW w:w="1866"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Farmacist specialist </w:t>
                  </w:r>
                </w:p>
              </w:tc>
              <w:tc>
                <w:tcPr>
                  <w:tcW w:w="567"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S </w:t>
                  </w:r>
                </w:p>
              </w:tc>
              <w:tc>
                <w:tcPr>
                  <w:tcW w:w="567"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b/>
                      <w:sz w:val="18"/>
                      <w:szCs w:val="18"/>
                    </w:rPr>
                  </w:pPr>
                  <w:r w:rsidRPr="005F1449">
                    <w:rPr>
                      <w:rFonts w:ascii="Times New Roman" w:hAnsi="Times New Roman"/>
                      <w:b/>
                      <w:sz w:val="18"/>
                      <w:szCs w:val="18"/>
                    </w:rPr>
                    <w:t>6025</w:t>
                  </w:r>
                </w:p>
              </w:tc>
              <w:tc>
                <w:tcPr>
                  <w:tcW w:w="425"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2,41</w:t>
                  </w:r>
                </w:p>
              </w:tc>
            </w:tr>
            <w:tr w:rsidR="002C0FE9" w:rsidRPr="005F1449" w:rsidTr="0060135E">
              <w:trPr>
                <w:trHeight w:val="133"/>
              </w:trPr>
              <w:tc>
                <w:tcPr>
                  <w:tcW w:w="381"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p>
              </w:tc>
              <w:tc>
                <w:tcPr>
                  <w:tcW w:w="1866"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w:t>
                  </w:r>
                </w:p>
              </w:tc>
              <w:tc>
                <w:tcPr>
                  <w:tcW w:w="567"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p>
              </w:tc>
              <w:tc>
                <w:tcPr>
                  <w:tcW w:w="567"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b/>
                      <w:sz w:val="18"/>
                      <w:szCs w:val="18"/>
                    </w:rPr>
                  </w:pPr>
                </w:p>
              </w:tc>
              <w:tc>
                <w:tcPr>
                  <w:tcW w:w="425"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sz w:val="18"/>
                      <w:szCs w:val="18"/>
                    </w:rPr>
                  </w:pPr>
                </w:p>
              </w:tc>
            </w:tr>
            <w:tr w:rsidR="002C0FE9" w:rsidRPr="005F1449" w:rsidTr="0060135E">
              <w:trPr>
                <w:trHeight w:val="81"/>
              </w:trPr>
              <w:tc>
                <w:tcPr>
                  <w:tcW w:w="381"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19 </w:t>
                  </w:r>
                </w:p>
              </w:tc>
              <w:tc>
                <w:tcPr>
                  <w:tcW w:w="1866"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Farmacist rezident anul III </w:t>
                  </w:r>
                </w:p>
              </w:tc>
              <w:tc>
                <w:tcPr>
                  <w:tcW w:w="567"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S </w:t>
                  </w:r>
                </w:p>
              </w:tc>
              <w:tc>
                <w:tcPr>
                  <w:tcW w:w="567"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b/>
                      <w:sz w:val="18"/>
                      <w:szCs w:val="18"/>
                    </w:rPr>
                  </w:pPr>
                  <w:r w:rsidRPr="005F1449">
                    <w:rPr>
                      <w:rFonts w:ascii="Times New Roman" w:hAnsi="Times New Roman"/>
                      <w:b/>
                      <w:sz w:val="18"/>
                      <w:szCs w:val="18"/>
                    </w:rPr>
                    <w:t>4480</w:t>
                  </w:r>
                </w:p>
              </w:tc>
              <w:tc>
                <w:tcPr>
                  <w:tcW w:w="425"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1,79</w:t>
                  </w:r>
                </w:p>
              </w:tc>
            </w:tr>
            <w:tr w:rsidR="002C0FE9" w:rsidRPr="005F1449" w:rsidTr="0060135E">
              <w:trPr>
                <w:trHeight w:val="140"/>
              </w:trPr>
              <w:tc>
                <w:tcPr>
                  <w:tcW w:w="381"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p>
              </w:tc>
              <w:tc>
                <w:tcPr>
                  <w:tcW w:w="1866"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w:t>
                  </w:r>
                </w:p>
              </w:tc>
              <w:tc>
                <w:tcPr>
                  <w:tcW w:w="567"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p>
              </w:tc>
              <w:tc>
                <w:tcPr>
                  <w:tcW w:w="567"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b/>
                      <w:sz w:val="18"/>
                      <w:szCs w:val="18"/>
                    </w:rPr>
                  </w:pPr>
                </w:p>
              </w:tc>
              <w:tc>
                <w:tcPr>
                  <w:tcW w:w="425"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sz w:val="18"/>
                      <w:szCs w:val="18"/>
                    </w:rPr>
                  </w:pPr>
                </w:p>
              </w:tc>
            </w:tr>
            <w:tr w:rsidR="002C0FE9" w:rsidRPr="005F1449" w:rsidTr="0060135E">
              <w:trPr>
                <w:trHeight w:val="193"/>
              </w:trPr>
              <w:tc>
                <w:tcPr>
                  <w:tcW w:w="381"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22 </w:t>
                  </w: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t> </w:t>
                  </w:r>
                </w:p>
              </w:tc>
              <w:tc>
                <w:tcPr>
                  <w:tcW w:w="1866"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Fiziokinetoterapeut, bioinginer </w:t>
                  </w: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medical; principal </w:t>
                  </w:r>
                </w:p>
              </w:tc>
              <w:tc>
                <w:tcPr>
                  <w:tcW w:w="567"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w:t>
                  </w: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S </w:t>
                  </w:r>
                </w:p>
              </w:tc>
              <w:tc>
                <w:tcPr>
                  <w:tcW w:w="567"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b/>
                      <w:sz w:val="18"/>
                      <w:szCs w:val="18"/>
                    </w:rPr>
                  </w:pPr>
                </w:p>
                <w:p w:rsidR="002C0FE9" w:rsidRPr="005F1449" w:rsidRDefault="002C0FE9" w:rsidP="0060135E">
                  <w:pPr>
                    <w:rPr>
                      <w:rFonts w:ascii="Times New Roman" w:hAnsi="Times New Roman"/>
                      <w:b/>
                      <w:sz w:val="18"/>
                      <w:szCs w:val="18"/>
                    </w:rPr>
                  </w:pPr>
                  <w:r w:rsidRPr="005F1449">
                    <w:rPr>
                      <w:rFonts w:ascii="Times New Roman" w:hAnsi="Times New Roman"/>
                      <w:b/>
                      <w:sz w:val="18"/>
                      <w:szCs w:val="18"/>
                    </w:rPr>
                    <w:t>5267</w:t>
                  </w:r>
                </w:p>
              </w:tc>
              <w:tc>
                <w:tcPr>
                  <w:tcW w:w="425"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sz w:val="18"/>
                      <w:szCs w:val="18"/>
                    </w:rPr>
                  </w:pP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t>2,10</w:t>
                  </w:r>
                </w:p>
              </w:tc>
            </w:tr>
            <w:tr w:rsidR="002C0FE9" w:rsidRPr="005F1449" w:rsidTr="0060135E">
              <w:trPr>
                <w:trHeight w:val="140"/>
              </w:trPr>
              <w:tc>
                <w:tcPr>
                  <w:tcW w:w="381"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p>
              </w:tc>
              <w:tc>
                <w:tcPr>
                  <w:tcW w:w="1866"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w:t>
                  </w:r>
                </w:p>
              </w:tc>
              <w:tc>
                <w:tcPr>
                  <w:tcW w:w="567"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b/>
                      <w:sz w:val="18"/>
                      <w:szCs w:val="18"/>
                    </w:rPr>
                  </w:pPr>
                </w:p>
              </w:tc>
              <w:tc>
                <w:tcPr>
                  <w:tcW w:w="425"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p>
              </w:tc>
            </w:tr>
            <w:tr w:rsidR="002C0FE9" w:rsidRPr="005F1449" w:rsidTr="0060135E">
              <w:trPr>
                <w:trHeight w:val="165"/>
              </w:trPr>
              <w:tc>
                <w:tcPr>
                  <w:tcW w:w="381"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26 </w:t>
                  </w: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t> </w:t>
                  </w: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t> </w:t>
                  </w: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t> </w:t>
                  </w: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t> </w:t>
                  </w: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t> </w:t>
                  </w:r>
                </w:p>
                <w:p w:rsidR="002C0FE9" w:rsidRPr="005F1449" w:rsidRDefault="002C0FE9" w:rsidP="0060135E">
                  <w:pPr>
                    <w:rPr>
                      <w:rFonts w:ascii="Times New Roman" w:hAnsi="Times New Roman"/>
                      <w:sz w:val="18"/>
                      <w:szCs w:val="18"/>
                    </w:rPr>
                  </w:pPr>
                  <w:r w:rsidRPr="005F1449">
                    <w:rPr>
                      <w:rFonts w:ascii="Times New Roman" w:hAnsi="Times New Roman"/>
                      <w:sz w:val="18"/>
                      <w:szCs w:val="18"/>
                    </w:rPr>
                    <w:lastRenderedPageBreak/>
                    <w:t> </w:t>
                  </w:r>
                </w:p>
              </w:tc>
              <w:tc>
                <w:tcPr>
                  <w:tcW w:w="1866" w:type="dxa"/>
                  <w:tcBorders>
                    <w:top w:val="single" w:sz="6" w:space="0" w:color="000000"/>
                    <w:left w:val="single" w:sz="6" w:space="0" w:color="000000"/>
                    <w:bottom w:val="single" w:sz="6" w:space="0" w:color="000000"/>
                    <w:right w:val="single" w:sz="6" w:space="0" w:color="000000"/>
                  </w:tcBorders>
                  <w:vAlign w:val="center"/>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lastRenderedPageBreak/>
                    <w:t xml:space="preserve">Asistent medical, tehnician de radiologie şi imagistică licenţiat, asistent medical de laborator clinic licenţiat, licenţiat în </w:t>
                  </w:r>
                  <w:r w:rsidRPr="005F1449">
                    <w:rPr>
                      <w:rFonts w:ascii="Times New Roman" w:hAnsi="Times New Roman"/>
                      <w:sz w:val="18"/>
                      <w:szCs w:val="18"/>
                    </w:rPr>
                    <w:lastRenderedPageBreak/>
                    <w:t xml:space="preserve">balneofiziokinetoterapie şi recuperare, tehnician dentar licenţiat, asistent medical dentar licenţiat, tehnician de farmacie licenţiat, tehnician de audiologie şi protezare auditivă licenţiat, asistent medical de profilaxie dentară licenţiat, asistent medical licenţiat în nutriţie şi dietetică, moaşă; principal </w:t>
                  </w:r>
                </w:p>
              </w:tc>
              <w:tc>
                <w:tcPr>
                  <w:tcW w:w="567"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lastRenderedPageBreak/>
                    <w:t>S</w:t>
                  </w:r>
                </w:p>
              </w:tc>
              <w:tc>
                <w:tcPr>
                  <w:tcW w:w="567"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b/>
                      <w:sz w:val="18"/>
                      <w:szCs w:val="18"/>
                    </w:rPr>
                  </w:pPr>
                  <w:r w:rsidRPr="005F1449">
                    <w:rPr>
                      <w:rFonts w:ascii="Times New Roman" w:hAnsi="Times New Roman"/>
                      <w:b/>
                      <w:sz w:val="18"/>
                      <w:szCs w:val="18"/>
                    </w:rPr>
                    <w:t>4692</w:t>
                  </w:r>
                </w:p>
                <w:p w:rsidR="002C0FE9" w:rsidRPr="005F1449" w:rsidRDefault="002C0FE9" w:rsidP="0060135E">
                  <w:pPr>
                    <w:rPr>
                      <w:rFonts w:ascii="Times New Roman" w:hAnsi="Times New Roman"/>
                      <w:b/>
                      <w:sz w:val="18"/>
                      <w:szCs w:val="18"/>
                    </w:rPr>
                  </w:pPr>
                </w:p>
                <w:p w:rsidR="002C0FE9" w:rsidRPr="005F1449" w:rsidRDefault="002C0FE9" w:rsidP="0060135E">
                  <w:pPr>
                    <w:rPr>
                      <w:rFonts w:ascii="Times New Roman" w:hAnsi="Times New Roman"/>
                      <w:b/>
                      <w:sz w:val="18"/>
                      <w:szCs w:val="18"/>
                    </w:rPr>
                  </w:pPr>
                </w:p>
                <w:p w:rsidR="002C0FE9" w:rsidRPr="005F1449" w:rsidRDefault="002C0FE9" w:rsidP="0060135E">
                  <w:pPr>
                    <w:rPr>
                      <w:rFonts w:ascii="Times New Roman" w:hAnsi="Times New Roman"/>
                      <w:b/>
                      <w:sz w:val="18"/>
                      <w:szCs w:val="18"/>
                    </w:rPr>
                  </w:pPr>
                </w:p>
                <w:p w:rsidR="002C0FE9" w:rsidRPr="005F1449" w:rsidRDefault="002C0FE9" w:rsidP="0060135E">
                  <w:pPr>
                    <w:rPr>
                      <w:rFonts w:ascii="Times New Roman" w:hAnsi="Times New Roman"/>
                      <w:b/>
                      <w:sz w:val="18"/>
                      <w:szCs w:val="18"/>
                    </w:rPr>
                  </w:pPr>
                </w:p>
                <w:p w:rsidR="002C0FE9" w:rsidRPr="005F1449" w:rsidRDefault="002C0FE9" w:rsidP="0060135E">
                  <w:pPr>
                    <w:rPr>
                      <w:rFonts w:ascii="Times New Roman" w:hAnsi="Times New Roman"/>
                      <w:b/>
                      <w:sz w:val="18"/>
                      <w:szCs w:val="18"/>
                    </w:rPr>
                  </w:pPr>
                </w:p>
                <w:p w:rsidR="002C0FE9" w:rsidRPr="005F1449" w:rsidRDefault="002C0FE9" w:rsidP="0060135E">
                  <w:pPr>
                    <w:rPr>
                      <w:rFonts w:ascii="Times New Roman" w:hAnsi="Times New Roman"/>
                      <w:b/>
                      <w:sz w:val="18"/>
                      <w:szCs w:val="18"/>
                    </w:rPr>
                  </w:pPr>
                </w:p>
              </w:tc>
              <w:tc>
                <w:tcPr>
                  <w:tcW w:w="425" w:type="dxa"/>
                  <w:tcBorders>
                    <w:top w:val="single" w:sz="6" w:space="0" w:color="000000"/>
                    <w:left w:val="single" w:sz="6" w:space="0" w:color="000000"/>
                    <w:bottom w:val="single" w:sz="6" w:space="0" w:color="000000"/>
                    <w:right w:val="single" w:sz="6" w:space="0" w:color="000000"/>
                  </w:tcBorders>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lastRenderedPageBreak/>
                    <w:t>1,88</w:t>
                  </w:r>
                </w:p>
                <w:p w:rsidR="002C0FE9" w:rsidRPr="005F1449" w:rsidRDefault="002C0FE9" w:rsidP="0060135E">
                  <w:pPr>
                    <w:rPr>
                      <w:rFonts w:ascii="Times New Roman" w:hAnsi="Times New Roman"/>
                      <w:sz w:val="18"/>
                      <w:szCs w:val="18"/>
                    </w:rPr>
                  </w:pPr>
                </w:p>
                <w:p w:rsidR="002C0FE9" w:rsidRPr="005F1449" w:rsidRDefault="002C0FE9" w:rsidP="0060135E">
                  <w:pPr>
                    <w:rPr>
                      <w:rFonts w:ascii="Times New Roman" w:hAnsi="Times New Roman"/>
                      <w:sz w:val="18"/>
                      <w:szCs w:val="18"/>
                    </w:rPr>
                  </w:pPr>
                </w:p>
                <w:p w:rsidR="002C0FE9" w:rsidRPr="005F1449" w:rsidRDefault="002C0FE9" w:rsidP="0060135E">
                  <w:pPr>
                    <w:rPr>
                      <w:rFonts w:ascii="Times New Roman" w:hAnsi="Times New Roman"/>
                      <w:sz w:val="18"/>
                      <w:szCs w:val="18"/>
                    </w:rPr>
                  </w:pPr>
                </w:p>
                <w:p w:rsidR="002C0FE9" w:rsidRPr="005F1449" w:rsidRDefault="002C0FE9" w:rsidP="0060135E">
                  <w:pPr>
                    <w:rPr>
                      <w:rFonts w:ascii="Times New Roman" w:hAnsi="Times New Roman"/>
                      <w:sz w:val="18"/>
                      <w:szCs w:val="18"/>
                    </w:rPr>
                  </w:pPr>
                </w:p>
                <w:p w:rsidR="002C0FE9" w:rsidRPr="005F1449" w:rsidRDefault="002C0FE9" w:rsidP="0060135E">
                  <w:pPr>
                    <w:rPr>
                      <w:rFonts w:ascii="Times New Roman" w:hAnsi="Times New Roman"/>
                      <w:sz w:val="18"/>
                      <w:szCs w:val="18"/>
                    </w:rPr>
                  </w:pPr>
                </w:p>
              </w:tc>
            </w:tr>
          </w:tbl>
          <w:p w:rsidR="002C0FE9" w:rsidRPr="005F1449" w:rsidRDefault="002C0FE9" w:rsidP="0060135E">
            <w:pPr>
              <w:jc w:val="both"/>
              <w:rPr>
                <w:rFonts w:ascii="Times New Roman" w:hAnsi="Times New Roman"/>
                <w:sz w:val="24"/>
                <w:szCs w:val="24"/>
              </w:rPr>
            </w:pPr>
          </w:p>
          <w:p w:rsidR="002C0FE9" w:rsidRPr="005F1449" w:rsidRDefault="002C0FE9" w:rsidP="0060135E">
            <w:pPr>
              <w:jc w:val="both"/>
              <w:rPr>
                <w:rFonts w:ascii="Times New Roman" w:hAnsi="Times New Roman"/>
                <w:b/>
                <w:sz w:val="24"/>
                <w:szCs w:val="24"/>
              </w:rPr>
            </w:pPr>
            <w:r>
              <w:rPr>
                <w:rFonts w:ascii="Times New Roman" w:hAnsi="Times New Roman"/>
                <w:b/>
                <w:sz w:val="24"/>
                <w:szCs w:val="24"/>
              </w:rPr>
              <w:t>Autor: d</w:t>
            </w:r>
            <w:r w:rsidRPr="005F1449">
              <w:rPr>
                <w:rFonts w:ascii="Times New Roman" w:hAnsi="Times New Roman"/>
                <w:b/>
                <w:sz w:val="24"/>
                <w:szCs w:val="24"/>
              </w:rPr>
              <w:t>eputat Florin Buicu</w:t>
            </w:r>
          </w:p>
          <w:p w:rsidR="002C0FE9" w:rsidRPr="005F1449" w:rsidRDefault="002C0FE9" w:rsidP="0060135E">
            <w:pPr>
              <w:jc w:val="both"/>
              <w:rPr>
                <w:rFonts w:ascii="Times New Roman" w:hAnsi="Times New Roman"/>
                <w:b/>
                <w:sz w:val="24"/>
                <w:szCs w:val="24"/>
              </w:rPr>
            </w:pPr>
          </w:p>
        </w:tc>
        <w:tc>
          <w:tcPr>
            <w:tcW w:w="4253" w:type="dxa"/>
          </w:tcPr>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1.</w:t>
            </w:r>
          </w:p>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2. Respins la vot</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sz w:val="24"/>
                <w:szCs w:val="24"/>
              </w:rPr>
            </w:pPr>
          </w:p>
          <w:p w:rsidR="002C0FE9" w:rsidRPr="00270436" w:rsidRDefault="002C0FE9" w:rsidP="0060135E">
            <w:pPr>
              <w:jc w:val="both"/>
              <w:rPr>
                <w:rFonts w:ascii="Times New Roman" w:hAnsi="Times New Roman"/>
                <w:sz w:val="24"/>
                <w:szCs w:val="24"/>
              </w:rPr>
            </w:pPr>
            <w:r w:rsidRPr="00270436">
              <w:rPr>
                <w:rFonts w:ascii="Times New Roman" w:hAnsi="Times New Roman"/>
                <w:b/>
                <w:sz w:val="24"/>
                <w:szCs w:val="24"/>
              </w:rPr>
              <w:t>Anexa nr.II, capitolul I, punctul 2, litera a), subpunctul a.2, nr.crt.3-17, 19, 20, 22, 23, 28-30</w:t>
            </w:r>
          </w:p>
        </w:tc>
        <w:tc>
          <w:tcPr>
            <w:tcW w:w="5670" w:type="dxa"/>
          </w:tcPr>
          <w:p w:rsidR="002C0FE9" w:rsidRDefault="002C0FE9" w:rsidP="0060135E">
            <w:pPr>
              <w:jc w:val="both"/>
              <w:rPr>
                <w:rFonts w:ascii="Times New Roman" w:hAnsi="Times New Roman"/>
                <w:b/>
                <w:sz w:val="24"/>
                <w:szCs w:val="24"/>
              </w:rPr>
            </w:pPr>
          </w:p>
          <w:p w:rsidR="002C0FE9" w:rsidRPr="00270436" w:rsidRDefault="002C0FE9" w:rsidP="0060135E">
            <w:pPr>
              <w:jc w:val="both"/>
              <w:rPr>
                <w:rFonts w:ascii="Times New Roman" w:hAnsi="Times New Roman"/>
                <w:b/>
                <w:sz w:val="24"/>
                <w:szCs w:val="24"/>
              </w:rPr>
            </w:pPr>
            <w:r w:rsidRPr="00270436">
              <w:rPr>
                <w:rFonts w:ascii="Times New Roman" w:hAnsi="Times New Roman"/>
                <w:b/>
                <w:sz w:val="24"/>
                <w:szCs w:val="24"/>
              </w:rPr>
              <w:t>La Anexa nr.II, capitolul I, punctul 2, litera a), subpunctul a.2, nr.crt.3-17, 19, 20, 22, 23, 28-30 din tabel se modifică şi vor avea următorul cuprins:</w:t>
            </w:r>
          </w:p>
          <w:p w:rsidR="002C0FE9" w:rsidRPr="00270436" w:rsidRDefault="002C0FE9" w:rsidP="0060135E">
            <w:pPr>
              <w:jc w:val="both"/>
              <w:rPr>
                <w:rFonts w:ascii="Times New Roman" w:hAnsi="Times New Roman"/>
                <w:b/>
                <w:sz w:val="24"/>
                <w:szCs w:val="24"/>
              </w:rPr>
            </w:pPr>
          </w:p>
          <w:tbl>
            <w:tblPr>
              <w:tblW w:w="4018"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250"/>
              <w:gridCol w:w="1928"/>
              <w:gridCol w:w="616"/>
              <w:gridCol w:w="670"/>
              <w:gridCol w:w="554"/>
            </w:tblGrid>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3 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Medic rezident anul IV-V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7747</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3,10</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4 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Medic rezident anul III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7533</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3,01</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5 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Medic rezident anul II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6749</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2,69</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6 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Medic rezident anul I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6020</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2,40</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7 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Farmacist primar *1)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9841</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3,93</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8 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Farmacist specialist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8036</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3,21</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9 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Farmacist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6970</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2,78</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10 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Asistent medical, tehnician  de radiologie </w:t>
                  </w:r>
                  <w:r w:rsidRPr="00270436">
                    <w:rPr>
                      <w:rFonts w:ascii="Times New Roman" w:hAnsi="Times New Roman"/>
                      <w:b/>
                      <w:sz w:val="18"/>
                      <w:szCs w:val="18"/>
                    </w:rPr>
                    <w:t>şi imagistică licenţiat, asistent medical de laborator clinic licenţiat</w:t>
                  </w:r>
                  <w:r w:rsidRPr="00270436">
                    <w:rPr>
                      <w:rFonts w:ascii="Times New Roman" w:hAnsi="Times New Roman"/>
                      <w:sz w:val="18"/>
                      <w:szCs w:val="18"/>
                    </w:rPr>
                    <w:t xml:space="preserve">; principal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7553</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3,02</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11 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lastRenderedPageBreak/>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lastRenderedPageBreak/>
                    <w:t xml:space="preserve">Asistent medical, tehnician  de </w:t>
                  </w:r>
                  <w:r w:rsidRPr="00270436">
                    <w:rPr>
                      <w:rFonts w:ascii="Times New Roman" w:hAnsi="Times New Roman"/>
                      <w:sz w:val="18"/>
                      <w:szCs w:val="18"/>
                    </w:rPr>
                    <w:lastRenderedPageBreak/>
                    <w:t xml:space="preserve">radiologie   şi imagistică licenţiat, asistent medical de laborator clinic licenţiat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lastRenderedPageBreak/>
                    <w:t>7036</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lastRenderedPageBreak/>
                    <w:t>2,81</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lastRenderedPageBreak/>
                    <w:t xml:space="preserve">12 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Asistent medical, tehnician  de radiologie şi imagistică licenţiat, asistent medical de laborator clinic licenţiat; debutant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S</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5135</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2,05</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13 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Asistent medical, asistent   medical specialist, </w:t>
                  </w:r>
                  <w:r w:rsidRPr="00270436">
                    <w:rPr>
                      <w:rFonts w:ascii="Times New Roman" w:hAnsi="Times New Roman"/>
                      <w:b/>
                      <w:sz w:val="18"/>
                      <w:szCs w:val="18"/>
                    </w:rPr>
                    <w:t>tehnician superior de imagistică, radiologie, radioterapie şi radiodiagnostic, asistent medical specializat, tehnician de laborator clinic, asistent medical generalist, tehnician de radiologie şi imagistică</w:t>
                  </w:r>
                  <w:r w:rsidRPr="00270436">
                    <w:rPr>
                      <w:rFonts w:ascii="Times New Roman" w:hAnsi="Times New Roman"/>
                      <w:sz w:val="18"/>
                      <w:szCs w:val="18"/>
                    </w:rPr>
                    <w:t>; principal</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SSD</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7290</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2,91</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14 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Asistent medical, asistent   medical specialist,  </w:t>
                  </w:r>
                  <w:r w:rsidRPr="00270436">
                    <w:rPr>
                      <w:rFonts w:ascii="Times New Roman" w:hAnsi="Times New Roman"/>
                      <w:b/>
                      <w:sz w:val="18"/>
                      <w:szCs w:val="18"/>
                    </w:rPr>
                    <w:t>tehnician superior de imagistică, radiologie, radioterapie şi radiodiagnostic, asistent medical specializat, tehnician de laborator clinic, asistent medical generalist, tehnician de radiologie şi imagistică</w:t>
                  </w:r>
                  <w:r w:rsidRPr="00270436">
                    <w:rPr>
                      <w:rFonts w:ascii="Times New Roman" w:hAnsi="Times New Roman"/>
                      <w:sz w:val="18"/>
                      <w:szCs w:val="18"/>
                    </w:rPr>
                    <w:t xml:space="preserve">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SSD</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6564</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2,62</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15 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Asistent medical, asistent   medical specialist, </w:t>
                  </w:r>
                  <w:r w:rsidRPr="00270436">
                    <w:rPr>
                      <w:rFonts w:ascii="Times New Roman" w:hAnsi="Times New Roman"/>
                      <w:b/>
                      <w:sz w:val="18"/>
                      <w:szCs w:val="18"/>
                    </w:rPr>
                    <w:t xml:space="preserve">tehnician superior de imagistică, radiologie, radioterapie şi radiodiagnostic, asistent medical </w:t>
                  </w:r>
                  <w:r w:rsidRPr="00270436">
                    <w:rPr>
                      <w:rFonts w:ascii="Times New Roman" w:hAnsi="Times New Roman"/>
                      <w:b/>
                      <w:sz w:val="18"/>
                      <w:szCs w:val="18"/>
                    </w:rPr>
                    <w:lastRenderedPageBreak/>
                    <w:t>specializat, tehnician de laborator clinic, asistent medical generalist, tehnician de radiologie şi imagistică</w:t>
                  </w:r>
                  <w:r w:rsidRPr="00270436">
                    <w:rPr>
                      <w:rFonts w:ascii="Times New Roman" w:hAnsi="Times New Roman"/>
                      <w:sz w:val="18"/>
                      <w:szCs w:val="18"/>
                    </w:rPr>
                    <w:t xml:space="preserve">; debutant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SSD</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5005</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2,00</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lastRenderedPageBreak/>
                    <w:t xml:space="preserve">16 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Asistent medical, principal  *2)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PL</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7186</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2,87</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17 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Asistent medical *2)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PL</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6452</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2,58</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19 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Asistent medical, principal  *2)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M</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6276</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2,51</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20 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Asistent medical *2)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M</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5721</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2,28</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22 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Soră medicală, principal *4)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M</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5583</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2,23</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23 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Soră medicală *4)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r w:rsidRPr="00270436">
                    <w:rPr>
                      <w:sz w:val="18"/>
                      <w:szCs w:val="18"/>
                    </w:rPr>
                    <w:t>M</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4859</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1,94</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28 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Statistician medical,   registrator medical, </w:t>
                  </w:r>
                  <w:r w:rsidRPr="00270436">
                    <w:rPr>
                      <w:rFonts w:ascii="Times New Roman" w:hAnsi="Times New Roman"/>
                      <w:b/>
                      <w:sz w:val="18"/>
                      <w:szCs w:val="18"/>
                    </w:rPr>
                    <w:t>registrator medical anatomie patologică</w:t>
                  </w:r>
                  <w:r w:rsidRPr="00270436">
                    <w:rPr>
                      <w:rFonts w:ascii="Times New Roman" w:hAnsi="Times New Roman"/>
                      <w:sz w:val="18"/>
                      <w:szCs w:val="18"/>
                    </w:rPr>
                    <w:t xml:space="preserve">; principal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M</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4875</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1,95</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29 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Statistician medical,    registrator medical, </w:t>
                  </w:r>
                  <w:r w:rsidRPr="00270436">
                    <w:rPr>
                      <w:rFonts w:ascii="Times New Roman" w:hAnsi="Times New Roman"/>
                      <w:b/>
                      <w:sz w:val="18"/>
                      <w:szCs w:val="18"/>
                    </w:rPr>
                    <w:t xml:space="preserve">registrator medical anatomie patologică </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M</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4745</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1,90</w:t>
                  </w:r>
                </w:p>
              </w:tc>
            </w:tr>
            <w:tr w:rsidR="002C0FE9" w:rsidRPr="00270436" w:rsidTr="0060135E">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xml:space="preserve">30  </w:t>
                  </w:r>
                </w:p>
                <w:p w:rsidR="002C0FE9" w:rsidRPr="00270436" w:rsidRDefault="002C0FE9" w:rsidP="0060135E">
                  <w:pPr>
                    <w:autoSpaceDN w:val="0"/>
                    <w:spacing w:before="100" w:beforeAutospacing="1" w:after="100" w:afterAutospacing="1"/>
                    <w:jc w:val="both"/>
                    <w:rPr>
                      <w:rFonts w:ascii="Times New Roman" w:hAnsi="Times New Roman"/>
                      <w:sz w:val="18"/>
                      <w:szCs w:val="18"/>
                    </w:rPr>
                  </w:pPr>
                  <w:r w:rsidRPr="00270436">
                    <w:rPr>
                      <w:rFonts w:ascii="Times New Roman" w:hAnsi="Times New Roman"/>
                      <w:sz w:val="18"/>
                      <w:szCs w:val="18"/>
                    </w:rPr>
                    <w:t> </w:t>
                  </w:r>
                </w:p>
              </w:tc>
              <w:tc>
                <w:tcPr>
                  <w:tcW w:w="192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 xml:space="preserve">Statistician medical,   registrator medical, </w:t>
                  </w:r>
                  <w:r w:rsidRPr="00270436">
                    <w:rPr>
                      <w:rFonts w:ascii="Times New Roman" w:hAnsi="Times New Roman"/>
                      <w:b/>
                      <w:sz w:val="18"/>
                      <w:szCs w:val="18"/>
                    </w:rPr>
                    <w:t>registrator medical anatomie patologică</w:t>
                  </w:r>
                  <w:r w:rsidRPr="00270436">
                    <w:rPr>
                      <w:rFonts w:ascii="Times New Roman" w:hAnsi="Times New Roman"/>
                      <w:sz w:val="18"/>
                      <w:szCs w:val="18"/>
                    </w:rPr>
                    <w:t>; debutant</w:t>
                  </w:r>
                </w:p>
              </w:tc>
              <w:tc>
                <w:tcPr>
                  <w:tcW w:w="6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jc w:val="center"/>
                    <w:rPr>
                      <w:sz w:val="18"/>
                      <w:szCs w:val="18"/>
                    </w:rPr>
                  </w:pPr>
                </w:p>
                <w:p w:rsidR="002C0FE9" w:rsidRPr="00270436" w:rsidRDefault="002C0FE9" w:rsidP="0060135E">
                  <w:pPr>
                    <w:jc w:val="center"/>
                    <w:rPr>
                      <w:sz w:val="18"/>
                      <w:szCs w:val="18"/>
                    </w:rPr>
                  </w:pPr>
                  <w:r w:rsidRPr="00270436">
                    <w:rPr>
                      <w:sz w:val="18"/>
                      <w:szCs w:val="18"/>
                    </w:rPr>
                    <w:t>M</w:t>
                  </w:r>
                </w:p>
              </w:tc>
              <w:tc>
                <w:tcPr>
                  <w:tcW w:w="670"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4693</w:t>
                  </w:r>
                </w:p>
              </w:tc>
              <w:tc>
                <w:tcPr>
                  <w:tcW w:w="55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p>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1,88</w:t>
                  </w:r>
                </w:p>
              </w:tc>
            </w:tr>
          </w:tbl>
          <w:p w:rsidR="002C0FE9" w:rsidRPr="00270436"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Pr>
                <w:rFonts w:ascii="Times New Roman" w:hAnsi="Times New Roman"/>
                <w:b/>
                <w:sz w:val="24"/>
                <w:szCs w:val="24"/>
              </w:rPr>
              <w:t>Autor: d</w:t>
            </w:r>
            <w:r w:rsidRPr="005F1449">
              <w:rPr>
                <w:rFonts w:ascii="Times New Roman" w:hAnsi="Times New Roman"/>
                <w:b/>
                <w:sz w:val="24"/>
                <w:szCs w:val="24"/>
              </w:rPr>
              <w:t>eputat Florin Buicu</w:t>
            </w:r>
          </w:p>
          <w:p w:rsidR="002C0FE9" w:rsidRDefault="002C0FE9" w:rsidP="0060135E">
            <w:pPr>
              <w:jc w:val="both"/>
              <w:rPr>
                <w:rFonts w:ascii="Times New Roman" w:hAnsi="Times New Roman"/>
                <w:b/>
                <w:sz w:val="24"/>
                <w:szCs w:val="24"/>
              </w:rPr>
            </w:pPr>
          </w:p>
          <w:p w:rsidR="00323CCF" w:rsidRPr="00270436" w:rsidRDefault="00323CCF" w:rsidP="0060135E">
            <w:pPr>
              <w:jc w:val="both"/>
              <w:rPr>
                <w:rFonts w:ascii="Times New Roman" w:hAnsi="Times New Roman"/>
                <w:b/>
                <w:sz w:val="24"/>
                <w:szCs w:val="24"/>
              </w:rPr>
            </w:pPr>
          </w:p>
        </w:tc>
        <w:tc>
          <w:tcPr>
            <w:tcW w:w="4253" w:type="dxa"/>
          </w:tcPr>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1.</w:t>
            </w:r>
            <w:r>
              <w:rPr>
                <w:rFonts w:ascii="Times New Roman" w:hAnsi="Times New Roman"/>
                <w:sz w:val="22"/>
                <w:szCs w:val="22"/>
              </w:rPr>
              <w:t xml:space="preserve"> Majorare de salarii necesară</w:t>
            </w:r>
          </w:p>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2. Respins la vot</w:t>
            </w:r>
            <w:r>
              <w:rPr>
                <w:rFonts w:ascii="Times New Roman" w:hAnsi="Times New Roman"/>
                <w:sz w:val="22"/>
                <w:szCs w:val="22"/>
              </w:rPr>
              <w: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E54AE7" w:rsidRDefault="002C0FE9" w:rsidP="0060135E">
            <w:pPr>
              <w:jc w:val="both"/>
              <w:rPr>
                <w:rFonts w:ascii="Times New Roman" w:hAnsi="Times New Roman"/>
                <w:b/>
                <w:sz w:val="24"/>
                <w:szCs w:val="24"/>
              </w:rPr>
            </w:pPr>
          </w:p>
          <w:p w:rsidR="002C0FE9" w:rsidRPr="00E54AE7" w:rsidRDefault="002C0FE9" w:rsidP="0060135E">
            <w:pPr>
              <w:jc w:val="both"/>
              <w:rPr>
                <w:rFonts w:ascii="Times New Roman" w:hAnsi="Times New Roman"/>
                <w:b/>
                <w:sz w:val="24"/>
                <w:szCs w:val="24"/>
              </w:rPr>
            </w:pPr>
            <w:r w:rsidRPr="00E54AE7">
              <w:rPr>
                <w:rFonts w:ascii="Times New Roman" w:hAnsi="Times New Roman"/>
                <w:b/>
                <w:bCs/>
                <w:sz w:val="24"/>
                <w:szCs w:val="24"/>
                <w:lang w:val="it-IT"/>
              </w:rPr>
              <w:t>Anexa II, capitolul I, punctul 2, lit.a.1,</w:t>
            </w:r>
            <w:r w:rsidRPr="00E54AE7">
              <w:rPr>
                <w:rFonts w:ascii="Times New Roman" w:hAnsi="Times New Roman"/>
                <w:b/>
                <w:sz w:val="24"/>
                <w:szCs w:val="24"/>
                <w:lang w:val="it-IT"/>
              </w:rPr>
              <w:t xml:space="preserve"> nr. crt. 16 - 21</w:t>
            </w:r>
          </w:p>
        </w:tc>
        <w:tc>
          <w:tcPr>
            <w:tcW w:w="5670" w:type="dxa"/>
          </w:tcPr>
          <w:p w:rsidR="002C0FE9" w:rsidRPr="00270436" w:rsidRDefault="002C0FE9" w:rsidP="0060135E">
            <w:pPr>
              <w:jc w:val="both"/>
              <w:rPr>
                <w:rFonts w:ascii="Times New Roman" w:hAnsi="Times New Roman"/>
                <w:sz w:val="24"/>
                <w:szCs w:val="24"/>
              </w:rPr>
            </w:pPr>
          </w:p>
          <w:p w:rsidR="002C0FE9" w:rsidRPr="00E54AE7" w:rsidRDefault="002C0FE9" w:rsidP="0060135E">
            <w:pPr>
              <w:shd w:val="clear" w:color="auto" w:fill="FFFFFF"/>
              <w:jc w:val="both"/>
              <w:rPr>
                <w:rFonts w:ascii="Times New Roman" w:hAnsi="Times New Roman"/>
                <w:b/>
                <w:sz w:val="24"/>
                <w:szCs w:val="24"/>
                <w:lang w:val="it-IT"/>
              </w:rPr>
            </w:pPr>
            <w:r w:rsidRPr="00E54AE7">
              <w:rPr>
                <w:rFonts w:ascii="Times New Roman" w:hAnsi="Times New Roman"/>
                <w:b/>
                <w:bCs/>
                <w:sz w:val="24"/>
                <w:szCs w:val="24"/>
                <w:lang w:val="it-IT"/>
              </w:rPr>
              <w:t>La Anexa II, capitolul I, punctul 2, lit.a.1,</w:t>
            </w:r>
            <w:r w:rsidRPr="00E54AE7">
              <w:rPr>
                <w:rFonts w:ascii="Times New Roman" w:hAnsi="Times New Roman"/>
                <w:b/>
                <w:sz w:val="24"/>
                <w:szCs w:val="24"/>
                <w:lang w:val="it-IT"/>
              </w:rPr>
              <w:t xml:space="preserve"> nr. crt. 16 - 21 se modifică şi vor avea următorul cuprins : </w:t>
            </w:r>
          </w:p>
          <w:p w:rsidR="002C0FE9" w:rsidRPr="00270436" w:rsidRDefault="002C0FE9" w:rsidP="0060135E">
            <w:pPr>
              <w:shd w:val="clear" w:color="auto" w:fill="FFFFFF"/>
              <w:jc w:val="both"/>
              <w:rPr>
                <w:rFonts w:ascii="Times New Roman" w:hAnsi="Times New Roman"/>
                <w:sz w:val="24"/>
                <w:szCs w:val="24"/>
                <w:lang w:val="it-IT"/>
              </w:rPr>
            </w:pPr>
          </w:p>
          <w:p w:rsidR="002C0FE9" w:rsidRPr="00270436" w:rsidRDefault="002C0FE9" w:rsidP="0060135E">
            <w:pPr>
              <w:shd w:val="clear" w:color="auto" w:fill="FFFFFF"/>
              <w:jc w:val="both"/>
              <w:rPr>
                <w:rFonts w:ascii="Times New Roman" w:hAnsi="Times New Roman"/>
                <w:sz w:val="24"/>
                <w:szCs w:val="24"/>
                <w:lang w:val="it-IT"/>
              </w:rPr>
            </w:pPr>
            <w:r w:rsidRPr="00270436">
              <w:rPr>
                <w:rFonts w:ascii="Times New Roman" w:hAnsi="Times New Roman"/>
                <w:sz w:val="24"/>
                <w:szCs w:val="24"/>
              </w:rPr>
              <w:t>a.1. Unități clinice</w:t>
            </w:r>
          </w:p>
          <w:tbl>
            <w:tblPr>
              <w:tblW w:w="5444" w:type="dxa"/>
              <w:jc w:val="center"/>
              <w:tblCellSpacing w:w="0" w:type="dxa"/>
              <w:tblInd w:w="3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tblPr>
            <w:tblGrid>
              <w:gridCol w:w="500"/>
              <w:gridCol w:w="2536"/>
              <w:gridCol w:w="770"/>
              <w:gridCol w:w="906"/>
              <w:gridCol w:w="732"/>
            </w:tblGrid>
            <w:tr w:rsidR="002C0FE9" w:rsidRPr="00270436" w:rsidTr="00E54AE7">
              <w:trPr>
                <w:trHeight w:val="654"/>
                <w:tblCellSpacing w:w="0" w:type="dxa"/>
                <w:jc w:val="center"/>
              </w:trPr>
              <w:tc>
                <w:tcPr>
                  <w:tcW w:w="459"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Nr. crt.</w:t>
                  </w:r>
                </w:p>
              </w:tc>
              <w:tc>
                <w:tcPr>
                  <w:tcW w:w="2329"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Funcţia</w:t>
                  </w:r>
                </w:p>
              </w:tc>
              <w:tc>
                <w:tcPr>
                  <w:tcW w:w="707"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Nivelul studiilor</w:t>
                  </w:r>
                </w:p>
              </w:tc>
              <w:tc>
                <w:tcPr>
                  <w:tcW w:w="83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r w:rsidRPr="00270436">
                    <w:rPr>
                      <w:rFonts w:ascii="Times New Roman" w:hAnsi="Times New Roman"/>
                      <w:sz w:val="18"/>
                      <w:szCs w:val="18"/>
                      <w:lang w:val="fr-FR"/>
                    </w:rPr>
                    <w:t>Salariul de bază – gradaţia zero – anul 2022</w:t>
                  </w:r>
                </w:p>
              </w:tc>
              <w:tc>
                <w:tcPr>
                  <w:tcW w:w="67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r w:rsidRPr="00270436">
                    <w:rPr>
                      <w:rFonts w:ascii="Times New Roman" w:hAnsi="Times New Roman"/>
                      <w:sz w:val="18"/>
                      <w:szCs w:val="18"/>
                      <w:lang w:val="fr-FR"/>
                    </w:rPr>
                    <w:t>Coeficient</w:t>
                  </w:r>
                </w:p>
              </w:tc>
            </w:tr>
            <w:tr w:rsidR="002C0FE9" w:rsidRPr="00270436" w:rsidTr="00E54AE7">
              <w:trPr>
                <w:trHeight w:val="218"/>
                <w:tblCellSpacing w:w="0" w:type="dxa"/>
                <w:jc w:val="center"/>
              </w:trPr>
              <w:tc>
                <w:tcPr>
                  <w:tcW w:w="45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16</w:t>
                  </w:r>
                </w:p>
              </w:tc>
              <w:tc>
                <w:tcPr>
                  <w:tcW w:w="232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primar*1)</w:t>
                  </w:r>
                </w:p>
              </w:tc>
              <w:tc>
                <w:tcPr>
                  <w:tcW w:w="707"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83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12500</w:t>
                  </w:r>
                </w:p>
              </w:tc>
              <w:tc>
                <w:tcPr>
                  <w:tcW w:w="67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5,00</w:t>
                  </w:r>
                </w:p>
              </w:tc>
            </w:tr>
            <w:tr w:rsidR="002C0FE9" w:rsidRPr="00270436" w:rsidTr="00E54AE7">
              <w:trPr>
                <w:trHeight w:val="218"/>
                <w:tblCellSpacing w:w="0" w:type="dxa"/>
                <w:jc w:val="center"/>
              </w:trPr>
              <w:tc>
                <w:tcPr>
                  <w:tcW w:w="45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17</w:t>
                  </w:r>
                </w:p>
              </w:tc>
              <w:tc>
                <w:tcPr>
                  <w:tcW w:w="232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specialist</w:t>
                  </w:r>
                </w:p>
              </w:tc>
              <w:tc>
                <w:tcPr>
                  <w:tcW w:w="707"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83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9900</w:t>
                  </w:r>
                </w:p>
              </w:tc>
              <w:tc>
                <w:tcPr>
                  <w:tcW w:w="67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3,96</w:t>
                  </w:r>
                </w:p>
              </w:tc>
            </w:tr>
            <w:tr w:rsidR="002C0FE9" w:rsidRPr="00270436" w:rsidTr="00E54AE7">
              <w:trPr>
                <w:trHeight w:val="218"/>
                <w:tblCellSpacing w:w="0" w:type="dxa"/>
                <w:jc w:val="center"/>
              </w:trPr>
              <w:tc>
                <w:tcPr>
                  <w:tcW w:w="45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18</w:t>
                  </w:r>
                </w:p>
              </w:tc>
              <w:tc>
                <w:tcPr>
                  <w:tcW w:w="232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w:t>
                  </w:r>
                </w:p>
              </w:tc>
              <w:tc>
                <w:tcPr>
                  <w:tcW w:w="707"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83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6400</w:t>
                  </w:r>
                </w:p>
              </w:tc>
              <w:tc>
                <w:tcPr>
                  <w:tcW w:w="67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2,56</w:t>
                  </w:r>
                </w:p>
              </w:tc>
            </w:tr>
            <w:tr w:rsidR="002C0FE9" w:rsidRPr="00270436" w:rsidTr="00E54AE7">
              <w:trPr>
                <w:trHeight w:val="201"/>
                <w:tblCellSpacing w:w="0" w:type="dxa"/>
                <w:jc w:val="center"/>
              </w:trPr>
              <w:tc>
                <w:tcPr>
                  <w:tcW w:w="45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19</w:t>
                  </w:r>
                </w:p>
              </w:tc>
              <w:tc>
                <w:tcPr>
                  <w:tcW w:w="2329" w:type="pct"/>
                  <w:tcBorders>
                    <w:top w:val="outset" w:sz="6" w:space="0" w:color="auto"/>
                    <w:left w:val="outset" w:sz="6" w:space="0" w:color="auto"/>
                    <w:bottom w:val="outset" w:sz="6" w:space="0" w:color="auto"/>
                    <w:right w:val="outset" w:sz="6" w:space="0" w:color="auto"/>
                  </w:tcBorders>
                </w:tcPr>
                <w:p w:rsidR="002C0FE9" w:rsidRPr="00270436" w:rsidRDefault="002C0FE9" w:rsidP="00E54AE7">
                  <w:pPr>
                    <w:rPr>
                      <w:rFonts w:ascii="Times New Roman" w:hAnsi="Times New Roman"/>
                      <w:sz w:val="18"/>
                      <w:szCs w:val="18"/>
                    </w:rPr>
                  </w:pPr>
                  <w:r w:rsidRPr="00270436">
                    <w:rPr>
                      <w:rFonts w:ascii="Times New Roman" w:hAnsi="Times New Roman"/>
                      <w:sz w:val="18"/>
                      <w:szCs w:val="18"/>
                    </w:rPr>
                    <w:t>Farmacist re</w:t>
                  </w:r>
                  <w:r>
                    <w:rPr>
                      <w:rFonts w:ascii="Times New Roman" w:hAnsi="Times New Roman"/>
                      <w:sz w:val="18"/>
                      <w:szCs w:val="18"/>
                    </w:rPr>
                    <w:t>zi</w:t>
                  </w:r>
                  <w:r w:rsidRPr="00270436">
                    <w:rPr>
                      <w:rFonts w:ascii="Times New Roman" w:hAnsi="Times New Roman"/>
                      <w:sz w:val="18"/>
                      <w:szCs w:val="18"/>
                    </w:rPr>
                    <w:t>dent anul III</w:t>
                  </w:r>
                </w:p>
              </w:tc>
              <w:tc>
                <w:tcPr>
                  <w:tcW w:w="707"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83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6700</w:t>
                  </w:r>
                </w:p>
              </w:tc>
              <w:tc>
                <w:tcPr>
                  <w:tcW w:w="67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2,68</w:t>
                  </w:r>
                </w:p>
              </w:tc>
            </w:tr>
            <w:tr w:rsidR="002C0FE9" w:rsidRPr="00270436" w:rsidTr="00E54AE7">
              <w:trPr>
                <w:trHeight w:val="218"/>
                <w:tblCellSpacing w:w="0" w:type="dxa"/>
                <w:jc w:val="center"/>
              </w:trPr>
              <w:tc>
                <w:tcPr>
                  <w:tcW w:w="45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20</w:t>
                  </w:r>
                </w:p>
              </w:tc>
              <w:tc>
                <w:tcPr>
                  <w:tcW w:w="2329" w:type="pct"/>
                  <w:tcBorders>
                    <w:top w:val="outset" w:sz="6" w:space="0" w:color="auto"/>
                    <w:left w:val="outset" w:sz="6" w:space="0" w:color="auto"/>
                    <w:bottom w:val="outset" w:sz="6" w:space="0" w:color="auto"/>
                    <w:right w:val="outset" w:sz="6" w:space="0" w:color="auto"/>
                  </w:tcBorders>
                </w:tcPr>
                <w:p w:rsidR="002C0FE9" w:rsidRPr="00270436" w:rsidRDefault="002C0FE9" w:rsidP="00E54AE7">
                  <w:pPr>
                    <w:rPr>
                      <w:rFonts w:ascii="Times New Roman" w:hAnsi="Times New Roman"/>
                      <w:sz w:val="18"/>
                      <w:szCs w:val="18"/>
                    </w:rPr>
                  </w:pPr>
                  <w:r w:rsidRPr="00270436">
                    <w:rPr>
                      <w:rFonts w:ascii="Times New Roman" w:hAnsi="Times New Roman"/>
                      <w:sz w:val="18"/>
                      <w:szCs w:val="18"/>
                    </w:rPr>
                    <w:t>Farmacist re</w:t>
                  </w:r>
                  <w:r>
                    <w:rPr>
                      <w:rFonts w:ascii="Times New Roman" w:hAnsi="Times New Roman"/>
                      <w:sz w:val="18"/>
                      <w:szCs w:val="18"/>
                    </w:rPr>
                    <w:t>z</w:t>
                  </w:r>
                  <w:r w:rsidRPr="00270436">
                    <w:rPr>
                      <w:rFonts w:ascii="Times New Roman" w:hAnsi="Times New Roman"/>
                      <w:sz w:val="18"/>
                      <w:szCs w:val="18"/>
                    </w:rPr>
                    <w:t>ident anul II</w:t>
                  </w:r>
                </w:p>
              </w:tc>
              <w:tc>
                <w:tcPr>
                  <w:tcW w:w="707"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83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6100</w:t>
                  </w:r>
                </w:p>
              </w:tc>
              <w:tc>
                <w:tcPr>
                  <w:tcW w:w="67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2,44</w:t>
                  </w:r>
                </w:p>
              </w:tc>
            </w:tr>
            <w:tr w:rsidR="002C0FE9" w:rsidRPr="00270436" w:rsidTr="00E54AE7">
              <w:trPr>
                <w:trHeight w:val="161"/>
                <w:tblCellSpacing w:w="0" w:type="dxa"/>
                <w:jc w:val="center"/>
              </w:trPr>
              <w:tc>
                <w:tcPr>
                  <w:tcW w:w="45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21</w:t>
                  </w:r>
                </w:p>
              </w:tc>
              <w:tc>
                <w:tcPr>
                  <w:tcW w:w="2329" w:type="pct"/>
                  <w:tcBorders>
                    <w:top w:val="outset" w:sz="6" w:space="0" w:color="auto"/>
                    <w:left w:val="outset" w:sz="6" w:space="0" w:color="auto"/>
                    <w:bottom w:val="outset" w:sz="6" w:space="0" w:color="auto"/>
                    <w:right w:val="outset" w:sz="6" w:space="0" w:color="auto"/>
                  </w:tcBorders>
                </w:tcPr>
                <w:p w:rsidR="002C0FE9" w:rsidRPr="00270436" w:rsidRDefault="002C0FE9" w:rsidP="00E54AE7">
                  <w:pPr>
                    <w:rPr>
                      <w:rFonts w:ascii="Times New Roman" w:hAnsi="Times New Roman"/>
                      <w:sz w:val="18"/>
                      <w:szCs w:val="18"/>
                    </w:rPr>
                  </w:pPr>
                  <w:r w:rsidRPr="00270436">
                    <w:rPr>
                      <w:rFonts w:ascii="Times New Roman" w:hAnsi="Times New Roman"/>
                      <w:sz w:val="18"/>
                      <w:szCs w:val="18"/>
                    </w:rPr>
                    <w:t>Farmacist re</w:t>
                  </w:r>
                  <w:r>
                    <w:rPr>
                      <w:rFonts w:ascii="Times New Roman" w:hAnsi="Times New Roman"/>
                      <w:sz w:val="18"/>
                      <w:szCs w:val="18"/>
                    </w:rPr>
                    <w:t>z</w:t>
                  </w:r>
                  <w:r w:rsidRPr="00270436">
                    <w:rPr>
                      <w:rFonts w:ascii="Times New Roman" w:hAnsi="Times New Roman"/>
                      <w:sz w:val="18"/>
                      <w:szCs w:val="18"/>
                    </w:rPr>
                    <w:t>ident anul I</w:t>
                  </w:r>
                </w:p>
              </w:tc>
              <w:tc>
                <w:tcPr>
                  <w:tcW w:w="707"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83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5700</w:t>
                  </w:r>
                </w:p>
              </w:tc>
              <w:tc>
                <w:tcPr>
                  <w:tcW w:w="672"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2,28</w:t>
                  </w:r>
                </w:p>
              </w:tc>
            </w:tr>
          </w:tbl>
          <w:p w:rsidR="002C0FE9" w:rsidRPr="00270436" w:rsidRDefault="002C0FE9" w:rsidP="0060135E">
            <w:pPr>
              <w:jc w:val="both"/>
              <w:rPr>
                <w:rFonts w:ascii="Times New Roman" w:hAnsi="Times New Roman"/>
                <w:sz w:val="24"/>
                <w:szCs w:val="24"/>
              </w:rPr>
            </w:pPr>
          </w:p>
          <w:p w:rsidR="002C0FE9" w:rsidRPr="006A243D" w:rsidRDefault="002C0FE9" w:rsidP="0060135E">
            <w:pPr>
              <w:jc w:val="both"/>
              <w:rPr>
                <w:rFonts w:ascii="Times New Roman" w:hAnsi="Times New Roman"/>
                <w:b/>
                <w:sz w:val="24"/>
                <w:szCs w:val="24"/>
              </w:rPr>
            </w:pPr>
            <w:r>
              <w:rPr>
                <w:rFonts w:ascii="Times New Roman" w:hAnsi="Times New Roman"/>
                <w:b/>
                <w:sz w:val="24"/>
                <w:szCs w:val="24"/>
              </w:rPr>
              <w:t>Autor: d</w:t>
            </w:r>
            <w:r w:rsidRPr="006A243D">
              <w:rPr>
                <w:rFonts w:ascii="Times New Roman" w:hAnsi="Times New Roman"/>
                <w:b/>
                <w:sz w:val="24"/>
                <w:szCs w:val="24"/>
              </w:rPr>
              <w:t>eputat Georgeta Carmen Holban</w:t>
            </w:r>
          </w:p>
          <w:p w:rsidR="002C0FE9" w:rsidRDefault="002C0FE9" w:rsidP="0060135E">
            <w:pPr>
              <w:jc w:val="both"/>
              <w:rPr>
                <w:rFonts w:ascii="Times New Roman" w:hAnsi="Times New Roman"/>
                <w:sz w:val="24"/>
                <w:szCs w:val="24"/>
              </w:rPr>
            </w:pPr>
          </w:p>
          <w:p w:rsidR="002C0FE9" w:rsidRPr="00270436" w:rsidRDefault="002C0FE9" w:rsidP="0060135E">
            <w:pPr>
              <w:jc w:val="both"/>
              <w:rPr>
                <w:rFonts w:ascii="Times New Roman" w:hAnsi="Times New Roman"/>
                <w:sz w:val="24"/>
                <w:szCs w:val="24"/>
              </w:rPr>
            </w:pPr>
          </w:p>
        </w:tc>
        <w:tc>
          <w:tcPr>
            <w:tcW w:w="4253" w:type="dxa"/>
          </w:tcPr>
          <w:p w:rsidR="002C0FE9"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1.Considerăm că,farmacistul din sectorul public,este discriminat,deoarece:</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-este singura categorie de personal sanitar,căruia nu îi este mărit salariul de la 1 martie 2018,cu salariul din 2022;</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este singura categorie de personal sanitar a cărui salariu este mai mic decât a personalului din subordine;</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este singura categorie de personal sanitar,care cu aceeaşi pregătire ca a medicului,de la un raport salarial 1:1,s-a ajuns la un raport 1:0,45(farmacist);</w:t>
            </w:r>
          </w:p>
          <w:p w:rsidR="002C0FE9" w:rsidRDefault="002C0FE9" w:rsidP="0060135E">
            <w:pPr>
              <w:jc w:val="both"/>
              <w:rPr>
                <w:rFonts w:ascii="Times New Roman" w:hAnsi="Times New Roman"/>
                <w:sz w:val="22"/>
                <w:szCs w:val="22"/>
              </w:rPr>
            </w:pPr>
            <w:r w:rsidRPr="00387A97">
              <w:rPr>
                <w:rFonts w:ascii="Times New Roman" w:hAnsi="Times New Roman"/>
                <w:sz w:val="22"/>
                <w:szCs w:val="22"/>
              </w:rPr>
              <w:t xml:space="preserve">-este singura categorie de personal sanitar a cărei mărire de salariu este infimă raportat la nr.de salariaţi din domeniul sanitar,şi anume 1025(conform INS) la 220.000 care beneficiază de această creştere de la 1 martie 2018. </w:t>
            </w:r>
          </w:p>
          <w:p w:rsidR="002C0FE9" w:rsidRPr="00387A97" w:rsidRDefault="002C0FE9" w:rsidP="0060135E">
            <w:pPr>
              <w:jc w:val="both"/>
              <w:rPr>
                <w:rFonts w:ascii="Times New Roman" w:hAnsi="Times New Roman"/>
                <w:sz w:val="22"/>
                <w:szCs w:val="22"/>
              </w:rPr>
            </w:pPr>
          </w:p>
          <w:p w:rsidR="002C0FE9" w:rsidRDefault="002C0FE9" w:rsidP="0060135E">
            <w:pPr>
              <w:jc w:val="both"/>
              <w:rPr>
                <w:rFonts w:ascii="Times New Roman" w:hAnsi="Times New Roman"/>
                <w:sz w:val="22"/>
                <w:szCs w:val="22"/>
              </w:rPr>
            </w:pPr>
            <w:r w:rsidRPr="00387A97">
              <w:rPr>
                <w:rFonts w:ascii="Times New Roman" w:hAnsi="Times New Roman"/>
                <w:sz w:val="22"/>
                <w:szCs w:val="22"/>
              </w:rPr>
              <w:t>2.Respins la vot</w:t>
            </w:r>
          </w:p>
          <w:p w:rsidR="002C0FE9" w:rsidRPr="00387A97" w:rsidRDefault="002C0FE9" w:rsidP="0060135E">
            <w:pPr>
              <w:jc w:val="both"/>
              <w:rPr>
                <w:rFonts w:ascii="Times New Roman" w:hAnsi="Times New Roman"/>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sz w:val="24"/>
                <w:szCs w:val="24"/>
              </w:rPr>
            </w:pPr>
          </w:p>
          <w:p w:rsidR="002C0FE9" w:rsidRPr="00270436" w:rsidRDefault="002C0FE9" w:rsidP="0060135E">
            <w:pPr>
              <w:jc w:val="both"/>
              <w:rPr>
                <w:rFonts w:ascii="Times New Roman" w:hAnsi="Times New Roman"/>
                <w:sz w:val="24"/>
                <w:szCs w:val="24"/>
              </w:rPr>
            </w:pPr>
            <w:r w:rsidRPr="00270436">
              <w:rPr>
                <w:rFonts w:ascii="Times New Roman" w:hAnsi="Times New Roman"/>
                <w:b/>
                <w:bCs/>
                <w:sz w:val="24"/>
                <w:szCs w:val="24"/>
                <w:lang w:val="it-IT"/>
              </w:rPr>
              <w:t>Anexa II, capitolul I, punctul 2, lit.a.2,</w:t>
            </w:r>
            <w:r w:rsidRPr="00270436">
              <w:rPr>
                <w:rFonts w:ascii="Times New Roman" w:hAnsi="Times New Roman"/>
                <w:sz w:val="24"/>
                <w:szCs w:val="24"/>
                <w:lang w:val="it-IT"/>
              </w:rPr>
              <w:t xml:space="preserve"> </w:t>
            </w:r>
            <w:r w:rsidRPr="00270436">
              <w:rPr>
                <w:rFonts w:ascii="Times New Roman" w:hAnsi="Times New Roman"/>
                <w:b/>
                <w:sz w:val="24"/>
                <w:szCs w:val="24"/>
                <w:lang w:val="it-IT"/>
              </w:rPr>
              <w:t>nr. crt. 16 - 17</w:t>
            </w:r>
          </w:p>
        </w:tc>
        <w:tc>
          <w:tcPr>
            <w:tcW w:w="5670" w:type="dxa"/>
          </w:tcPr>
          <w:p w:rsidR="002C0FE9" w:rsidRPr="00270436" w:rsidRDefault="002C0FE9" w:rsidP="0060135E">
            <w:pPr>
              <w:jc w:val="both"/>
              <w:rPr>
                <w:rFonts w:ascii="Times New Roman" w:hAnsi="Times New Roman"/>
                <w:b/>
                <w:sz w:val="24"/>
                <w:szCs w:val="24"/>
              </w:rPr>
            </w:pPr>
          </w:p>
          <w:p w:rsidR="002C0FE9" w:rsidRPr="00270436" w:rsidRDefault="002C0FE9" w:rsidP="0060135E">
            <w:pPr>
              <w:shd w:val="clear" w:color="auto" w:fill="FFFFFF"/>
              <w:jc w:val="both"/>
              <w:rPr>
                <w:rFonts w:ascii="Times New Roman" w:hAnsi="Times New Roman"/>
                <w:b/>
                <w:sz w:val="24"/>
                <w:szCs w:val="24"/>
                <w:lang w:val="it-IT"/>
              </w:rPr>
            </w:pPr>
            <w:r w:rsidRPr="00270436">
              <w:rPr>
                <w:rFonts w:ascii="Times New Roman" w:hAnsi="Times New Roman"/>
                <w:b/>
                <w:bCs/>
                <w:sz w:val="24"/>
                <w:szCs w:val="24"/>
                <w:lang w:val="it-IT"/>
              </w:rPr>
              <w:t>La Anexa II, capitolul I, punctul 2, lit.a.2,</w:t>
            </w:r>
            <w:r w:rsidRPr="00270436">
              <w:rPr>
                <w:rFonts w:ascii="Times New Roman" w:hAnsi="Times New Roman"/>
                <w:sz w:val="24"/>
                <w:szCs w:val="24"/>
                <w:lang w:val="it-IT"/>
              </w:rPr>
              <w:t xml:space="preserve"> </w:t>
            </w:r>
            <w:r w:rsidRPr="00270436">
              <w:rPr>
                <w:rFonts w:ascii="Times New Roman" w:hAnsi="Times New Roman"/>
                <w:b/>
                <w:sz w:val="24"/>
                <w:szCs w:val="24"/>
                <w:lang w:val="it-IT"/>
              </w:rPr>
              <w:t xml:space="preserve">nr. crt. 16 - 17 se modifică şi vor avea următorul cuprins : </w:t>
            </w:r>
          </w:p>
          <w:p w:rsidR="002C0FE9" w:rsidRPr="00270436" w:rsidRDefault="002C0FE9" w:rsidP="0060135E">
            <w:pPr>
              <w:shd w:val="clear" w:color="auto" w:fill="FFFFFF"/>
              <w:jc w:val="both"/>
              <w:rPr>
                <w:rFonts w:ascii="Times New Roman" w:hAnsi="Times New Roman"/>
                <w:sz w:val="24"/>
                <w:szCs w:val="24"/>
              </w:rPr>
            </w:pPr>
          </w:p>
          <w:p w:rsidR="002C0FE9" w:rsidRPr="00270436" w:rsidRDefault="002C0FE9" w:rsidP="0060135E">
            <w:pPr>
              <w:shd w:val="clear" w:color="auto" w:fill="FFFFFF"/>
              <w:jc w:val="both"/>
              <w:rPr>
                <w:rFonts w:ascii="Times New Roman" w:hAnsi="Times New Roman"/>
                <w:b/>
                <w:sz w:val="24"/>
                <w:szCs w:val="24"/>
                <w:lang w:val="it-IT"/>
              </w:rPr>
            </w:pPr>
            <w:r w:rsidRPr="00270436">
              <w:rPr>
                <w:rFonts w:ascii="Times New Roman" w:hAnsi="Times New Roman"/>
                <w:sz w:val="24"/>
                <w:szCs w:val="24"/>
              </w:rPr>
              <w:t>a.2. Anatomia patologică și medicina legală</w:t>
            </w:r>
          </w:p>
          <w:p w:rsidR="002C0FE9" w:rsidRPr="00270436" w:rsidRDefault="002C0FE9" w:rsidP="0060135E">
            <w:pPr>
              <w:shd w:val="clear" w:color="auto" w:fill="FFFFFF"/>
              <w:jc w:val="both"/>
              <w:rPr>
                <w:rFonts w:ascii="Times New Roman" w:hAnsi="Times New Roman"/>
                <w:b/>
                <w:sz w:val="24"/>
                <w:szCs w:val="24"/>
              </w:rPr>
            </w:pPr>
            <w:r w:rsidRPr="00270436">
              <w:rPr>
                <w:rFonts w:ascii="Times New Roman" w:hAnsi="Times New Roman"/>
                <w:b/>
                <w:bCs/>
                <w:sz w:val="20"/>
                <w:lang w:val="it-IT"/>
              </w:rPr>
              <w:t xml:space="preserve"> </w:t>
            </w:r>
          </w:p>
          <w:tbl>
            <w:tblPr>
              <w:tblW w:w="4106" w:type="dxa"/>
              <w:tblCellSpacing w:w="0" w:type="dxa"/>
              <w:tblInd w:w="3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tblPr>
            <w:tblGrid>
              <w:gridCol w:w="250"/>
              <w:gridCol w:w="1624"/>
              <w:gridCol w:w="723"/>
              <w:gridCol w:w="800"/>
              <w:gridCol w:w="709"/>
            </w:tblGrid>
            <w:tr w:rsidR="002C0FE9" w:rsidRPr="00270436" w:rsidTr="0060135E">
              <w:trPr>
                <w:trHeight w:val="1111"/>
                <w:tblCellSpacing w:w="0" w:type="dxa"/>
              </w:trPr>
              <w:tc>
                <w:tcPr>
                  <w:tcW w:w="304"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Nr. crt.</w:t>
                  </w:r>
                </w:p>
              </w:tc>
              <w:tc>
                <w:tcPr>
                  <w:tcW w:w="1978"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Funcţia</w:t>
                  </w:r>
                </w:p>
              </w:tc>
              <w:tc>
                <w:tcPr>
                  <w:tcW w:w="880"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Nivelul studiilor</w:t>
                  </w:r>
                </w:p>
              </w:tc>
              <w:tc>
                <w:tcPr>
                  <w:tcW w:w="97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r w:rsidRPr="00270436">
                    <w:rPr>
                      <w:rFonts w:ascii="Times New Roman" w:hAnsi="Times New Roman"/>
                      <w:sz w:val="18"/>
                      <w:szCs w:val="18"/>
                      <w:lang w:val="fr-FR"/>
                    </w:rPr>
                    <w:t>Salariul de bază – gradaţia zero – anul 2022</w:t>
                  </w:r>
                </w:p>
              </w:tc>
              <w:tc>
                <w:tcPr>
                  <w:tcW w:w="86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r w:rsidRPr="00270436">
                    <w:rPr>
                      <w:rFonts w:ascii="Times New Roman" w:hAnsi="Times New Roman"/>
                      <w:sz w:val="18"/>
                      <w:szCs w:val="18"/>
                      <w:lang w:val="fr-FR"/>
                    </w:rPr>
                    <w:t>Coeficient</w:t>
                  </w:r>
                </w:p>
              </w:tc>
            </w:tr>
            <w:tr w:rsidR="002C0FE9" w:rsidRPr="00270436" w:rsidTr="0060135E">
              <w:trPr>
                <w:trHeight w:val="370"/>
                <w:tblCellSpacing w:w="0" w:type="dxa"/>
              </w:trPr>
              <w:tc>
                <w:tcPr>
                  <w:tcW w:w="304"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lang w:val="fr-FR"/>
                    </w:rPr>
                  </w:pPr>
                </w:p>
              </w:tc>
              <w:tc>
                <w:tcPr>
                  <w:tcW w:w="1978"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lang w:val="fr-FR"/>
                    </w:rPr>
                  </w:pPr>
                  <w:r w:rsidRPr="00270436">
                    <w:rPr>
                      <w:rFonts w:ascii="Times New Roman" w:hAnsi="Times New Roman"/>
                      <w:sz w:val="18"/>
                      <w:szCs w:val="18"/>
                      <w:lang w:val="fr-FR"/>
                    </w:rPr>
                    <w:t>…..</w:t>
                  </w:r>
                </w:p>
              </w:tc>
              <w:tc>
                <w:tcPr>
                  <w:tcW w:w="880"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lang w:val="fr-FR"/>
                    </w:rPr>
                  </w:pPr>
                </w:p>
              </w:tc>
              <w:tc>
                <w:tcPr>
                  <w:tcW w:w="97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p>
              </w:tc>
              <w:tc>
                <w:tcPr>
                  <w:tcW w:w="86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p>
              </w:tc>
            </w:tr>
            <w:tr w:rsidR="002C0FE9" w:rsidRPr="00270436" w:rsidTr="0060135E">
              <w:trPr>
                <w:trHeight w:val="370"/>
                <w:tblCellSpacing w:w="0" w:type="dxa"/>
              </w:trPr>
              <w:tc>
                <w:tcPr>
                  <w:tcW w:w="30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16</w:t>
                  </w:r>
                </w:p>
              </w:tc>
              <w:tc>
                <w:tcPr>
                  <w:tcW w:w="1978"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primar de laborator</w:t>
                  </w:r>
                </w:p>
              </w:tc>
              <w:tc>
                <w:tcPr>
                  <w:tcW w:w="880"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97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16250</w:t>
                  </w:r>
                </w:p>
              </w:tc>
              <w:tc>
                <w:tcPr>
                  <w:tcW w:w="86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6,50</w:t>
                  </w:r>
                </w:p>
              </w:tc>
            </w:tr>
            <w:tr w:rsidR="002C0FE9" w:rsidRPr="00270436" w:rsidTr="0060135E">
              <w:trPr>
                <w:trHeight w:val="274"/>
                <w:tblCellSpacing w:w="0" w:type="dxa"/>
              </w:trPr>
              <w:tc>
                <w:tcPr>
                  <w:tcW w:w="30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17</w:t>
                  </w:r>
                </w:p>
              </w:tc>
              <w:tc>
                <w:tcPr>
                  <w:tcW w:w="1978"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specialist de laborator</w:t>
                  </w:r>
                </w:p>
              </w:tc>
              <w:tc>
                <w:tcPr>
                  <w:tcW w:w="880"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97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12870</w:t>
                  </w:r>
                </w:p>
              </w:tc>
              <w:tc>
                <w:tcPr>
                  <w:tcW w:w="86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5,15</w:t>
                  </w:r>
                </w:p>
              </w:tc>
            </w:tr>
          </w:tbl>
          <w:p w:rsidR="002C0FE9" w:rsidRPr="00270436" w:rsidRDefault="002C0FE9" w:rsidP="0060135E">
            <w:pPr>
              <w:jc w:val="both"/>
              <w:rPr>
                <w:rFonts w:ascii="Times New Roman" w:hAnsi="Times New Roman"/>
                <w:b/>
                <w:sz w:val="24"/>
                <w:szCs w:val="24"/>
              </w:rPr>
            </w:pPr>
          </w:p>
          <w:p w:rsidR="002C0FE9" w:rsidRPr="006A243D" w:rsidRDefault="002C0FE9" w:rsidP="0060135E">
            <w:pPr>
              <w:jc w:val="both"/>
              <w:rPr>
                <w:rFonts w:ascii="Times New Roman" w:hAnsi="Times New Roman"/>
                <w:b/>
                <w:sz w:val="24"/>
                <w:szCs w:val="24"/>
              </w:rPr>
            </w:pPr>
            <w:r>
              <w:rPr>
                <w:rFonts w:ascii="Times New Roman" w:hAnsi="Times New Roman"/>
                <w:b/>
                <w:sz w:val="24"/>
                <w:szCs w:val="24"/>
              </w:rPr>
              <w:t>Autor: d</w:t>
            </w:r>
            <w:r w:rsidRPr="006A243D">
              <w:rPr>
                <w:rFonts w:ascii="Times New Roman" w:hAnsi="Times New Roman"/>
                <w:b/>
                <w:sz w:val="24"/>
                <w:szCs w:val="24"/>
              </w:rPr>
              <w:t>eputat Georgeta Carmen Holban</w:t>
            </w:r>
          </w:p>
          <w:p w:rsidR="002C0FE9" w:rsidRPr="00270436" w:rsidRDefault="002C0FE9" w:rsidP="0060135E">
            <w:pPr>
              <w:jc w:val="both"/>
              <w:rPr>
                <w:rFonts w:ascii="Times New Roman" w:hAnsi="Times New Roman"/>
                <w:b/>
                <w:sz w:val="24"/>
                <w:szCs w:val="24"/>
              </w:rPr>
            </w:pPr>
          </w:p>
        </w:tc>
        <w:tc>
          <w:tcPr>
            <w:tcW w:w="4253" w:type="dxa"/>
          </w:tcPr>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lastRenderedPageBreak/>
              <w:t>1.Considerăm că,farmacistul din sectorul public,</w:t>
            </w:r>
            <w:r w:rsidRPr="00387A97">
              <w:rPr>
                <w:rFonts w:ascii="Times New Roman" w:hAnsi="Times New Roman"/>
                <w:b/>
                <w:sz w:val="22"/>
                <w:szCs w:val="22"/>
              </w:rPr>
              <w:t>este discriminat</w:t>
            </w:r>
            <w:r w:rsidRPr="00387A97">
              <w:rPr>
                <w:rFonts w:ascii="Times New Roman" w:hAnsi="Times New Roman"/>
                <w:sz w:val="22"/>
                <w:szCs w:val="22"/>
              </w:rPr>
              <w:t>,deoarece:</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-este singura categorie de personal sanitar,căruia nu îi este mărit salariul de la 1 martie 2018,cu salariul din 2022;</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este singura categorie de personal sanitar a cărui salariu este mai mic decât a personalului din subordine;</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este singura categorie de personal sanitar,care cu aceeaşi pregătire ca a medicului,de la un raport salarial 1:1,s-a ajuns la un raport 1:0,45(farmacist);</w:t>
            </w:r>
          </w:p>
          <w:p w:rsidR="002C0FE9" w:rsidRDefault="002C0FE9" w:rsidP="0060135E">
            <w:pPr>
              <w:jc w:val="both"/>
              <w:rPr>
                <w:rFonts w:ascii="Times New Roman" w:hAnsi="Times New Roman"/>
                <w:sz w:val="22"/>
                <w:szCs w:val="22"/>
              </w:rPr>
            </w:pPr>
            <w:r w:rsidRPr="00387A97">
              <w:rPr>
                <w:rFonts w:ascii="Times New Roman" w:hAnsi="Times New Roman"/>
                <w:sz w:val="22"/>
                <w:szCs w:val="22"/>
              </w:rPr>
              <w:lastRenderedPageBreak/>
              <w:t xml:space="preserve">-este singura categorie de personal sanitar a cărei mărire de salariu este infimă raportat la nr.de salariaţi din domeniul sanitar,şi anume 1025(conform INS) la 220.000 care beneficiază de această creştere de la 1 martie 2018. </w:t>
            </w:r>
          </w:p>
          <w:p w:rsidR="002C0FE9" w:rsidRPr="00387A97"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2.Respins la vot</w:t>
            </w:r>
          </w:p>
          <w:p w:rsidR="002C0FE9" w:rsidRPr="00387A97" w:rsidRDefault="002C0FE9" w:rsidP="0060135E">
            <w:pPr>
              <w:jc w:val="both"/>
              <w:rPr>
                <w:rFonts w:ascii="Times New Roman" w:hAnsi="Times New Roman"/>
                <w:b/>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sz w:val="24"/>
                <w:szCs w:val="24"/>
              </w:rPr>
            </w:pPr>
          </w:p>
          <w:p w:rsidR="002C0FE9" w:rsidRPr="00270436" w:rsidRDefault="002C0FE9" w:rsidP="0060135E">
            <w:pPr>
              <w:jc w:val="both"/>
              <w:rPr>
                <w:rFonts w:ascii="Times New Roman" w:hAnsi="Times New Roman"/>
                <w:sz w:val="24"/>
                <w:szCs w:val="24"/>
              </w:rPr>
            </w:pPr>
            <w:r w:rsidRPr="00270436">
              <w:rPr>
                <w:rFonts w:ascii="Times New Roman" w:hAnsi="Times New Roman"/>
                <w:b/>
                <w:bCs/>
                <w:sz w:val="24"/>
                <w:szCs w:val="24"/>
                <w:lang w:val="it-IT"/>
              </w:rPr>
              <w:t>Anexa II, capitolul I, punctul 2, lit.a.3,</w:t>
            </w:r>
            <w:r w:rsidRPr="00270436">
              <w:rPr>
                <w:rFonts w:ascii="Times New Roman" w:hAnsi="Times New Roman"/>
                <w:sz w:val="24"/>
                <w:szCs w:val="24"/>
                <w:lang w:val="it-IT"/>
              </w:rPr>
              <w:t xml:space="preserve"> </w:t>
            </w:r>
            <w:r w:rsidRPr="00270436">
              <w:rPr>
                <w:rFonts w:ascii="Times New Roman" w:hAnsi="Times New Roman"/>
                <w:b/>
                <w:sz w:val="24"/>
                <w:szCs w:val="24"/>
                <w:lang w:val="it-IT"/>
              </w:rPr>
              <w:t>nr. crt. 16 - 21</w:t>
            </w:r>
          </w:p>
        </w:tc>
        <w:tc>
          <w:tcPr>
            <w:tcW w:w="5670" w:type="dxa"/>
          </w:tcPr>
          <w:p w:rsidR="002C0FE9" w:rsidRPr="00270436" w:rsidRDefault="002C0FE9" w:rsidP="0060135E">
            <w:pPr>
              <w:jc w:val="both"/>
              <w:rPr>
                <w:rFonts w:ascii="Times New Roman" w:hAnsi="Times New Roman"/>
                <w:b/>
                <w:sz w:val="24"/>
                <w:szCs w:val="24"/>
              </w:rPr>
            </w:pPr>
          </w:p>
          <w:p w:rsidR="002C0FE9" w:rsidRPr="00270436" w:rsidRDefault="002C0FE9" w:rsidP="0060135E">
            <w:pPr>
              <w:shd w:val="clear" w:color="auto" w:fill="FFFFFF"/>
              <w:jc w:val="both"/>
              <w:rPr>
                <w:rFonts w:ascii="Times New Roman" w:hAnsi="Times New Roman"/>
                <w:b/>
                <w:sz w:val="24"/>
                <w:szCs w:val="24"/>
                <w:lang w:val="it-IT"/>
              </w:rPr>
            </w:pPr>
            <w:r w:rsidRPr="00270436">
              <w:rPr>
                <w:rFonts w:ascii="Times New Roman" w:hAnsi="Times New Roman"/>
                <w:b/>
                <w:bCs/>
                <w:sz w:val="24"/>
                <w:szCs w:val="24"/>
                <w:lang w:val="it-IT"/>
              </w:rPr>
              <w:t>La Anexa II, capitolul I, punctul 2, lit.a.3,</w:t>
            </w:r>
            <w:r w:rsidRPr="00270436">
              <w:rPr>
                <w:rFonts w:ascii="Times New Roman" w:hAnsi="Times New Roman"/>
                <w:sz w:val="24"/>
                <w:szCs w:val="24"/>
                <w:lang w:val="it-IT"/>
              </w:rPr>
              <w:t xml:space="preserve"> </w:t>
            </w:r>
            <w:r w:rsidRPr="00270436">
              <w:rPr>
                <w:rFonts w:ascii="Times New Roman" w:hAnsi="Times New Roman"/>
                <w:b/>
                <w:sz w:val="24"/>
                <w:szCs w:val="24"/>
                <w:lang w:val="it-IT"/>
              </w:rPr>
              <w:t xml:space="preserve">nr. crt. 16 - 21 se modifică şi vor avea următorul cuprins : </w:t>
            </w:r>
          </w:p>
          <w:p w:rsidR="002C0FE9" w:rsidRPr="00270436" w:rsidRDefault="002C0FE9" w:rsidP="0060135E">
            <w:pPr>
              <w:shd w:val="clear" w:color="auto" w:fill="FFFFFF"/>
              <w:jc w:val="both"/>
              <w:rPr>
                <w:rFonts w:ascii="Times New Roman" w:hAnsi="Times New Roman"/>
                <w:b/>
                <w:sz w:val="24"/>
                <w:szCs w:val="24"/>
                <w:lang w:val="it-IT"/>
              </w:rPr>
            </w:pPr>
          </w:p>
          <w:p w:rsidR="002C0FE9" w:rsidRPr="00270436" w:rsidRDefault="002C0FE9" w:rsidP="0060135E">
            <w:pPr>
              <w:shd w:val="clear" w:color="auto" w:fill="FFFFFF"/>
              <w:jc w:val="both"/>
              <w:rPr>
                <w:rFonts w:ascii="Times New Roman" w:hAnsi="Times New Roman"/>
                <w:b/>
                <w:sz w:val="24"/>
                <w:szCs w:val="24"/>
                <w:lang w:val="fr-FR"/>
              </w:rPr>
            </w:pPr>
            <w:r w:rsidRPr="00270436">
              <w:rPr>
                <w:rFonts w:ascii="Times New Roman" w:hAnsi="Times New Roman"/>
                <w:sz w:val="24"/>
                <w:szCs w:val="24"/>
                <w:lang w:val="fr-FR"/>
              </w:rPr>
              <w:t>a.3. Servicii de ambulanță, compartimente de primire urgențe: UPU-SMURD, UPU, CPU, secții/compartimente cu paturi de ATI/TI, unitate de transport neonatală</w:t>
            </w:r>
          </w:p>
          <w:p w:rsidR="002C0FE9" w:rsidRPr="00270436" w:rsidRDefault="002C0FE9" w:rsidP="0060135E">
            <w:pPr>
              <w:jc w:val="both"/>
              <w:rPr>
                <w:rFonts w:ascii="Times New Roman" w:hAnsi="Times New Roman"/>
                <w:b/>
                <w:sz w:val="24"/>
                <w:szCs w:val="24"/>
              </w:rPr>
            </w:pPr>
          </w:p>
          <w:tbl>
            <w:tblPr>
              <w:tblW w:w="3964" w:type="dxa"/>
              <w:tblCellSpacing w:w="0" w:type="dxa"/>
              <w:tblInd w:w="3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tblPr>
            <w:tblGrid>
              <w:gridCol w:w="422"/>
              <w:gridCol w:w="1525"/>
              <w:gridCol w:w="680"/>
              <w:gridCol w:w="771"/>
              <w:gridCol w:w="566"/>
            </w:tblGrid>
            <w:tr w:rsidR="002C0FE9" w:rsidRPr="00270436" w:rsidTr="0060135E">
              <w:trPr>
                <w:trHeight w:val="1015"/>
                <w:tblCellSpacing w:w="0" w:type="dxa"/>
              </w:trPr>
              <w:tc>
                <w:tcPr>
                  <w:tcW w:w="531"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Nr. crt.</w:t>
                  </w:r>
                </w:p>
              </w:tc>
              <w:tc>
                <w:tcPr>
                  <w:tcW w:w="1924"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Funcţia</w:t>
                  </w:r>
                </w:p>
              </w:tc>
              <w:tc>
                <w:tcPr>
                  <w:tcW w:w="858"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Nivelul studiilor</w:t>
                  </w:r>
                </w:p>
              </w:tc>
              <w:tc>
                <w:tcPr>
                  <w:tcW w:w="97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r w:rsidRPr="00270436">
                    <w:rPr>
                      <w:rFonts w:ascii="Times New Roman" w:hAnsi="Times New Roman"/>
                      <w:sz w:val="18"/>
                      <w:szCs w:val="18"/>
                      <w:lang w:val="fr-FR"/>
                    </w:rPr>
                    <w:t>Salariul de bază – gradaţia zero – anul 2022</w:t>
                  </w:r>
                </w:p>
              </w:tc>
              <w:tc>
                <w:tcPr>
                  <w:tcW w:w="7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r w:rsidRPr="00270436">
                    <w:rPr>
                      <w:rFonts w:ascii="Times New Roman" w:hAnsi="Times New Roman"/>
                      <w:sz w:val="18"/>
                      <w:szCs w:val="18"/>
                      <w:lang w:val="fr-FR"/>
                    </w:rPr>
                    <w:t>Coeficient</w:t>
                  </w:r>
                </w:p>
              </w:tc>
            </w:tr>
            <w:tr w:rsidR="002C0FE9" w:rsidRPr="00270436" w:rsidTr="0060135E">
              <w:trPr>
                <w:trHeight w:val="338"/>
                <w:tblCellSpacing w:w="0" w:type="dxa"/>
              </w:trPr>
              <w:tc>
                <w:tcPr>
                  <w:tcW w:w="531"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lang w:val="fr-FR"/>
                    </w:rPr>
                  </w:pPr>
                </w:p>
              </w:tc>
              <w:tc>
                <w:tcPr>
                  <w:tcW w:w="1924"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lang w:val="fr-FR"/>
                    </w:rPr>
                  </w:pPr>
                </w:p>
              </w:tc>
              <w:tc>
                <w:tcPr>
                  <w:tcW w:w="858"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lang w:val="fr-FR"/>
                    </w:rPr>
                  </w:pPr>
                </w:p>
              </w:tc>
              <w:tc>
                <w:tcPr>
                  <w:tcW w:w="97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p>
              </w:tc>
              <w:tc>
                <w:tcPr>
                  <w:tcW w:w="7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p>
              </w:tc>
            </w:tr>
            <w:tr w:rsidR="002C0FE9" w:rsidRPr="00270436" w:rsidTr="0060135E">
              <w:trPr>
                <w:trHeight w:val="338"/>
                <w:tblCellSpacing w:w="0" w:type="dxa"/>
              </w:trPr>
              <w:tc>
                <w:tcPr>
                  <w:tcW w:w="531"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16</w:t>
                  </w:r>
                </w:p>
              </w:tc>
              <w:tc>
                <w:tcPr>
                  <w:tcW w:w="192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primar*1)</w:t>
                  </w:r>
                </w:p>
              </w:tc>
              <w:tc>
                <w:tcPr>
                  <w:tcW w:w="858"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97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13338</w:t>
                  </w:r>
                </w:p>
              </w:tc>
              <w:tc>
                <w:tcPr>
                  <w:tcW w:w="7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5,34</w:t>
                  </w:r>
                </w:p>
              </w:tc>
            </w:tr>
            <w:tr w:rsidR="002C0FE9" w:rsidRPr="00270436" w:rsidTr="0060135E">
              <w:trPr>
                <w:trHeight w:val="338"/>
                <w:tblCellSpacing w:w="0" w:type="dxa"/>
              </w:trPr>
              <w:tc>
                <w:tcPr>
                  <w:tcW w:w="531"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17</w:t>
                  </w:r>
                </w:p>
              </w:tc>
              <w:tc>
                <w:tcPr>
                  <w:tcW w:w="192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specialist</w:t>
                  </w:r>
                </w:p>
              </w:tc>
              <w:tc>
                <w:tcPr>
                  <w:tcW w:w="858"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97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10563</w:t>
                  </w:r>
                </w:p>
              </w:tc>
              <w:tc>
                <w:tcPr>
                  <w:tcW w:w="7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4,23</w:t>
                  </w:r>
                </w:p>
              </w:tc>
            </w:tr>
            <w:tr w:rsidR="002C0FE9" w:rsidRPr="00270436" w:rsidTr="0060135E">
              <w:trPr>
                <w:trHeight w:val="338"/>
                <w:tblCellSpacing w:w="0" w:type="dxa"/>
              </w:trPr>
              <w:tc>
                <w:tcPr>
                  <w:tcW w:w="531"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18</w:t>
                  </w:r>
                </w:p>
              </w:tc>
              <w:tc>
                <w:tcPr>
                  <w:tcW w:w="192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w:t>
                  </w:r>
                </w:p>
              </w:tc>
              <w:tc>
                <w:tcPr>
                  <w:tcW w:w="858"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97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6509</w:t>
                  </w:r>
                </w:p>
              </w:tc>
              <w:tc>
                <w:tcPr>
                  <w:tcW w:w="7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2,60</w:t>
                  </w:r>
                </w:p>
              </w:tc>
            </w:tr>
            <w:tr w:rsidR="002C0FE9" w:rsidRPr="00270436" w:rsidTr="0060135E">
              <w:trPr>
                <w:trHeight w:val="338"/>
                <w:tblCellSpacing w:w="0" w:type="dxa"/>
              </w:trPr>
              <w:tc>
                <w:tcPr>
                  <w:tcW w:w="531"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19</w:t>
                  </w:r>
                </w:p>
              </w:tc>
              <w:tc>
                <w:tcPr>
                  <w:tcW w:w="192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resident anul III</w:t>
                  </w:r>
                </w:p>
              </w:tc>
              <w:tc>
                <w:tcPr>
                  <w:tcW w:w="858"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97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6700</w:t>
                  </w:r>
                </w:p>
              </w:tc>
              <w:tc>
                <w:tcPr>
                  <w:tcW w:w="7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2,68</w:t>
                  </w:r>
                </w:p>
              </w:tc>
            </w:tr>
            <w:tr w:rsidR="002C0FE9" w:rsidRPr="00270436" w:rsidTr="0060135E">
              <w:trPr>
                <w:trHeight w:val="338"/>
                <w:tblCellSpacing w:w="0" w:type="dxa"/>
              </w:trPr>
              <w:tc>
                <w:tcPr>
                  <w:tcW w:w="531"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20</w:t>
                  </w:r>
                </w:p>
              </w:tc>
              <w:tc>
                <w:tcPr>
                  <w:tcW w:w="192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resident anul II</w:t>
                  </w:r>
                </w:p>
              </w:tc>
              <w:tc>
                <w:tcPr>
                  <w:tcW w:w="858"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97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6100</w:t>
                  </w:r>
                </w:p>
              </w:tc>
              <w:tc>
                <w:tcPr>
                  <w:tcW w:w="7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2,44</w:t>
                  </w:r>
                </w:p>
              </w:tc>
            </w:tr>
            <w:tr w:rsidR="002C0FE9" w:rsidRPr="00270436" w:rsidTr="0060135E">
              <w:trPr>
                <w:trHeight w:val="250"/>
                <w:tblCellSpacing w:w="0" w:type="dxa"/>
              </w:trPr>
              <w:tc>
                <w:tcPr>
                  <w:tcW w:w="531"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lastRenderedPageBreak/>
                    <w:t>21</w:t>
                  </w:r>
                </w:p>
              </w:tc>
              <w:tc>
                <w:tcPr>
                  <w:tcW w:w="1924"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resident anul I</w:t>
                  </w:r>
                </w:p>
              </w:tc>
              <w:tc>
                <w:tcPr>
                  <w:tcW w:w="858"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973"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5700</w:t>
                  </w:r>
                </w:p>
              </w:tc>
              <w:tc>
                <w:tcPr>
                  <w:tcW w:w="7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2,28</w:t>
                  </w:r>
                </w:p>
              </w:tc>
            </w:tr>
          </w:tbl>
          <w:p w:rsidR="002C0FE9" w:rsidRPr="00270436" w:rsidRDefault="002C0FE9" w:rsidP="0060135E">
            <w:pPr>
              <w:jc w:val="both"/>
              <w:rPr>
                <w:rFonts w:ascii="Times New Roman" w:hAnsi="Times New Roman"/>
                <w:b/>
                <w:sz w:val="24"/>
                <w:szCs w:val="24"/>
              </w:rPr>
            </w:pPr>
          </w:p>
          <w:p w:rsidR="002C0FE9" w:rsidRPr="006A243D" w:rsidRDefault="002C0FE9" w:rsidP="0060135E">
            <w:pPr>
              <w:jc w:val="both"/>
              <w:rPr>
                <w:rFonts w:ascii="Times New Roman" w:hAnsi="Times New Roman"/>
                <w:b/>
                <w:sz w:val="24"/>
                <w:szCs w:val="24"/>
              </w:rPr>
            </w:pPr>
            <w:r>
              <w:rPr>
                <w:rFonts w:ascii="Times New Roman" w:hAnsi="Times New Roman"/>
                <w:b/>
                <w:sz w:val="24"/>
                <w:szCs w:val="24"/>
              </w:rPr>
              <w:t>Autor: d</w:t>
            </w:r>
            <w:r w:rsidRPr="006A243D">
              <w:rPr>
                <w:rFonts w:ascii="Times New Roman" w:hAnsi="Times New Roman"/>
                <w:b/>
                <w:sz w:val="24"/>
                <w:szCs w:val="24"/>
              </w:rPr>
              <w:t>eputat Georgeta Carmen Holban</w:t>
            </w:r>
          </w:p>
          <w:p w:rsidR="002C0FE9" w:rsidRPr="00270436" w:rsidRDefault="002C0FE9" w:rsidP="0060135E">
            <w:pPr>
              <w:jc w:val="both"/>
              <w:rPr>
                <w:rFonts w:ascii="Times New Roman" w:hAnsi="Times New Roman"/>
                <w:b/>
                <w:sz w:val="24"/>
                <w:szCs w:val="24"/>
              </w:rPr>
            </w:pPr>
          </w:p>
        </w:tc>
        <w:tc>
          <w:tcPr>
            <w:tcW w:w="4253" w:type="dxa"/>
          </w:tcPr>
          <w:p w:rsidR="002C0FE9" w:rsidRPr="00387A97" w:rsidRDefault="002C0FE9" w:rsidP="0060135E">
            <w:pPr>
              <w:jc w:val="both"/>
              <w:rPr>
                <w:rFonts w:ascii="Times New Roman" w:hAnsi="Times New Roman"/>
                <w:sz w:val="22"/>
                <w:szCs w:val="22"/>
              </w:rPr>
            </w:pPr>
            <w:r w:rsidRPr="00387A97">
              <w:rPr>
                <w:rFonts w:ascii="Times New Roman" w:hAnsi="Times New Roman"/>
                <w:b/>
                <w:sz w:val="22"/>
                <w:szCs w:val="22"/>
              </w:rPr>
              <w:lastRenderedPageBreak/>
              <w:t>1.</w:t>
            </w:r>
            <w:r w:rsidRPr="00387A97">
              <w:rPr>
                <w:rFonts w:ascii="Times New Roman" w:hAnsi="Times New Roman"/>
                <w:sz w:val="22"/>
                <w:szCs w:val="22"/>
              </w:rPr>
              <w:t xml:space="preserve"> Considerăm că,farmacistul din sectorul public,</w:t>
            </w:r>
            <w:r w:rsidRPr="00387A97">
              <w:rPr>
                <w:rFonts w:ascii="Times New Roman" w:hAnsi="Times New Roman"/>
                <w:b/>
                <w:sz w:val="22"/>
                <w:szCs w:val="22"/>
              </w:rPr>
              <w:t>este discriminat</w:t>
            </w:r>
            <w:r w:rsidRPr="00387A97">
              <w:rPr>
                <w:rFonts w:ascii="Times New Roman" w:hAnsi="Times New Roman"/>
                <w:sz w:val="22"/>
                <w:szCs w:val="22"/>
              </w:rPr>
              <w:t>,deoarece:</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-este singura categorie de personal sanitar,căruia nu îi este mărit salariul de la 1 martie 2018,cu salariul din 2022;</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este singura categorie de personal sanitar a cărui salariu este mai mic decât a personalului din subordine;</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este singura categorie de personal sanitar,care cu aceeaşi pregătire ca a medicului,de la un raport salarial 1:1,s-a ajuns la un raport 1:0,45(farmacist);</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xml:space="preserve">-este singura categorie de personal sanitar a cărei mărire de salariu este infimă raportat la nr.de salariaţi din domeniul sanitar,şi anume 1025 (conform INS) la 220.000 care beneficiază de această creştere de la 1 martie 2018. </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2.Respins la vot.</w:t>
            </w:r>
          </w:p>
          <w:p w:rsidR="002C0FE9" w:rsidRPr="00387A97" w:rsidRDefault="002C0FE9" w:rsidP="0060135E">
            <w:pPr>
              <w:jc w:val="both"/>
              <w:rPr>
                <w:rFonts w:ascii="Times New Roman" w:hAnsi="Times New Roman"/>
                <w:b/>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sz w:val="24"/>
                <w:szCs w:val="24"/>
              </w:rPr>
            </w:pPr>
          </w:p>
          <w:p w:rsidR="002C0FE9" w:rsidRPr="00270436" w:rsidRDefault="002C0FE9" w:rsidP="0060135E">
            <w:pPr>
              <w:jc w:val="both"/>
              <w:rPr>
                <w:rFonts w:ascii="Times New Roman" w:hAnsi="Times New Roman"/>
                <w:sz w:val="24"/>
                <w:szCs w:val="24"/>
              </w:rPr>
            </w:pPr>
            <w:r w:rsidRPr="00270436">
              <w:rPr>
                <w:rFonts w:ascii="Times New Roman" w:hAnsi="Times New Roman"/>
                <w:b/>
                <w:sz w:val="24"/>
                <w:szCs w:val="24"/>
              </w:rPr>
              <w:t>anexa nr.II, capitolul I, punctul 2, litera a), subpunctul a.3, nr.crt.11, 12, 17 şi 21</w:t>
            </w:r>
          </w:p>
        </w:tc>
        <w:tc>
          <w:tcPr>
            <w:tcW w:w="5670" w:type="dxa"/>
          </w:tcPr>
          <w:p w:rsidR="002C0FE9" w:rsidRPr="00270436" w:rsidRDefault="002C0FE9" w:rsidP="0060135E">
            <w:pPr>
              <w:jc w:val="both"/>
              <w:rPr>
                <w:rFonts w:ascii="Times New Roman" w:hAnsi="Times New Roman"/>
                <w:b/>
                <w:sz w:val="24"/>
                <w:szCs w:val="24"/>
              </w:rPr>
            </w:pPr>
          </w:p>
          <w:p w:rsidR="002C0FE9" w:rsidRPr="00270436" w:rsidRDefault="002C0FE9" w:rsidP="0060135E">
            <w:pPr>
              <w:jc w:val="both"/>
              <w:rPr>
                <w:rFonts w:ascii="Times New Roman" w:hAnsi="Times New Roman"/>
                <w:b/>
                <w:sz w:val="24"/>
                <w:szCs w:val="24"/>
              </w:rPr>
            </w:pPr>
            <w:r w:rsidRPr="00270436">
              <w:rPr>
                <w:rFonts w:ascii="Times New Roman" w:hAnsi="Times New Roman"/>
                <w:b/>
                <w:sz w:val="24"/>
                <w:szCs w:val="24"/>
              </w:rPr>
              <w:t>La anexa nr.II, capitolul I, punctul 2, litera a), subpunctul a.3, nr.crt.11, 12, 17 şi 21 din tabel se modifică şi vor avea următorul cuprins:</w:t>
            </w:r>
          </w:p>
          <w:p w:rsidR="002C0FE9" w:rsidRPr="00270436" w:rsidRDefault="002C0FE9" w:rsidP="0060135E">
            <w:pPr>
              <w:jc w:val="both"/>
              <w:rPr>
                <w:rFonts w:ascii="Times New Roman" w:hAnsi="Times New Roman"/>
                <w:sz w:val="24"/>
                <w:szCs w:val="24"/>
              </w:rPr>
            </w:pPr>
          </w:p>
          <w:tbl>
            <w:tblPr>
              <w:tblW w:w="5055" w:type="dxa"/>
              <w:jc w:val="center"/>
              <w:tblInd w:w="22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329"/>
              <w:gridCol w:w="2458"/>
              <w:gridCol w:w="716"/>
              <w:gridCol w:w="704"/>
              <w:gridCol w:w="848"/>
            </w:tblGrid>
            <w:tr w:rsidR="002C0FE9" w:rsidRPr="00270436" w:rsidTr="0060135E">
              <w:trPr>
                <w:trHeight w:val="94"/>
                <w:jc w:val="center"/>
              </w:trPr>
              <w:tc>
                <w:tcPr>
                  <w:tcW w:w="329"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p>
              </w:tc>
              <w:tc>
                <w:tcPr>
                  <w:tcW w:w="245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w:t>
                  </w:r>
                </w:p>
              </w:tc>
              <w:tc>
                <w:tcPr>
                  <w:tcW w:w="716"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p>
              </w:tc>
              <w:tc>
                <w:tcPr>
                  <w:tcW w:w="704"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p>
              </w:tc>
            </w:tr>
            <w:tr w:rsidR="002C0FE9" w:rsidRPr="00270436" w:rsidTr="0060135E">
              <w:trPr>
                <w:jc w:val="center"/>
              </w:trPr>
              <w:tc>
                <w:tcPr>
                  <w:tcW w:w="329"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11</w:t>
                  </w:r>
                </w:p>
              </w:tc>
              <w:tc>
                <w:tcPr>
                  <w:tcW w:w="245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xml:space="preserve">Farmacist primar *1) </w:t>
                  </w:r>
                </w:p>
              </w:tc>
              <w:tc>
                <w:tcPr>
                  <w:tcW w:w="7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S</w:t>
                  </w:r>
                </w:p>
              </w:tc>
              <w:tc>
                <w:tcPr>
                  <w:tcW w:w="70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8174</w:t>
                  </w:r>
                </w:p>
              </w:tc>
              <w:tc>
                <w:tcPr>
                  <w:tcW w:w="848"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3,26</w:t>
                  </w:r>
                </w:p>
              </w:tc>
            </w:tr>
            <w:tr w:rsidR="002C0FE9" w:rsidRPr="00270436" w:rsidTr="0060135E">
              <w:trPr>
                <w:jc w:val="center"/>
              </w:trPr>
              <w:tc>
                <w:tcPr>
                  <w:tcW w:w="329"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12</w:t>
                  </w:r>
                </w:p>
              </w:tc>
              <w:tc>
                <w:tcPr>
                  <w:tcW w:w="245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xml:space="preserve">Farmacist specialist </w:t>
                  </w:r>
                </w:p>
              </w:tc>
              <w:tc>
                <w:tcPr>
                  <w:tcW w:w="7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S</w:t>
                  </w:r>
                </w:p>
              </w:tc>
              <w:tc>
                <w:tcPr>
                  <w:tcW w:w="70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6358</w:t>
                  </w:r>
                </w:p>
              </w:tc>
              <w:tc>
                <w:tcPr>
                  <w:tcW w:w="848"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2,54</w:t>
                  </w:r>
                </w:p>
              </w:tc>
            </w:tr>
            <w:tr w:rsidR="002C0FE9" w:rsidRPr="00270436" w:rsidTr="0060135E">
              <w:trPr>
                <w:jc w:val="center"/>
              </w:trPr>
              <w:tc>
                <w:tcPr>
                  <w:tcW w:w="329"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p>
              </w:tc>
              <w:tc>
                <w:tcPr>
                  <w:tcW w:w="245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w:t>
                  </w:r>
                </w:p>
              </w:tc>
              <w:tc>
                <w:tcPr>
                  <w:tcW w:w="7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p>
              </w:tc>
              <w:tc>
                <w:tcPr>
                  <w:tcW w:w="70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p>
              </w:tc>
              <w:tc>
                <w:tcPr>
                  <w:tcW w:w="848"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p>
              </w:tc>
            </w:tr>
            <w:tr w:rsidR="002C0FE9" w:rsidRPr="00270436" w:rsidTr="0060135E">
              <w:trPr>
                <w:jc w:val="center"/>
              </w:trPr>
              <w:tc>
                <w:tcPr>
                  <w:tcW w:w="329"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17</w:t>
                  </w:r>
                </w:p>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w:t>
                  </w:r>
                </w:p>
              </w:tc>
              <w:tc>
                <w:tcPr>
                  <w:tcW w:w="245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xml:space="preserve">Fiziokinetoterapeut, bioinginer medical; principal </w:t>
                  </w:r>
                </w:p>
              </w:tc>
              <w:tc>
                <w:tcPr>
                  <w:tcW w:w="7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S</w:t>
                  </w:r>
                </w:p>
              </w:tc>
              <w:tc>
                <w:tcPr>
                  <w:tcW w:w="70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5273</w:t>
                  </w:r>
                </w:p>
              </w:tc>
              <w:tc>
                <w:tcPr>
                  <w:tcW w:w="848"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2,10</w:t>
                  </w:r>
                </w:p>
              </w:tc>
            </w:tr>
            <w:tr w:rsidR="002C0FE9" w:rsidRPr="00270436" w:rsidTr="0060135E">
              <w:trPr>
                <w:jc w:val="center"/>
              </w:trPr>
              <w:tc>
                <w:tcPr>
                  <w:tcW w:w="329"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p>
              </w:tc>
              <w:tc>
                <w:tcPr>
                  <w:tcW w:w="245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w:t>
                  </w:r>
                </w:p>
              </w:tc>
              <w:tc>
                <w:tcPr>
                  <w:tcW w:w="7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p>
              </w:tc>
              <w:tc>
                <w:tcPr>
                  <w:tcW w:w="70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p>
              </w:tc>
              <w:tc>
                <w:tcPr>
                  <w:tcW w:w="848"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p>
              </w:tc>
            </w:tr>
            <w:tr w:rsidR="002C0FE9" w:rsidRPr="00270436" w:rsidTr="0060135E">
              <w:trPr>
                <w:jc w:val="center"/>
              </w:trPr>
              <w:tc>
                <w:tcPr>
                  <w:tcW w:w="329"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21</w:t>
                  </w:r>
                </w:p>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w:t>
                  </w:r>
                </w:p>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w:t>
                  </w:r>
                </w:p>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w:t>
                  </w:r>
                </w:p>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w:t>
                  </w:r>
                </w:p>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w:t>
                  </w:r>
                </w:p>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w:t>
                  </w:r>
                </w:p>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 </w:t>
                  </w:r>
                </w:p>
              </w:tc>
              <w:tc>
                <w:tcPr>
                  <w:tcW w:w="2458" w:type="dxa"/>
                  <w:tcBorders>
                    <w:top w:val="single" w:sz="6" w:space="0" w:color="000000"/>
                    <w:left w:val="single" w:sz="6" w:space="0" w:color="000000"/>
                    <w:bottom w:val="single" w:sz="6" w:space="0" w:color="000000"/>
                    <w:right w:val="single" w:sz="6" w:space="0" w:color="000000"/>
                  </w:tcBorders>
                  <w:vAlign w:val="center"/>
                </w:tcPr>
                <w:p w:rsidR="002C0FE9" w:rsidRPr="00270436" w:rsidRDefault="002C0FE9" w:rsidP="0060135E">
                  <w:pPr>
                    <w:contextualSpacing/>
                    <w:rPr>
                      <w:rFonts w:ascii="Times New Roman" w:hAnsi="Times New Roman"/>
                      <w:sz w:val="18"/>
                      <w:szCs w:val="18"/>
                    </w:rPr>
                  </w:pPr>
                  <w:r w:rsidRPr="00270436">
                    <w:rPr>
                      <w:rFonts w:ascii="Times New Roman" w:hAnsi="Times New Roman"/>
                      <w:sz w:val="18"/>
                      <w:szCs w:val="18"/>
                    </w:rPr>
                    <w:t>Asistent medical, tehnician de radiologie şi imagistică licenţiat,asistent medical de laborator clinic licenţiat, licenţiat în balneofiziokinetoterapie şi recuperare, tehnician dentar licenţiat, asistent medical dentar licenţiat, tehnician de farmacie licenţiat, tehnician de audiologie şi protezare auditivă licenţiat, asistent medical de profilaxie dentară licenţiat, moaşă; principal</w:t>
                  </w:r>
                </w:p>
              </w:tc>
              <w:tc>
                <w:tcPr>
                  <w:tcW w:w="716"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S</w:t>
                  </w:r>
                </w:p>
              </w:tc>
              <w:tc>
                <w:tcPr>
                  <w:tcW w:w="704"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4701</w:t>
                  </w:r>
                </w:p>
              </w:tc>
              <w:tc>
                <w:tcPr>
                  <w:tcW w:w="848"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contextualSpacing/>
                    <w:jc w:val="center"/>
                    <w:rPr>
                      <w:rFonts w:ascii="Times New Roman" w:hAnsi="Times New Roman"/>
                      <w:sz w:val="18"/>
                      <w:szCs w:val="18"/>
                    </w:rPr>
                  </w:pPr>
                  <w:r w:rsidRPr="00270436">
                    <w:rPr>
                      <w:rFonts w:ascii="Times New Roman" w:hAnsi="Times New Roman"/>
                      <w:sz w:val="18"/>
                      <w:szCs w:val="18"/>
                    </w:rPr>
                    <w:t>1,88</w:t>
                  </w:r>
                </w:p>
              </w:tc>
            </w:tr>
          </w:tbl>
          <w:p w:rsidR="002C0FE9" w:rsidRPr="00270436" w:rsidRDefault="002C0FE9" w:rsidP="0060135E">
            <w:pPr>
              <w:jc w:val="both"/>
              <w:rPr>
                <w:rFonts w:ascii="Times New Roman" w:hAnsi="Times New Roman"/>
                <w:sz w:val="24"/>
                <w:szCs w:val="24"/>
              </w:rPr>
            </w:pPr>
          </w:p>
          <w:p w:rsidR="002C0FE9" w:rsidRDefault="002C0FE9" w:rsidP="0060135E">
            <w:pPr>
              <w:jc w:val="both"/>
              <w:rPr>
                <w:rFonts w:ascii="Times New Roman" w:hAnsi="Times New Roman"/>
                <w:b/>
                <w:sz w:val="24"/>
                <w:szCs w:val="24"/>
              </w:rPr>
            </w:pPr>
            <w:r>
              <w:rPr>
                <w:rFonts w:ascii="Times New Roman" w:hAnsi="Times New Roman"/>
                <w:b/>
                <w:sz w:val="24"/>
                <w:szCs w:val="24"/>
              </w:rPr>
              <w:t>Autor: d</w:t>
            </w:r>
            <w:r w:rsidRPr="00270436">
              <w:rPr>
                <w:rFonts w:ascii="Times New Roman" w:hAnsi="Times New Roman"/>
                <w:b/>
                <w:sz w:val="24"/>
                <w:szCs w:val="24"/>
              </w:rPr>
              <w:t>eputat Florin Buicu</w:t>
            </w:r>
          </w:p>
          <w:p w:rsidR="002C0FE9" w:rsidRDefault="002C0FE9" w:rsidP="0060135E">
            <w:pPr>
              <w:jc w:val="both"/>
              <w:rPr>
                <w:rFonts w:ascii="Times New Roman" w:hAnsi="Times New Roman"/>
                <w:b/>
                <w:sz w:val="24"/>
                <w:szCs w:val="24"/>
              </w:rPr>
            </w:pPr>
          </w:p>
          <w:p w:rsidR="00323CCF" w:rsidRDefault="00323CCF" w:rsidP="0060135E">
            <w:pPr>
              <w:jc w:val="both"/>
              <w:rPr>
                <w:rFonts w:ascii="Times New Roman" w:hAnsi="Times New Roman"/>
                <w:b/>
                <w:sz w:val="24"/>
                <w:szCs w:val="24"/>
              </w:rPr>
            </w:pPr>
          </w:p>
          <w:p w:rsidR="00323CCF" w:rsidRDefault="00323CCF" w:rsidP="0060135E">
            <w:pPr>
              <w:jc w:val="both"/>
              <w:rPr>
                <w:rFonts w:ascii="Times New Roman" w:hAnsi="Times New Roman"/>
                <w:b/>
                <w:sz w:val="24"/>
                <w:szCs w:val="24"/>
              </w:rPr>
            </w:pPr>
          </w:p>
          <w:p w:rsidR="00323CCF" w:rsidRDefault="00323CCF" w:rsidP="0060135E">
            <w:pPr>
              <w:jc w:val="both"/>
              <w:rPr>
                <w:rFonts w:ascii="Times New Roman" w:hAnsi="Times New Roman"/>
                <w:b/>
                <w:sz w:val="24"/>
                <w:szCs w:val="24"/>
              </w:rPr>
            </w:pPr>
          </w:p>
          <w:p w:rsidR="00323CCF" w:rsidRPr="00270436" w:rsidRDefault="00323CCF" w:rsidP="0060135E">
            <w:pPr>
              <w:jc w:val="both"/>
              <w:rPr>
                <w:rFonts w:ascii="Times New Roman" w:hAnsi="Times New Roman"/>
                <w:b/>
                <w:sz w:val="24"/>
                <w:szCs w:val="24"/>
              </w:rPr>
            </w:pPr>
          </w:p>
        </w:tc>
        <w:tc>
          <w:tcPr>
            <w:tcW w:w="4253" w:type="dxa"/>
          </w:tcPr>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1.</w:t>
            </w:r>
            <w:r>
              <w:rPr>
                <w:rFonts w:ascii="Times New Roman" w:hAnsi="Times New Roman"/>
                <w:sz w:val="22"/>
                <w:szCs w:val="22"/>
              </w:rPr>
              <w:t xml:space="preserve"> Majorare de salarii necesară</w:t>
            </w:r>
          </w:p>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2. Respins la vot</w:t>
            </w:r>
            <w:r>
              <w:rPr>
                <w:rFonts w:ascii="Times New Roman" w:hAnsi="Times New Roman"/>
                <w:sz w:val="22"/>
                <w:szCs w:val="22"/>
              </w:rPr>
              <w: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Style w:val="spctttl1"/>
                <w:rFonts w:ascii="Times New Roman" w:hAnsi="Times New Roman"/>
                <w:sz w:val="24"/>
                <w:szCs w:val="24"/>
              </w:rPr>
            </w:pPr>
          </w:p>
          <w:p w:rsidR="002C0FE9" w:rsidRPr="00270436" w:rsidRDefault="002C0FE9" w:rsidP="0060135E">
            <w:pPr>
              <w:jc w:val="both"/>
              <w:rPr>
                <w:rStyle w:val="spctttl1"/>
                <w:rFonts w:ascii="Times New Roman" w:hAnsi="Times New Roman"/>
                <w:sz w:val="24"/>
                <w:szCs w:val="24"/>
              </w:rPr>
            </w:pPr>
            <w:r w:rsidRPr="00270436">
              <w:rPr>
                <w:rFonts w:ascii="Times New Roman" w:hAnsi="Times New Roman"/>
                <w:b/>
                <w:sz w:val="24"/>
                <w:szCs w:val="24"/>
              </w:rPr>
              <w:t>Anexa nr.II. Capitolul I, punctul 2, litera a), subpunctul a.4, nr.crt.7 şi 8</w:t>
            </w:r>
          </w:p>
        </w:tc>
        <w:tc>
          <w:tcPr>
            <w:tcW w:w="5670" w:type="dxa"/>
          </w:tcPr>
          <w:p w:rsidR="002C0FE9" w:rsidRPr="00270436" w:rsidRDefault="002C0FE9" w:rsidP="0060135E">
            <w:pPr>
              <w:jc w:val="both"/>
              <w:rPr>
                <w:rStyle w:val="spctttl1"/>
                <w:rFonts w:ascii="Times New Roman" w:hAnsi="Times New Roman"/>
                <w:sz w:val="24"/>
                <w:szCs w:val="24"/>
              </w:rPr>
            </w:pPr>
          </w:p>
          <w:p w:rsidR="002C0FE9" w:rsidRPr="00270436" w:rsidRDefault="002C0FE9" w:rsidP="0060135E">
            <w:pPr>
              <w:jc w:val="both"/>
              <w:rPr>
                <w:rFonts w:ascii="Times New Roman" w:hAnsi="Times New Roman"/>
                <w:b/>
                <w:sz w:val="24"/>
                <w:szCs w:val="24"/>
              </w:rPr>
            </w:pPr>
            <w:r w:rsidRPr="00270436">
              <w:rPr>
                <w:rFonts w:ascii="Times New Roman" w:hAnsi="Times New Roman"/>
                <w:b/>
                <w:sz w:val="24"/>
                <w:szCs w:val="24"/>
              </w:rPr>
              <w:t>La Anexa nr.II. Capitolul I, punctul 2, litera a), subpunctul a.4, nr.crt.7 şi 8 din tabel se modifică şi vor avea următorul cuprins:</w:t>
            </w:r>
          </w:p>
          <w:p w:rsidR="002C0FE9" w:rsidRPr="00270436" w:rsidRDefault="002C0FE9" w:rsidP="0060135E">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487"/>
              <w:gridCol w:w="1559"/>
              <w:gridCol w:w="361"/>
              <w:gridCol w:w="578"/>
              <w:gridCol w:w="465"/>
            </w:tblGrid>
            <w:tr w:rsidR="002C0FE9" w:rsidRPr="00270436" w:rsidTr="0060135E">
              <w:tc>
                <w:tcPr>
                  <w:tcW w:w="487"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7</w:t>
                  </w:r>
                </w:p>
              </w:tc>
              <w:tc>
                <w:tcPr>
                  <w:tcW w:w="1559"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Farmacist primar *1)</w:t>
                  </w:r>
                </w:p>
              </w:tc>
              <w:tc>
                <w:tcPr>
                  <w:tcW w:w="361"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S</w:t>
                  </w:r>
                </w:p>
              </w:tc>
              <w:tc>
                <w:tcPr>
                  <w:tcW w:w="578"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6122</w:t>
                  </w:r>
                </w:p>
              </w:tc>
              <w:tc>
                <w:tcPr>
                  <w:tcW w:w="465"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2,44</w:t>
                  </w:r>
                </w:p>
              </w:tc>
            </w:tr>
            <w:tr w:rsidR="002C0FE9" w:rsidRPr="00270436" w:rsidTr="0060135E">
              <w:tc>
                <w:tcPr>
                  <w:tcW w:w="487"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8</w:t>
                  </w:r>
                </w:p>
              </w:tc>
              <w:tc>
                <w:tcPr>
                  <w:tcW w:w="1559"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rPr>
                      <w:rFonts w:ascii="Times New Roman" w:hAnsi="Times New Roman"/>
                      <w:sz w:val="18"/>
                      <w:szCs w:val="18"/>
                    </w:rPr>
                  </w:pPr>
                  <w:r w:rsidRPr="00270436">
                    <w:rPr>
                      <w:rFonts w:ascii="Times New Roman" w:hAnsi="Times New Roman"/>
                      <w:sz w:val="18"/>
                      <w:szCs w:val="18"/>
                    </w:rPr>
                    <w:t>Farmacist specialist</w:t>
                  </w:r>
                </w:p>
              </w:tc>
              <w:tc>
                <w:tcPr>
                  <w:tcW w:w="361"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S</w:t>
                  </w:r>
                </w:p>
              </w:tc>
              <w:tc>
                <w:tcPr>
                  <w:tcW w:w="578"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5333</w:t>
                  </w:r>
                </w:p>
              </w:tc>
              <w:tc>
                <w:tcPr>
                  <w:tcW w:w="465" w:type="dxa"/>
                  <w:tcBorders>
                    <w:top w:val="single" w:sz="6" w:space="0" w:color="000000"/>
                    <w:left w:val="single" w:sz="6" w:space="0" w:color="000000"/>
                    <w:bottom w:val="single" w:sz="6" w:space="0" w:color="000000"/>
                    <w:right w:val="single" w:sz="6" w:space="0" w:color="000000"/>
                  </w:tcBorders>
                </w:tcPr>
                <w:p w:rsidR="002C0FE9" w:rsidRPr="00270436" w:rsidRDefault="002C0FE9" w:rsidP="0060135E">
                  <w:pPr>
                    <w:autoSpaceDN w:val="0"/>
                    <w:spacing w:before="100" w:beforeAutospacing="1" w:after="100" w:afterAutospacing="1"/>
                    <w:jc w:val="center"/>
                    <w:rPr>
                      <w:rFonts w:ascii="Times New Roman" w:hAnsi="Times New Roman"/>
                      <w:sz w:val="18"/>
                      <w:szCs w:val="18"/>
                    </w:rPr>
                  </w:pPr>
                  <w:r w:rsidRPr="00270436">
                    <w:rPr>
                      <w:rFonts w:ascii="Times New Roman" w:hAnsi="Times New Roman"/>
                      <w:sz w:val="18"/>
                      <w:szCs w:val="18"/>
                    </w:rPr>
                    <w:t>2,13</w:t>
                  </w:r>
                </w:p>
              </w:tc>
            </w:tr>
          </w:tbl>
          <w:p w:rsidR="002C0FE9" w:rsidRPr="00270436" w:rsidRDefault="002C0FE9" w:rsidP="0060135E">
            <w:pPr>
              <w:jc w:val="both"/>
              <w:rPr>
                <w:rFonts w:ascii="Times New Roman" w:hAnsi="Times New Roman"/>
                <w:b/>
                <w:sz w:val="24"/>
                <w:szCs w:val="24"/>
              </w:rPr>
            </w:pPr>
          </w:p>
          <w:p w:rsidR="002C0FE9" w:rsidRDefault="002C0FE9" w:rsidP="00E54AE7">
            <w:pPr>
              <w:jc w:val="both"/>
              <w:rPr>
                <w:rFonts w:ascii="Times New Roman" w:hAnsi="Times New Roman"/>
                <w:b/>
                <w:sz w:val="24"/>
                <w:szCs w:val="24"/>
              </w:rPr>
            </w:pPr>
            <w:r>
              <w:rPr>
                <w:rFonts w:ascii="Times New Roman" w:hAnsi="Times New Roman"/>
                <w:b/>
                <w:sz w:val="24"/>
                <w:szCs w:val="24"/>
              </w:rPr>
              <w:t>Autor: d</w:t>
            </w:r>
            <w:r w:rsidRPr="00270436">
              <w:rPr>
                <w:rFonts w:ascii="Times New Roman" w:hAnsi="Times New Roman"/>
                <w:b/>
                <w:sz w:val="24"/>
                <w:szCs w:val="24"/>
              </w:rPr>
              <w:t>eputat Florin Buicu</w:t>
            </w:r>
          </w:p>
          <w:p w:rsidR="00323CCF" w:rsidRPr="00270436" w:rsidRDefault="00323CCF" w:rsidP="00E54AE7">
            <w:pPr>
              <w:jc w:val="both"/>
              <w:rPr>
                <w:rStyle w:val="spctttl1"/>
                <w:rFonts w:ascii="Times New Roman" w:hAnsi="Times New Roman"/>
                <w:sz w:val="24"/>
                <w:szCs w:val="24"/>
              </w:rPr>
            </w:pPr>
          </w:p>
        </w:tc>
        <w:tc>
          <w:tcPr>
            <w:tcW w:w="4253" w:type="dxa"/>
          </w:tcPr>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1.</w:t>
            </w:r>
            <w:r>
              <w:rPr>
                <w:rFonts w:ascii="Times New Roman" w:hAnsi="Times New Roman"/>
                <w:sz w:val="22"/>
                <w:szCs w:val="22"/>
              </w:rPr>
              <w:t xml:space="preserve"> Majorare de salarii necesară</w:t>
            </w:r>
          </w:p>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2. Respins la vot</w:t>
            </w:r>
            <w:r>
              <w:rPr>
                <w:rFonts w:ascii="Times New Roman" w:hAnsi="Times New Roman"/>
                <w:sz w:val="22"/>
                <w:szCs w:val="22"/>
              </w:rPr>
              <w: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270436" w:rsidRDefault="002C0FE9" w:rsidP="0060135E">
            <w:pPr>
              <w:jc w:val="both"/>
              <w:rPr>
                <w:rFonts w:ascii="Times New Roman" w:hAnsi="Times New Roman"/>
                <w:b/>
                <w:sz w:val="24"/>
                <w:szCs w:val="24"/>
              </w:rPr>
            </w:pPr>
            <w:r w:rsidRPr="00270436">
              <w:rPr>
                <w:rFonts w:ascii="Times New Roman" w:hAnsi="Times New Roman"/>
                <w:b/>
                <w:bCs/>
                <w:sz w:val="24"/>
                <w:szCs w:val="24"/>
                <w:lang w:val="it-IT"/>
              </w:rPr>
              <w:t>Anexa II, capitolul I, punctul 2, lit.a.4,</w:t>
            </w:r>
            <w:r w:rsidRPr="00270436">
              <w:rPr>
                <w:rFonts w:ascii="Times New Roman" w:hAnsi="Times New Roman"/>
                <w:sz w:val="24"/>
                <w:szCs w:val="24"/>
                <w:lang w:val="it-IT"/>
              </w:rPr>
              <w:t xml:space="preserve"> </w:t>
            </w:r>
            <w:r w:rsidRPr="00270436">
              <w:rPr>
                <w:rFonts w:ascii="Times New Roman" w:hAnsi="Times New Roman"/>
                <w:b/>
                <w:sz w:val="24"/>
                <w:szCs w:val="24"/>
                <w:lang w:val="it-IT"/>
              </w:rPr>
              <w:t>nr. crt. 16 - 18</w:t>
            </w:r>
          </w:p>
        </w:tc>
        <w:tc>
          <w:tcPr>
            <w:tcW w:w="5670" w:type="dxa"/>
          </w:tcPr>
          <w:p w:rsidR="002C0FE9" w:rsidRPr="00270436" w:rsidRDefault="002C0FE9" w:rsidP="0060135E">
            <w:pPr>
              <w:jc w:val="both"/>
              <w:rPr>
                <w:rFonts w:ascii="Times New Roman" w:hAnsi="Times New Roman"/>
                <w:sz w:val="24"/>
                <w:szCs w:val="24"/>
              </w:rPr>
            </w:pPr>
          </w:p>
          <w:p w:rsidR="002C0FE9" w:rsidRPr="00270436" w:rsidRDefault="002C0FE9" w:rsidP="0060135E">
            <w:pPr>
              <w:shd w:val="clear" w:color="auto" w:fill="FFFFFF"/>
              <w:jc w:val="both"/>
              <w:rPr>
                <w:rFonts w:ascii="Times New Roman" w:hAnsi="Times New Roman"/>
                <w:b/>
                <w:sz w:val="24"/>
                <w:szCs w:val="24"/>
                <w:lang w:val="it-IT"/>
              </w:rPr>
            </w:pPr>
            <w:r w:rsidRPr="00270436">
              <w:rPr>
                <w:rFonts w:ascii="Times New Roman" w:hAnsi="Times New Roman"/>
                <w:b/>
                <w:bCs/>
                <w:sz w:val="24"/>
                <w:szCs w:val="24"/>
                <w:lang w:val="it-IT"/>
              </w:rPr>
              <w:t>La Anexa II, capitolul I, punctul 2, lit.a.4,</w:t>
            </w:r>
            <w:r w:rsidRPr="00270436">
              <w:rPr>
                <w:rFonts w:ascii="Times New Roman" w:hAnsi="Times New Roman"/>
                <w:sz w:val="24"/>
                <w:szCs w:val="24"/>
                <w:lang w:val="it-IT"/>
              </w:rPr>
              <w:t xml:space="preserve"> </w:t>
            </w:r>
            <w:r w:rsidRPr="00270436">
              <w:rPr>
                <w:rFonts w:ascii="Times New Roman" w:hAnsi="Times New Roman"/>
                <w:b/>
                <w:sz w:val="24"/>
                <w:szCs w:val="24"/>
                <w:lang w:val="it-IT"/>
              </w:rPr>
              <w:t xml:space="preserve">nr. crt. 16 - 18 se modifică şi vor avea următorul cuprins : </w:t>
            </w:r>
          </w:p>
          <w:p w:rsidR="002C0FE9" w:rsidRPr="00270436" w:rsidRDefault="002C0FE9" w:rsidP="0060135E">
            <w:pPr>
              <w:shd w:val="clear" w:color="auto" w:fill="FFFFFF"/>
              <w:jc w:val="both"/>
              <w:rPr>
                <w:rFonts w:ascii="Times New Roman" w:hAnsi="Times New Roman"/>
                <w:sz w:val="24"/>
                <w:szCs w:val="24"/>
                <w:lang w:val="it-IT"/>
              </w:rPr>
            </w:pPr>
          </w:p>
          <w:p w:rsidR="002C0FE9" w:rsidRPr="00270436" w:rsidRDefault="002C0FE9" w:rsidP="0060135E">
            <w:pPr>
              <w:shd w:val="clear" w:color="auto" w:fill="FFFFFF"/>
              <w:jc w:val="both"/>
              <w:rPr>
                <w:rFonts w:ascii="Times New Roman" w:hAnsi="Times New Roman"/>
                <w:sz w:val="24"/>
                <w:szCs w:val="24"/>
                <w:lang w:val="it-IT"/>
              </w:rPr>
            </w:pPr>
            <w:r w:rsidRPr="00270436">
              <w:rPr>
                <w:rFonts w:ascii="Times New Roman" w:hAnsi="Times New Roman"/>
                <w:sz w:val="24"/>
                <w:szCs w:val="24"/>
                <w:lang w:val="it-IT"/>
              </w:rPr>
              <w:t>a.4. Unități sanitare, cu excepția celor cuprinse în unități clinice, și unități de asistență medico- socială</w:t>
            </w:r>
          </w:p>
          <w:p w:rsidR="002C0FE9" w:rsidRPr="00270436" w:rsidRDefault="002C0FE9" w:rsidP="0060135E">
            <w:pPr>
              <w:jc w:val="both"/>
              <w:rPr>
                <w:rFonts w:ascii="Times New Roman" w:hAnsi="Times New Roman"/>
                <w:sz w:val="24"/>
                <w:szCs w:val="24"/>
              </w:rPr>
            </w:pPr>
          </w:p>
          <w:tbl>
            <w:tblPr>
              <w:tblW w:w="4390" w:type="dxa"/>
              <w:tblCellSpacing w:w="0" w:type="dxa"/>
              <w:tblInd w:w="3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tblPr>
            <w:tblGrid>
              <w:gridCol w:w="421"/>
              <w:gridCol w:w="1286"/>
              <w:gridCol w:w="698"/>
              <w:gridCol w:w="1418"/>
              <w:gridCol w:w="567"/>
            </w:tblGrid>
            <w:tr w:rsidR="002C0FE9" w:rsidRPr="00270436" w:rsidTr="00323CCF">
              <w:trPr>
                <w:trHeight w:val="881"/>
                <w:tblCellSpacing w:w="0" w:type="dxa"/>
              </w:trPr>
              <w:tc>
                <w:tcPr>
                  <w:tcW w:w="479"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Nr. crt.</w:t>
                  </w:r>
                </w:p>
              </w:tc>
              <w:tc>
                <w:tcPr>
                  <w:tcW w:w="1465"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Funcţia</w:t>
                  </w:r>
                </w:p>
              </w:tc>
              <w:tc>
                <w:tcPr>
                  <w:tcW w:w="795"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Nivelul studiilor</w:t>
                  </w:r>
                </w:p>
              </w:tc>
              <w:tc>
                <w:tcPr>
                  <w:tcW w:w="16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r w:rsidRPr="00270436">
                    <w:rPr>
                      <w:rFonts w:ascii="Times New Roman" w:hAnsi="Times New Roman"/>
                      <w:sz w:val="18"/>
                      <w:szCs w:val="18"/>
                      <w:lang w:val="fr-FR"/>
                    </w:rPr>
                    <w:t>Salariul de bază – gradaţia zero – anul 2022</w:t>
                  </w:r>
                </w:p>
              </w:tc>
              <w:tc>
                <w:tcPr>
                  <w:tcW w:w="646"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r w:rsidRPr="00270436">
                    <w:rPr>
                      <w:rFonts w:ascii="Times New Roman" w:hAnsi="Times New Roman"/>
                      <w:sz w:val="18"/>
                      <w:szCs w:val="18"/>
                      <w:lang w:val="fr-FR"/>
                    </w:rPr>
                    <w:t>Coeficient</w:t>
                  </w:r>
                </w:p>
              </w:tc>
            </w:tr>
            <w:tr w:rsidR="002C0FE9" w:rsidRPr="00270436" w:rsidTr="00323CCF">
              <w:trPr>
                <w:trHeight w:val="449"/>
                <w:tblCellSpacing w:w="0" w:type="dxa"/>
              </w:trPr>
              <w:tc>
                <w:tcPr>
                  <w:tcW w:w="479"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lang w:val="fr-FR"/>
                    </w:rPr>
                  </w:pPr>
                </w:p>
              </w:tc>
              <w:tc>
                <w:tcPr>
                  <w:tcW w:w="1465"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lang w:val="fr-FR"/>
                    </w:rPr>
                  </w:pPr>
                </w:p>
              </w:tc>
              <w:tc>
                <w:tcPr>
                  <w:tcW w:w="795" w:type="pct"/>
                  <w:tcBorders>
                    <w:top w:val="outset" w:sz="6" w:space="0" w:color="auto"/>
                    <w:left w:val="outset" w:sz="6" w:space="0" w:color="auto"/>
                    <w:bottom w:val="outset" w:sz="6" w:space="0" w:color="auto"/>
                    <w:right w:val="outset" w:sz="6" w:space="0" w:color="auto"/>
                  </w:tcBorders>
                  <w:vAlign w:val="center"/>
                </w:tcPr>
                <w:p w:rsidR="002C0FE9" w:rsidRPr="00270436" w:rsidRDefault="002C0FE9" w:rsidP="0060135E">
                  <w:pPr>
                    <w:jc w:val="center"/>
                    <w:rPr>
                      <w:rFonts w:ascii="Times New Roman" w:hAnsi="Times New Roman"/>
                      <w:sz w:val="18"/>
                      <w:szCs w:val="18"/>
                      <w:lang w:val="fr-FR"/>
                    </w:rPr>
                  </w:pPr>
                </w:p>
              </w:tc>
              <w:tc>
                <w:tcPr>
                  <w:tcW w:w="16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p>
              </w:tc>
              <w:tc>
                <w:tcPr>
                  <w:tcW w:w="646"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lang w:val="fr-FR"/>
                    </w:rPr>
                  </w:pPr>
                </w:p>
              </w:tc>
            </w:tr>
            <w:tr w:rsidR="002C0FE9" w:rsidRPr="00270436" w:rsidTr="00323CCF">
              <w:trPr>
                <w:trHeight w:val="449"/>
                <w:tblCellSpacing w:w="0" w:type="dxa"/>
              </w:trPr>
              <w:tc>
                <w:tcPr>
                  <w:tcW w:w="47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16</w:t>
                  </w:r>
                </w:p>
              </w:tc>
              <w:tc>
                <w:tcPr>
                  <w:tcW w:w="146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primar*1)</w:t>
                  </w:r>
                </w:p>
              </w:tc>
              <w:tc>
                <w:tcPr>
                  <w:tcW w:w="79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16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12250</w:t>
                  </w:r>
                </w:p>
              </w:tc>
              <w:tc>
                <w:tcPr>
                  <w:tcW w:w="646"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4,90</w:t>
                  </w:r>
                </w:p>
              </w:tc>
            </w:tr>
            <w:tr w:rsidR="002C0FE9" w:rsidRPr="00270436" w:rsidTr="00323CCF">
              <w:trPr>
                <w:trHeight w:val="449"/>
                <w:tblCellSpacing w:w="0" w:type="dxa"/>
              </w:trPr>
              <w:tc>
                <w:tcPr>
                  <w:tcW w:w="47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17</w:t>
                  </w:r>
                </w:p>
              </w:tc>
              <w:tc>
                <w:tcPr>
                  <w:tcW w:w="146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 specialist</w:t>
                  </w:r>
                </w:p>
              </w:tc>
              <w:tc>
                <w:tcPr>
                  <w:tcW w:w="79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16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9702</w:t>
                  </w:r>
                </w:p>
              </w:tc>
              <w:tc>
                <w:tcPr>
                  <w:tcW w:w="646"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3,88</w:t>
                  </w:r>
                </w:p>
              </w:tc>
            </w:tr>
            <w:tr w:rsidR="002C0FE9" w:rsidRPr="00270436" w:rsidTr="00323CCF">
              <w:trPr>
                <w:trHeight w:val="449"/>
                <w:tblCellSpacing w:w="0" w:type="dxa"/>
              </w:trPr>
              <w:tc>
                <w:tcPr>
                  <w:tcW w:w="479"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18</w:t>
                  </w:r>
                </w:p>
              </w:tc>
              <w:tc>
                <w:tcPr>
                  <w:tcW w:w="146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Farmacist</w:t>
                  </w:r>
                </w:p>
              </w:tc>
              <w:tc>
                <w:tcPr>
                  <w:tcW w:w="79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jc w:val="center"/>
                    <w:rPr>
                      <w:rFonts w:ascii="Times New Roman" w:hAnsi="Times New Roman"/>
                      <w:sz w:val="18"/>
                      <w:szCs w:val="18"/>
                    </w:rPr>
                  </w:pPr>
                  <w:r w:rsidRPr="00270436">
                    <w:rPr>
                      <w:rFonts w:ascii="Times New Roman" w:hAnsi="Times New Roman"/>
                      <w:sz w:val="18"/>
                      <w:szCs w:val="18"/>
                    </w:rPr>
                    <w:t>S</w:t>
                  </w:r>
                </w:p>
              </w:tc>
              <w:tc>
                <w:tcPr>
                  <w:tcW w:w="1615"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6272</w:t>
                  </w:r>
                </w:p>
              </w:tc>
              <w:tc>
                <w:tcPr>
                  <w:tcW w:w="646" w:type="pct"/>
                  <w:tcBorders>
                    <w:top w:val="outset" w:sz="6" w:space="0" w:color="auto"/>
                    <w:left w:val="outset" w:sz="6" w:space="0" w:color="auto"/>
                    <w:bottom w:val="outset" w:sz="6" w:space="0" w:color="auto"/>
                    <w:right w:val="outset" w:sz="6" w:space="0" w:color="auto"/>
                  </w:tcBorders>
                </w:tcPr>
                <w:p w:rsidR="002C0FE9" w:rsidRPr="00270436" w:rsidRDefault="002C0FE9" w:rsidP="0060135E">
                  <w:pPr>
                    <w:rPr>
                      <w:rFonts w:ascii="Times New Roman" w:hAnsi="Times New Roman"/>
                      <w:sz w:val="18"/>
                      <w:szCs w:val="18"/>
                    </w:rPr>
                  </w:pPr>
                  <w:r w:rsidRPr="00270436">
                    <w:rPr>
                      <w:rFonts w:ascii="Times New Roman" w:hAnsi="Times New Roman"/>
                      <w:sz w:val="18"/>
                      <w:szCs w:val="18"/>
                    </w:rPr>
                    <w:t>2,51</w:t>
                  </w:r>
                </w:p>
              </w:tc>
            </w:tr>
          </w:tbl>
          <w:p w:rsidR="002C0FE9" w:rsidRPr="00270436" w:rsidRDefault="002C0FE9" w:rsidP="0060135E">
            <w:pPr>
              <w:jc w:val="both"/>
              <w:rPr>
                <w:rFonts w:ascii="Times New Roman" w:hAnsi="Times New Roman"/>
                <w:sz w:val="24"/>
                <w:szCs w:val="24"/>
              </w:rPr>
            </w:pPr>
          </w:p>
          <w:p w:rsidR="002C0FE9" w:rsidRDefault="002C0FE9" w:rsidP="00323CCF">
            <w:pPr>
              <w:jc w:val="both"/>
              <w:rPr>
                <w:rFonts w:ascii="Times New Roman" w:hAnsi="Times New Roman"/>
                <w:b/>
                <w:sz w:val="24"/>
                <w:szCs w:val="24"/>
              </w:rPr>
            </w:pPr>
            <w:r>
              <w:rPr>
                <w:rFonts w:ascii="Times New Roman" w:hAnsi="Times New Roman"/>
                <w:b/>
                <w:sz w:val="24"/>
                <w:szCs w:val="24"/>
              </w:rPr>
              <w:t>Autor: d</w:t>
            </w:r>
            <w:r w:rsidRPr="00270436">
              <w:rPr>
                <w:rFonts w:ascii="Times New Roman" w:hAnsi="Times New Roman"/>
                <w:b/>
                <w:sz w:val="24"/>
                <w:szCs w:val="24"/>
              </w:rPr>
              <w:t>eputat Georgeta Carmen Holban</w:t>
            </w:r>
          </w:p>
          <w:p w:rsidR="00323CCF" w:rsidRDefault="00323CCF" w:rsidP="00323CCF">
            <w:pPr>
              <w:jc w:val="both"/>
              <w:rPr>
                <w:rFonts w:ascii="Times New Roman" w:hAnsi="Times New Roman"/>
                <w:b/>
                <w:sz w:val="24"/>
                <w:szCs w:val="24"/>
              </w:rPr>
            </w:pPr>
          </w:p>
          <w:p w:rsidR="00323CCF" w:rsidRPr="00270436" w:rsidRDefault="00323CCF" w:rsidP="00323CCF">
            <w:pPr>
              <w:jc w:val="both"/>
              <w:rPr>
                <w:rFonts w:ascii="Times New Roman" w:hAnsi="Times New Roman"/>
                <w:sz w:val="24"/>
                <w:szCs w:val="24"/>
              </w:rPr>
            </w:pPr>
          </w:p>
        </w:tc>
        <w:tc>
          <w:tcPr>
            <w:tcW w:w="4253" w:type="dxa"/>
          </w:tcPr>
          <w:p w:rsidR="002C0FE9"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1.Considerăm că,farmacistul din sectorul public,</w:t>
            </w:r>
            <w:r w:rsidRPr="00E54AE7">
              <w:rPr>
                <w:rFonts w:ascii="Times New Roman" w:hAnsi="Times New Roman"/>
                <w:sz w:val="22"/>
                <w:szCs w:val="22"/>
              </w:rPr>
              <w:t>este discriminat</w:t>
            </w:r>
            <w:r w:rsidRPr="00387A97">
              <w:rPr>
                <w:rFonts w:ascii="Times New Roman" w:hAnsi="Times New Roman"/>
                <w:sz w:val="22"/>
                <w:szCs w:val="22"/>
              </w:rPr>
              <w:t>,deoarece:</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-este singura categorie de personal sanitar,căruia nu îi este mărit salariul de la 1 martie 2018,cu salariul din 2022;</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este singura categorie de personal sanitar a cărui salariu este mai mic decât a personalului din subordine;</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este singura categorie de personal sanitar,care cu aceeaşi pregătire ca a medicului,de la un raport salarial 1:1,s-a ajuns la un raport 1:0,45(farmacist);</w:t>
            </w:r>
          </w:p>
          <w:p w:rsidR="002C0FE9" w:rsidRDefault="002C0FE9" w:rsidP="0060135E">
            <w:pPr>
              <w:jc w:val="both"/>
              <w:rPr>
                <w:rFonts w:ascii="Times New Roman" w:hAnsi="Times New Roman"/>
                <w:sz w:val="22"/>
                <w:szCs w:val="22"/>
              </w:rPr>
            </w:pPr>
            <w:r w:rsidRPr="00387A97">
              <w:rPr>
                <w:rFonts w:ascii="Times New Roman" w:hAnsi="Times New Roman"/>
                <w:sz w:val="22"/>
                <w:szCs w:val="22"/>
              </w:rPr>
              <w:t xml:space="preserve">-este singura categorie de personal sanitar a cărei mărire de salariu este infimă raportat la nr.de salariaţi din domeniul sanitar,şi anume 1025(conform INS) la 220.000 care beneficiază de această creştere de la 1 martie 2018. </w:t>
            </w:r>
          </w:p>
          <w:p w:rsidR="002C0FE9" w:rsidRPr="00387A97"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2.Respins la vot</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E54AE7"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E54AE7"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E54AE7" w:rsidRDefault="002C0FE9" w:rsidP="0060135E">
            <w:pPr>
              <w:jc w:val="both"/>
              <w:rPr>
                <w:rStyle w:val="spctttl1"/>
                <w:rFonts w:ascii="Times New Roman" w:hAnsi="Times New Roman"/>
                <w:color w:val="auto"/>
                <w:sz w:val="24"/>
                <w:szCs w:val="24"/>
              </w:rPr>
            </w:pPr>
          </w:p>
          <w:p w:rsidR="002C0FE9" w:rsidRPr="00E54AE7" w:rsidRDefault="002C0FE9" w:rsidP="0060135E">
            <w:pPr>
              <w:jc w:val="both"/>
              <w:rPr>
                <w:rStyle w:val="spctttl1"/>
                <w:rFonts w:ascii="Times New Roman" w:hAnsi="Times New Roman"/>
                <w:color w:val="auto"/>
                <w:sz w:val="24"/>
                <w:szCs w:val="24"/>
              </w:rPr>
            </w:pPr>
            <w:r w:rsidRPr="00E54AE7">
              <w:rPr>
                <w:rFonts w:ascii="Times New Roman" w:hAnsi="Times New Roman"/>
                <w:b/>
                <w:sz w:val="24"/>
                <w:szCs w:val="24"/>
              </w:rPr>
              <w:t>Anexa nr.II. Capitolul I, punctul 2, litera b), subpunctul b.1, nr.crt.1, 2, 3 şi 12</w:t>
            </w:r>
          </w:p>
        </w:tc>
        <w:tc>
          <w:tcPr>
            <w:tcW w:w="5670" w:type="dxa"/>
          </w:tcPr>
          <w:p w:rsidR="002C0FE9" w:rsidRPr="00E54AE7" w:rsidRDefault="002C0FE9" w:rsidP="0060135E">
            <w:pPr>
              <w:jc w:val="both"/>
              <w:rPr>
                <w:rFonts w:ascii="Times New Roman" w:hAnsi="Times New Roman"/>
                <w:b/>
                <w:sz w:val="24"/>
                <w:szCs w:val="24"/>
              </w:rPr>
            </w:pPr>
          </w:p>
          <w:p w:rsidR="002C0FE9" w:rsidRPr="00E54AE7" w:rsidRDefault="002C0FE9" w:rsidP="0060135E">
            <w:pPr>
              <w:jc w:val="both"/>
              <w:rPr>
                <w:rFonts w:ascii="Times New Roman" w:hAnsi="Times New Roman"/>
                <w:b/>
                <w:sz w:val="24"/>
                <w:szCs w:val="24"/>
              </w:rPr>
            </w:pPr>
            <w:r w:rsidRPr="00E54AE7">
              <w:rPr>
                <w:rFonts w:ascii="Times New Roman" w:hAnsi="Times New Roman"/>
                <w:b/>
                <w:sz w:val="24"/>
                <w:szCs w:val="24"/>
              </w:rPr>
              <w:t>La Anexa nr.II. Capitolul I, punctul 2, litera b), subpunctul b.1, nr.crt.1, 2, 3 şi 12 din tabel se modifică şi vor avea următorul cuprins:</w:t>
            </w:r>
          </w:p>
          <w:p w:rsidR="002C0FE9" w:rsidRPr="00E54AE7" w:rsidRDefault="002C0FE9" w:rsidP="0060135E">
            <w:pPr>
              <w:jc w:val="both"/>
              <w:rPr>
                <w:rFonts w:ascii="Verdana" w:hAnsi="Verdana" w:cs="Courier New"/>
              </w:rPr>
            </w:pPr>
          </w:p>
          <w:tbl>
            <w:tblPr>
              <w:tblW w:w="4084" w:type="dxa"/>
              <w:jc w:val="center"/>
              <w:tblInd w:w="22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250"/>
              <w:gridCol w:w="1890"/>
              <w:gridCol w:w="646"/>
              <w:gridCol w:w="595"/>
              <w:gridCol w:w="703"/>
            </w:tblGrid>
            <w:tr w:rsidR="002C0FE9" w:rsidRPr="00E54AE7" w:rsidTr="0060135E">
              <w:trPr>
                <w:jc w:val="center"/>
              </w:trPr>
              <w:tc>
                <w:tcPr>
                  <w:tcW w:w="250" w:type="dxa"/>
                  <w:vMerge w:val="restart"/>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jc w:val="both"/>
                    <w:rPr>
                      <w:rFonts w:ascii="Times New Roman" w:eastAsiaTheme="minorEastAsia" w:hAnsi="Times New Roman"/>
                      <w:sz w:val="18"/>
                      <w:szCs w:val="18"/>
                    </w:rPr>
                  </w:pPr>
                  <w:r w:rsidRPr="00E54AE7">
                    <w:rPr>
                      <w:rFonts w:ascii="Times New Roman" w:eastAsiaTheme="minorEastAsia" w:hAnsi="Times New Roman"/>
                      <w:sz w:val="18"/>
                      <w:szCs w:val="18"/>
                    </w:rPr>
                    <w:t>Nr.</w:t>
                  </w:r>
                </w:p>
                <w:p w:rsidR="002C0FE9" w:rsidRPr="00E54AE7" w:rsidRDefault="002C0FE9" w:rsidP="0060135E">
                  <w:pPr>
                    <w:jc w:val="both"/>
                    <w:rPr>
                      <w:rFonts w:ascii="Times New Roman" w:eastAsiaTheme="minorEastAsia" w:hAnsi="Times New Roman"/>
                      <w:sz w:val="18"/>
                      <w:szCs w:val="18"/>
                    </w:rPr>
                  </w:pPr>
                  <w:r w:rsidRPr="00E54AE7">
                    <w:rPr>
                      <w:rFonts w:ascii="Times New Roman" w:eastAsiaTheme="minorEastAsia" w:hAnsi="Times New Roman"/>
                      <w:sz w:val="18"/>
                      <w:szCs w:val="18"/>
                    </w:rPr>
                    <w:t>crt.</w:t>
                  </w:r>
                </w:p>
              </w:tc>
              <w:tc>
                <w:tcPr>
                  <w:tcW w:w="1890" w:type="dxa"/>
                  <w:vMerge w:val="restart"/>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jc w:val="both"/>
                    <w:rPr>
                      <w:rFonts w:ascii="Times New Roman" w:eastAsiaTheme="minorEastAsia" w:hAnsi="Times New Roman"/>
                      <w:sz w:val="18"/>
                      <w:szCs w:val="18"/>
                    </w:rPr>
                  </w:pPr>
                  <w:r w:rsidRPr="00E54AE7">
                    <w:rPr>
                      <w:rFonts w:ascii="Times New Roman" w:eastAsiaTheme="minorEastAsia" w:hAnsi="Times New Roman"/>
                      <w:sz w:val="18"/>
                      <w:szCs w:val="18"/>
                    </w:rPr>
                    <w:t>Funcţia</w:t>
                  </w:r>
                </w:p>
              </w:tc>
              <w:tc>
                <w:tcPr>
                  <w:tcW w:w="646" w:type="dxa"/>
                  <w:vMerge w:val="restart"/>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jc w:val="both"/>
                    <w:rPr>
                      <w:rFonts w:ascii="Times New Roman" w:eastAsiaTheme="minorEastAsia" w:hAnsi="Times New Roman"/>
                      <w:sz w:val="18"/>
                      <w:szCs w:val="18"/>
                    </w:rPr>
                  </w:pPr>
                  <w:r w:rsidRPr="00E54AE7">
                    <w:rPr>
                      <w:rFonts w:ascii="Times New Roman" w:eastAsiaTheme="minorEastAsia" w:hAnsi="Times New Roman"/>
                      <w:sz w:val="18"/>
                      <w:szCs w:val="18"/>
                    </w:rPr>
                    <w:t xml:space="preserve">Nivelul  </w:t>
                  </w:r>
                </w:p>
                <w:p w:rsidR="002C0FE9" w:rsidRPr="00E54AE7" w:rsidRDefault="002C0FE9" w:rsidP="0060135E">
                  <w:pPr>
                    <w:jc w:val="both"/>
                    <w:rPr>
                      <w:rFonts w:ascii="Times New Roman" w:eastAsiaTheme="minorEastAsia" w:hAnsi="Times New Roman"/>
                      <w:sz w:val="18"/>
                      <w:szCs w:val="18"/>
                    </w:rPr>
                  </w:pPr>
                  <w:r w:rsidRPr="00E54AE7">
                    <w:rPr>
                      <w:rFonts w:ascii="Times New Roman" w:eastAsiaTheme="minorEastAsia" w:hAnsi="Times New Roman"/>
                      <w:sz w:val="18"/>
                      <w:szCs w:val="18"/>
                    </w:rPr>
                    <w:t>Studiilor</w:t>
                  </w:r>
                </w:p>
              </w:tc>
              <w:tc>
                <w:tcPr>
                  <w:tcW w:w="1298" w:type="dxa"/>
                  <w:gridSpan w:val="2"/>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autoSpaceDN w:val="0"/>
                    <w:jc w:val="both"/>
                    <w:rPr>
                      <w:rFonts w:ascii="Times New Roman" w:eastAsiaTheme="minorEastAsia" w:hAnsi="Times New Roman"/>
                      <w:sz w:val="18"/>
                      <w:szCs w:val="18"/>
                    </w:rPr>
                  </w:pPr>
                  <w:r w:rsidRPr="00E54AE7">
                    <w:rPr>
                      <w:rFonts w:ascii="Times New Roman" w:eastAsiaTheme="minorEastAsia" w:hAnsi="Times New Roman"/>
                      <w:sz w:val="18"/>
                      <w:szCs w:val="18"/>
                    </w:rPr>
                    <w:t>Unităţi clinice</w:t>
                  </w:r>
                </w:p>
              </w:tc>
            </w:tr>
            <w:tr w:rsidR="002C0FE9" w:rsidRPr="00E54AE7" w:rsidTr="0060135E">
              <w:trPr>
                <w:jc w:val="center"/>
              </w:trPr>
              <w:tc>
                <w:tcPr>
                  <w:tcW w:w="250" w:type="dxa"/>
                  <w:vMerge/>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rPr>
                      <w:rFonts w:ascii="Times New Roman" w:eastAsiaTheme="minorEastAsia" w:hAnsi="Times New Roman"/>
                      <w:sz w:val="18"/>
                      <w:szCs w:val="18"/>
                    </w:rPr>
                  </w:pPr>
                </w:p>
              </w:tc>
              <w:tc>
                <w:tcPr>
                  <w:tcW w:w="1890" w:type="dxa"/>
                  <w:vMerge/>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rPr>
                      <w:rFonts w:ascii="Times New Roman" w:eastAsiaTheme="minorEastAsia" w:hAnsi="Times New Roman"/>
                      <w:sz w:val="18"/>
                      <w:szCs w:val="18"/>
                    </w:rPr>
                  </w:pPr>
                </w:p>
              </w:tc>
              <w:tc>
                <w:tcPr>
                  <w:tcW w:w="646" w:type="dxa"/>
                  <w:vMerge/>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rPr>
                      <w:rFonts w:ascii="Times New Roman" w:eastAsiaTheme="minorEastAsia" w:hAnsi="Times New Roman"/>
                      <w:sz w:val="18"/>
                      <w:szCs w:val="18"/>
                    </w:rPr>
                  </w:pPr>
                </w:p>
              </w:tc>
              <w:tc>
                <w:tcPr>
                  <w:tcW w:w="595" w:type="dxa"/>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jc w:val="both"/>
                    <w:rPr>
                      <w:rFonts w:ascii="Times New Roman" w:eastAsiaTheme="minorEastAsia" w:hAnsi="Times New Roman"/>
                      <w:sz w:val="18"/>
                      <w:szCs w:val="18"/>
                    </w:rPr>
                  </w:pPr>
                  <w:r w:rsidRPr="00E54AE7">
                    <w:rPr>
                      <w:rFonts w:ascii="Times New Roman" w:eastAsiaTheme="minorEastAsia" w:hAnsi="Times New Roman"/>
                      <w:sz w:val="18"/>
                      <w:szCs w:val="18"/>
                    </w:rPr>
                    <w:t>Salariul de</w:t>
                  </w:r>
                </w:p>
                <w:p w:rsidR="002C0FE9" w:rsidRPr="00E54AE7" w:rsidRDefault="002C0FE9" w:rsidP="0060135E">
                  <w:pPr>
                    <w:jc w:val="both"/>
                    <w:rPr>
                      <w:rFonts w:ascii="Times New Roman" w:eastAsiaTheme="minorEastAsia" w:hAnsi="Times New Roman"/>
                      <w:sz w:val="18"/>
                      <w:szCs w:val="18"/>
                    </w:rPr>
                  </w:pPr>
                  <w:r w:rsidRPr="00E54AE7">
                    <w:rPr>
                      <w:rFonts w:ascii="Times New Roman" w:eastAsiaTheme="minorEastAsia" w:hAnsi="Times New Roman"/>
                      <w:sz w:val="18"/>
                      <w:szCs w:val="18"/>
                    </w:rPr>
                    <w:t xml:space="preserve">bază -lei- </w:t>
                  </w:r>
                </w:p>
                <w:p w:rsidR="002C0FE9" w:rsidRPr="00E54AE7" w:rsidRDefault="002C0FE9" w:rsidP="0060135E">
                  <w:pPr>
                    <w:autoSpaceDN w:val="0"/>
                    <w:jc w:val="both"/>
                    <w:rPr>
                      <w:rFonts w:ascii="Times New Roman" w:eastAsiaTheme="minorEastAsia" w:hAnsi="Times New Roman"/>
                      <w:sz w:val="18"/>
                      <w:szCs w:val="18"/>
                    </w:rPr>
                  </w:pPr>
                  <w:r w:rsidRPr="00E54AE7">
                    <w:rPr>
                      <w:rFonts w:ascii="Times New Roman" w:eastAsiaTheme="minorEastAsia" w:hAnsi="Times New Roman"/>
                      <w:sz w:val="18"/>
                      <w:szCs w:val="18"/>
                    </w:rPr>
                    <w:t xml:space="preserve">Gradaţia 0 </w:t>
                  </w:r>
                </w:p>
              </w:tc>
              <w:tc>
                <w:tcPr>
                  <w:tcW w:w="703" w:type="dxa"/>
                  <w:vMerge w:val="restart"/>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jc w:val="both"/>
                    <w:rPr>
                      <w:rFonts w:ascii="Times New Roman" w:eastAsiaTheme="minorEastAsia" w:hAnsi="Times New Roman"/>
                      <w:sz w:val="18"/>
                      <w:szCs w:val="18"/>
                    </w:rPr>
                  </w:pPr>
                  <w:r w:rsidRPr="00E54AE7">
                    <w:rPr>
                      <w:rFonts w:ascii="Times New Roman" w:eastAsiaTheme="minorEastAsia" w:hAnsi="Times New Roman"/>
                      <w:sz w:val="18"/>
                      <w:szCs w:val="18"/>
                    </w:rPr>
                    <w:t>Coeficient</w:t>
                  </w:r>
                </w:p>
              </w:tc>
            </w:tr>
            <w:tr w:rsidR="002C0FE9" w:rsidRPr="00E54AE7" w:rsidTr="0060135E">
              <w:trPr>
                <w:jc w:val="center"/>
              </w:trPr>
              <w:tc>
                <w:tcPr>
                  <w:tcW w:w="250" w:type="dxa"/>
                  <w:vMerge/>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rPr>
                      <w:rFonts w:ascii="Times New Roman" w:eastAsiaTheme="minorEastAsia" w:hAnsi="Times New Roman"/>
                      <w:sz w:val="18"/>
                      <w:szCs w:val="18"/>
                    </w:rPr>
                  </w:pPr>
                </w:p>
              </w:tc>
              <w:tc>
                <w:tcPr>
                  <w:tcW w:w="1890" w:type="dxa"/>
                  <w:vMerge/>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rPr>
                      <w:rFonts w:ascii="Times New Roman" w:eastAsiaTheme="minorEastAsia" w:hAnsi="Times New Roman"/>
                      <w:sz w:val="18"/>
                      <w:szCs w:val="18"/>
                    </w:rPr>
                  </w:pPr>
                </w:p>
              </w:tc>
              <w:tc>
                <w:tcPr>
                  <w:tcW w:w="646" w:type="dxa"/>
                  <w:vMerge/>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rPr>
                      <w:rFonts w:ascii="Times New Roman" w:eastAsiaTheme="minorEastAsia" w:hAnsi="Times New Roman"/>
                      <w:sz w:val="18"/>
                      <w:szCs w:val="18"/>
                    </w:rPr>
                  </w:pPr>
                </w:p>
              </w:tc>
              <w:tc>
                <w:tcPr>
                  <w:tcW w:w="595" w:type="dxa"/>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autoSpaceDN w:val="0"/>
                    <w:jc w:val="both"/>
                    <w:rPr>
                      <w:rFonts w:ascii="Times New Roman" w:eastAsiaTheme="minorEastAsia" w:hAnsi="Times New Roman"/>
                      <w:sz w:val="18"/>
                      <w:szCs w:val="18"/>
                    </w:rPr>
                  </w:pPr>
                  <w:r w:rsidRPr="00E54AE7">
                    <w:rPr>
                      <w:rFonts w:ascii="Times New Roman" w:eastAsiaTheme="minorEastAsia" w:hAnsi="Times New Roman"/>
                      <w:sz w:val="18"/>
                      <w:szCs w:val="18"/>
                    </w:rPr>
                    <w:t xml:space="preserve">Anul 2022  </w:t>
                  </w:r>
                </w:p>
              </w:tc>
              <w:tc>
                <w:tcPr>
                  <w:tcW w:w="703" w:type="dxa"/>
                  <w:vMerge/>
                  <w:tcBorders>
                    <w:top w:val="single" w:sz="6" w:space="0" w:color="000000"/>
                    <w:left w:val="single" w:sz="6" w:space="0" w:color="000000"/>
                    <w:bottom w:val="single" w:sz="6" w:space="0" w:color="000000"/>
                    <w:right w:val="single" w:sz="6" w:space="0" w:color="000000"/>
                  </w:tcBorders>
                  <w:vAlign w:val="center"/>
                  <w:hideMark/>
                </w:tcPr>
                <w:p w:rsidR="002C0FE9" w:rsidRPr="00E54AE7" w:rsidRDefault="002C0FE9" w:rsidP="0060135E">
                  <w:pPr>
                    <w:rPr>
                      <w:rFonts w:ascii="Times New Roman" w:eastAsiaTheme="minorEastAsia" w:hAnsi="Times New Roman"/>
                      <w:sz w:val="18"/>
                      <w:szCs w:val="18"/>
                    </w:rPr>
                  </w:pPr>
                </w:p>
              </w:tc>
            </w:tr>
            <w:tr w:rsidR="002C0FE9" w:rsidRPr="00E54AE7" w:rsidTr="0060135E">
              <w:trPr>
                <w:jc w:val="center"/>
              </w:trPr>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1</w:t>
                  </w:r>
                </w:p>
              </w:tc>
              <w:tc>
                <w:tcPr>
                  <w:tcW w:w="189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Biolog, biochimist, chimist, fizician; principal, expert în fizică medicală </w:t>
                  </w:r>
                </w:p>
              </w:tc>
              <w:tc>
                <w:tcPr>
                  <w:tcW w:w="646"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S</w:t>
                  </w:r>
                </w:p>
              </w:tc>
              <w:tc>
                <w:tcPr>
                  <w:tcW w:w="595"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autoSpaceDN w:val="0"/>
                    <w:jc w:val="both"/>
                    <w:rPr>
                      <w:rFonts w:ascii="Times New Roman" w:eastAsiaTheme="minorEastAsia" w:hAnsi="Times New Roman"/>
                      <w:sz w:val="18"/>
                      <w:szCs w:val="18"/>
                    </w:rPr>
                  </w:pPr>
                  <w:r w:rsidRPr="00E54AE7">
                    <w:rPr>
                      <w:rFonts w:ascii="Times New Roman" w:eastAsiaTheme="minorEastAsia" w:hAnsi="Times New Roman"/>
                      <w:sz w:val="18"/>
                      <w:szCs w:val="18"/>
                    </w:rPr>
                    <w:t>5012</w:t>
                  </w:r>
                </w:p>
              </w:tc>
              <w:tc>
                <w:tcPr>
                  <w:tcW w:w="703"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2,01</w:t>
                  </w:r>
                </w:p>
              </w:tc>
            </w:tr>
            <w:tr w:rsidR="002C0FE9" w:rsidRPr="00E54AE7" w:rsidTr="0060135E">
              <w:trPr>
                <w:jc w:val="center"/>
              </w:trPr>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2</w:t>
                  </w:r>
                </w:p>
              </w:tc>
              <w:tc>
                <w:tcPr>
                  <w:tcW w:w="189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 xml:space="preserve">Biolog, biochimist, chimist, fizician; specialist, fizician medical                              </w:t>
                  </w:r>
                </w:p>
              </w:tc>
              <w:tc>
                <w:tcPr>
                  <w:tcW w:w="646"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S</w:t>
                  </w:r>
                </w:p>
              </w:tc>
              <w:tc>
                <w:tcPr>
                  <w:tcW w:w="595"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autoSpaceDN w:val="0"/>
                    <w:jc w:val="both"/>
                    <w:rPr>
                      <w:rFonts w:ascii="Times New Roman" w:eastAsiaTheme="minorEastAsia" w:hAnsi="Times New Roman"/>
                      <w:sz w:val="18"/>
                      <w:szCs w:val="18"/>
                    </w:rPr>
                  </w:pPr>
                  <w:r w:rsidRPr="00E54AE7">
                    <w:rPr>
                      <w:rFonts w:ascii="Times New Roman" w:eastAsiaTheme="minorEastAsia" w:hAnsi="Times New Roman"/>
                      <w:sz w:val="18"/>
                      <w:szCs w:val="18"/>
                    </w:rPr>
                    <w:t>4593</w:t>
                  </w:r>
                </w:p>
              </w:tc>
              <w:tc>
                <w:tcPr>
                  <w:tcW w:w="703"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1,84</w:t>
                  </w:r>
                </w:p>
              </w:tc>
            </w:tr>
            <w:tr w:rsidR="002C0FE9" w:rsidRPr="00E54AE7" w:rsidTr="0060135E">
              <w:trPr>
                <w:jc w:val="center"/>
              </w:trPr>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3</w:t>
                  </w:r>
                </w:p>
              </w:tc>
              <w:tc>
                <w:tcPr>
                  <w:tcW w:w="189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autoSpaceDN w:val="0"/>
                    <w:rPr>
                      <w:rFonts w:ascii="Times New Roman" w:eastAsiaTheme="minorEastAsia" w:hAnsi="Times New Roman"/>
                      <w:sz w:val="18"/>
                      <w:szCs w:val="18"/>
                    </w:rPr>
                  </w:pPr>
                  <w:r w:rsidRPr="00E54AE7">
                    <w:rPr>
                      <w:rFonts w:ascii="Times New Roman" w:eastAsiaTheme="minorEastAsia" w:hAnsi="Times New Roman"/>
                      <w:sz w:val="18"/>
                      <w:szCs w:val="18"/>
                    </w:rPr>
                    <w:t>Biolog, biochimist, chimist, fizician</w:t>
                  </w:r>
                </w:p>
              </w:tc>
              <w:tc>
                <w:tcPr>
                  <w:tcW w:w="646"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S</w:t>
                  </w:r>
                </w:p>
              </w:tc>
              <w:tc>
                <w:tcPr>
                  <w:tcW w:w="595"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autoSpaceDN w:val="0"/>
                    <w:jc w:val="both"/>
                    <w:rPr>
                      <w:rFonts w:ascii="Times New Roman" w:eastAsiaTheme="minorEastAsia" w:hAnsi="Times New Roman"/>
                      <w:sz w:val="18"/>
                      <w:szCs w:val="18"/>
                    </w:rPr>
                  </w:pPr>
                  <w:r w:rsidRPr="00E54AE7">
                    <w:rPr>
                      <w:rFonts w:ascii="Times New Roman" w:eastAsiaTheme="minorEastAsia" w:hAnsi="Times New Roman"/>
                      <w:sz w:val="18"/>
                      <w:szCs w:val="18"/>
                    </w:rPr>
                    <w:t>4209</w:t>
                  </w:r>
                </w:p>
              </w:tc>
              <w:tc>
                <w:tcPr>
                  <w:tcW w:w="703"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1,68</w:t>
                  </w:r>
                </w:p>
              </w:tc>
            </w:tr>
            <w:tr w:rsidR="002C0FE9" w:rsidRPr="00E54AE7" w:rsidTr="0060135E">
              <w:trPr>
                <w:jc w:val="center"/>
              </w:trPr>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p>
              </w:tc>
              <w:tc>
                <w:tcPr>
                  <w:tcW w:w="189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autoSpaceDN w:val="0"/>
                    <w:rPr>
                      <w:rFonts w:ascii="Times New Roman" w:eastAsiaTheme="minorEastAsia" w:hAnsi="Times New Roman"/>
                      <w:sz w:val="18"/>
                      <w:szCs w:val="18"/>
                    </w:rPr>
                  </w:pPr>
                </w:p>
              </w:tc>
              <w:tc>
                <w:tcPr>
                  <w:tcW w:w="646"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p>
              </w:tc>
              <w:tc>
                <w:tcPr>
                  <w:tcW w:w="595"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autoSpaceDN w:val="0"/>
                    <w:jc w:val="both"/>
                    <w:rPr>
                      <w:rFonts w:ascii="Times New Roman" w:eastAsiaTheme="minorEastAsia" w:hAnsi="Times New Roman"/>
                      <w:sz w:val="18"/>
                      <w:szCs w:val="18"/>
                    </w:rPr>
                  </w:pPr>
                </w:p>
              </w:tc>
              <w:tc>
                <w:tcPr>
                  <w:tcW w:w="703"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p>
              </w:tc>
            </w:tr>
            <w:tr w:rsidR="002C0FE9" w:rsidRPr="00E54AE7" w:rsidTr="0060135E">
              <w:trPr>
                <w:jc w:val="center"/>
              </w:trPr>
              <w:tc>
                <w:tcPr>
                  <w:tcW w:w="25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12</w:t>
                  </w:r>
                </w:p>
              </w:tc>
              <w:tc>
                <w:tcPr>
                  <w:tcW w:w="1890"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autoSpaceDN w:val="0"/>
                    <w:rPr>
                      <w:rFonts w:ascii="Times New Roman" w:eastAsiaTheme="minorEastAsia" w:hAnsi="Times New Roman"/>
                      <w:sz w:val="18"/>
                      <w:szCs w:val="18"/>
                    </w:rPr>
                  </w:pPr>
                  <w:r w:rsidRPr="00E54AE7">
                    <w:rPr>
                      <w:rFonts w:ascii="Times New Roman" w:eastAsiaTheme="minorEastAsia" w:hAnsi="Times New Roman"/>
                      <w:sz w:val="18"/>
                      <w:szCs w:val="18"/>
                    </w:rPr>
                    <w:t>Psiholog specialist</w:t>
                  </w:r>
                </w:p>
              </w:tc>
              <w:tc>
                <w:tcPr>
                  <w:tcW w:w="646"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S</w:t>
                  </w:r>
                </w:p>
              </w:tc>
              <w:tc>
                <w:tcPr>
                  <w:tcW w:w="595"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autoSpaceDN w:val="0"/>
                    <w:jc w:val="both"/>
                    <w:rPr>
                      <w:rFonts w:ascii="Times New Roman" w:eastAsiaTheme="minorEastAsia" w:hAnsi="Times New Roman"/>
                      <w:sz w:val="18"/>
                      <w:szCs w:val="18"/>
                    </w:rPr>
                  </w:pPr>
                  <w:r w:rsidRPr="00E54AE7">
                    <w:rPr>
                      <w:rFonts w:ascii="Times New Roman" w:eastAsiaTheme="minorEastAsia" w:hAnsi="Times New Roman"/>
                      <w:sz w:val="18"/>
                      <w:szCs w:val="18"/>
                    </w:rPr>
                    <w:t>4593</w:t>
                  </w:r>
                </w:p>
              </w:tc>
              <w:tc>
                <w:tcPr>
                  <w:tcW w:w="703" w:type="dxa"/>
                  <w:tcBorders>
                    <w:top w:val="single" w:sz="6" w:space="0" w:color="000000"/>
                    <w:left w:val="single" w:sz="6" w:space="0" w:color="000000"/>
                    <w:bottom w:val="single" w:sz="6" w:space="0" w:color="000000"/>
                    <w:right w:val="single" w:sz="6" w:space="0" w:color="000000"/>
                  </w:tcBorders>
                  <w:vAlign w:val="center"/>
                </w:tcPr>
                <w:p w:rsidR="002C0FE9" w:rsidRPr="00E54AE7" w:rsidRDefault="002C0FE9" w:rsidP="0060135E">
                  <w:pPr>
                    <w:rPr>
                      <w:rFonts w:ascii="Times New Roman" w:eastAsiaTheme="minorEastAsia" w:hAnsi="Times New Roman"/>
                      <w:sz w:val="18"/>
                      <w:szCs w:val="18"/>
                    </w:rPr>
                  </w:pPr>
                  <w:r w:rsidRPr="00E54AE7">
                    <w:rPr>
                      <w:rFonts w:ascii="Times New Roman" w:eastAsiaTheme="minorEastAsia" w:hAnsi="Times New Roman"/>
                      <w:sz w:val="18"/>
                      <w:szCs w:val="18"/>
                    </w:rPr>
                    <w:t>1,84</w:t>
                  </w:r>
                </w:p>
              </w:tc>
            </w:tr>
          </w:tbl>
          <w:p w:rsidR="002C0FE9" w:rsidRPr="00E54AE7" w:rsidRDefault="002C0FE9" w:rsidP="0060135E">
            <w:pPr>
              <w:jc w:val="both"/>
              <w:rPr>
                <w:rStyle w:val="spctttl1"/>
                <w:rFonts w:ascii="Times New Roman" w:hAnsi="Times New Roman"/>
                <w:color w:val="auto"/>
                <w:sz w:val="24"/>
                <w:szCs w:val="24"/>
              </w:rPr>
            </w:pPr>
          </w:p>
          <w:p w:rsidR="002C0FE9" w:rsidRPr="00E54AE7" w:rsidRDefault="002C0FE9" w:rsidP="0060135E">
            <w:pPr>
              <w:jc w:val="both"/>
              <w:rPr>
                <w:rStyle w:val="spctttl1"/>
                <w:rFonts w:ascii="Times New Roman" w:hAnsi="Times New Roman"/>
                <w:color w:val="auto"/>
                <w:sz w:val="24"/>
                <w:szCs w:val="24"/>
              </w:rPr>
            </w:pPr>
            <w:r w:rsidRPr="00E54AE7">
              <w:rPr>
                <w:rStyle w:val="spctttl1"/>
                <w:rFonts w:ascii="Times New Roman" w:hAnsi="Times New Roman"/>
                <w:color w:val="auto"/>
                <w:sz w:val="24"/>
                <w:szCs w:val="24"/>
              </w:rPr>
              <w:t>Autor: deputat Florin Buicu</w:t>
            </w:r>
          </w:p>
          <w:p w:rsidR="002C0FE9" w:rsidRPr="00E54AE7" w:rsidRDefault="002C0FE9" w:rsidP="0060135E">
            <w:pPr>
              <w:jc w:val="both"/>
              <w:rPr>
                <w:rStyle w:val="spctttl1"/>
                <w:rFonts w:ascii="Times New Roman" w:hAnsi="Times New Roman"/>
                <w:color w:val="auto"/>
                <w:sz w:val="24"/>
                <w:szCs w:val="24"/>
              </w:rPr>
            </w:pPr>
          </w:p>
          <w:p w:rsidR="002C0FE9" w:rsidRPr="00E54AE7" w:rsidRDefault="002C0FE9" w:rsidP="0060135E">
            <w:pPr>
              <w:jc w:val="both"/>
              <w:rPr>
                <w:rStyle w:val="spctttl1"/>
                <w:rFonts w:ascii="Times New Roman" w:hAnsi="Times New Roman"/>
                <w:color w:val="auto"/>
                <w:sz w:val="24"/>
                <w:szCs w:val="24"/>
              </w:rPr>
            </w:pPr>
          </w:p>
          <w:p w:rsidR="002C0FE9" w:rsidRPr="00E54AE7" w:rsidRDefault="002C0FE9" w:rsidP="0060135E">
            <w:pPr>
              <w:jc w:val="both"/>
              <w:rPr>
                <w:rStyle w:val="spctttl1"/>
                <w:rFonts w:ascii="Times New Roman" w:hAnsi="Times New Roman"/>
                <w:color w:val="auto"/>
                <w:sz w:val="24"/>
                <w:szCs w:val="24"/>
              </w:rPr>
            </w:pPr>
          </w:p>
          <w:p w:rsidR="002C0FE9" w:rsidRPr="00E54AE7" w:rsidRDefault="002C0FE9" w:rsidP="0060135E">
            <w:pPr>
              <w:jc w:val="both"/>
              <w:rPr>
                <w:rStyle w:val="spctttl1"/>
                <w:rFonts w:ascii="Times New Roman" w:hAnsi="Times New Roman"/>
                <w:color w:val="auto"/>
                <w:sz w:val="24"/>
                <w:szCs w:val="24"/>
              </w:rPr>
            </w:pPr>
          </w:p>
          <w:p w:rsidR="002C0FE9" w:rsidRPr="00E54AE7" w:rsidRDefault="002C0FE9" w:rsidP="0060135E">
            <w:pPr>
              <w:jc w:val="both"/>
              <w:rPr>
                <w:rStyle w:val="spctttl1"/>
                <w:rFonts w:ascii="Times New Roman" w:hAnsi="Times New Roman"/>
                <w:color w:val="auto"/>
                <w:sz w:val="24"/>
                <w:szCs w:val="24"/>
              </w:rPr>
            </w:pPr>
          </w:p>
          <w:p w:rsidR="002C0FE9" w:rsidRDefault="002C0FE9" w:rsidP="0060135E">
            <w:pPr>
              <w:jc w:val="both"/>
              <w:rPr>
                <w:rStyle w:val="spctttl1"/>
                <w:rFonts w:ascii="Times New Roman" w:hAnsi="Times New Roman"/>
                <w:color w:val="auto"/>
                <w:sz w:val="24"/>
                <w:szCs w:val="24"/>
              </w:rPr>
            </w:pPr>
          </w:p>
          <w:p w:rsidR="002C0FE9" w:rsidRPr="00E54AE7" w:rsidRDefault="002C0FE9" w:rsidP="0060135E">
            <w:pPr>
              <w:jc w:val="both"/>
              <w:rPr>
                <w:rStyle w:val="spctttl1"/>
                <w:rFonts w:ascii="Times New Roman" w:hAnsi="Times New Roman"/>
                <w:color w:val="auto"/>
                <w:sz w:val="24"/>
                <w:szCs w:val="24"/>
              </w:rPr>
            </w:pPr>
          </w:p>
          <w:p w:rsidR="002C0FE9" w:rsidRPr="00E54AE7" w:rsidRDefault="002C0FE9" w:rsidP="0060135E">
            <w:pPr>
              <w:jc w:val="both"/>
              <w:rPr>
                <w:rStyle w:val="spctttl1"/>
                <w:rFonts w:ascii="Times New Roman" w:hAnsi="Times New Roman"/>
                <w:color w:val="auto"/>
                <w:sz w:val="24"/>
                <w:szCs w:val="24"/>
              </w:rPr>
            </w:pPr>
          </w:p>
        </w:tc>
        <w:tc>
          <w:tcPr>
            <w:tcW w:w="4253" w:type="dxa"/>
          </w:tcPr>
          <w:p w:rsidR="002C0FE9" w:rsidRPr="00E54AE7" w:rsidRDefault="002C0FE9" w:rsidP="0060135E">
            <w:pPr>
              <w:jc w:val="both"/>
              <w:rPr>
                <w:rFonts w:ascii="Times New Roman" w:hAnsi="Times New Roman"/>
                <w:sz w:val="22"/>
                <w:szCs w:val="22"/>
              </w:rPr>
            </w:pPr>
          </w:p>
          <w:p w:rsidR="002C0FE9" w:rsidRPr="00E54AE7" w:rsidRDefault="002C0FE9" w:rsidP="0060135E">
            <w:pPr>
              <w:jc w:val="both"/>
              <w:rPr>
                <w:rFonts w:ascii="Times New Roman" w:hAnsi="Times New Roman"/>
                <w:sz w:val="22"/>
                <w:szCs w:val="22"/>
              </w:rPr>
            </w:pPr>
            <w:r w:rsidRPr="00E54AE7">
              <w:rPr>
                <w:rFonts w:ascii="Times New Roman" w:hAnsi="Times New Roman"/>
                <w:sz w:val="22"/>
                <w:szCs w:val="22"/>
              </w:rPr>
              <w:t>1. Majorare de salarii necesară</w:t>
            </w:r>
          </w:p>
          <w:p w:rsidR="002C0FE9" w:rsidRPr="00E54AE7" w:rsidRDefault="002C0FE9" w:rsidP="0060135E">
            <w:pPr>
              <w:jc w:val="both"/>
              <w:rPr>
                <w:rFonts w:ascii="Times New Roman" w:hAnsi="Times New Roman"/>
                <w:sz w:val="22"/>
                <w:szCs w:val="22"/>
              </w:rPr>
            </w:pPr>
          </w:p>
          <w:p w:rsidR="002C0FE9" w:rsidRPr="00E54AE7" w:rsidRDefault="002C0FE9" w:rsidP="0060135E">
            <w:pPr>
              <w:jc w:val="both"/>
              <w:rPr>
                <w:rFonts w:ascii="Times New Roman" w:hAnsi="Times New Roman"/>
                <w:sz w:val="22"/>
                <w:szCs w:val="22"/>
              </w:rPr>
            </w:pPr>
            <w:r w:rsidRPr="00E54AE7">
              <w:rPr>
                <w:rFonts w:ascii="Times New Roman" w:hAnsi="Times New Roman"/>
                <w:sz w:val="22"/>
                <w:szCs w:val="22"/>
              </w:rPr>
              <w:t>2. Respins la vot. Nu poate fi susţinut din punct de vedere financiar</w:t>
            </w:r>
          </w:p>
        </w:tc>
        <w:tc>
          <w:tcPr>
            <w:tcW w:w="1559" w:type="dxa"/>
          </w:tcPr>
          <w:p w:rsidR="002C0FE9" w:rsidRPr="00E54AE7" w:rsidRDefault="002C0FE9" w:rsidP="0060135E">
            <w:pPr>
              <w:jc w:val="center"/>
              <w:rPr>
                <w:rFonts w:ascii="Times New Roman" w:hAnsi="Times New Roman"/>
                <w:b/>
                <w:sz w:val="24"/>
                <w:szCs w:val="24"/>
              </w:rPr>
            </w:pPr>
            <w:r w:rsidRPr="00E54AE7">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Style w:val="spctttl1"/>
                <w:rFonts w:ascii="Times New Roman" w:hAnsi="Times New Roman"/>
                <w:sz w:val="24"/>
                <w:szCs w:val="24"/>
              </w:rPr>
            </w:pPr>
          </w:p>
          <w:p w:rsidR="002C0FE9" w:rsidRPr="005F1449" w:rsidRDefault="002C0FE9" w:rsidP="0060135E">
            <w:pPr>
              <w:jc w:val="both"/>
              <w:rPr>
                <w:rStyle w:val="spctttl1"/>
                <w:rFonts w:ascii="Times New Roman" w:hAnsi="Times New Roman"/>
                <w:sz w:val="24"/>
                <w:szCs w:val="24"/>
              </w:rPr>
            </w:pPr>
            <w:r w:rsidRPr="0072594E">
              <w:rPr>
                <w:rFonts w:ascii="Times New Roman" w:hAnsi="Times New Roman"/>
                <w:b/>
                <w:bCs/>
                <w:sz w:val="24"/>
                <w:szCs w:val="24"/>
                <w:lang w:eastAsia="ro-RO"/>
              </w:rPr>
              <w:t xml:space="preserve">anexa nr. II, capitolul I, </w:t>
            </w:r>
            <w:r w:rsidRPr="0072594E">
              <w:rPr>
                <w:rStyle w:val="sc1"/>
                <w:rFonts w:ascii="Times New Roman" w:hAnsi="Times New Roman"/>
                <w:sz w:val="24"/>
                <w:szCs w:val="24"/>
              </w:rPr>
              <w:t>subcapitolul 2,</w:t>
            </w:r>
            <w:r w:rsidRPr="0072594E">
              <w:rPr>
                <w:rStyle w:val="tsc1"/>
                <w:rFonts w:ascii="Times New Roman" w:hAnsi="Times New Roman"/>
                <w:sz w:val="24"/>
                <w:szCs w:val="24"/>
                <w:lang w:eastAsia="ro-RO"/>
              </w:rPr>
              <w:t xml:space="preserve"> litera</w:t>
            </w:r>
            <w:r w:rsidRPr="0072594E">
              <w:rPr>
                <w:rStyle w:val="tsc1"/>
                <w:rFonts w:ascii="Times New Roman" w:hAnsi="Times New Roman"/>
                <w:b w:val="0"/>
                <w:sz w:val="24"/>
                <w:szCs w:val="24"/>
                <w:lang w:eastAsia="ro-RO"/>
              </w:rPr>
              <w:t xml:space="preserve"> </w:t>
            </w:r>
            <w:r w:rsidRPr="0072594E">
              <w:rPr>
                <w:rFonts w:ascii="Times New Roman" w:hAnsi="Times New Roman"/>
                <w:b/>
                <w:bCs/>
                <w:sz w:val="24"/>
                <w:szCs w:val="24"/>
                <w:lang w:eastAsia="ro-RO"/>
              </w:rPr>
              <w:t xml:space="preserve">b) subpunctul </w:t>
            </w:r>
            <w:r w:rsidRPr="0072594E">
              <w:rPr>
                <w:rFonts w:ascii="Times New Roman" w:hAnsi="Times New Roman"/>
                <w:b/>
                <w:sz w:val="24"/>
                <w:szCs w:val="24"/>
                <w:lang w:eastAsia="ro-RO"/>
              </w:rPr>
              <w:t xml:space="preserve">b.1, </w:t>
            </w:r>
            <w:r w:rsidRPr="0072594E">
              <w:rPr>
                <w:rFonts w:ascii="Times New Roman" w:hAnsi="Times New Roman"/>
                <w:b/>
                <w:sz w:val="24"/>
                <w:szCs w:val="24"/>
              </w:rPr>
              <w:t>nr.crt.1-4 şi 11-14</w:t>
            </w:r>
          </w:p>
        </w:tc>
        <w:tc>
          <w:tcPr>
            <w:tcW w:w="5670" w:type="dxa"/>
          </w:tcPr>
          <w:p w:rsidR="002C0FE9" w:rsidRPr="00CE3254" w:rsidRDefault="002C0FE9" w:rsidP="0060135E">
            <w:pPr>
              <w:autoSpaceDE w:val="0"/>
              <w:autoSpaceDN w:val="0"/>
              <w:adjustRightInd w:val="0"/>
              <w:rPr>
                <w:rFonts w:ascii="Times New Roman" w:hAnsi="Times New Roman"/>
                <w:b/>
                <w:bCs/>
                <w:sz w:val="24"/>
                <w:szCs w:val="24"/>
              </w:rPr>
            </w:pPr>
          </w:p>
          <w:p w:rsidR="002C0FE9" w:rsidRPr="0072594E" w:rsidRDefault="002C0FE9" w:rsidP="0060135E">
            <w:pPr>
              <w:jc w:val="both"/>
              <w:rPr>
                <w:rFonts w:ascii="Times New Roman" w:hAnsi="Times New Roman"/>
                <w:b/>
                <w:sz w:val="24"/>
                <w:szCs w:val="24"/>
              </w:rPr>
            </w:pPr>
            <w:r w:rsidRPr="0072594E">
              <w:rPr>
                <w:rFonts w:ascii="Times New Roman" w:hAnsi="Times New Roman"/>
                <w:b/>
                <w:bCs/>
                <w:sz w:val="24"/>
                <w:szCs w:val="24"/>
                <w:lang w:eastAsia="ro-RO"/>
              </w:rPr>
              <w:t xml:space="preserve">La anexa nr. II, capitolul I, </w:t>
            </w:r>
            <w:r w:rsidRPr="0072594E">
              <w:rPr>
                <w:rStyle w:val="sc1"/>
                <w:rFonts w:ascii="Times New Roman" w:hAnsi="Times New Roman"/>
                <w:sz w:val="24"/>
                <w:szCs w:val="24"/>
              </w:rPr>
              <w:t>subcapitolul 2,</w:t>
            </w:r>
            <w:r w:rsidRPr="0072594E">
              <w:rPr>
                <w:rStyle w:val="tsc1"/>
                <w:rFonts w:ascii="Times New Roman" w:hAnsi="Times New Roman"/>
                <w:sz w:val="24"/>
                <w:szCs w:val="24"/>
                <w:lang w:eastAsia="ro-RO"/>
              </w:rPr>
              <w:t xml:space="preserve"> litera</w:t>
            </w:r>
            <w:r w:rsidRPr="0072594E">
              <w:rPr>
                <w:rStyle w:val="tsc1"/>
                <w:rFonts w:ascii="Times New Roman" w:hAnsi="Times New Roman"/>
                <w:b w:val="0"/>
                <w:sz w:val="24"/>
                <w:szCs w:val="24"/>
                <w:lang w:eastAsia="ro-RO"/>
              </w:rPr>
              <w:t xml:space="preserve"> </w:t>
            </w:r>
            <w:r w:rsidRPr="0072594E">
              <w:rPr>
                <w:rFonts w:ascii="Times New Roman" w:hAnsi="Times New Roman"/>
                <w:b/>
                <w:bCs/>
                <w:sz w:val="24"/>
                <w:szCs w:val="24"/>
                <w:lang w:eastAsia="ro-RO"/>
              </w:rPr>
              <w:t xml:space="preserve">b) subpunctul </w:t>
            </w:r>
            <w:r w:rsidRPr="0072594E">
              <w:rPr>
                <w:rFonts w:ascii="Times New Roman" w:hAnsi="Times New Roman"/>
                <w:b/>
                <w:sz w:val="24"/>
                <w:szCs w:val="24"/>
                <w:lang w:eastAsia="ro-RO"/>
              </w:rPr>
              <w:t xml:space="preserve">b.1, </w:t>
            </w:r>
            <w:r w:rsidRPr="0072594E">
              <w:rPr>
                <w:rFonts w:ascii="Times New Roman" w:hAnsi="Times New Roman"/>
                <w:b/>
                <w:sz w:val="24"/>
                <w:szCs w:val="24"/>
              </w:rPr>
              <w:t>nr.crt.1-4 şi 11-14 din tabel se modifică şi vor avea următorul cuprins :</w:t>
            </w:r>
          </w:p>
          <w:p w:rsidR="002C0FE9" w:rsidRPr="00CE3254" w:rsidRDefault="002C0FE9" w:rsidP="0060135E">
            <w:pPr>
              <w:shd w:val="clear" w:color="auto" w:fill="FFFFFF"/>
              <w:jc w:val="both"/>
              <w:rPr>
                <w:rStyle w:val="tpt1"/>
                <w:rFonts w:ascii="Times New Roman" w:hAnsi="Times New Roman"/>
                <w:sz w:val="24"/>
                <w:szCs w:val="24"/>
              </w:rPr>
            </w:pPr>
          </w:p>
          <w:tbl>
            <w:tblPr>
              <w:tblW w:w="4915" w:type="dxa"/>
              <w:jc w:val="center"/>
              <w:tblCellSpacing w:w="0" w:type="dxa"/>
              <w:tblInd w:w="3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
            <w:tblGrid>
              <w:gridCol w:w="372"/>
              <w:gridCol w:w="1956"/>
              <w:gridCol w:w="638"/>
              <w:gridCol w:w="887"/>
              <w:gridCol w:w="1062"/>
            </w:tblGrid>
            <w:tr w:rsidR="002C0FE9" w:rsidRPr="00CE3254" w:rsidTr="0072594E">
              <w:trPr>
                <w:tblCellSpacing w:w="0" w:type="dxa"/>
                <w:jc w:val="center"/>
              </w:trPr>
              <w:tc>
                <w:tcPr>
                  <w:tcW w:w="379" w:type="pct"/>
                  <w:vMerge w:val="restar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bookmarkStart w:id="7" w:name="do|axII|caI|sc2|al1|lib|pt1|pa1"/>
                  <w:bookmarkEnd w:id="7"/>
                  <w:r w:rsidRPr="00CE3254">
                    <w:rPr>
                      <w:rFonts w:ascii="Times New Roman" w:hAnsi="Times New Roman"/>
                      <w:color w:val="000000"/>
                      <w:sz w:val="18"/>
                      <w:szCs w:val="18"/>
                      <w:lang w:eastAsia="ro-RO"/>
                    </w:rPr>
                    <w:t>Nr. crt.</w:t>
                  </w:r>
                </w:p>
              </w:tc>
              <w:tc>
                <w:tcPr>
                  <w:tcW w:w="1990" w:type="pct"/>
                  <w:vMerge w:val="restar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Funcţia</w:t>
                  </w:r>
                </w:p>
              </w:tc>
              <w:tc>
                <w:tcPr>
                  <w:tcW w:w="649" w:type="pct"/>
                  <w:vMerge w:val="restar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Nivelul studiilor</w:t>
                  </w:r>
                </w:p>
              </w:tc>
              <w:tc>
                <w:tcPr>
                  <w:tcW w:w="1982" w:type="pct"/>
                  <w:gridSpan w:val="2"/>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Unităţi clinice</w:t>
                  </w:r>
                </w:p>
              </w:tc>
            </w:tr>
            <w:tr w:rsidR="002C0FE9" w:rsidRPr="00CE3254" w:rsidTr="0072594E">
              <w:trPr>
                <w:tblCellSpacing w:w="0" w:type="dxa"/>
                <w:jc w:val="center"/>
              </w:trPr>
              <w:tc>
                <w:tcPr>
                  <w:tcW w:w="379" w:type="pct"/>
                  <w:vMerge/>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p>
              </w:tc>
              <w:tc>
                <w:tcPr>
                  <w:tcW w:w="1990" w:type="pct"/>
                  <w:vMerge/>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p>
              </w:tc>
              <w:tc>
                <w:tcPr>
                  <w:tcW w:w="649" w:type="pct"/>
                  <w:vMerge/>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Salariul de bază - lei</w:t>
                  </w:r>
                </w:p>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Gradaţia 0</w:t>
                  </w:r>
                </w:p>
              </w:tc>
              <w:tc>
                <w:tcPr>
                  <w:tcW w:w="1079" w:type="pct"/>
                  <w:vMerge w:val="restar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Coeficient</w:t>
                  </w:r>
                </w:p>
              </w:tc>
            </w:tr>
            <w:tr w:rsidR="002C0FE9" w:rsidRPr="00CE3254" w:rsidTr="0072594E">
              <w:trPr>
                <w:tblCellSpacing w:w="0" w:type="dxa"/>
                <w:jc w:val="center"/>
              </w:trPr>
              <w:tc>
                <w:tcPr>
                  <w:tcW w:w="379" w:type="pct"/>
                  <w:vMerge/>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p>
              </w:tc>
              <w:tc>
                <w:tcPr>
                  <w:tcW w:w="1990" w:type="pct"/>
                  <w:vMerge/>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p>
              </w:tc>
              <w:tc>
                <w:tcPr>
                  <w:tcW w:w="649" w:type="pct"/>
                  <w:vMerge/>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Anul 2022</w:t>
                  </w:r>
                </w:p>
              </w:tc>
              <w:tc>
                <w:tcPr>
                  <w:tcW w:w="1079" w:type="pct"/>
                  <w:vMerge/>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p>
              </w:tc>
            </w:tr>
            <w:tr w:rsidR="002C0FE9" w:rsidRPr="00CE3254" w:rsidTr="0072594E">
              <w:trPr>
                <w:tblCellSpacing w:w="0" w:type="dxa"/>
                <w:jc w:val="center"/>
              </w:trPr>
              <w:tc>
                <w:tcPr>
                  <w:tcW w:w="3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1</w:t>
                  </w:r>
                </w:p>
              </w:tc>
              <w:tc>
                <w:tcPr>
                  <w:tcW w:w="1990"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r w:rsidRPr="00CE3254">
                    <w:rPr>
                      <w:rFonts w:ascii="Times New Roman" w:hAnsi="Times New Roman"/>
                      <w:color w:val="000000"/>
                      <w:sz w:val="18"/>
                      <w:szCs w:val="18"/>
                      <w:lang w:eastAsia="ro-RO"/>
                    </w:rPr>
                    <w:t>Biolog, biochimist, chimist, fizician; principal, expert în fizică medicală</w:t>
                  </w:r>
                </w:p>
              </w:tc>
              <w:tc>
                <w:tcPr>
                  <w:tcW w:w="64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S</w:t>
                  </w: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7407</w:t>
                  </w:r>
                </w:p>
              </w:tc>
              <w:tc>
                <w:tcPr>
                  <w:tcW w:w="10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2,96</w:t>
                  </w:r>
                </w:p>
              </w:tc>
            </w:tr>
            <w:tr w:rsidR="002C0FE9" w:rsidRPr="00CE3254" w:rsidTr="0072594E">
              <w:trPr>
                <w:tblCellSpacing w:w="0" w:type="dxa"/>
                <w:jc w:val="center"/>
              </w:trPr>
              <w:tc>
                <w:tcPr>
                  <w:tcW w:w="3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2</w:t>
                  </w:r>
                </w:p>
              </w:tc>
              <w:tc>
                <w:tcPr>
                  <w:tcW w:w="1990"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r w:rsidRPr="00CE3254">
                    <w:rPr>
                      <w:rFonts w:ascii="Times New Roman" w:hAnsi="Times New Roman"/>
                      <w:color w:val="000000"/>
                      <w:sz w:val="18"/>
                      <w:szCs w:val="18"/>
                      <w:lang w:eastAsia="ro-RO"/>
                    </w:rPr>
                    <w:t>Biolog, biochimist, chimist, fizician; specialist, fizician medical</w:t>
                  </w:r>
                </w:p>
              </w:tc>
              <w:tc>
                <w:tcPr>
                  <w:tcW w:w="64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S</w:t>
                  </w: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6881</w:t>
                  </w:r>
                </w:p>
              </w:tc>
              <w:tc>
                <w:tcPr>
                  <w:tcW w:w="10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2,76</w:t>
                  </w:r>
                </w:p>
              </w:tc>
            </w:tr>
            <w:tr w:rsidR="002C0FE9" w:rsidRPr="00CE3254" w:rsidTr="0072594E">
              <w:trPr>
                <w:tblCellSpacing w:w="0" w:type="dxa"/>
                <w:jc w:val="center"/>
              </w:trPr>
              <w:tc>
                <w:tcPr>
                  <w:tcW w:w="3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3</w:t>
                  </w:r>
                </w:p>
              </w:tc>
              <w:tc>
                <w:tcPr>
                  <w:tcW w:w="1990"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r w:rsidRPr="00CE3254">
                    <w:rPr>
                      <w:rFonts w:ascii="Times New Roman" w:hAnsi="Times New Roman"/>
                      <w:color w:val="000000"/>
                      <w:sz w:val="18"/>
                      <w:szCs w:val="18"/>
                      <w:lang w:eastAsia="ro-RO"/>
                    </w:rPr>
                    <w:t>Biolog, biochimist, chimist, fizician</w:t>
                  </w:r>
                </w:p>
              </w:tc>
              <w:tc>
                <w:tcPr>
                  <w:tcW w:w="64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S</w:t>
                  </w: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6594</w:t>
                  </w:r>
                </w:p>
              </w:tc>
              <w:tc>
                <w:tcPr>
                  <w:tcW w:w="10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2,63</w:t>
                  </w:r>
                </w:p>
              </w:tc>
            </w:tr>
            <w:tr w:rsidR="002C0FE9" w:rsidRPr="00CE3254" w:rsidTr="0072594E">
              <w:trPr>
                <w:tblCellSpacing w:w="0" w:type="dxa"/>
                <w:jc w:val="center"/>
              </w:trPr>
              <w:tc>
                <w:tcPr>
                  <w:tcW w:w="3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4</w:t>
                  </w:r>
                </w:p>
              </w:tc>
              <w:tc>
                <w:tcPr>
                  <w:tcW w:w="1990"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r w:rsidRPr="00CE3254">
                    <w:rPr>
                      <w:rFonts w:ascii="Times New Roman" w:hAnsi="Times New Roman"/>
                      <w:color w:val="000000"/>
                      <w:sz w:val="18"/>
                      <w:szCs w:val="18"/>
                      <w:lang w:eastAsia="ro-RO"/>
                    </w:rPr>
                    <w:t>Biolog, biochimist, chimist, fizician; fizician medical, debutant</w:t>
                  </w:r>
                </w:p>
              </w:tc>
              <w:tc>
                <w:tcPr>
                  <w:tcW w:w="64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S</w:t>
                  </w: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6450</w:t>
                  </w:r>
                </w:p>
              </w:tc>
              <w:tc>
                <w:tcPr>
                  <w:tcW w:w="10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2,58</w:t>
                  </w:r>
                </w:p>
              </w:tc>
            </w:tr>
            <w:tr w:rsidR="002C0FE9" w:rsidRPr="00CE3254" w:rsidTr="0072594E">
              <w:trPr>
                <w:tblCellSpacing w:w="0" w:type="dxa"/>
                <w:jc w:val="center"/>
              </w:trPr>
              <w:tc>
                <w:tcPr>
                  <w:tcW w:w="3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p>
                <w:p w:rsidR="002C0FE9" w:rsidRPr="00CE3254" w:rsidRDefault="002C0FE9" w:rsidP="0060135E">
                  <w:pPr>
                    <w:jc w:val="center"/>
                    <w:rPr>
                      <w:rFonts w:ascii="Times New Roman" w:hAnsi="Times New Roman"/>
                      <w:color w:val="000000"/>
                      <w:sz w:val="18"/>
                      <w:szCs w:val="18"/>
                      <w:lang w:eastAsia="ro-RO"/>
                    </w:rPr>
                  </w:pPr>
                </w:p>
              </w:tc>
              <w:tc>
                <w:tcPr>
                  <w:tcW w:w="1990"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r w:rsidRPr="00CE3254">
                    <w:rPr>
                      <w:rFonts w:ascii="Times New Roman" w:hAnsi="Times New Roman"/>
                      <w:color w:val="000000"/>
                      <w:sz w:val="18"/>
                      <w:szCs w:val="18"/>
                      <w:lang w:eastAsia="ro-RO"/>
                    </w:rPr>
                    <w:t>….</w:t>
                  </w:r>
                </w:p>
              </w:tc>
              <w:tc>
                <w:tcPr>
                  <w:tcW w:w="64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p>
              </w:tc>
              <w:tc>
                <w:tcPr>
                  <w:tcW w:w="10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p>
              </w:tc>
            </w:tr>
            <w:tr w:rsidR="002C0FE9" w:rsidRPr="00CE3254" w:rsidTr="0072594E">
              <w:trPr>
                <w:tblCellSpacing w:w="0" w:type="dxa"/>
                <w:jc w:val="center"/>
              </w:trPr>
              <w:tc>
                <w:tcPr>
                  <w:tcW w:w="3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11</w:t>
                  </w:r>
                </w:p>
              </w:tc>
              <w:tc>
                <w:tcPr>
                  <w:tcW w:w="1990"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r w:rsidRPr="00CE3254">
                    <w:rPr>
                      <w:rFonts w:ascii="Times New Roman" w:hAnsi="Times New Roman"/>
                      <w:color w:val="000000"/>
                      <w:sz w:val="18"/>
                      <w:szCs w:val="18"/>
                      <w:lang w:eastAsia="ro-RO"/>
                    </w:rPr>
                    <w:t>Psiholog principal</w:t>
                  </w:r>
                </w:p>
              </w:tc>
              <w:tc>
                <w:tcPr>
                  <w:tcW w:w="64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S</w:t>
                  </w: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7407</w:t>
                  </w:r>
                </w:p>
              </w:tc>
              <w:tc>
                <w:tcPr>
                  <w:tcW w:w="10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2,96</w:t>
                  </w:r>
                </w:p>
              </w:tc>
            </w:tr>
            <w:tr w:rsidR="002C0FE9" w:rsidRPr="00CE3254" w:rsidTr="0072594E">
              <w:trPr>
                <w:tblCellSpacing w:w="0" w:type="dxa"/>
                <w:jc w:val="center"/>
              </w:trPr>
              <w:tc>
                <w:tcPr>
                  <w:tcW w:w="3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12</w:t>
                  </w:r>
                </w:p>
              </w:tc>
              <w:tc>
                <w:tcPr>
                  <w:tcW w:w="1990"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r w:rsidRPr="00CE3254">
                    <w:rPr>
                      <w:rFonts w:ascii="Times New Roman" w:hAnsi="Times New Roman"/>
                      <w:color w:val="000000"/>
                      <w:sz w:val="18"/>
                      <w:szCs w:val="18"/>
                      <w:lang w:eastAsia="ro-RO"/>
                    </w:rPr>
                    <w:t>Psiholog specialist</w:t>
                  </w:r>
                </w:p>
              </w:tc>
              <w:tc>
                <w:tcPr>
                  <w:tcW w:w="64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S</w:t>
                  </w: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6881</w:t>
                  </w:r>
                </w:p>
              </w:tc>
              <w:tc>
                <w:tcPr>
                  <w:tcW w:w="10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2,76</w:t>
                  </w:r>
                </w:p>
              </w:tc>
            </w:tr>
            <w:tr w:rsidR="002C0FE9" w:rsidRPr="00CE3254" w:rsidTr="0072594E">
              <w:trPr>
                <w:tblCellSpacing w:w="0" w:type="dxa"/>
                <w:jc w:val="center"/>
              </w:trPr>
              <w:tc>
                <w:tcPr>
                  <w:tcW w:w="3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13</w:t>
                  </w:r>
                </w:p>
              </w:tc>
              <w:tc>
                <w:tcPr>
                  <w:tcW w:w="1990"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r w:rsidRPr="00CE3254">
                    <w:rPr>
                      <w:rFonts w:ascii="Times New Roman" w:hAnsi="Times New Roman"/>
                      <w:color w:val="000000"/>
                      <w:sz w:val="18"/>
                      <w:szCs w:val="18"/>
                      <w:lang w:eastAsia="ro-RO"/>
                    </w:rPr>
                    <w:t>Psiholog practicant</w:t>
                  </w:r>
                </w:p>
              </w:tc>
              <w:tc>
                <w:tcPr>
                  <w:tcW w:w="64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S</w:t>
                  </w: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6633</w:t>
                  </w:r>
                </w:p>
              </w:tc>
              <w:tc>
                <w:tcPr>
                  <w:tcW w:w="10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2,65</w:t>
                  </w:r>
                </w:p>
              </w:tc>
            </w:tr>
            <w:tr w:rsidR="002C0FE9" w:rsidRPr="00CE3254" w:rsidTr="0072594E">
              <w:trPr>
                <w:tblCellSpacing w:w="0" w:type="dxa"/>
                <w:jc w:val="center"/>
              </w:trPr>
              <w:tc>
                <w:tcPr>
                  <w:tcW w:w="3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14</w:t>
                  </w:r>
                </w:p>
              </w:tc>
              <w:tc>
                <w:tcPr>
                  <w:tcW w:w="1990"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rPr>
                      <w:rFonts w:ascii="Times New Roman" w:hAnsi="Times New Roman"/>
                      <w:color w:val="000000"/>
                      <w:sz w:val="18"/>
                      <w:szCs w:val="18"/>
                      <w:lang w:eastAsia="ro-RO"/>
                    </w:rPr>
                  </w:pPr>
                  <w:r w:rsidRPr="00CE3254">
                    <w:rPr>
                      <w:rFonts w:ascii="Times New Roman" w:hAnsi="Times New Roman"/>
                      <w:color w:val="000000"/>
                      <w:sz w:val="18"/>
                      <w:szCs w:val="18"/>
                      <w:lang w:eastAsia="ro-RO"/>
                    </w:rPr>
                    <w:t>Psiholog stagiar</w:t>
                  </w:r>
                </w:p>
              </w:tc>
              <w:tc>
                <w:tcPr>
                  <w:tcW w:w="64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color w:val="000000"/>
                      <w:sz w:val="18"/>
                      <w:szCs w:val="18"/>
                      <w:lang w:eastAsia="ro-RO"/>
                    </w:rPr>
                  </w:pPr>
                  <w:r w:rsidRPr="00CE3254">
                    <w:rPr>
                      <w:rFonts w:ascii="Times New Roman" w:hAnsi="Times New Roman"/>
                      <w:color w:val="000000"/>
                      <w:sz w:val="18"/>
                      <w:szCs w:val="18"/>
                      <w:lang w:eastAsia="ro-RO"/>
                    </w:rPr>
                    <w:t>S</w:t>
                  </w:r>
                </w:p>
              </w:tc>
              <w:tc>
                <w:tcPr>
                  <w:tcW w:w="902"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6450</w:t>
                  </w:r>
                </w:p>
              </w:tc>
              <w:tc>
                <w:tcPr>
                  <w:tcW w:w="1079" w:type="pct"/>
                  <w:tcBorders>
                    <w:top w:val="outset" w:sz="6" w:space="0" w:color="auto"/>
                    <w:left w:val="outset" w:sz="6" w:space="0" w:color="auto"/>
                    <w:bottom w:val="outset" w:sz="6" w:space="0" w:color="auto"/>
                    <w:right w:val="outset" w:sz="6" w:space="0" w:color="auto"/>
                  </w:tcBorders>
                  <w:vAlign w:val="center"/>
                  <w:hideMark/>
                </w:tcPr>
                <w:p w:rsidR="002C0FE9" w:rsidRPr="00CE3254" w:rsidRDefault="002C0FE9" w:rsidP="0060135E">
                  <w:pPr>
                    <w:jc w:val="center"/>
                    <w:rPr>
                      <w:rFonts w:ascii="Times New Roman" w:hAnsi="Times New Roman"/>
                      <w:b/>
                      <w:color w:val="000000"/>
                      <w:sz w:val="18"/>
                      <w:szCs w:val="18"/>
                      <w:lang w:eastAsia="ro-RO"/>
                    </w:rPr>
                  </w:pPr>
                  <w:r w:rsidRPr="00CE3254">
                    <w:rPr>
                      <w:rFonts w:ascii="Times New Roman" w:hAnsi="Times New Roman"/>
                      <w:b/>
                      <w:color w:val="000000"/>
                      <w:sz w:val="18"/>
                      <w:szCs w:val="18"/>
                      <w:lang w:eastAsia="ro-RO"/>
                    </w:rPr>
                    <w:t>2,58</w:t>
                  </w:r>
                </w:p>
              </w:tc>
            </w:tr>
          </w:tbl>
          <w:p w:rsidR="002C0FE9" w:rsidRPr="00CE3254" w:rsidRDefault="002C0FE9" w:rsidP="0060135E">
            <w:pPr>
              <w:rPr>
                <w:rFonts w:ascii="Times New Roman" w:hAnsi="Times New Roman"/>
                <w:sz w:val="24"/>
                <w:szCs w:val="24"/>
              </w:rPr>
            </w:pPr>
          </w:p>
          <w:p w:rsidR="002C0FE9" w:rsidRPr="00CE3254" w:rsidRDefault="002C0FE9" w:rsidP="0060135E">
            <w:pPr>
              <w:rPr>
                <w:rFonts w:ascii="Times New Roman" w:hAnsi="Times New Roman"/>
                <w:b/>
                <w:sz w:val="24"/>
                <w:szCs w:val="24"/>
              </w:rPr>
            </w:pPr>
            <w:r>
              <w:rPr>
                <w:rFonts w:ascii="Times New Roman" w:hAnsi="Times New Roman"/>
                <w:b/>
                <w:sz w:val="24"/>
                <w:szCs w:val="24"/>
              </w:rPr>
              <w:t>Autori: s</w:t>
            </w:r>
            <w:r w:rsidRPr="00CE3254">
              <w:rPr>
                <w:rFonts w:ascii="Times New Roman" w:hAnsi="Times New Roman"/>
                <w:b/>
                <w:sz w:val="24"/>
                <w:szCs w:val="24"/>
              </w:rPr>
              <w:t>enator USR Adrian Wiener</w:t>
            </w:r>
            <w:r>
              <w:rPr>
                <w:rFonts w:ascii="Times New Roman" w:hAnsi="Times New Roman"/>
                <w:b/>
                <w:sz w:val="24"/>
                <w:szCs w:val="24"/>
              </w:rPr>
              <w:t xml:space="preserve"> şi d</w:t>
            </w:r>
            <w:r w:rsidRPr="00CE3254">
              <w:rPr>
                <w:rFonts w:ascii="Times New Roman" w:hAnsi="Times New Roman"/>
                <w:b/>
                <w:sz w:val="24"/>
                <w:szCs w:val="24"/>
              </w:rPr>
              <w:t>eputat USR Cristian Seilder</w:t>
            </w: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Pr="00CE3254" w:rsidRDefault="002C0FE9" w:rsidP="0060135E">
            <w:pPr>
              <w:autoSpaceDE w:val="0"/>
              <w:autoSpaceDN w:val="0"/>
              <w:adjustRightInd w:val="0"/>
              <w:rPr>
                <w:rFonts w:ascii="Times New Roman" w:hAnsi="Times New Roman"/>
                <w:b/>
                <w:bCs/>
                <w:sz w:val="24"/>
                <w:szCs w:val="24"/>
              </w:rPr>
            </w:pPr>
          </w:p>
        </w:tc>
        <w:tc>
          <w:tcPr>
            <w:tcW w:w="4253" w:type="dxa"/>
          </w:tcPr>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1.</w:t>
            </w:r>
            <w:r>
              <w:rPr>
                <w:rFonts w:ascii="Times New Roman" w:hAnsi="Times New Roman"/>
                <w:sz w:val="22"/>
                <w:szCs w:val="22"/>
              </w:rPr>
              <w:t xml:space="preserve"> Majorare de salarii necesară</w:t>
            </w:r>
          </w:p>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2. Respins la vot</w:t>
            </w:r>
            <w:r>
              <w:rPr>
                <w:rFonts w:ascii="Times New Roman" w:hAnsi="Times New Roman"/>
                <w:sz w:val="22"/>
                <w:szCs w:val="22"/>
              </w:rPr>
              <w: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Style w:val="spctttl1"/>
                <w:rFonts w:ascii="Times New Roman" w:hAnsi="Times New Roman"/>
                <w:sz w:val="24"/>
                <w:szCs w:val="24"/>
              </w:rPr>
            </w:pPr>
          </w:p>
          <w:p w:rsidR="002C0FE9" w:rsidRPr="00270436" w:rsidRDefault="002C0FE9" w:rsidP="0060135E">
            <w:pPr>
              <w:jc w:val="both"/>
              <w:rPr>
                <w:rStyle w:val="spctttl1"/>
                <w:rFonts w:ascii="Times New Roman" w:hAnsi="Times New Roman"/>
                <w:sz w:val="24"/>
                <w:szCs w:val="24"/>
              </w:rPr>
            </w:pPr>
            <w:r w:rsidRPr="00270436">
              <w:rPr>
                <w:rFonts w:ascii="Times New Roman" w:hAnsi="Times New Roman"/>
                <w:b/>
                <w:bCs/>
                <w:sz w:val="24"/>
                <w:szCs w:val="24"/>
              </w:rPr>
              <w:t>Anexa nr.II. Capitolul I, punctul 2, litera b), subpunctul b.1, nr.crt.1 - 3, 11 - 14</w:t>
            </w:r>
          </w:p>
        </w:tc>
        <w:tc>
          <w:tcPr>
            <w:tcW w:w="5670" w:type="dxa"/>
          </w:tcPr>
          <w:p w:rsidR="002C0FE9" w:rsidRPr="00270436" w:rsidRDefault="002C0FE9" w:rsidP="0060135E">
            <w:pPr>
              <w:autoSpaceDE w:val="0"/>
              <w:autoSpaceDN w:val="0"/>
              <w:adjustRightInd w:val="0"/>
              <w:rPr>
                <w:rFonts w:ascii="Times New Roman" w:hAnsi="Times New Roman"/>
                <w:b/>
                <w:bCs/>
                <w:sz w:val="24"/>
                <w:szCs w:val="24"/>
              </w:rPr>
            </w:pPr>
          </w:p>
          <w:p w:rsidR="002C0FE9" w:rsidRPr="00270436" w:rsidRDefault="002C0FE9" w:rsidP="0060135E">
            <w:pPr>
              <w:autoSpaceDE w:val="0"/>
              <w:autoSpaceDN w:val="0"/>
              <w:adjustRightInd w:val="0"/>
              <w:jc w:val="both"/>
              <w:rPr>
                <w:rFonts w:ascii="Times New Roman" w:hAnsi="Times New Roman"/>
                <w:b/>
                <w:bCs/>
                <w:sz w:val="24"/>
                <w:szCs w:val="24"/>
              </w:rPr>
            </w:pPr>
            <w:r w:rsidRPr="00270436">
              <w:rPr>
                <w:rFonts w:ascii="Times New Roman" w:hAnsi="Times New Roman"/>
                <w:b/>
                <w:bCs/>
                <w:sz w:val="24"/>
                <w:szCs w:val="24"/>
              </w:rPr>
              <w:t>La Anexa nr.II. Capitolul I, punctul 2, litera b), subpunctul b.1, nr.crt.1-</w:t>
            </w:r>
            <w:r>
              <w:rPr>
                <w:rFonts w:ascii="Times New Roman" w:hAnsi="Times New Roman"/>
                <w:b/>
                <w:bCs/>
                <w:sz w:val="24"/>
                <w:szCs w:val="24"/>
              </w:rPr>
              <w:t>3 şi</w:t>
            </w:r>
            <w:r w:rsidRPr="00270436">
              <w:rPr>
                <w:rFonts w:ascii="Times New Roman" w:hAnsi="Times New Roman"/>
                <w:b/>
                <w:bCs/>
                <w:sz w:val="24"/>
                <w:szCs w:val="24"/>
              </w:rPr>
              <w:t xml:space="preserve"> 11-14 din tabel se modifică şi vor avea următorul cuprins: </w:t>
            </w:r>
          </w:p>
          <w:p w:rsidR="002C0FE9" w:rsidRPr="00270436" w:rsidRDefault="002C0FE9" w:rsidP="0060135E">
            <w:pPr>
              <w:autoSpaceDE w:val="0"/>
              <w:autoSpaceDN w:val="0"/>
              <w:adjustRightInd w:val="0"/>
              <w:rPr>
                <w:rFonts w:ascii="Times New Roman" w:hAnsi="Times New Roman"/>
                <w:b/>
                <w:bCs/>
                <w:sz w:val="24"/>
                <w:szCs w:val="24"/>
              </w:rPr>
            </w:pPr>
          </w:p>
          <w:tbl>
            <w:tblPr>
              <w:tblStyle w:val="TableGrid"/>
              <w:tblW w:w="0" w:type="auto"/>
              <w:tblLayout w:type="fixed"/>
              <w:tblLook w:val="04A0"/>
            </w:tblPr>
            <w:tblGrid>
              <w:gridCol w:w="454"/>
              <w:gridCol w:w="2268"/>
              <w:gridCol w:w="567"/>
              <w:gridCol w:w="708"/>
              <w:gridCol w:w="709"/>
            </w:tblGrid>
            <w:tr w:rsidR="002C0FE9" w:rsidRPr="00270436" w:rsidTr="0060135E">
              <w:trPr>
                <w:trHeight w:val="421"/>
              </w:trPr>
              <w:tc>
                <w:tcPr>
                  <w:tcW w:w="454"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1. </w:t>
                  </w:r>
                </w:p>
              </w:tc>
              <w:tc>
                <w:tcPr>
                  <w:tcW w:w="226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Biolog, biochimist, chimist, fizician; principal, expert în fizică medicală </w:t>
                  </w:r>
                </w:p>
              </w:tc>
              <w:tc>
                <w:tcPr>
                  <w:tcW w:w="567"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S </w:t>
                  </w:r>
                </w:p>
              </w:tc>
              <w:tc>
                <w:tcPr>
                  <w:tcW w:w="70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b/>
                      <w:bCs/>
                      <w:color w:val="auto"/>
                      <w:sz w:val="18"/>
                      <w:szCs w:val="18"/>
                    </w:rPr>
                    <w:t xml:space="preserve">6.400 </w:t>
                  </w:r>
                </w:p>
              </w:tc>
              <w:tc>
                <w:tcPr>
                  <w:tcW w:w="709"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b/>
                      <w:bCs/>
                      <w:color w:val="auto"/>
                      <w:sz w:val="18"/>
                      <w:szCs w:val="18"/>
                    </w:rPr>
                    <w:t xml:space="preserve">2,56 </w:t>
                  </w:r>
                </w:p>
              </w:tc>
            </w:tr>
            <w:tr w:rsidR="002C0FE9" w:rsidRPr="00270436" w:rsidTr="0060135E">
              <w:trPr>
                <w:trHeight w:val="453"/>
              </w:trPr>
              <w:tc>
                <w:tcPr>
                  <w:tcW w:w="454"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2. </w:t>
                  </w:r>
                </w:p>
              </w:tc>
              <w:tc>
                <w:tcPr>
                  <w:tcW w:w="226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Biolog, biochimist, chimist, fizician; specialist, fizician medical </w:t>
                  </w:r>
                </w:p>
              </w:tc>
              <w:tc>
                <w:tcPr>
                  <w:tcW w:w="567"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S </w:t>
                  </w:r>
                </w:p>
              </w:tc>
              <w:tc>
                <w:tcPr>
                  <w:tcW w:w="70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b/>
                      <w:bCs/>
                      <w:color w:val="auto"/>
                      <w:sz w:val="18"/>
                      <w:szCs w:val="18"/>
                    </w:rPr>
                    <w:t xml:space="preserve">6.025 </w:t>
                  </w:r>
                </w:p>
              </w:tc>
              <w:tc>
                <w:tcPr>
                  <w:tcW w:w="709"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b/>
                      <w:bCs/>
                      <w:color w:val="auto"/>
                      <w:sz w:val="18"/>
                      <w:szCs w:val="18"/>
                    </w:rPr>
                    <w:t xml:space="preserve">2,41 </w:t>
                  </w:r>
                </w:p>
              </w:tc>
            </w:tr>
            <w:tr w:rsidR="002C0FE9" w:rsidRPr="00270436" w:rsidTr="0060135E">
              <w:trPr>
                <w:trHeight w:val="453"/>
              </w:trPr>
              <w:tc>
                <w:tcPr>
                  <w:tcW w:w="454"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3. </w:t>
                  </w:r>
                </w:p>
              </w:tc>
              <w:tc>
                <w:tcPr>
                  <w:tcW w:w="226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Biolog, biochimist, chimist, fizician </w:t>
                  </w:r>
                </w:p>
              </w:tc>
              <w:tc>
                <w:tcPr>
                  <w:tcW w:w="567"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S </w:t>
                  </w:r>
                </w:p>
              </w:tc>
              <w:tc>
                <w:tcPr>
                  <w:tcW w:w="70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b/>
                      <w:bCs/>
                      <w:color w:val="auto"/>
                      <w:sz w:val="18"/>
                      <w:szCs w:val="18"/>
                    </w:rPr>
                    <w:t>5.583</w:t>
                  </w:r>
                </w:p>
              </w:tc>
              <w:tc>
                <w:tcPr>
                  <w:tcW w:w="709"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b/>
                      <w:bCs/>
                      <w:color w:val="auto"/>
                      <w:sz w:val="18"/>
                      <w:szCs w:val="18"/>
                    </w:rPr>
                    <w:t xml:space="preserve">2,23 </w:t>
                  </w:r>
                </w:p>
              </w:tc>
            </w:tr>
            <w:tr w:rsidR="002C0FE9" w:rsidRPr="00270436" w:rsidTr="0060135E">
              <w:trPr>
                <w:trHeight w:val="453"/>
              </w:trPr>
              <w:tc>
                <w:tcPr>
                  <w:tcW w:w="454"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11.</w:t>
                  </w:r>
                </w:p>
              </w:tc>
              <w:tc>
                <w:tcPr>
                  <w:tcW w:w="226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Psiholog principal</w:t>
                  </w:r>
                </w:p>
              </w:tc>
              <w:tc>
                <w:tcPr>
                  <w:tcW w:w="567"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S</w:t>
                  </w:r>
                </w:p>
              </w:tc>
              <w:tc>
                <w:tcPr>
                  <w:tcW w:w="708" w:type="dxa"/>
                </w:tcPr>
                <w:p w:rsidR="002C0FE9" w:rsidRPr="00270436" w:rsidRDefault="002C0FE9" w:rsidP="0060135E">
                  <w:pPr>
                    <w:pStyle w:val="Default"/>
                    <w:rPr>
                      <w:rFonts w:ascii="Times New Roman" w:hAnsi="Times New Roman" w:cs="Times New Roman"/>
                      <w:b/>
                      <w:bCs/>
                      <w:color w:val="auto"/>
                      <w:sz w:val="18"/>
                      <w:szCs w:val="18"/>
                    </w:rPr>
                  </w:pPr>
                  <w:r w:rsidRPr="00270436">
                    <w:rPr>
                      <w:rFonts w:ascii="Times New Roman" w:hAnsi="Times New Roman" w:cs="Times New Roman"/>
                      <w:b/>
                      <w:bCs/>
                      <w:color w:val="auto"/>
                      <w:sz w:val="18"/>
                      <w:szCs w:val="18"/>
                    </w:rPr>
                    <w:t>6.400</w:t>
                  </w:r>
                </w:p>
              </w:tc>
              <w:tc>
                <w:tcPr>
                  <w:tcW w:w="709" w:type="dxa"/>
                </w:tcPr>
                <w:p w:rsidR="002C0FE9" w:rsidRPr="00270436" w:rsidRDefault="002C0FE9" w:rsidP="0060135E">
                  <w:pPr>
                    <w:pStyle w:val="Default"/>
                    <w:rPr>
                      <w:rFonts w:ascii="Times New Roman" w:hAnsi="Times New Roman" w:cs="Times New Roman"/>
                      <w:b/>
                      <w:bCs/>
                      <w:color w:val="auto"/>
                      <w:sz w:val="18"/>
                      <w:szCs w:val="18"/>
                    </w:rPr>
                  </w:pPr>
                  <w:r w:rsidRPr="00270436">
                    <w:rPr>
                      <w:rFonts w:ascii="Times New Roman" w:hAnsi="Times New Roman" w:cs="Times New Roman"/>
                      <w:b/>
                      <w:bCs/>
                      <w:color w:val="auto"/>
                      <w:sz w:val="18"/>
                      <w:szCs w:val="18"/>
                    </w:rPr>
                    <w:t>2,56</w:t>
                  </w:r>
                </w:p>
              </w:tc>
            </w:tr>
            <w:tr w:rsidR="002C0FE9" w:rsidRPr="00270436" w:rsidTr="0060135E">
              <w:trPr>
                <w:trHeight w:val="421"/>
              </w:trPr>
              <w:tc>
                <w:tcPr>
                  <w:tcW w:w="454"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12</w:t>
                  </w:r>
                </w:p>
              </w:tc>
              <w:tc>
                <w:tcPr>
                  <w:tcW w:w="226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Psiholog specialist </w:t>
                  </w:r>
                </w:p>
              </w:tc>
              <w:tc>
                <w:tcPr>
                  <w:tcW w:w="567"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 xml:space="preserve">S </w:t>
                  </w:r>
                </w:p>
              </w:tc>
              <w:tc>
                <w:tcPr>
                  <w:tcW w:w="70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b/>
                      <w:bCs/>
                      <w:color w:val="auto"/>
                      <w:sz w:val="18"/>
                      <w:szCs w:val="18"/>
                    </w:rPr>
                    <w:t xml:space="preserve">6.025 </w:t>
                  </w:r>
                </w:p>
              </w:tc>
              <w:tc>
                <w:tcPr>
                  <w:tcW w:w="709"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b/>
                      <w:bCs/>
                      <w:color w:val="auto"/>
                      <w:sz w:val="18"/>
                      <w:szCs w:val="18"/>
                    </w:rPr>
                    <w:t xml:space="preserve">2,41 </w:t>
                  </w:r>
                </w:p>
              </w:tc>
            </w:tr>
            <w:tr w:rsidR="002C0FE9" w:rsidRPr="00270436" w:rsidTr="0060135E">
              <w:trPr>
                <w:trHeight w:val="453"/>
              </w:trPr>
              <w:tc>
                <w:tcPr>
                  <w:tcW w:w="454"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13.</w:t>
                  </w:r>
                </w:p>
              </w:tc>
              <w:tc>
                <w:tcPr>
                  <w:tcW w:w="226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Psiholog practicant</w:t>
                  </w:r>
                </w:p>
              </w:tc>
              <w:tc>
                <w:tcPr>
                  <w:tcW w:w="567"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S</w:t>
                  </w:r>
                </w:p>
              </w:tc>
              <w:tc>
                <w:tcPr>
                  <w:tcW w:w="708" w:type="dxa"/>
                </w:tcPr>
                <w:p w:rsidR="002C0FE9" w:rsidRPr="00270436" w:rsidRDefault="002C0FE9" w:rsidP="0060135E">
                  <w:pPr>
                    <w:pStyle w:val="Default"/>
                    <w:rPr>
                      <w:rFonts w:ascii="Times New Roman" w:hAnsi="Times New Roman" w:cs="Times New Roman"/>
                      <w:b/>
                      <w:bCs/>
                      <w:color w:val="auto"/>
                      <w:sz w:val="18"/>
                      <w:szCs w:val="18"/>
                    </w:rPr>
                  </w:pPr>
                  <w:r w:rsidRPr="00270436">
                    <w:rPr>
                      <w:rFonts w:ascii="Times New Roman" w:hAnsi="Times New Roman" w:cs="Times New Roman"/>
                      <w:b/>
                      <w:bCs/>
                      <w:color w:val="auto"/>
                      <w:sz w:val="18"/>
                      <w:szCs w:val="18"/>
                    </w:rPr>
                    <w:t>5.583</w:t>
                  </w:r>
                </w:p>
              </w:tc>
              <w:tc>
                <w:tcPr>
                  <w:tcW w:w="709" w:type="dxa"/>
                </w:tcPr>
                <w:p w:rsidR="002C0FE9" w:rsidRPr="00270436" w:rsidRDefault="002C0FE9" w:rsidP="0060135E">
                  <w:pPr>
                    <w:pStyle w:val="Default"/>
                    <w:rPr>
                      <w:rFonts w:ascii="Times New Roman" w:hAnsi="Times New Roman" w:cs="Times New Roman"/>
                      <w:b/>
                      <w:bCs/>
                      <w:color w:val="auto"/>
                      <w:sz w:val="18"/>
                      <w:szCs w:val="18"/>
                    </w:rPr>
                  </w:pPr>
                  <w:r w:rsidRPr="00270436">
                    <w:rPr>
                      <w:rFonts w:ascii="Times New Roman" w:hAnsi="Times New Roman" w:cs="Times New Roman"/>
                      <w:b/>
                      <w:bCs/>
                      <w:color w:val="auto"/>
                      <w:sz w:val="18"/>
                      <w:szCs w:val="18"/>
                    </w:rPr>
                    <w:t>2,23</w:t>
                  </w:r>
                </w:p>
              </w:tc>
            </w:tr>
            <w:tr w:rsidR="002C0FE9" w:rsidRPr="00270436" w:rsidTr="0060135E">
              <w:trPr>
                <w:trHeight w:val="453"/>
              </w:trPr>
              <w:tc>
                <w:tcPr>
                  <w:tcW w:w="454"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14.</w:t>
                  </w:r>
                </w:p>
              </w:tc>
              <w:tc>
                <w:tcPr>
                  <w:tcW w:w="2268"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Psiholog stagiar</w:t>
                  </w:r>
                </w:p>
              </w:tc>
              <w:tc>
                <w:tcPr>
                  <w:tcW w:w="567" w:type="dxa"/>
                </w:tcPr>
                <w:p w:rsidR="002C0FE9" w:rsidRPr="00270436" w:rsidRDefault="002C0FE9" w:rsidP="0060135E">
                  <w:pPr>
                    <w:pStyle w:val="Default"/>
                    <w:rPr>
                      <w:rFonts w:ascii="Times New Roman" w:hAnsi="Times New Roman" w:cs="Times New Roman"/>
                      <w:color w:val="auto"/>
                      <w:sz w:val="18"/>
                      <w:szCs w:val="18"/>
                    </w:rPr>
                  </w:pPr>
                  <w:r w:rsidRPr="00270436">
                    <w:rPr>
                      <w:rFonts w:ascii="Times New Roman" w:hAnsi="Times New Roman" w:cs="Times New Roman"/>
                      <w:color w:val="auto"/>
                      <w:sz w:val="18"/>
                      <w:szCs w:val="18"/>
                    </w:rPr>
                    <w:t>S</w:t>
                  </w:r>
                </w:p>
              </w:tc>
              <w:tc>
                <w:tcPr>
                  <w:tcW w:w="708" w:type="dxa"/>
                </w:tcPr>
                <w:p w:rsidR="002C0FE9" w:rsidRPr="00270436" w:rsidRDefault="002C0FE9" w:rsidP="0060135E">
                  <w:pPr>
                    <w:pStyle w:val="Default"/>
                    <w:rPr>
                      <w:rFonts w:ascii="Times New Roman" w:hAnsi="Times New Roman" w:cs="Times New Roman"/>
                      <w:b/>
                      <w:bCs/>
                      <w:color w:val="auto"/>
                      <w:sz w:val="18"/>
                      <w:szCs w:val="18"/>
                    </w:rPr>
                  </w:pPr>
                  <w:r w:rsidRPr="00270436">
                    <w:rPr>
                      <w:rFonts w:ascii="Times New Roman" w:hAnsi="Times New Roman" w:cs="Times New Roman"/>
                      <w:b/>
                      <w:bCs/>
                      <w:color w:val="auto"/>
                      <w:sz w:val="18"/>
                      <w:szCs w:val="18"/>
                    </w:rPr>
                    <w:t>4.905</w:t>
                  </w:r>
                </w:p>
              </w:tc>
              <w:tc>
                <w:tcPr>
                  <w:tcW w:w="709" w:type="dxa"/>
                </w:tcPr>
                <w:p w:rsidR="002C0FE9" w:rsidRPr="00270436" w:rsidRDefault="002C0FE9" w:rsidP="0060135E">
                  <w:pPr>
                    <w:pStyle w:val="Default"/>
                    <w:rPr>
                      <w:rFonts w:ascii="Times New Roman" w:hAnsi="Times New Roman" w:cs="Times New Roman"/>
                      <w:b/>
                      <w:bCs/>
                      <w:color w:val="auto"/>
                      <w:sz w:val="18"/>
                      <w:szCs w:val="18"/>
                    </w:rPr>
                  </w:pPr>
                  <w:r w:rsidRPr="00270436">
                    <w:rPr>
                      <w:rFonts w:ascii="Times New Roman" w:hAnsi="Times New Roman" w:cs="Times New Roman"/>
                      <w:b/>
                      <w:bCs/>
                      <w:color w:val="auto"/>
                      <w:sz w:val="18"/>
                      <w:szCs w:val="18"/>
                    </w:rPr>
                    <w:t>1,96</w:t>
                  </w:r>
                </w:p>
              </w:tc>
            </w:tr>
          </w:tbl>
          <w:p w:rsidR="002C0FE9" w:rsidRPr="00270436"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r>
              <w:rPr>
                <w:rFonts w:ascii="Times New Roman" w:hAnsi="Times New Roman"/>
                <w:b/>
                <w:bCs/>
                <w:sz w:val="24"/>
                <w:szCs w:val="24"/>
              </w:rPr>
              <w:t>Autor: d</w:t>
            </w:r>
            <w:r w:rsidRPr="00270436">
              <w:rPr>
                <w:rFonts w:ascii="Times New Roman" w:hAnsi="Times New Roman"/>
                <w:b/>
                <w:bCs/>
                <w:sz w:val="24"/>
                <w:szCs w:val="24"/>
              </w:rPr>
              <w:t>eputat Pavel Popescu</w:t>
            </w: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rPr>
                <w:rFonts w:ascii="Times New Roman" w:hAnsi="Times New Roman"/>
                <w:b/>
                <w:bCs/>
                <w:sz w:val="24"/>
                <w:szCs w:val="24"/>
              </w:rPr>
            </w:pPr>
          </w:p>
          <w:p w:rsidR="002C0FE9" w:rsidRPr="00270436" w:rsidRDefault="002C0FE9" w:rsidP="0060135E">
            <w:pPr>
              <w:autoSpaceDE w:val="0"/>
              <w:autoSpaceDN w:val="0"/>
              <w:adjustRightInd w:val="0"/>
              <w:rPr>
                <w:rFonts w:ascii="Times New Roman" w:hAnsi="Times New Roman"/>
                <w:b/>
                <w:bCs/>
                <w:sz w:val="24"/>
                <w:szCs w:val="24"/>
              </w:rPr>
            </w:pPr>
          </w:p>
        </w:tc>
        <w:tc>
          <w:tcPr>
            <w:tcW w:w="4253" w:type="dxa"/>
          </w:tcPr>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1.</w:t>
            </w:r>
            <w:r>
              <w:rPr>
                <w:rFonts w:ascii="Times New Roman" w:hAnsi="Times New Roman"/>
                <w:sz w:val="22"/>
                <w:szCs w:val="22"/>
              </w:rPr>
              <w:t xml:space="preserve"> Majorare de salarii necesară</w:t>
            </w:r>
          </w:p>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2. Respins la vot</w:t>
            </w:r>
            <w:r>
              <w:rPr>
                <w:rFonts w:ascii="Times New Roman" w:hAnsi="Times New Roman"/>
                <w:sz w:val="22"/>
                <w:szCs w:val="22"/>
              </w:rPr>
              <w: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Style w:val="spctttl1"/>
                <w:rFonts w:ascii="Times New Roman" w:hAnsi="Times New Roman"/>
                <w:sz w:val="24"/>
                <w:szCs w:val="24"/>
              </w:rPr>
            </w:pPr>
          </w:p>
          <w:p w:rsidR="002C0FE9" w:rsidRPr="005F1449" w:rsidRDefault="002C0FE9" w:rsidP="0060135E">
            <w:pPr>
              <w:jc w:val="both"/>
              <w:rPr>
                <w:rStyle w:val="spctttl1"/>
                <w:rFonts w:ascii="Times New Roman" w:hAnsi="Times New Roman"/>
                <w:sz w:val="24"/>
                <w:szCs w:val="24"/>
              </w:rPr>
            </w:pPr>
            <w:r w:rsidRPr="005F1449">
              <w:rPr>
                <w:rFonts w:ascii="Times New Roman" w:hAnsi="Times New Roman"/>
                <w:b/>
                <w:sz w:val="24"/>
                <w:szCs w:val="24"/>
              </w:rPr>
              <w:t>Anexa nr.II. Capitolul I, punctul 2, litera b), subpunctul b.2, nr.crt.1-3, 5-7</w:t>
            </w:r>
          </w:p>
        </w:tc>
        <w:tc>
          <w:tcPr>
            <w:tcW w:w="5670" w:type="dxa"/>
          </w:tcPr>
          <w:p w:rsidR="002C0FE9" w:rsidRPr="0072594E" w:rsidRDefault="002C0FE9" w:rsidP="0060135E">
            <w:pPr>
              <w:jc w:val="both"/>
              <w:rPr>
                <w:rFonts w:ascii="Times New Roman" w:hAnsi="Times New Roman"/>
                <w:b/>
                <w:sz w:val="24"/>
                <w:szCs w:val="24"/>
              </w:rPr>
            </w:pPr>
          </w:p>
          <w:p w:rsidR="002C0FE9" w:rsidRPr="0072594E" w:rsidRDefault="002C0FE9" w:rsidP="0060135E">
            <w:pPr>
              <w:jc w:val="both"/>
              <w:rPr>
                <w:rFonts w:ascii="Times New Roman" w:hAnsi="Times New Roman"/>
                <w:b/>
                <w:sz w:val="24"/>
                <w:szCs w:val="24"/>
              </w:rPr>
            </w:pPr>
            <w:r w:rsidRPr="0072594E">
              <w:rPr>
                <w:rFonts w:ascii="Times New Roman" w:hAnsi="Times New Roman"/>
                <w:b/>
                <w:sz w:val="24"/>
                <w:szCs w:val="24"/>
              </w:rPr>
              <w:t>La Anexa nr.II. Capitolul I, punctul 2, litera b), subpunctul b.2, nr.crt.1-3, 5-7 din tabel se modifică şi vor avea următorul cuprins:</w:t>
            </w:r>
          </w:p>
          <w:p w:rsidR="002C0FE9" w:rsidRPr="0072594E" w:rsidRDefault="002C0FE9" w:rsidP="0060135E">
            <w:pPr>
              <w:jc w:val="both"/>
              <w:rPr>
                <w:rStyle w:val="spctttl1"/>
                <w:rFonts w:ascii="Times New Roman" w:hAnsi="Times New Roman"/>
                <w:color w:val="auto"/>
                <w:sz w:val="24"/>
                <w:szCs w:val="24"/>
              </w:rPr>
            </w:pPr>
          </w:p>
          <w:tbl>
            <w:tblPr>
              <w:tblW w:w="0" w:type="auto"/>
              <w:tblInd w:w="22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350"/>
              <w:gridCol w:w="1718"/>
              <w:gridCol w:w="431"/>
              <w:gridCol w:w="735"/>
              <w:gridCol w:w="555"/>
            </w:tblGrid>
            <w:tr w:rsidR="002C0FE9" w:rsidRPr="0072594E" w:rsidTr="0060135E">
              <w:tc>
                <w:tcPr>
                  <w:tcW w:w="350"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1 </w:t>
                  </w:r>
                </w:p>
              </w:tc>
              <w:tc>
                <w:tcPr>
                  <w:tcW w:w="1718" w:type="dxa"/>
                  <w:tcBorders>
                    <w:top w:val="single" w:sz="6" w:space="0" w:color="000000"/>
                    <w:left w:val="single" w:sz="6" w:space="0" w:color="000000"/>
                    <w:bottom w:val="single" w:sz="6" w:space="0" w:color="000000"/>
                    <w:right w:val="single" w:sz="6" w:space="0" w:color="000000"/>
                  </w:tcBorders>
                </w:tcPr>
                <w:p w:rsidR="002C0FE9" w:rsidRPr="0072594E" w:rsidRDefault="002C0FE9" w:rsidP="0060135E">
                  <w:pPr>
                    <w:autoSpaceDN w:val="0"/>
                    <w:spacing w:before="100" w:beforeAutospacing="1" w:after="100" w:afterAutospacing="1"/>
                    <w:rPr>
                      <w:rFonts w:ascii="Times New Roman" w:hAnsi="Times New Roman"/>
                      <w:sz w:val="18"/>
                      <w:szCs w:val="18"/>
                    </w:rPr>
                  </w:pPr>
                  <w:r w:rsidRPr="0072594E">
                    <w:rPr>
                      <w:rFonts w:ascii="Times New Roman" w:hAnsi="Times New Roman"/>
                      <w:sz w:val="18"/>
                      <w:szCs w:val="18"/>
                    </w:rPr>
                    <w:t>Biolog, biochimist, chimist, fizician; principal, expert în fizică medicală</w:t>
                  </w:r>
                </w:p>
              </w:tc>
              <w:tc>
                <w:tcPr>
                  <w:tcW w:w="431"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w:t>
                  </w:r>
                </w:p>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S    </w:t>
                  </w:r>
                </w:p>
              </w:tc>
              <w:tc>
                <w:tcPr>
                  <w:tcW w:w="73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b/>
                      <w:sz w:val="18"/>
                      <w:szCs w:val="18"/>
                    </w:rPr>
                  </w:pPr>
                  <w:r w:rsidRPr="0072594E">
                    <w:rPr>
                      <w:rFonts w:ascii="Times New Roman" w:hAnsi="Times New Roman"/>
                      <w:b/>
                      <w:sz w:val="18"/>
                      <w:szCs w:val="18"/>
                    </w:rPr>
                    <w:t> </w:t>
                  </w:r>
                </w:p>
                <w:p w:rsidR="002C0FE9" w:rsidRPr="0072594E" w:rsidRDefault="002C0FE9" w:rsidP="0060135E">
                  <w:pPr>
                    <w:autoSpaceDN w:val="0"/>
                    <w:spacing w:before="100" w:beforeAutospacing="1" w:after="100" w:afterAutospacing="1"/>
                    <w:jc w:val="both"/>
                    <w:rPr>
                      <w:rFonts w:ascii="Times New Roman" w:hAnsi="Times New Roman"/>
                      <w:b/>
                      <w:sz w:val="18"/>
                      <w:szCs w:val="18"/>
                    </w:rPr>
                  </w:pPr>
                  <w:r w:rsidRPr="0072594E">
                    <w:rPr>
                      <w:rFonts w:ascii="Times New Roman" w:hAnsi="Times New Roman"/>
                      <w:b/>
                      <w:sz w:val="18"/>
                      <w:szCs w:val="18"/>
                    </w:rPr>
                    <w:t xml:space="preserve">     9398    </w:t>
                  </w:r>
                </w:p>
              </w:tc>
              <w:tc>
                <w:tcPr>
                  <w:tcW w:w="55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w:t>
                  </w:r>
                </w:p>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3,75  </w:t>
                  </w:r>
                </w:p>
              </w:tc>
            </w:tr>
            <w:tr w:rsidR="002C0FE9" w:rsidRPr="0072594E" w:rsidTr="0060135E">
              <w:tc>
                <w:tcPr>
                  <w:tcW w:w="350"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2 </w:t>
                  </w:r>
                </w:p>
              </w:tc>
              <w:tc>
                <w:tcPr>
                  <w:tcW w:w="1718" w:type="dxa"/>
                  <w:tcBorders>
                    <w:top w:val="single" w:sz="6" w:space="0" w:color="000000"/>
                    <w:left w:val="single" w:sz="6" w:space="0" w:color="000000"/>
                    <w:bottom w:val="single" w:sz="6" w:space="0" w:color="000000"/>
                    <w:right w:val="single" w:sz="6" w:space="0" w:color="000000"/>
                  </w:tcBorders>
                </w:tcPr>
                <w:p w:rsidR="002C0FE9" w:rsidRPr="0072594E" w:rsidRDefault="002C0FE9" w:rsidP="0060135E">
                  <w:pPr>
                    <w:autoSpaceDN w:val="0"/>
                    <w:spacing w:before="100" w:beforeAutospacing="1" w:after="100" w:afterAutospacing="1"/>
                    <w:rPr>
                      <w:rFonts w:ascii="Times New Roman" w:hAnsi="Times New Roman"/>
                      <w:sz w:val="18"/>
                      <w:szCs w:val="18"/>
                    </w:rPr>
                  </w:pPr>
                  <w:r w:rsidRPr="0072594E">
                    <w:rPr>
                      <w:rFonts w:ascii="Times New Roman" w:hAnsi="Times New Roman"/>
                      <w:sz w:val="18"/>
                      <w:szCs w:val="18"/>
                    </w:rPr>
                    <w:t>Biolog, biochimist, chimist, fizician; specialist, fizician medical </w:t>
                  </w:r>
                </w:p>
              </w:tc>
              <w:tc>
                <w:tcPr>
                  <w:tcW w:w="431"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w:t>
                  </w:r>
                </w:p>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S    </w:t>
                  </w:r>
                </w:p>
              </w:tc>
              <w:tc>
                <w:tcPr>
                  <w:tcW w:w="73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b/>
                      <w:sz w:val="18"/>
                      <w:szCs w:val="18"/>
                    </w:rPr>
                  </w:pPr>
                  <w:r w:rsidRPr="0072594E">
                    <w:rPr>
                      <w:rFonts w:ascii="Times New Roman" w:hAnsi="Times New Roman"/>
                      <w:b/>
                      <w:sz w:val="18"/>
                      <w:szCs w:val="18"/>
                    </w:rPr>
                    <w:t> </w:t>
                  </w:r>
                </w:p>
                <w:p w:rsidR="002C0FE9" w:rsidRPr="0072594E" w:rsidRDefault="002C0FE9" w:rsidP="0060135E">
                  <w:pPr>
                    <w:autoSpaceDN w:val="0"/>
                    <w:spacing w:before="100" w:beforeAutospacing="1" w:after="100" w:afterAutospacing="1"/>
                    <w:jc w:val="both"/>
                    <w:rPr>
                      <w:rFonts w:ascii="Times New Roman" w:hAnsi="Times New Roman"/>
                      <w:b/>
                      <w:sz w:val="18"/>
                      <w:szCs w:val="18"/>
                    </w:rPr>
                  </w:pPr>
                  <w:r w:rsidRPr="0072594E">
                    <w:rPr>
                      <w:rFonts w:ascii="Times New Roman" w:hAnsi="Times New Roman"/>
                      <w:b/>
                      <w:sz w:val="18"/>
                      <w:szCs w:val="18"/>
                    </w:rPr>
                    <w:t xml:space="preserve">     7667   </w:t>
                  </w:r>
                </w:p>
              </w:tc>
              <w:tc>
                <w:tcPr>
                  <w:tcW w:w="55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w:t>
                  </w:r>
                </w:p>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3,06  </w:t>
                  </w:r>
                </w:p>
              </w:tc>
            </w:tr>
            <w:tr w:rsidR="002C0FE9" w:rsidRPr="0072594E" w:rsidTr="0060135E">
              <w:tc>
                <w:tcPr>
                  <w:tcW w:w="350"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3 </w:t>
                  </w:r>
                </w:p>
              </w:tc>
              <w:tc>
                <w:tcPr>
                  <w:tcW w:w="1718" w:type="dxa"/>
                  <w:tcBorders>
                    <w:top w:val="single" w:sz="6" w:space="0" w:color="000000"/>
                    <w:left w:val="single" w:sz="6" w:space="0" w:color="000000"/>
                    <w:bottom w:val="single" w:sz="6" w:space="0" w:color="000000"/>
                    <w:right w:val="single" w:sz="6" w:space="0" w:color="000000"/>
                  </w:tcBorders>
                </w:tcPr>
                <w:p w:rsidR="002C0FE9" w:rsidRPr="0072594E" w:rsidRDefault="002C0FE9" w:rsidP="0060135E">
                  <w:pPr>
                    <w:autoSpaceDN w:val="0"/>
                    <w:spacing w:before="100" w:beforeAutospacing="1" w:after="100" w:afterAutospacing="1"/>
                    <w:rPr>
                      <w:rFonts w:ascii="Times New Roman" w:hAnsi="Times New Roman"/>
                      <w:sz w:val="18"/>
                      <w:szCs w:val="18"/>
                    </w:rPr>
                  </w:pPr>
                  <w:r w:rsidRPr="0072594E">
                    <w:rPr>
                      <w:rFonts w:ascii="Times New Roman" w:hAnsi="Times New Roman"/>
                      <w:sz w:val="18"/>
                      <w:szCs w:val="18"/>
                    </w:rPr>
                    <w:t>Biolog, biochimist, chimist, fizician</w:t>
                  </w:r>
                </w:p>
              </w:tc>
              <w:tc>
                <w:tcPr>
                  <w:tcW w:w="431"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S    </w:t>
                  </w:r>
                </w:p>
              </w:tc>
              <w:tc>
                <w:tcPr>
                  <w:tcW w:w="73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b/>
                      <w:sz w:val="18"/>
                      <w:szCs w:val="18"/>
                    </w:rPr>
                  </w:pPr>
                  <w:r w:rsidRPr="0072594E">
                    <w:rPr>
                      <w:rFonts w:ascii="Times New Roman" w:hAnsi="Times New Roman"/>
                      <w:b/>
                      <w:sz w:val="18"/>
                      <w:szCs w:val="18"/>
                    </w:rPr>
                    <w:t xml:space="preserve">    5998   </w:t>
                  </w:r>
                </w:p>
              </w:tc>
              <w:tc>
                <w:tcPr>
                  <w:tcW w:w="55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2,39   </w:t>
                  </w:r>
                </w:p>
              </w:tc>
            </w:tr>
            <w:tr w:rsidR="002C0FE9" w:rsidRPr="0072594E" w:rsidTr="0060135E">
              <w:tc>
                <w:tcPr>
                  <w:tcW w:w="350"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p>
              </w:tc>
              <w:tc>
                <w:tcPr>
                  <w:tcW w:w="1718" w:type="dxa"/>
                  <w:tcBorders>
                    <w:top w:val="single" w:sz="6" w:space="0" w:color="000000"/>
                    <w:left w:val="single" w:sz="6" w:space="0" w:color="000000"/>
                    <w:bottom w:val="single" w:sz="6" w:space="0" w:color="000000"/>
                    <w:right w:val="single" w:sz="6" w:space="0" w:color="000000"/>
                  </w:tcBorders>
                </w:tcPr>
                <w:p w:rsidR="002C0FE9" w:rsidRPr="0072594E" w:rsidRDefault="002C0FE9" w:rsidP="0060135E">
                  <w:pPr>
                    <w:autoSpaceDN w:val="0"/>
                    <w:spacing w:before="100" w:beforeAutospacing="1" w:after="100" w:afterAutospacing="1"/>
                    <w:rPr>
                      <w:rFonts w:ascii="Times New Roman" w:hAnsi="Times New Roman"/>
                      <w:sz w:val="18"/>
                      <w:szCs w:val="18"/>
                    </w:rPr>
                  </w:pPr>
                  <w:r w:rsidRPr="0072594E">
                    <w:rPr>
                      <w:rFonts w:ascii="Times New Roman" w:hAnsi="Times New Roman"/>
                      <w:sz w:val="18"/>
                      <w:szCs w:val="18"/>
                    </w:rPr>
                    <w:t>.................</w:t>
                  </w:r>
                </w:p>
              </w:tc>
              <w:tc>
                <w:tcPr>
                  <w:tcW w:w="431"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p>
              </w:tc>
              <w:tc>
                <w:tcPr>
                  <w:tcW w:w="73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b/>
                      <w:sz w:val="18"/>
                      <w:szCs w:val="18"/>
                    </w:rPr>
                  </w:pPr>
                </w:p>
              </w:tc>
              <w:tc>
                <w:tcPr>
                  <w:tcW w:w="55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p>
              </w:tc>
            </w:tr>
            <w:tr w:rsidR="002C0FE9" w:rsidRPr="0072594E" w:rsidTr="0060135E">
              <w:tc>
                <w:tcPr>
                  <w:tcW w:w="350"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5 </w:t>
                  </w:r>
                </w:p>
              </w:tc>
              <w:tc>
                <w:tcPr>
                  <w:tcW w:w="1718" w:type="dxa"/>
                  <w:tcBorders>
                    <w:top w:val="single" w:sz="6" w:space="0" w:color="000000"/>
                    <w:left w:val="single" w:sz="6" w:space="0" w:color="000000"/>
                    <w:bottom w:val="single" w:sz="6" w:space="0" w:color="000000"/>
                    <w:right w:val="single" w:sz="6" w:space="0" w:color="000000"/>
                  </w:tcBorders>
                </w:tcPr>
                <w:p w:rsidR="002C0FE9" w:rsidRPr="0072594E" w:rsidRDefault="002C0FE9" w:rsidP="0060135E">
                  <w:pPr>
                    <w:autoSpaceDN w:val="0"/>
                    <w:spacing w:before="100" w:beforeAutospacing="1" w:after="100" w:afterAutospacing="1"/>
                    <w:rPr>
                      <w:rFonts w:ascii="Times New Roman" w:hAnsi="Times New Roman"/>
                      <w:sz w:val="18"/>
                      <w:szCs w:val="18"/>
                    </w:rPr>
                  </w:pPr>
                  <w:r w:rsidRPr="0072594E">
                    <w:rPr>
                      <w:rFonts w:ascii="Times New Roman" w:hAnsi="Times New Roman"/>
                      <w:sz w:val="18"/>
                      <w:szCs w:val="18"/>
                    </w:rPr>
                    <w:t>Psiholog principal   </w:t>
                  </w:r>
                </w:p>
              </w:tc>
              <w:tc>
                <w:tcPr>
                  <w:tcW w:w="431"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S    </w:t>
                  </w:r>
                </w:p>
              </w:tc>
              <w:tc>
                <w:tcPr>
                  <w:tcW w:w="73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b/>
                      <w:sz w:val="18"/>
                      <w:szCs w:val="18"/>
                    </w:rPr>
                  </w:pPr>
                  <w:r w:rsidRPr="0072594E">
                    <w:rPr>
                      <w:rFonts w:ascii="Times New Roman" w:hAnsi="Times New Roman"/>
                      <w:b/>
                      <w:sz w:val="18"/>
                      <w:szCs w:val="18"/>
                    </w:rPr>
                    <w:t xml:space="preserve">   9136 </w:t>
                  </w:r>
                </w:p>
              </w:tc>
              <w:tc>
                <w:tcPr>
                  <w:tcW w:w="55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3,65 </w:t>
                  </w:r>
                </w:p>
              </w:tc>
            </w:tr>
            <w:tr w:rsidR="002C0FE9" w:rsidRPr="0072594E" w:rsidTr="0060135E">
              <w:tc>
                <w:tcPr>
                  <w:tcW w:w="350"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6 </w:t>
                  </w:r>
                </w:p>
              </w:tc>
              <w:tc>
                <w:tcPr>
                  <w:tcW w:w="1718" w:type="dxa"/>
                  <w:tcBorders>
                    <w:top w:val="single" w:sz="6" w:space="0" w:color="000000"/>
                    <w:left w:val="single" w:sz="6" w:space="0" w:color="000000"/>
                    <w:bottom w:val="single" w:sz="6" w:space="0" w:color="000000"/>
                    <w:right w:val="single" w:sz="6" w:space="0" w:color="000000"/>
                  </w:tcBorders>
                </w:tcPr>
                <w:p w:rsidR="002C0FE9" w:rsidRPr="0072594E" w:rsidRDefault="002C0FE9" w:rsidP="0060135E">
                  <w:pPr>
                    <w:autoSpaceDN w:val="0"/>
                    <w:spacing w:before="100" w:beforeAutospacing="1" w:after="100" w:afterAutospacing="1"/>
                    <w:rPr>
                      <w:rFonts w:ascii="Times New Roman" w:hAnsi="Times New Roman"/>
                      <w:sz w:val="18"/>
                      <w:szCs w:val="18"/>
                    </w:rPr>
                  </w:pPr>
                  <w:r w:rsidRPr="0072594E">
                    <w:rPr>
                      <w:rFonts w:ascii="Times New Roman" w:hAnsi="Times New Roman"/>
                      <w:sz w:val="18"/>
                      <w:szCs w:val="18"/>
                    </w:rPr>
                    <w:t>Psiholog specialist  </w:t>
                  </w:r>
                </w:p>
              </w:tc>
              <w:tc>
                <w:tcPr>
                  <w:tcW w:w="431"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S    </w:t>
                  </w:r>
                </w:p>
              </w:tc>
              <w:tc>
                <w:tcPr>
                  <w:tcW w:w="73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b/>
                      <w:sz w:val="18"/>
                      <w:szCs w:val="18"/>
                    </w:rPr>
                  </w:pPr>
                  <w:r w:rsidRPr="0072594E">
                    <w:rPr>
                      <w:rFonts w:ascii="Times New Roman" w:hAnsi="Times New Roman"/>
                      <w:b/>
                      <w:sz w:val="18"/>
                      <w:szCs w:val="18"/>
                    </w:rPr>
                    <w:t xml:space="preserve">    8835    </w:t>
                  </w:r>
                </w:p>
              </w:tc>
              <w:tc>
                <w:tcPr>
                  <w:tcW w:w="55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3,53</w:t>
                  </w:r>
                </w:p>
              </w:tc>
            </w:tr>
            <w:tr w:rsidR="002C0FE9" w:rsidRPr="0072594E" w:rsidTr="0060135E">
              <w:tc>
                <w:tcPr>
                  <w:tcW w:w="350"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7 </w:t>
                  </w:r>
                </w:p>
              </w:tc>
              <w:tc>
                <w:tcPr>
                  <w:tcW w:w="1718" w:type="dxa"/>
                  <w:tcBorders>
                    <w:top w:val="single" w:sz="6" w:space="0" w:color="000000"/>
                    <w:left w:val="single" w:sz="6" w:space="0" w:color="000000"/>
                    <w:bottom w:val="single" w:sz="6" w:space="0" w:color="000000"/>
                    <w:right w:val="single" w:sz="6" w:space="0" w:color="000000"/>
                  </w:tcBorders>
                </w:tcPr>
                <w:p w:rsidR="002C0FE9" w:rsidRPr="0072594E" w:rsidRDefault="002C0FE9" w:rsidP="0060135E">
                  <w:pPr>
                    <w:autoSpaceDN w:val="0"/>
                    <w:spacing w:before="100" w:beforeAutospacing="1" w:after="100" w:afterAutospacing="1"/>
                    <w:rPr>
                      <w:rFonts w:ascii="Times New Roman" w:hAnsi="Times New Roman"/>
                      <w:sz w:val="18"/>
                      <w:szCs w:val="18"/>
                    </w:rPr>
                  </w:pPr>
                  <w:r w:rsidRPr="0072594E">
                    <w:rPr>
                      <w:rFonts w:ascii="Times New Roman" w:hAnsi="Times New Roman"/>
                      <w:sz w:val="18"/>
                      <w:szCs w:val="18"/>
                    </w:rPr>
                    <w:t>Psiholog practicant   </w:t>
                  </w:r>
                </w:p>
              </w:tc>
              <w:tc>
                <w:tcPr>
                  <w:tcW w:w="431"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S    </w:t>
                  </w:r>
                </w:p>
              </w:tc>
              <w:tc>
                <w:tcPr>
                  <w:tcW w:w="73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b/>
                      <w:sz w:val="18"/>
                      <w:szCs w:val="18"/>
                    </w:rPr>
                  </w:pPr>
                  <w:r w:rsidRPr="0072594E">
                    <w:rPr>
                      <w:rFonts w:ascii="Times New Roman" w:hAnsi="Times New Roman"/>
                      <w:b/>
                      <w:sz w:val="18"/>
                      <w:szCs w:val="18"/>
                    </w:rPr>
                    <w:t xml:space="preserve">    6997   </w:t>
                  </w:r>
                </w:p>
              </w:tc>
              <w:tc>
                <w:tcPr>
                  <w:tcW w:w="55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rFonts w:ascii="Times New Roman" w:hAnsi="Times New Roman"/>
                      <w:sz w:val="18"/>
                      <w:szCs w:val="18"/>
                    </w:rPr>
                  </w:pPr>
                  <w:r w:rsidRPr="0072594E">
                    <w:rPr>
                      <w:rFonts w:ascii="Times New Roman" w:hAnsi="Times New Roman"/>
                      <w:sz w:val="18"/>
                      <w:szCs w:val="18"/>
                    </w:rPr>
                    <w:t xml:space="preserve">   2,79   </w:t>
                  </w:r>
                </w:p>
              </w:tc>
            </w:tr>
          </w:tbl>
          <w:p w:rsidR="002C0FE9" w:rsidRPr="0072594E" w:rsidRDefault="002C0FE9" w:rsidP="0060135E">
            <w:pPr>
              <w:jc w:val="both"/>
              <w:rPr>
                <w:rStyle w:val="spctttl1"/>
                <w:rFonts w:ascii="Times New Roman" w:hAnsi="Times New Roman"/>
                <w:color w:val="auto"/>
                <w:sz w:val="24"/>
                <w:szCs w:val="24"/>
              </w:rPr>
            </w:pPr>
          </w:p>
          <w:p w:rsidR="002C0FE9" w:rsidRPr="0072594E" w:rsidRDefault="002C0FE9" w:rsidP="0060135E">
            <w:pPr>
              <w:jc w:val="both"/>
              <w:rPr>
                <w:rStyle w:val="spctttl1"/>
                <w:rFonts w:ascii="Times New Roman" w:hAnsi="Times New Roman"/>
                <w:color w:val="auto"/>
                <w:sz w:val="24"/>
                <w:szCs w:val="24"/>
              </w:rPr>
            </w:pPr>
            <w:r w:rsidRPr="0072594E">
              <w:rPr>
                <w:rStyle w:val="spctttl1"/>
                <w:rFonts w:ascii="Times New Roman" w:hAnsi="Times New Roman"/>
                <w:color w:val="auto"/>
                <w:sz w:val="24"/>
                <w:szCs w:val="24"/>
              </w:rPr>
              <w:t>Autor: Comisia pt sănătate şi familie</w:t>
            </w:r>
          </w:p>
          <w:p w:rsidR="002C0FE9" w:rsidRPr="0072594E" w:rsidRDefault="002C0FE9" w:rsidP="0060135E">
            <w:pPr>
              <w:jc w:val="both"/>
              <w:rPr>
                <w:rStyle w:val="spctttl1"/>
                <w:rFonts w:ascii="Times New Roman" w:hAnsi="Times New Roman"/>
                <w:color w:val="auto"/>
                <w:sz w:val="24"/>
                <w:szCs w:val="24"/>
              </w:rPr>
            </w:pPr>
          </w:p>
        </w:tc>
        <w:tc>
          <w:tcPr>
            <w:tcW w:w="4253" w:type="dxa"/>
          </w:tcPr>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1.</w:t>
            </w:r>
            <w:r>
              <w:rPr>
                <w:rFonts w:ascii="Times New Roman" w:hAnsi="Times New Roman"/>
                <w:sz w:val="22"/>
                <w:szCs w:val="22"/>
              </w:rPr>
              <w:t xml:space="preserve"> Majorare de salarii necesară</w:t>
            </w:r>
          </w:p>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2. Respins la vot</w:t>
            </w:r>
            <w:r>
              <w:rPr>
                <w:rFonts w:ascii="Times New Roman" w:hAnsi="Times New Roman"/>
                <w:sz w:val="22"/>
                <w:szCs w:val="22"/>
              </w:rPr>
              <w: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5F1449" w:rsidRDefault="002C0FE9" w:rsidP="0060135E">
            <w:pPr>
              <w:jc w:val="both"/>
              <w:rPr>
                <w:rStyle w:val="spctttl1"/>
                <w:rFonts w:ascii="Times New Roman" w:hAnsi="Times New Roman"/>
                <w:sz w:val="24"/>
                <w:szCs w:val="24"/>
              </w:rPr>
            </w:pPr>
            <w:r w:rsidRPr="0072594E">
              <w:rPr>
                <w:rFonts w:ascii="Times New Roman" w:hAnsi="Times New Roman"/>
                <w:b/>
                <w:sz w:val="24"/>
                <w:szCs w:val="24"/>
              </w:rPr>
              <w:t>Anexa nr.II. Capitolul I, punctul 2, litera b), subpunctul b.4, nr.crt.1 şi 11</w:t>
            </w:r>
          </w:p>
        </w:tc>
        <w:tc>
          <w:tcPr>
            <w:tcW w:w="5670" w:type="dxa"/>
          </w:tcPr>
          <w:p w:rsidR="002C0FE9" w:rsidRPr="0072594E" w:rsidRDefault="002C0FE9" w:rsidP="0060135E">
            <w:pPr>
              <w:jc w:val="both"/>
              <w:rPr>
                <w:rStyle w:val="spctttl1"/>
                <w:rFonts w:ascii="Times New Roman" w:hAnsi="Times New Roman"/>
                <w:color w:val="auto"/>
                <w:sz w:val="24"/>
                <w:szCs w:val="24"/>
              </w:rPr>
            </w:pPr>
          </w:p>
          <w:p w:rsidR="002C0FE9" w:rsidRPr="0072594E" w:rsidRDefault="002C0FE9" w:rsidP="0060135E">
            <w:pPr>
              <w:jc w:val="both"/>
              <w:rPr>
                <w:rFonts w:ascii="Times New Roman" w:hAnsi="Times New Roman"/>
                <w:b/>
                <w:sz w:val="24"/>
                <w:szCs w:val="24"/>
              </w:rPr>
            </w:pPr>
            <w:r w:rsidRPr="0072594E">
              <w:rPr>
                <w:rFonts w:ascii="Times New Roman" w:hAnsi="Times New Roman"/>
                <w:b/>
                <w:sz w:val="24"/>
                <w:szCs w:val="24"/>
              </w:rPr>
              <w:t>La Anexa nr.II. Capitolul I, punctul 2, litera b), subpunctul b.4, nr.crt.1 şi 11 din tabel se modifică şi vor avea următorul cuprins :</w:t>
            </w:r>
          </w:p>
          <w:p w:rsidR="002C0FE9" w:rsidRPr="0072594E" w:rsidRDefault="002C0FE9" w:rsidP="0060135E">
            <w:pPr>
              <w:jc w:val="both"/>
              <w:rPr>
                <w:rStyle w:val="spctttl1"/>
                <w:rFonts w:ascii="Times New Roman" w:hAnsi="Times New Roman"/>
                <w:color w:val="auto"/>
                <w:sz w:val="24"/>
                <w:szCs w:val="24"/>
              </w:rPr>
            </w:pPr>
          </w:p>
          <w:tbl>
            <w:tblPr>
              <w:tblW w:w="0" w:type="auto"/>
              <w:jc w:val="center"/>
              <w:tblInd w:w="22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337"/>
              <w:gridCol w:w="2193"/>
              <w:gridCol w:w="426"/>
              <w:gridCol w:w="602"/>
              <w:gridCol w:w="375"/>
            </w:tblGrid>
            <w:tr w:rsidR="002C0FE9" w:rsidRPr="0072594E" w:rsidTr="003D7AA9">
              <w:trPr>
                <w:jc w:val="center"/>
              </w:trPr>
              <w:tc>
                <w:tcPr>
                  <w:tcW w:w="337"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r w:rsidRPr="0072594E">
                    <w:rPr>
                      <w:sz w:val="18"/>
                      <w:szCs w:val="18"/>
                    </w:rPr>
                    <w:t>1</w:t>
                  </w:r>
                </w:p>
              </w:tc>
              <w:tc>
                <w:tcPr>
                  <w:tcW w:w="2193"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r w:rsidRPr="0072594E">
                    <w:rPr>
                      <w:sz w:val="18"/>
                      <w:szCs w:val="18"/>
                    </w:rPr>
                    <w:t>Biolog, biochimist, chimist,   fizician; principal, expert în fizică medicală</w:t>
                  </w:r>
                </w:p>
              </w:tc>
              <w:tc>
                <w:tcPr>
                  <w:tcW w:w="426"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center"/>
                    <w:rPr>
                      <w:sz w:val="18"/>
                      <w:szCs w:val="18"/>
                    </w:rPr>
                  </w:pPr>
                  <w:r w:rsidRPr="0072594E">
                    <w:rPr>
                      <w:sz w:val="18"/>
                      <w:szCs w:val="18"/>
                    </w:rPr>
                    <w:t>S</w:t>
                  </w:r>
                </w:p>
              </w:tc>
              <w:tc>
                <w:tcPr>
                  <w:tcW w:w="602"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r w:rsidRPr="0072594E">
                    <w:rPr>
                      <w:sz w:val="18"/>
                      <w:szCs w:val="18"/>
                    </w:rPr>
                    <w:t xml:space="preserve"> 5008  </w:t>
                  </w:r>
                </w:p>
              </w:tc>
              <w:tc>
                <w:tcPr>
                  <w:tcW w:w="37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r w:rsidRPr="0072594E">
                    <w:rPr>
                      <w:sz w:val="18"/>
                      <w:szCs w:val="18"/>
                    </w:rPr>
                    <w:t xml:space="preserve">2,00  </w:t>
                  </w:r>
                </w:p>
              </w:tc>
            </w:tr>
            <w:tr w:rsidR="002C0FE9" w:rsidRPr="0072594E" w:rsidTr="003D7AA9">
              <w:trPr>
                <w:jc w:val="center"/>
              </w:trPr>
              <w:tc>
                <w:tcPr>
                  <w:tcW w:w="337"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p>
              </w:tc>
              <w:tc>
                <w:tcPr>
                  <w:tcW w:w="2193"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r w:rsidRPr="0072594E">
                    <w:rPr>
                      <w:sz w:val="18"/>
                      <w:szCs w:val="18"/>
                    </w:rPr>
                    <w:t>.................</w:t>
                  </w:r>
                </w:p>
              </w:tc>
              <w:tc>
                <w:tcPr>
                  <w:tcW w:w="426"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center"/>
                    <w:rPr>
                      <w:sz w:val="18"/>
                      <w:szCs w:val="18"/>
                    </w:rPr>
                  </w:pPr>
                </w:p>
              </w:tc>
              <w:tc>
                <w:tcPr>
                  <w:tcW w:w="602"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p>
              </w:tc>
              <w:tc>
                <w:tcPr>
                  <w:tcW w:w="37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p>
              </w:tc>
            </w:tr>
            <w:tr w:rsidR="002C0FE9" w:rsidRPr="0072594E" w:rsidTr="003D7AA9">
              <w:trPr>
                <w:jc w:val="center"/>
              </w:trPr>
              <w:tc>
                <w:tcPr>
                  <w:tcW w:w="337"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r w:rsidRPr="0072594E">
                    <w:rPr>
                      <w:sz w:val="18"/>
                      <w:szCs w:val="18"/>
                    </w:rPr>
                    <w:t>11</w:t>
                  </w:r>
                </w:p>
              </w:tc>
              <w:tc>
                <w:tcPr>
                  <w:tcW w:w="2193"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both"/>
                    <w:rPr>
                      <w:sz w:val="18"/>
                      <w:szCs w:val="18"/>
                    </w:rPr>
                  </w:pPr>
                  <w:r w:rsidRPr="0072594E">
                    <w:rPr>
                      <w:sz w:val="18"/>
                      <w:szCs w:val="18"/>
                    </w:rPr>
                    <w:t xml:space="preserve">Psiholog principal                   </w:t>
                  </w:r>
                </w:p>
              </w:tc>
              <w:tc>
                <w:tcPr>
                  <w:tcW w:w="426"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center"/>
                    <w:rPr>
                      <w:sz w:val="18"/>
                      <w:szCs w:val="18"/>
                    </w:rPr>
                  </w:pPr>
                  <w:r w:rsidRPr="0072594E">
                    <w:rPr>
                      <w:sz w:val="18"/>
                      <w:szCs w:val="18"/>
                    </w:rPr>
                    <w:t>S</w:t>
                  </w:r>
                </w:p>
              </w:tc>
              <w:tc>
                <w:tcPr>
                  <w:tcW w:w="602"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center"/>
                    <w:rPr>
                      <w:sz w:val="18"/>
                      <w:szCs w:val="18"/>
                    </w:rPr>
                  </w:pPr>
                  <w:r w:rsidRPr="0072594E">
                    <w:rPr>
                      <w:sz w:val="18"/>
                      <w:szCs w:val="18"/>
                    </w:rPr>
                    <w:t>4729</w:t>
                  </w:r>
                </w:p>
              </w:tc>
              <w:tc>
                <w:tcPr>
                  <w:tcW w:w="375" w:type="dxa"/>
                  <w:tcBorders>
                    <w:top w:val="single" w:sz="6" w:space="0" w:color="000000"/>
                    <w:left w:val="single" w:sz="6" w:space="0" w:color="000000"/>
                    <w:bottom w:val="single" w:sz="6" w:space="0" w:color="000000"/>
                    <w:right w:val="single" w:sz="6" w:space="0" w:color="000000"/>
                  </w:tcBorders>
                  <w:vAlign w:val="center"/>
                </w:tcPr>
                <w:p w:rsidR="002C0FE9" w:rsidRPr="0072594E" w:rsidRDefault="002C0FE9" w:rsidP="0060135E">
                  <w:pPr>
                    <w:autoSpaceDN w:val="0"/>
                    <w:spacing w:before="100" w:beforeAutospacing="1" w:after="100" w:afterAutospacing="1"/>
                    <w:jc w:val="center"/>
                    <w:rPr>
                      <w:sz w:val="18"/>
                      <w:szCs w:val="18"/>
                    </w:rPr>
                  </w:pPr>
                  <w:r w:rsidRPr="0072594E">
                    <w:rPr>
                      <w:sz w:val="18"/>
                      <w:szCs w:val="18"/>
                    </w:rPr>
                    <w:t>1,89</w:t>
                  </w:r>
                </w:p>
              </w:tc>
            </w:tr>
          </w:tbl>
          <w:p w:rsidR="002C0FE9" w:rsidRPr="0072594E" w:rsidRDefault="002C0FE9" w:rsidP="0060135E">
            <w:pPr>
              <w:jc w:val="both"/>
              <w:rPr>
                <w:rStyle w:val="spctttl1"/>
                <w:rFonts w:ascii="Times New Roman" w:hAnsi="Times New Roman"/>
                <w:color w:val="auto"/>
                <w:sz w:val="24"/>
                <w:szCs w:val="24"/>
              </w:rPr>
            </w:pPr>
          </w:p>
          <w:p w:rsidR="002C0FE9" w:rsidRPr="0072594E" w:rsidRDefault="002C0FE9" w:rsidP="003D7AA9">
            <w:pPr>
              <w:jc w:val="both"/>
              <w:rPr>
                <w:rStyle w:val="spctttl1"/>
                <w:rFonts w:ascii="Times New Roman" w:hAnsi="Times New Roman"/>
                <w:color w:val="auto"/>
                <w:sz w:val="24"/>
                <w:szCs w:val="24"/>
              </w:rPr>
            </w:pPr>
            <w:r w:rsidRPr="0072594E">
              <w:rPr>
                <w:rStyle w:val="spctttl1"/>
                <w:rFonts w:ascii="Times New Roman" w:hAnsi="Times New Roman"/>
                <w:color w:val="auto"/>
                <w:sz w:val="24"/>
                <w:szCs w:val="24"/>
              </w:rPr>
              <w:t>Autor: Comisia pt sănătate şi familie</w:t>
            </w:r>
          </w:p>
        </w:tc>
        <w:tc>
          <w:tcPr>
            <w:tcW w:w="4253" w:type="dxa"/>
          </w:tcPr>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1.</w:t>
            </w:r>
            <w:r>
              <w:rPr>
                <w:rFonts w:ascii="Times New Roman" w:hAnsi="Times New Roman"/>
                <w:sz w:val="22"/>
                <w:szCs w:val="22"/>
              </w:rPr>
              <w:t xml:space="preserve"> Majorare de salarii necesară</w:t>
            </w:r>
          </w:p>
          <w:p w:rsidR="002C0FE9" w:rsidRPr="009C4782" w:rsidRDefault="002C0FE9" w:rsidP="0060135E">
            <w:pPr>
              <w:jc w:val="both"/>
              <w:rPr>
                <w:rFonts w:ascii="Times New Roman" w:hAnsi="Times New Roman"/>
                <w:sz w:val="22"/>
                <w:szCs w:val="22"/>
              </w:rPr>
            </w:pPr>
          </w:p>
          <w:p w:rsidR="002C0FE9" w:rsidRPr="009C4782" w:rsidRDefault="002C0FE9" w:rsidP="0060135E">
            <w:pPr>
              <w:jc w:val="both"/>
              <w:rPr>
                <w:rFonts w:ascii="Times New Roman" w:hAnsi="Times New Roman"/>
                <w:sz w:val="22"/>
                <w:szCs w:val="22"/>
              </w:rPr>
            </w:pPr>
            <w:r w:rsidRPr="009C4782">
              <w:rPr>
                <w:rFonts w:ascii="Times New Roman" w:hAnsi="Times New Roman"/>
                <w:sz w:val="22"/>
                <w:szCs w:val="22"/>
              </w:rPr>
              <w:t>2. Respins la vot</w:t>
            </w:r>
            <w:r>
              <w:rPr>
                <w:rFonts w:ascii="Times New Roman" w:hAnsi="Times New Roman"/>
                <w:sz w:val="22"/>
                <w:szCs w:val="22"/>
              </w:rPr>
              <w: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shd w:val="clear" w:color="auto" w:fill="auto"/>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270436" w:rsidRDefault="002C0FE9" w:rsidP="0060135E">
            <w:pPr>
              <w:jc w:val="both"/>
              <w:rPr>
                <w:rStyle w:val="spctttl1"/>
                <w:rFonts w:ascii="Times New Roman" w:hAnsi="Times New Roman"/>
                <w:sz w:val="24"/>
                <w:szCs w:val="24"/>
              </w:rPr>
            </w:pPr>
            <w:r w:rsidRPr="00270436">
              <w:rPr>
                <w:rFonts w:ascii="Times New Roman" w:hAnsi="Times New Roman"/>
                <w:b/>
                <w:sz w:val="24"/>
                <w:szCs w:val="24"/>
              </w:rPr>
              <w:t>anexa nr. II, capitolul I,</w:t>
            </w:r>
            <w:r>
              <w:rPr>
                <w:rFonts w:ascii="Times New Roman" w:hAnsi="Times New Roman"/>
                <w:b/>
                <w:sz w:val="24"/>
                <w:szCs w:val="24"/>
              </w:rPr>
              <w:t xml:space="preserve"> pct.3</w:t>
            </w:r>
          </w:p>
        </w:tc>
        <w:tc>
          <w:tcPr>
            <w:tcW w:w="5670" w:type="dxa"/>
          </w:tcPr>
          <w:p w:rsidR="002C0FE9" w:rsidRPr="00270436" w:rsidRDefault="002C0FE9" w:rsidP="0060135E">
            <w:pPr>
              <w:rPr>
                <w:rFonts w:ascii="Times New Roman" w:hAnsi="Times New Roman"/>
                <w:b/>
                <w:sz w:val="24"/>
                <w:szCs w:val="24"/>
              </w:rPr>
            </w:pPr>
          </w:p>
          <w:p w:rsidR="002C0FE9" w:rsidRDefault="002C0FE9" w:rsidP="0060135E">
            <w:pPr>
              <w:rPr>
                <w:rFonts w:ascii="Times New Roman" w:hAnsi="Times New Roman"/>
                <w:b/>
                <w:sz w:val="24"/>
                <w:szCs w:val="24"/>
              </w:rPr>
            </w:pPr>
            <w:r w:rsidRPr="00270436">
              <w:rPr>
                <w:rFonts w:ascii="Times New Roman" w:hAnsi="Times New Roman"/>
                <w:b/>
                <w:sz w:val="24"/>
                <w:szCs w:val="24"/>
              </w:rPr>
              <w:t>La anexa nr. II, capitolul I, titlul punctului 3 şi tabelul de la subpunctul 3.1 se modifică și vor avea următorul cuprins:</w:t>
            </w:r>
          </w:p>
          <w:p w:rsidR="002C0FE9" w:rsidRPr="00270436" w:rsidRDefault="002C0FE9" w:rsidP="0060135E">
            <w:pPr>
              <w:rPr>
                <w:rFonts w:ascii="Times New Roman" w:hAnsi="Times New Roman"/>
                <w:b/>
                <w:sz w:val="24"/>
                <w:szCs w:val="24"/>
              </w:rPr>
            </w:pPr>
          </w:p>
          <w:p w:rsidR="002C0FE9" w:rsidRDefault="002C0FE9" w:rsidP="0060135E">
            <w:pPr>
              <w:jc w:val="both"/>
              <w:rPr>
                <w:rFonts w:ascii="Times New Roman" w:hAnsi="Times New Roman"/>
                <w:sz w:val="22"/>
                <w:szCs w:val="22"/>
              </w:rPr>
            </w:pPr>
            <w:r w:rsidRPr="00270436">
              <w:rPr>
                <w:rFonts w:ascii="Times New Roman" w:hAnsi="Times New Roman"/>
                <w:sz w:val="22"/>
                <w:szCs w:val="22"/>
              </w:rPr>
              <w:t xml:space="preserve">“3. </w:t>
            </w:r>
            <w:r w:rsidRPr="00270436">
              <w:rPr>
                <w:rFonts w:ascii="Times New Roman" w:hAnsi="Times New Roman"/>
                <w:b/>
                <w:sz w:val="22"/>
                <w:szCs w:val="22"/>
              </w:rPr>
              <w:t xml:space="preserve">Instituţii şi </w:t>
            </w:r>
            <w:r w:rsidRPr="00270436">
              <w:rPr>
                <w:rFonts w:ascii="Times New Roman" w:hAnsi="Times New Roman"/>
                <w:sz w:val="22"/>
                <w:szCs w:val="22"/>
              </w:rPr>
              <w:t>unităţi de asistenţă socială/servicii sociale cu sau fără cazare</w:t>
            </w:r>
          </w:p>
          <w:p w:rsidR="002C0FE9" w:rsidRPr="00270436" w:rsidRDefault="002C0FE9" w:rsidP="0060135E">
            <w:pPr>
              <w:jc w:val="both"/>
              <w:rPr>
                <w:rFonts w:ascii="Times New Roman" w:hAnsi="Times New Roman"/>
                <w:sz w:val="22"/>
                <w:szCs w:val="22"/>
              </w:rPr>
            </w:pPr>
          </w:p>
          <w:p w:rsidR="002C0FE9" w:rsidRDefault="002C0FE9" w:rsidP="0060135E">
            <w:pPr>
              <w:rPr>
                <w:rFonts w:ascii="Times New Roman" w:hAnsi="Times New Roman"/>
                <w:sz w:val="22"/>
                <w:szCs w:val="22"/>
              </w:rPr>
            </w:pPr>
            <w:r w:rsidRPr="00270436">
              <w:rPr>
                <w:rFonts w:ascii="Times New Roman" w:hAnsi="Times New Roman"/>
                <w:sz w:val="22"/>
                <w:szCs w:val="22"/>
              </w:rPr>
              <w:t>3.1. Salarii de bază pentru funcţii de conducere</w:t>
            </w:r>
          </w:p>
          <w:p w:rsidR="002C0FE9" w:rsidRPr="00270436" w:rsidRDefault="002C0FE9" w:rsidP="0060135E"/>
          <w:tbl>
            <w:tblPr>
              <w:tblW w:w="495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292"/>
              <w:gridCol w:w="1293"/>
              <w:gridCol w:w="708"/>
              <w:gridCol w:w="708"/>
              <w:gridCol w:w="709"/>
              <w:gridCol w:w="709"/>
              <w:gridCol w:w="540"/>
            </w:tblGrid>
            <w:tr w:rsidR="002C0FE9" w:rsidRPr="00270436" w:rsidTr="003D7AA9">
              <w:tc>
                <w:tcPr>
                  <w:tcW w:w="292" w:type="dxa"/>
                  <w:vMerge w:val="restart"/>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Nr.</w:t>
                  </w:r>
                </w:p>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crt.</w:t>
                  </w:r>
                </w:p>
                <w:p w:rsidR="002C0FE9" w:rsidRPr="00270436" w:rsidRDefault="002C0FE9" w:rsidP="0060135E">
                  <w:pPr>
                    <w:autoSpaceDN w:val="0"/>
                    <w:jc w:val="center"/>
                    <w:rPr>
                      <w:rFonts w:ascii="Times New Roman" w:eastAsiaTheme="minorEastAsia" w:hAnsi="Times New Roman"/>
                      <w:sz w:val="18"/>
                      <w:szCs w:val="18"/>
                    </w:rPr>
                  </w:pPr>
                </w:p>
              </w:tc>
              <w:tc>
                <w:tcPr>
                  <w:tcW w:w="1293" w:type="dxa"/>
                  <w:vMerge w:val="restart"/>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Funcţia</w:t>
                  </w:r>
                </w:p>
                <w:p w:rsidR="002C0FE9" w:rsidRPr="00270436" w:rsidRDefault="002C0FE9" w:rsidP="0060135E">
                  <w:pPr>
                    <w:autoSpaceDN w:val="0"/>
                    <w:jc w:val="center"/>
                    <w:rPr>
                      <w:rFonts w:ascii="Times New Roman" w:eastAsiaTheme="minorEastAsia" w:hAnsi="Times New Roman"/>
                      <w:sz w:val="18"/>
                      <w:szCs w:val="18"/>
                    </w:rPr>
                  </w:pPr>
                </w:p>
              </w:tc>
              <w:tc>
                <w:tcPr>
                  <w:tcW w:w="708" w:type="dxa"/>
                  <w:vMerge w:val="restart"/>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Nivelul</w:t>
                  </w:r>
                </w:p>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studiilor</w:t>
                  </w:r>
                </w:p>
              </w:tc>
              <w:tc>
                <w:tcPr>
                  <w:tcW w:w="1417" w:type="dxa"/>
                  <w:gridSpan w:val="2"/>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Salariile de</w:t>
                  </w:r>
                </w:p>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bază -lei-</w:t>
                  </w:r>
                </w:p>
              </w:tc>
              <w:tc>
                <w:tcPr>
                  <w:tcW w:w="1249" w:type="dxa"/>
                  <w:gridSpan w:val="2"/>
                  <w:vMerge w:val="restart"/>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Coeficient</w:t>
                  </w:r>
                </w:p>
                <w:p w:rsidR="002C0FE9" w:rsidRPr="00270436" w:rsidRDefault="002C0FE9" w:rsidP="0060135E">
                  <w:pPr>
                    <w:autoSpaceDN w:val="0"/>
                    <w:jc w:val="center"/>
                    <w:rPr>
                      <w:rFonts w:ascii="Times New Roman" w:eastAsiaTheme="minorEastAsia" w:hAnsi="Times New Roman"/>
                      <w:sz w:val="18"/>
                      <w:szCs w:val="18"/>
                    </w:rPr>
                  </w:pPr>
                </w:p>
              </w:tc>
            </w:tr>
            <w:tr w:rsidR="002C0FE9" w:rsidRPr="00270436" w:rsidTr="003D7AA9">
              <w:trPr>
                <w:trHeight w:val="253"/>
              </w:trPr>
              <w:tc>
                <w:tcPr>
                  <w:tcW w:w="292" w:type="dxa"/>
                  <w:vMerge/>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1293" w:type="dxa"/>
                  <w:vMerge/>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708" w:type="dxa"/>
                  <w:vMerge/>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1417" w:type="dxa"/>
                  <w:gridSpan w:val="2"/>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Anul 2022</w:t>
                  </w:r>
                </w:p>
              </w:tc>
              <w:tc>
                <w:tcPr>
                  <w:tcW w:w="1249" w:type="dxa"/>
                  <w:gridSpan w:val="2"/>
                  <w:vMerge/>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p>
              </w:tc>
            </w:tr>
            <w:tr w:rsidR="002C0FE9" w:rsidRPr="00270436" w:rsidTr="003D7AA9">
              <w:tc>
                <w:tcPr>
                  <w:tcW w:w="292" w:type="dxa"/>
                  <w:vMerge/>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1293" w:type="dxa"/>
                  <w:vMerge/>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708" w:type="dxa"/>
                  <w:vMerge/>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708"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Grad I</w:t>
                  </w: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Grad II</w:t>
                  </w: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Grad I</w:t>
                  </w:r>
                </w:p>
              </w:tc>
              <w:tc>
                <w:tcPr>
                  <w:tcW w:w="540"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Grad II</w:t>
                  </w:r>
                </w:p>
              </w:tc>
            </w:tr>
            <w:tr w:rsidR="002C0FE9" w:rsidRPr="00270436" w:rsidTr="003D7AA9">
              <w:tc>
                <w:tcPr>
                  <w:tcW w:w="292"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4667" w:type="dxa"/>
                  <w:gridSpan w:val="6"/>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 xml:space="preserve">a) </w:t>
                  </w:r>
                  <w:r w:rsidRPr="00270436">
                    <w:rPr>
                      <w:rFonts w:ascii="Times New Roman" w:eastAsiaTheme="minorEastAsia" w:hAnsi="Times New Roman"/>
                      <w:b/>
                      <w:sz w:val="18"/>
                      <w:szCs w:val="18"/>
                    </w:rPr>
                    <w:t xml:space="preserve">Instituţii </w:t>
                  </w:r>
                  <w:r w:rsidRPr="00270436">
                    <w:rPr>
                      <w:rFonts w:ascii="Times New Roman" w:eastAsiaTheme="minorEastAsia" w:hAnsi="Times New Roman"/>
                      <w:sz w:val="18"/>
                      <w:szCs w:val="18"/>
                    </w:rPr>
                    <w:t>şi unităţi de asistenţă socială/ centre cu personalitate juridică</w:t>
                  </w:r>
                </w:p>
              </w:tc>
            </w:tr>
            <w:tr w:rsidR="002C0FE9" w:rsidRPr="00270436" w:rsidTr="003D7AA9">
              <w:tc>
                <w:tcPr>
                  <w:tcW w:w="292"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1</w:t>
                  </w:r>
                </w:p>
              </w:tc>
              <w:tc>
                <w:tcPr>
                  <w:tcW w:w="1293"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rPr>
                      <w:rFonts w:ascii="Times New Roman" w:eastAsiaTheme="minorEastAsia" w:hAnsi="Times New Roman"/>
                      <w:sz w:val="18"/>
                      <w:szCs w:val="18"/>
                    </w:rPr>
                  </w:pPr>
                  <w:r w:rsidRPr="00270436">
                    <w:rPr>
                      <w:rFonts w:ascii="Times New Roman" w:eastAsiaTheme="minorEastAsia" w:hAnsi="Times New Roman"/>
                      <w:sz w:val="18"/>
                      <w:szCs w:val="18"/>
                    </w:rPr>
                    <w:t>Director</w:t>
                  </w:r>
                </w:p>
              </w:tc>
              <w:tc>
                <w:tcPr>
                  <w:tcW w:w="708"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S</w:t>
                  </w:r>
                </w:p>
              </w:tc>
              <w:tc>
                <w:tcPr>
                  <w:tcW w:w="708"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8483</w:t>
                  </w: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8744</w:t>
                  </w: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3,39</w:t>
                  </w:r>
                </w:p>
              </w:tc>
              <w:tc>
                <w:tcPr>
                  <w:tcW w:w="540"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3,49</w:t>
                  </w:r>
                </w:p>
              </w:tc>
            </w:tr>
            <w:tr w:rsidR="002C0FE9" w:rsidRPr="00270436" w:rsidTr="003D7AA9">
              <w:tc>
                <w:tcPr>
                  <w:tcW w:w="292"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2</w:t>
                  </w:r>
                </w:p>
              </w:tc>
              <w:tc>
                <w:tcPr>
                  <w:tcW w:w="1293"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rPr>
                      <w:rFonts w:ascii="Times New Roman" w:eastAsiaTheme="minorEastAsia" w:hAnsi="Times New Roman"/>
                      <w:sz w:val="18"/>
                      <w:szCs w:val="18"/>
                    </w:rPr>
                  </w:pPr>
                  <w:r w:rsidRPr="00270436">
                    <w:rPr>
                      <w:rFonts w:ascii="Times New Roman" w:eastAsiaTheme="minorEastAsia" w:hAnsi="Times New Roman"/>
                      <w:sz w:val="18"/>
                      <w:szCs w:val="18"/>
                    </w:rPr>
                    <w:t>Contabil-şef</w:t>
                  </w:r>
                </w:p>
              </w:tc>
              <w:tc>
                <w:tcPr>
                  <w:tcW w:w="708"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S</w:t>
                  </w:r>
                </w:p>
              </w:tc>
              <w:tc>
                <w:tcPr>
                  <w:tcW w:w="708"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6699</w:t>
                  </w: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6830</w:t>
                  </w: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2,68</w:t>
                  </w:r>
                </w:p>
              </w:tc>
              <w:tc>
                <w:tcPr>
                  <w:tcW w:w="540"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2,73</w:t>
                  </w:r>
                </w:p>
              </w:tc>
            </w:tr>
            <w:tr w:rsidR="002C0FE9" w:rsidRPr="00270436" w:rsidTr="003D7AA9">
              <w:trPr>
                <w:trHeight w:val="330"/>
              </w:trPr>
              <w:tc>
                <w:tcPr>
                  <w:tcW w:w="292"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p>
              </w:tc>
              <w:tc>
                <w:tcPr>
                  <w:tcW w:w="4667" w:type="dxa"/>
                  <w:gridSpan w:val="6"/>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b) Unităţi de asistenţă socială/centre fără personalitate juridică</w:t>
                  </w:r>
                </w:p>
              </w:tc>
            </w:tr>
            <w:tr w:rsidR="002C0FE9" w:rsidRPr="00270436" w:rsidTr="003D7AA9">
              <w:tc>
                <w:tcPr>
                  <w:tcW w:w="292"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3</w:t>
                  </w:r>
                </w:p>
              </w:tc>
              <w:tc>
                <w:tcPr>
                  <w:tcW w:w="1293"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rPr>
                      <w:rFonts w:ascii="Times New Roman" w:eastAsiaTheme="minorEastAsia" w:hAnsi="Times New Roman"/>
                      <w:sz w:val="18"/>
                      <w:szCs w:val="18"/>
                    </w:rPr>
                  </w:pPr>
                  <w:r w:rsidRPr="00270436">
                    <w:rPr>
                      <w:rFonts w:ascii="Times New Roman" w:eastAsiaTheme="minorEastAsia" w:hAnsi="Times New Roman"/>
                      <w:sz w:val="18"/>
                      <w:szCs w:val="18"/>
                    </w:rPr>
                    <w:t>Şef centru</w:t>
                  </w:r>
                </w:p>
              </w:tc>
              <w:tc>
                <w:tcPr>
                  <w:tcW w:w="708"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S</w:t>
                  </w:r>
                </w:p>
              </w:tc>
              <w:tc>
                <w:tcPr>
                  <w:tcW w:w="708"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8077</w:t>
                  </w: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8323</w:t>
                  </w: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3,23</w:t>
                  </w:r>
                </w:p>
              </w:tc>
              <w:tc>
                <w:tcPr>
                  <w:tcW w:w="540"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autoSpaceDN w:val="0"/>
                    <w:jc w:val="center"/>
                    <w:rPr>
                      <w:rFonts w:ascii="Times New Roman" w:eastAsiaTheme="minorEastAsia" w:hAnsi="Times New Roman"/>
                      <w:b/>
                      <w:sz w:val="18"/>
                      <w:szCs w:val="18"/>
                    </w:rPr>
                  </w:pPr>
                  <w:r w:rsidRPr="00270436">
                    <w:rPr>
                      <w:rFonts w:ascii="Times New Roman" w:eastAsiaTheme="minorEastAsia" w:hAnsi="Times New Roman"/>
                      <w:b/>
                      <w:sz w:val="18"/>
                      <w:szCs w:val="18"/>
                    </w:rPr>
                    <w:t>3,33</w:t>
                  </w:r>
                </w:p>
              </w:tc>
            </w:tr>
            <w:tr w:rsidR="002C0FE9" w:rsidRPr="00270436" w:rsidTr="003D7AA9">
              <w:tc>
                <w:tcPr>
                  <w:tcW w:w="292"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4</w:t>
                  </w:r>
                </w:p>
                <w:p w:rsidR="002C0FE9" w:rsidRPr="00270436" w:rsidRDefault="002C0FE9" w:rsidP="0060135E">
                  <w:pPr>
                    <w:autoSpaceDN w:val="0"/>
                    <w:jc w:val="center"/>
                    <w:rPr>
                      <w:rFonts w:ascii="Times New Roman" w:eastAsiaTheme="minorEastAsia" w:hAnsi="Times New Roman"/>
                      <w:sz w:val="18"/>
                      <w:szCs w:val="18"/>
                    </w:rPr>
                  </w:pPr>
                </w:p>
              </w:tc>
              <w:tc>
                <w:tcPr>
                  <w:tcW w:w="1293"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rPr>
                      <w:rFonts w:ascii="Times New Roman" w:eastAsiaTheme="minorEastAsia" w:hAnsi="Times New Roman"/>
                      <w:sz w:val="18"/>
                      <w:szCs w:val="18"/>
                    </w:rPr>
                  </w:pPr>
                  <w:r w:rsidRPr="00270436">
                    <w:rPr>
                      <w:rFonts w:ascii="Times New Roman" w:eastAsiaTheme="minorEastAsia" w:hAnsi="Times New Roman"/>
                      <w:sz w:val="18"/>
                      <w:szCs w:val="18"/>
                    </w:rPr>
                    <w:t>Coordonator personal de specialitate</w:t>
                  </w:r>
                </w:p>
              </w:tc>
              <w:tc>
                <w:tcPr>
                  <w:tcW w:w="708"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S; SSD;</w:t>
                  </w:r>
                </w:p>
                <w:p w:rsidR="002C0FE9" w:rsidRPr="00270436" w:rsidRDefault="002C0FE9" w:rsidP="0060135E">
                  <w:pPr>
                    <w:autoSpaceDN w:val="0"/>
                    <w:jc w:val="center"/>
                    <w:rPr>
                      <w:rFonts w:ascii="Times New Roman" w:eastAsiaTheme="minorEastAsia" w:hAnsi="Times New Roman"/>
                      <w:sz w:val="18"/>
                      <w:szCs w:val="18"/>
                    </w:rPr>
                  </w:pPr>
                  <w:r w:rsidRPr="00270436">
                    <w:rPr>
                      <w:rFonts w:ascii="Times New Roman" w:eastAsiaTheme="minorEastAsia" w:hAnsi="Times New Roman"/>
                      <w:sz w:val="18"/>
                      <w:szCs w:val="18"/>
                    </w:rPr>
                    <w:t>PL</w:t>
                  </w:r>
                </w:p>
              </w:tc>
              <w:tc>
                <w:tcPr>
                  <w:tcW w:w="708"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b/>
                      <w:sz w:val="18"/>
                      <w:szCs w:val="18"/>
                    </w:rPr>
                  </w:pPr>
                  <w:r w:rsidRPr="00270436">
                    <w:rPr>
                      <w:rFonts w:ascii="Times New Roman" w:eastAsiaTheme="minorEastAsia" w:hAnsi="Times New Roman"/>
                      <w:b/>
                      <w:sz w:val="18"/>
                      <w:szCs w:val="18"/>
                    </w:rPr>
                    <w:t>6699</w:t>
                  </w:r>
                </w:p>
                <w:p w:rsidR="002C0FE9" w:rsidRPr="00270436" w:rsidRDefault="002C0FE9" w:rsidP="0060135E">
                  <w:pPr>
                    <w:autoSpaceDN w:val="0"/>
                    <w:jc w:val="center"/>
                    <w:rPr>
                      <w:rFonts w:ascii="Times New Roman" w:eastAsiaTheme="minorEastAsia" w:hAnsi="Times New Roman"/>
                      <w:b/>
                      <w:sz w:val="18"/>
                      <w:szCs w:val="18"/>
                    </w:rPr>
                  </w:pP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b/>
                      <w:sz w:val="18"/>
                      <w:szCs w:val="18"/>
                    </w:rPr>
                  </w:pPr>
                  <w:r w:rsidRPr="00270436">
                    <w:rPr>
                      <w:rFonts w:ascii="Times New Roman" w:eastAsiaTheme="minorEastAsia" w:hAnsi="Times New Roman"/>
                      <w:b/>
                      <w:sz w:val="18"/>
                      <w:szCs w:val="18"/>
                    </w:rPr>
                    <w:t>6830</w:t>
                  </w:r>
                </w:p>
                <w:p w:rsidR="002C0FE9" w:rsidRPr="00270436" w:rsidRDefault="002C0FE9" w:rsidP="0060135E">
                  <w:pPr>
                    <w:autoSpaceDN w:val="0"/>
                    <w:jc w:val="center"/>
                    <w:rPr>
                      <w:rFonts w:ascii="Times New Roman" w:eastAsiaTheme="minorEastAsia" w:hAnsi="Times New Roman"/>
                      <w:b/>
                      <w:sz w:val="18"/>
                      <w:szCs w:val="18"/>
                    </w:rPr>
                  </w:pPr>
                </w:p>
              </w:tc>
              <w:tc>
                <w:tcPr>
                  <w:tcW w:w="709"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b/>
                      <w:sz w:val="18"/>
                      <w:szCs w:val="18"/>
                    </w:rPr>
                  </w:pPr>
                  <w:r w:rsidRPr="00270436">
                    <w:rPr>
                      <w:rFonts w:ascii="Times New Roman" w:eastAsiaTheme="minorEastAsia" w:hAnsi="Times New Roman"/>
                      <w:b/>
                      <w:sz w:val="18"/>
                      <w:szCs w:val="18"/>
                    </w:rPr>
                    <w:t>2,68</w:t>
                  </w:r>
                </w:p>
                <w:p w:rsidR="002C0FE9" w:rsidRPr="00270436" w:rsidRDefault="002C0FE9" w:rsidP="0060135E">
                  <w:pPr>
                    <w:autoSpaceDN w:val="0"/>
                    <w:jc w:val="center"/>
                    <w:rPr>
                      <w:rFonts w:ascii="Times New Roman" w:eastAsiaTheme="minorEastAsia" w:hAnsi="Times New Roman"/>
                      <w:b/>
                      <w:sz w:val="18"/>
                      <w:szCs w:val="18"/>
                    </w:rPr>
                  </w:pPr>
                </w:p>
              </w:tc>
              <w:tc>
                <w:tcPr>
                  <w:tcW w:w="540" w:type="dxa"/>
                  <w:tcBorders>
                    <w:top w:val="single" w:sz="6" w:space="0" w:color="000000"/>
                    <w:left w:val="single" w:sz="6" w:space="0" w:color="000000"/>
                    <w:bottom w:val="single" w:sz="6" w:space="0" w:color="000000"/>
                    <w:right w:val="single" w:sz="6" w:space="0" w:color="000000"/>
                  </w:tcBorders>
                  <w:hideMark/>
                </w:tcPr>
                <w:p w:rsidR="002C0FE9" w:rsidRPr="00270436" w:rsidRDefault="002C0FE9" w:rsidP="0060135E">
                  <w:pPr>
                    <w:jc w:val="center"/>
                    <w:rPr>
                      <w:rFonts w:ascii="Times New Roman" w:eastAsiaTheme="minorEastAsia" w:hAnsi="Times New Roman"/>
                      <w:b/>
                      <w:sz w:val="18"/>
                      <w:szCs w:val="18"/>
                    </w:rPr>
                  </w:pPr>
                  <w:r w:rsidRPr="00270436">
                    <w:rPr>
                      <w:rFonts w:ascii="Times New Roman" w:eastAsiaTheme="minorEastAsia" w:hAnsi="Times New Roman"/>
                      <w:b/>
                      <w:sz w:val="18"/>
                      <w:szCs w:val="18"/>
                    </w:rPr>
                    <w:t>2,73</w:t>
                  </w:r>
                </w:p>
                <w:p w:rsidR="002C0FE9" w:rsidRPr="00270436" w:rsidRDefault="002C0FE9" w:rsidP="0060135E">
                  <w:pPr>
                    <w:autoSpaceDN w:val="0"/>
                    <w:jc w:val="center"/>
                    <w:rPr>
                      <w:rFonts w:ascii="Times New Roman" w:eastAsiaTheme="minorEastAsia" w:hAnsi="Times New Roman"/>
                      <w:b/>
                      <w:sz w:val="18"/>
                      <w:szCs w:val="18"/>
                    </w:rPr>
                  </w:pPr>
                </w:p>
              </w:tc>
            </w:tr>
          </w:tbl>
          <w:p w:rsidR="002C0FE9" w:rsidRPr="003D7AA9" w:rsidRDefault="002C0FE9" w:rsidP="0060135E">
            <w:pPr>
              <w:rPr>
                <w:rFonts w:ascii="Times New Roman" w:hAnsi="Times New Roman"/>
                <w:b/>
                <w:sz w:val="24"/>
                <w:szCs w:val="24"/>
              </w:rPr>
            </w:pPr>
          </w:p>
          <w:p w:rsidR="002C0FE9" w:rsidRPr="003D7AA9" w:rsidRDefault="002C0FE9" w:rsidP="0060135E">
            <w:pPr>
              <w:rPr>
                <w:rFonts w:ascii="Times New Roman" w:hAnsi="Times New Roman"/>
                <w:b/>
                <w:sz w:val="24"/>
                <w:szCs w:val="24"/>
              </w:rPr>
            </w:pPr>
            <w:r w:rsidRPr="003D7AA9">
              <w:rPr>
                <w:rStyle w:val="spctttl1"/>
                <w:rFonts w:ascii="Times New Roman" w:hAnsi="Times New Roman"/>
                <w:color w:val="auto"/>
                <w:sz w:val="24"/>
                <w:szCs w:val="24"/>
              </w:rPr>
              <w:t>Autor: d</w:t>
            </w:r>
            <w:r w:rsidRPr="003D7AA9">
              <w:rPr>
                <w:rFonts w:ascii="Times New Roman" w:hAnsi="Times New Roman"/>
                <w:b/>
                <w:sz w:val="24"/>
                <w:szCs w:val="24"/>
              </w:rPr>
              <w:t>eputat Irinel Stativă</w:t>
            </w:r>
          </w:p>
          <w:p w:rsidR="002C0FE9" w:rsidRDefault="002C0FE9" w:rsidP="0060135E">
            <w:pPr>
              <w:rPr>
                <w:rFonts w:ascii="Times New Roman" w:hAnsi="Times New Roman"/>
                <w:b/>
                <w:sz w:val="24"/>
                <w:szCs w:val="24"/>
              </w:rPr>
            </w:pPr>
          </w:p>
          <w:p w:rsidR="002C0FE9" w:rsidRDefault="002C0FE9" w:rsidP="0060135E">
            <w:pPr>
              <w:rPr>
                <w:rFonts w:ascii="Times New Roman" w:hAnsi="Times New Roman"/>
                <w:b/>
                <w:sz w:val="24"/>
                <w:szCs w:val="24"/>
              </w:rPr>
            </w:pPr>
          </w:p>
          <w:p w:rsidR="002C0FE9" w:rsidRDefault="002C0FE9" w:rsidP="0060135E">
            <w:pPr>
              <w:rPr>
                <w:rFonts w:ascii="Times New Roman" w:hAnsi="Times New Roman"/>
                <w:b/>
                <w:sz w:val="24"/>
                <w:szCs w:val="24"/>
              </w:rPr>
            </w:pPr>
          </w:p>
          <w:p w:rsidR="002C0FE9" w:rsidRDefault="002C0FE9" w:rsidP="0060135E">
            <w:pPr>
              <w:rPr>
                <w:rFonts w:ascii="Times New Roman" w:hAnsi="Times New Roman"/>
                <w:b/>
                <w:sz w:val="24"/>
                <w:szCs w:val="24"/>
              </w:rPr>
            </w:pPr>
          </w:p>
          <w:p w:rsidR="002C0FE9" w:rsidRDefault="002C0FE9" w:rsidP="0060135E">
            <w:pPr>
              <w:rPr>
                <w:rFonts w:ascii="Times New Roman" w:hAnsi="Times New Roman"/>
                <w:b/>
                <w:sz w:val="24"/>
                <w:szCs w:val="24"/>
              </w:rPr>
            </w:pPr>
          </w:p>
          <w:p w:rsidR="002C0FE9" w:rsidRDefault="002C0FE9" w:rsidP="0060135E">
            <w:pPr>
              <w:rPr>
                <w:rFonts w:ascii="Times New Roman" w:hAnsi="Times New Roman"/>
                <w:b/>
                <w:sz w:val="24"/>
                <w:szCs w:val="24"/>
              </w:rPr>
            </w:pPr>
          </w:p>
          <w:p w:rsidR="002C0FE9" w:rsidRDefault="002C0FE9" w:rsidP="0060135E">
            <w:pPr>
              <w:rPr>
                <w:rFonts w:ascii="Times New Roman" w:hAnsi="Times New Roman"/>
                <w:b/>
                <w:sz w:val="24"/>
                <w:szCs w:val="24"/>
              </w:rPr>
            </w:pPr>
          </w:p>
          <w:p w:rsidR="002C0FE9" w:rsidRDefault="002C0FE9" w:rsidP="0060135E">
            <w:pPr>
              <w:rPr>
                <w:rFonts w:ascii="Times New Roman" w:hAnsi="Times New Roman"/>
                <w:b/>
                <w:sz w:val="24"/>
                <w:szCs w:val="24"/>
              </w:rPr>
            </w:pPr>
          </w:p>
          <w:p w:rsidR="002C0FE9" w:rsidRPr="00270436" w:rsidRDefault="002C0FE9" w:rsidP="0060135E">
            <w:pPr>
              <w:rPr>
                <w:rFonts w:ascii="Times New Roman" w:hAnsi="Times New Roman"/>
                <w:b/>
                <w:sz w:val="24"/>
                <w:szCs w:val="24"/>
              </w:rPr>
            </w:pPr>
          </w:p>
        </w:tc>
        <w:tc>
          <w:tcPr>
            <w:tcW w:w="4253" w:type="dxa"/>
          </w:tcPr>
          <w:p w:rsidR="002C0FE9"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1.</w:t>
            </w:r>
            <w:r>
              <w:rPr>
                <w:rFonts w:ascii="Times New Roman" w:hAnsi="Times New Roman"/>
                <w:sz w:val="22"/>
                <w:szCs w:val="22"/>
              </w:rPr>
              <w:t xml:space="preserve"> </w:t>
            </w:r>
            <w:r w:rsidRPr="00387A97">
              <w:rPr>
                <w:rFonts w:ascii="Times New Roman" w:hAnsi="Times New Roman"/>
                <w:sz w:val="22"/>
                <w:szCs w:val="22"/>
              </w:rPr>
              <w:t>În prezent, salariul brut al celor care ocupă această funcție din creșe</w:t>
            </w:r>
            <w:r>
              <w:rPr>
                <w:rFonts w:ascii="Times New Roman" w:hAnsi="Times New Roman"/>
                <w:sz w:val="22"/>
                <w:szCs w:val="22"/>
              </w:rPr>
              <w:t>, spre exemplu,</w:t>
            </w:r>
            <w:r w:rsidRPr="00387A97">
              <w:rPr>
                <w:rFonts w:ascii="Times New Roman" w:hAnsi="Times New Roman"/>
                <w:sz w:val="22"/>
                <w:szCs w:val="22"/>
              </w:rPr>
              <w:t xml:space="preserve"> este sub </w:t>
            </w:r>
            <w:r w:rsidRPr="00387A97">
              <w:rPr>
                <w:rFonts w:ascii="Times New Roman" w:hAnsi="Times New Roman"/>
                <w:b/>
                <w:sz w:val="22"/>
                <w:szCs w:val="22"/>
              </w:rPr>
              <w:t>2500</w:t>
            </w:r>
            <w:r w:rsidRPr="00387A97">
              <w:rPr>
                <w:rFonts w:ascii="Times New Roman" w:hAnsi="Times New Roman"/>
                <w:sz w:val="22"/>
                <w:szCs w:val="22"/>
              </w:rPr>
              <w:t xml:space="preserve"> lei și va ajunge </w:t>
            </w:r>
            <w:r w:rsidRPr="00387A97">
              <w:rPr>
                <w:rFonts w:ascii="Times New Roman" w:hAnsi="Times New Roman"/>
                <w:b/>
                <w:sz w:val="22"/>
                <w:szCs w:val="22"/>
              </w:rPr>
              <w:t>în 2022</w:t>
            </w:r>
            <w:r w:rsidRPr="00387A97">
              <w:rPr>
                <w:rFonts w:ascii="Times New Roman" w:hAnsi="Times New Roman"/>
                <w:sz w:val="22"/>
                <w:szCs w:val="22"/>
              </w:rPr>
              <w:t xml:space="preserve"> la </w:t>
            </w:r>
            <w:r w:rsidRPr="00387A97">
              <w:rPr>
                <w:rFonts w:ascii="Times New Roman" w:hAnsi="Times New Roman"/>
                <w:b/>
                <w:sz w:val="22"/>
                <w:szCs w:val="22"/>
              </w:rPr>
              <w:t xml:space="preserve">5315. </w:t>
            </w:r>
          </w:p>
          <w:p w:rsidR="002C0FE9" w:rsidRDefault="002C0FE9" w:rsidP="0060135E">
            <w:pPr>
              <w:jc w:val="both"/>
              <w:rPr>
                <w:rFonts w:ascii="Times New Roman" w:hAnsi="Times New Roman"/>
                <w:sz w:val="22"/>
                <w:szCs w:val="22"/>
              </w:rPr>
            </w:pPr>
            <w:r w:rsidRPr="00387A97">
              <w:rPr>
                <w:rFonts w:ascii="Times New Roman" w:hAnsi="Times New Roman"/>
                <w:sz w:val="22"/>
                <w:szCs w:val="22"/>
              </w:rPr>
              <w:t xml:space="preserve">În condițiile în care personalul din subordine, respectiv asistentul medical, va avea salariul brut, potrivit grilei, de </w:t>
            </w:r>
            <w:r w:rsidRPr="00387A97">
              <w:rPr>
                <w:rFonts w:ascii="Times New Roman" w:hAnsi="Times New Roman"/>
                <w:b/>
                <w:sz w:val="22"/>
                <w:szCs w:val="22"/>
              </w:rPr>
              <w:t xml:space="preserve">5150 </w:t>
            </w:r>
            <w:r w:rsidRPr="00387A97">
              <w:rPr>
                <w:rFonts w:ascii="Times New Roman" w:hAnsi="Times New Roman"/>
                <w:sz w:val="22"/>
                <w:szCs w:val="22"/>
              </w:rPr>
              <w:t>lei (fără sporuri specifice), vom fi în situația în care funcția de execuție are un salariu aproape cât funcția de conducere sau</w:t>
            </w:r>
            <w:r>
              <w:rPr>
                <w:rFonts w:ascii="Times New Roman" w:hAnsi="Times New Roman"/>
                <w:sz w:val="22"/>
                <w:szCs w:val="22"/>
              </w:rPr>
              <w:t xml:space="preserve"> chiar</w:t>
            </w:r>
            <w:r w:rsidRPr="00387A97">
              <w:rPr>
                <w:rFonts w:ascii="Times New Roman" w:hAnsi="Times New Roman"/>
                <w:sz w:val="22"/>
                <w:szCs w:val="22"/>
              </w:rPr>
              <w:t xml:space="preserve"> mai mare decât acesta.</w:t>
            </w:r>
          </w:p>
          <w:p w:rsidR="002C0FE9" w:rsidRPr="00387A97" w:rsidRDefault="002C0FE9" w:rsidP="0060135E">
            <w:pPr>
              <w:jc w:val="both"/>
              <w:rPr>
                <w:rFonts w:ascii="Times New Roman" w:hAnsi="Times New Roman"/>
                <w:sz w:val="22"/>
                <w:szCs w:val="22"/>
              </w:rPr>
            </w:pPr>
          </w:p>
          <w:p w:rsidR="002C0FE9" w:rsidRPr="00387A97" w:rsidRDefault="002C0FE9" w:rsidP="0060135E">
            <w:pPr>
              <w:rPr>
                <w:rFonts w:ascii="Times New Roman" w:hAnsi="Times New Roman"/>
                <w:sz w:val="22"/>
                <w:szCs w:val="22"/>
              </w:rPr>
            </w:pPr>
            <w:r w:rsidRPr="00387A97">
              <w:rPr>
                <w:rFonts w:ascii="Times New Roman" w:hAnsi="Times New Roman"/>
                <w:sz w:val="22"/>
                <w:szCs w:val="22"/>
              </w:rPr>
              <w:t>2.</w:t>
            </w:r>
            <w:r>
              <w:rPr>
                <w:rFonts w:ascii="Times New Roman" w:hAnsi="Times New Roman"/>
                <w:sz w:val="22"/>
                <w:szCs w:val="22"/>
              </w:rPr>
              <w:t xml:space="preserve"> </w:t>
            </w:r>
            <w:r w:rsidRPr="00387A97">
              <w:rPr>
                <w:rFonts w:ascii="Times New Roman" w:hAnsi="Times New Roman"/>
                <w:sz w:val="22"/>
                <w:szCs w:val="22"/>
              </w:rPr>
              <w:t>Respins la vot</w:t>
            </w:r>
            <w:r>
              <w:rPr>
                <w:rFonts w:ascii="Times New Roman" w:hAnsi="Times New Roman"/>
                <w:sz w:val="22"/>
                <w:szCs w:val="22"/>
              </w:rPr>
              <w:t>. Adoptat parţial de comisie.</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Style w:val="spctttl1"/>
                <w:rFonts w:ascii="Times New Roman" w:hAnsi="Times New Roman"/>
                <w:sz w:val="24"/>
                <w:szCs w:val="24"/>
              </w:rPr>
            </w:pPr>
          </w:p>
          <w:p w:rsidR="002C0FE9" w:rsidRPr="00270436" w:rsidRDefault="002C0FE9" w:rsidP="0060135E">
            <w:pPr>
              <w:jc w:val="both"/>
              <w:rPr>
                <w:rStyle w:val="spctttl1"/>
                <w:rFonts w:ascii="Times New Roman" w:hAnsi="Times New Roman"/>
                <w:sz w:val="24"/>
                <w:szCs w:val="24"/>
              </w:rPr>
            </w:pPr>
            <w:r w:rsidRPr="00270436">
              <w:rPr>
                <w:rFonts w:ascii="Times New Roman" w:hAnsi="Times New Roman"/>
                <w:b/>
                <w:sz w:val="24"/>
                <w:szCs w:val="24"/>
              </w:rPr>
              <w:t>anexa nr. II, capitolul I, punctul 3, subpunctul 3.1, nr.crt.3</w:t>
            </w:r>
          </w:p>
        </w:tc>
        <w:tc>
          <w:tcPr>
            <w:tcW w:w="5670" w:type="dxa"/>
          </w:tcPr>
          <w:p w:rsidR="002C0FE9" w:rsidRDefault="002C0FE9" w:rsidP="0060135E">
            <w:pPr>
              <w:jc w:val="both"/>
              <w:rPr>
                <w:rFonts w:ascii="Times New Roman" w:hAnsi="Times New Roman"/>
                <w:b/>
                <w:sz w:val="24"/>
                <w:szCs w:val="24"/>
              </w:rPr>
            </w:pPr>
          </w:p>
          <w:p w:rsidR="002C0FE9" w:rsidRPr="00270436" w:rsidRDefault="002C0FE9" w:rsidP="0060135E">
            <w:pPr>
              <w:jc w:val="both"/>
              <w:rPr>
                <w:rFonts w:ascii="Times New Roman" w:hAnsi="Times New Roman"/>
                <w:b/>
                <w:sz w:val="24"/>
                <w:szCs w:val="24"/>
              </w:rPr>
            </w:pPr>
            <w:r w:rsidRPr="00270436">
              <w:rPr>
                <w:rFonts w:ascii="Times New Roman" w:hAnsi="Times New Roman"/>
                <w:b/>
                <w:sz w:val="24"/>
                <w:szCs w:val="24"/>
              </w:rPr>
              <w:t>La anexa nr. II, capitolul I, punctul 3, subpunctul 3.1, nr.crt.3 se modifică și va avea următorul cuprins:</w:t>
            </w:r>
          </w:p>
          <w:p w:rsidR="002C0FE9" w:rsidRPr="00270436" w:rsidRDefault="002C0FE9" w:rsidP="0060135E">
            <w:pPr>
              <w:jc w:val="both"/>
              <w:rPr>
                <w:rFonts w:ascii="Times New Roman" w:hAnsi="Times New Roman"/>
                <w:b/>
                <w:sz w:val="24"/>
                <w:szCs w:val="24"/>
              </w:rPr>
            </w:pPr>
          </w:p>
          <w:tbl>
            <w:tblPr>
              <w:tblW w:w="388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222"/>
              <w:gridCol w:w="659"/>
              <w:gridCol w:w="738"/>
              <w:gridCol w:w="612"/>
              <w:gridCol w:w="419"/>
              <w:gridCol w:w="618"/>
              <w:gridCol w:w="619"/>
            </w:tblGrid>
            <w:tr w:rsidR="002C0FE9" w:rsidRPr="00270436" w:rsidTr="0060135E">
              <w:trPr>
                <w:trHeight w:val="338"/>
              </w:trPr>
              <w:tc>
                <w:tcPr>
                  <w:tcW w:w="222" w:type="dxa"/>
                  <w:vMerge w:val="restart"/>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rPr>
                      <w:rFonts w:ascii="Times New Roman" w:eastAsiaTheme="minorEastAsia" w:hAnsi="Times New Roman"/>
                      <w:sz w:val="18"/>
                      <w:szCs w:val="18"/>
                    </w:rPr>
                  </w:pPr>
                  <w:r w:rsidRPr="00270436">
                    <w:rPr>
                      <w:rFonts w:ascii="Times New Roman" w:eastAsiaTheme="minorEastAsia" w:hAnsi="Times New Roman"/>
                      <w:sz w:val="18"/>
                      <w:szCs w:val="18"/>
                    </w:rPr>
                    <w:t>Nr.</w:t>
                  </w:r>
                </w:p>
                <w:p w:rsidR="002C0FE9" w:rsidRPr="00270436" w:rsidRDefault="002C0FE9" w:rsidP="0060135E">
                  <w:pPr>
                    <w:rPr>
                      <w:rFonts w:ascii="Times New Roman" w:eastAsiaTheme="minorEastAsia" w:hAnsi="Times New Roman"/>
                      <w:sz w:val="18"/>
                      <w:szCs w:val="18"/>
                    </w:rPr>
                  </w:pPr>
                  <w:r w:rsidRPr="00270436">
                    <w:rPr>
                      <w:rFonts w:ascii="Times New Roman" w:eastAsiaTheme="minorEastAsia" w:hAnsi="Times New Roman"/>
                      <w:sz w:val="18"/>
                      <w:szCs w:val="18"/>
                    </w:rPr>
                    <w:t>crt.</w:t>
                  </w:r>
                </w:p>
              </w:tc>
              <w:tc>
                <w:tcPr>
                  <w:tcW w:w="659" w:type="dxa"/>
                  <w:vMerge w:val="restart"/>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Funcţia</w:t>
                  </w:r>
                </w:p>
                <w:p w:rsidR="002C0FE9" w:rsidRPr="00270436" w:rsidRDefault="002C0FE9" w:rsidP="0060135E">
                  <w:pPr>
                    <w:jc w:val="center"/>
                    <w:rPr>
                      <w:rFonts w:ascii="Times New Roman" w:eastAsiaTheme="minorEastAsia" w:hAnsi="Times New Roman"/>
                      <w:sz w:val="18"/>
                      <w:szCs w:val="18"/>
                    </w:rPr>
                  </w:pPr>
                </w:p>
                <w:p w:rsidR="002C0FE9" w:rsidRPr="00270436" w:rsidRDefault="002C0FE9" w:rsidP="0060135E">
                  <w:pPr>
                    <w:jc w:val="center"/>
                    <w:rPr>
                      <w:rFonts w:ascii="Times New Roman" w:eastAsiaTheme="minorEastAsia" w:hAnsi="Times New Roman"/>
                      <w:sz w:val="18"/>
                      <w:szCs w:val="18"/>
                    </w:rPr>
                  </w:pPr>
                </w:p>
                <w:p w:rsidR="002C0FE9" w:rsidRPr="00270436" w:rsidRDefault="002C0FE9" w:rsidP="0060135E">
                  <w:pPr>
                    <w:jc w:val="center"/>
                    <w:rPr>
                      <w:rFonts w:ascii="Times New Roman" w:eastAsiaTheme="minorEastAsia" w:hAnsi="Times New Roman"/>
                      <w:sz w:val="18"/>
                      <w:szCs w:val="18"/>
                    </w:rPr>
                  </w:pPr>
                </w:p>
                <w:p w:rsidR="002C0FE9" w:rsidRPr="00270436" w:rsidRDefault="002C0FE9" w:rsidP="0060135E">
                  <w:pPr>
                    <w:jc w:val="center"/>
                    <w:rPr>
                      <w:rFonts w:ascii="Times New Roman" w:eastAsiaTheme="minorEastAsia" w:hAnsi="Times New Roman"/>
                      <w:sz w:val="18"/>
                      <w:szCs w:val="18"/>
                    </w:rPr>
                  </w:pPr>
                </w:p>
                <w:p w:rsidR="002C0FE9" w:rsidRPr="00270436" w:rsidRDefault="002C0FE9" w:rsidP="0060135E">
                  <w:pPr>
                    <w:jc w:val="center"/>
                    <w:rPr>
                      <w:rFonts w:ascii="Times New Roman" w:eastAsiaTheme="minorEastAsia" w:hAnsi="Times New Roman"/>
                      <w:sz w:val="18"/>
                      <w:szCs w:val="18"/>
                    </w:rPr>
                  </w:pPr>
                </w:p>
              </w:tc>
              <w:tc>
                <w:tcPr>
                  <w:tcW w:w="738" w:type="dxa"/>
                  <w:vMerge w:val="restart"/>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Nivelul</w:t>
                  </w:r>
                </w:p>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studiilor</w:t>
                  </w:r>
                </w:p>
                <w:p w:rsidR="002C0FE9" w:rsidRPr="00270436" w:rsidRDefault="002C0FE9" w:rsidP="0060135E">
                  <w:pPr>
                    <w:jc w:val="center"/>
                    <w:rPr>
                      <w:rFonts w:ascii="Times New Roman" w:eastAsiaTheme="minorEastAsia" w:hAnsi="Times New Roman"/>
                      <w:sz w:val="18"/>
                      <w:szCs w:val="18"/>
                    </w:rPr>
                  </w:pPr>
                </w:p>
                <w:p w:rsidR="002C0FE9" w:rsidRPr="00270436" w:rsidRDefault="002C0FE9" w:rsidP="0060135E">
                  <w:pPr>
                    <w:jc w:val="center"/>
                    <w:rPr>
                      <w:rFonts w:ascii="Times New Roman" w:eastAsiaTheme="minorEastAsia" w:hAnsi="Times New Roman"/>
                      <w:sz w:val="18"/>
                      <w:szCs w:val="18"/>
                    </w:rPr>
                  </w:pPr>
                </w:p>
                <w:p w:rsidR="002C0FE9" w:rsidRPr="00270436" w:rsidRDefault="002C0FE9" w:rsidP="0060135E">
                  <w:pPr>
                    <w:jc w:val="center"/>
                    <w:rPr>
                      <w:rFonts w:ascii="Times New Roman" w:eastAsiaTheme="minorEastAsia" w:hAnsi="Times New Roman"/>
                      <w:sz w:val="18"/>
                      <w:szCs w:val="18"/>
                    </w:rPr>
                  </w:pPr>
                </w:p>
              </w:tc>
              <w:tc>
                <w:tcPr>
                  <w:tcW w:w="1031" w:type="dxa"/>
                  <w:gridSpan w:val="2"/>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Salariile de</w:t>
                  </w:r>
                </w:p>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bază -lei-</w:t>
                  </w:r>
                </w:p>
              </w:tc>
              <w:tc>
                <w:tcPr>
                  <w:tcW w:w="1237" w:type="dxa"/>
                  <w:gridSpan w:val="2"/>
                  <w:vMerge w:val="restart"/>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Coeficient</w:t>
                  </w:r>
                </w:p>
                <w:p w:rsidR="002C0FE9" w:rsidRPr="00270436" w:rsidRDefault="002C0FE9" w:rsidP="0060135E">
                  <w:pPr>
                    <w:jc w:val="center"/>
                    <w:rPr>
                      <w:rFonts w:ascii="Times New Roman" w:eastAsiaTheme="minorEastAsia" w:hAnsi="Times New Roman"/>
                      <w:sz w:val="18"/>
                      <w:szCs w:val="18"/>
                    </w:rPr>
                  </w:pPr>
                </w:p>
                <w:p w:rsidR="002C0FE9" w:rsidRPr="00270436" w:rsidRDefault="002C0FE9" w:rsidP="0060135E">
                  <w:pPr>
                    <w:jc w:val="center"/>
                    <w:rPr>
                      <w:rFonts w:ascii="Times New Roman" w:eastAsiaTheme="minorEastAsia" w:hAnsi="Times New Roman"/>
                      <w:sz w:val="18"/>
                      <w:szCs w:val="18"/>
                    </w:rPr>
                  </w:pPr>
                </w:p>
                <w:p w:rsidR="002C0FE9" w:rsidRPr="00270436" w:rsidRDefault="002C0FE9" w:rsidP="0060135E">
                  <w:pPr>
                    <w:jc w:val="center"/>
                    <w:rPr>
                      <w:rFonts w:ascii="Times New Roman" w:eastAsiaTheme="minorEastAsia" w:hAnsi="Times New Roman"/>
                      <w:sz w:val="18"/>
                      <w:szCs w:val="18"/>
                    </w:rPr>
                  </w:pPr>
                </w:p>
              </w:tc>
            </w:tr>
            <w:tr w:rsidR="002C0FE9" w:rsidRPr="00270436" w:rsidTr="0060135E">
              <w:trPr>
                <w:trHeight w:val="141"/>
              </w:trPr>
              <w:tc>
                <w:tcPr>
                  <w:tcW w:w="222" w:type="dxa"/>
                  <w:vMerge/>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rPr>
                      <w:rFonts w:ascii="Times New Roman" w:eastAsiaTheme="minorEastAsia" w:hAnsi="Times New Roman"/>
                      <w:sz w:val="18"/>
                      <w:szCs w:val="18"/>
                    </w:rPr>
                  </w:pPr>
                </w:p>
              </w:tc>
              <w:tc>
                <w:tcPr>
                  <w:tcW w:w="659" w:type="dxa"/>
                  <w:vMerge/>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738" w:type="dxa"/>
                  <w:vMerge/>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1031" w:type="dxa"/>
                  <w:gridSpan w:val="2"/>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Anul 2022</w:t>
                  </w:r>
                </w:p>
              </w:tc>
              <w:tc>
                <w:tcPr>
                  <w:tcW w:w="1237" w:type="dxa"/>
                  <w:gridSpan w:val="2"/>
                  <w:vMerge/>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p>
              </w:tc>
            </w:tr>
            <w:tr w:rsidR="002C0FE9" w:rsidRPr="00270436" w:rsidTr="0060135E">
              <w:trPr>
                <w:trHeight w:val="141"/>
              </w:trPr>
              <w:tc>
                <w:tcPr>
                  <w:tcW w:w="222" w:type="dxa"/>
                  <w:vMerge/>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rPr>
                      <w:rFonts w:ascii="Times New Roman" w:eastAsiaTheme="minorEastAsia" w:hAnsi="Times New Roman"/>
                      <w:sz w:val="18"/>
                      <w:szCs w:val="18"/>
                    </w:rPr>
                  </w:pPr>
                </w:p>
              </w:tc>
              <w:tc>
                <w:tcPr>
                  <w:tcW w:w="659" w:type="dxa"/>
                  <w:vMerge/>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738" w:type="dxa"/>
                  <w:vMerge/>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p>
              </w:tc>
              <w:tc>
                <w:tcPr>
                  <w:tcW w:w="612"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Grad I</w:t>
                  </w:r>
                </w:p>
              </w:tc>
              <w:tc>
                <w:tcPr>
                  <w:tcW w:w="419"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Grad II</w:t>
                  </w:r>
                </w:p>
              </w:tc>
              <w:tc>
                <w:tcPr>
                  <w:tcW w:w="618"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Grad I</w:t>
                  </w:r>
                </w:p>
              </w:tc>
              <w:tc>
                <w:tcPr>
                  <w:tcW w:w="619"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Grad II</w:t>
                  </w:r>
                </w:p>
              </w:tc>
            </w:tr>
            <w:tr w:rsidR="002C0FE9" w:rsidRPr="00270436" w:rsidTr="0060135E">
              <w:trPr>
                <w:trHeight w:val="176"/>
              </w:trPr>
              <w:tc>
                <w:tcPr>
                  <w:tcW w:w="222"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rPr>
                      <w:rFonts w:ascii="Times New Roman" w:eastAsiaTheme="minorEastAsia" w:hAnsi="Times New Roman"/>
                      <w:b/>
                      <w:sz w:val="18"/>
                      <w:szCs w:val="18"/>
                    </w:rPr>
                  </w:pPr>
                  <w:r w:rsidRPr="00270436">
                    <w:rPr>
                      <w:rFonts w:ascii="Times New Roman" w:eastAsiaTheme="minorEastAsia" w:hAnsi="Times New Roman"/>
                      <w:b/>
                      <w:sz w:val="18"/>
                      <w:szCs w:val="18"/>
                    </w:rPr>
                    <w:t xml:space="preserve">3 </w:t>
                  </w:r>
                </w:p>
              </w:tc>
              <w:tc>
                <w:tcPr>
                  <w:tcW w:w="659"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rPr>
                      <w:rFonts w:ascii="Times New Roman" w:eastAsiaTheme="minorEastAsia" w:hAnsi="Times New Roman"/>
                      <w:b/>
                      <w:sz w:val="18"/>
                      <w:szCs w:val="18"/>
                    </w:rPr>
                  </w:pPr>
                  <w:r w:rsidRPr="00270436">
                    <w:rPr>
                      <w:rFonts w:ascii="Times New Roman" w:eastAsiaTheme="minorEastAsia" w:hAnsi="Times New Roman"/>
                      <w:b/>
                      <w:sz w:val="18"/>
                      <w:szCs w:val="18"/>
                    </w:rPr>
                    <w:t>Şef centru</w:t>
                  </w:r>
                </w:p>
              </w:tc>
              <w:tc>
                <w:tcPr>
                  <w:tcW w:w="738"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rPr>
                      <w:rFonts w:ascii="Times New Roman" w:eastAsiaTheme="minorEastAsia" w:hAnsi="Times New Roman"/>
                      <w:b/>
                      <w:sz w:val="18"/>
                      <w:szCs w:val="18"/>
                    </w:rPr>
                  </w:pPr>
                  <w:r w:rsidRPr="00270436">
                    <w:rPr>
                      <w:rFonts w:ascii="Times New Roman" w:eastAsiaTheme="minorEastAsia" w:hAnsi="Times New Roman"/>
                      <w:b/>
                      <w:sz w:val="18"/>
                      <w:szCs w:val="18"/>
                    </w:rPr>
                    <w:t xml:space="preserve">    S    </w:t>
                  </w:r>
                </w:p>
              </w:tc>
              <w:tc>
                <w:tcPr>
                  <w:tcW w:w="612"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5625</w:t>
                  </w:r>
                </w:p>
              </w:tc>
              <w:tc>
                <w:tcPr>
                  <w:tcW w:w="419"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6825</w:t>
                  </w:r>
                </w:p>
              </w:tc>
              <w:tc>
                <w:tcPr>
                  <w:tcW w:w="618"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2,25</w:t>
                  </w:r>
                </w:p>
              </w:tc>
              <w:tc>
                <w:tcPr>
                  <w:tcW w:w="619" w:type="dxa"/>
                  <w:tcBorders>
                    <w:top w:val="single" w:sz="8" w:space="0" w:color="000000"/>
                    <w:left w:val="single" w:sz="8" w:space="0" w:color="000000"/>
                    <w:bottom w:val="single" w:sz="8" w:space="0" w:color="000000"/>
                    <w:right w:val="single" w:sz="8" w:space="0" w:color="000000"/>
                  </w:tcBorders>
                  <w:hideMark/>
                </w:tcPr>
                <w:p w:rsidR="002C0FE9" w:rsidRPr="00270436" w:rsidRDefault="002C0FE9" w:rsidP="0060135E">
                  <w:pPr>
                    <w:jc w:val="center"/>
                    <w:rPr>
                      <w:rFonts w:ascii="Times New Roman" w:eastAsiaTheme="minorEastAsia" w:hAnsi="Times New Roman"/>
                      <w:sz w:val="18"/>
                      <w:szCs w:val="18"/>
                    </w:rPr>
                  </w:pPr>
                  <w:r w:rsidRPr="00270436">
                    <w:rPr>
                      <w:rFonts w:ascii="Times New Roman" w:eastAsiaTheme="minorEastAsia" w:hAnsi="Times New Roman"/>
                      <w:sz w:val="18"/>
                      <w:szCs w:val="18"/>
                    </w:rPr>
                    <w:t>2,73</w:t>
                  </w:r>
                </w:p>
              </w:tc>
            </w:tr>
          </w:tbl>
          <w:p w:rsidR="002C0FE9" w:rsidRPr="00270436" w:rsidRDefault="002C0FE9" w:rsidP="0060135E">
            <w:pPr>
              <w:rPr>
                <w:rFonts w:ascii="Times New Roman" w:hAnsi="Times New Roman"/>
                <w:b/>
                <w:bCs/>
                <w:sz w:val="24"/>
                <w:szCs w:val="24"/>
              </w:rPr>
            </w:pPr>
          </w:p>
          <w:p w:rsidR="002C0FE9" w:rsidRPr="00270436" w:rsidRDefault="002C0FE9" w:rsidP="0060135E">
            <w:pPr>
              <w:rPr>
                <w:rFonts w:ascii="Times New Roman" w:hAnsi="Times New Roman"/>
                <w:b/>
                <w:bCs/>
                <w:sz w:val="24"/>
                <w:szCs w:val="24"/>
              </w:rPr>
            </w:pPr>
            <w:r>
              <w:rPr>
                <w:rFonts w:ascii="Times New Roman" w:hAnsi="Times New Roman"/>
                <w:b/>
                <w:bCs/>
                <w:sz w:val="24"/>
                <w:szCs w:val="24"/>
              </w:rPr>
              <w:t>Autori: d</w:t>
            </w:r>
            <w:r w:rsidRPr="00270436">
              <w:rPr>
                <w:rFonts w:ascii="Times New Roman" w:hAnsi="Times New Roman"/>
                <w:b/>
                <w:bCs/>
                <w:sz w:val="24"/>
                <w:szCs w:val="24"/>
              </w:rPr>
              <w:t>eputa</w:t>
            </w:r>
            <w:r>
              <w:rPr>
                <w:rFonts w:ascii="Times New Roman" w:hAnsi="Times New Roman"/>
                <w:b/>
                <w:bCs/>
                <w:sz w:val="24"/>
                <w:szCs w:val="24"/>
              </w:rPr>
              <w:t xml:space="preserve">ţi </w:t>
            </w:r>
            <w:r w:rsidRPr="00270436">
              <w:rPr>
                <w:rFonts w:ascii="Times New Roman" w:hAnsi="Times New Roman"/>
                <w:b/>
                <w:bCs/>
                <w:sz w:val="24"/>
                <w:szCs w:val="24"/>
              </w:rPr>
              <w:t>PNL Dumitru Oprea</w:t>
            </w:r>
            <w:r>
              <w:rPr>
                <w:rFonts w:ascii="Times New Roman" w:hAnsi="Times New Roman"/>
                <w:b/>
                <w:bCs/>
                <w:sz w:val="24"/>
                <w:szCs w:val="24"/>
              </w:rPr>
              <w:t xml:space="preserve">, </w:t>
            </w:r>
            <w:r w:rsidRPr="00270436">
              <w:rPr>
                <w:rFonts w:ascii="Times New Roman" w:hAnsi="Times New Roman"/>
                <w:b/>
                <w:bCs/>
                <w:sz w:val="24"/>
                <w:szCs w:val="24"/>
              </w:rPr>
              <w:t>Mara Calista</w:t>
            </w:r>
            <w:r>
              <w:rPr>
                <w:rFonts w:ascii="Times New Roman" w:hAnsi="Times New Roman"/>
                <w:b/>
                <w:bCs/>
                <w:sz w:val="24"/>
                <w:szCs w:val="24"/>
              </w:rPr>
              <w:t xml:space="preserve">, </w:t>
            </w:r>
          </w:p>
          <w:p w:rsidR="002C0FE9" w:rsidRPr="00270436" w:rsidRDefault="002C0FE9" w:rsidP="0060135E">
            <w:pPr>
              <w:rPr>
                <w:rFonts w:ascii="Times New Roman" w:hAnsi="Times New Roman"/>
                <w:b/>
                <w:bCs/>
                <w:sz w:val="24"/>
                <w:szCs w:val="24"/>
              </w:rPr>
            </w:pPr>
            <w:r w:rsidRPr="00270436">
              <w:rPr>
                <w:rFonts w:ascii="Times New Roman" w:hAnsi="Times New Roman"/>
                <w:b/>
                <w:bCs/>
                <w:sz w:val="24"/>
                <w:szCs w:val="24"/>
              </w:rPr>
              <w:t>Pavel Popescu</w:t>
            </w:r>
            <w:r>
              <w:rPr>
                <w:rFonts w:ascii="Times New Roman" w:hAnsi="Times New Roman"/>
                <w:b/>
                <w:bCs/>
                <w:sz w:val="24"/>
                <w:szCs w:val="24"/>
              </w:rPr>
              <w:t xml:space="preserve">, </w:t>
            </w:r>
            <w:r w:rsidRPr="00270436">
              <w:rPr>
                <w:rFonts w:ascii="Times New Roman" w:hAnsi="Times New Roman"/>
                <w:b/>
                <w:bCs/>
                <w:sz w:val="24"/>
                <w:szCs w:val="24"/>
              </w:rPr>
              <w:t>Claudiu Răcuci</w:t>
            </w:r>
            <w:r>
              <w:rPr>
                <w:rFonts w:ascii="Times New Roman" w:hAnsi="Times New Roman"/>
                <w:b/>
                <w:bCs/>
                <w:sz w:val="24"/>
                <w:szCs w:val="24"/>
              </w:rPr>
              <w:t xml:space="preserve">, </w:t>
            </w:r>
            <w:r w:rsidRPr="00270436">
              <w:rPr>
                <w:rFonts w:ascii="Times New Roman" w:hAnsi="Times New Roman"/>
                <w:b/>
                <w:bCs/>
                <w:sz w:val="24"/>
                <w:szCs w:val="24"/>
              </w:rPr>
              <w:t>Glad Aurel Varga</w:t>
            </w:r>
          </w:p>
          <w:p w:rsidR="002C0FE9" w:rsidRPr="00270436" w:rsidRDefault="002C0FE9" w:rsidP="0060135E">
            <w:pPr>
              <w:jc w:val="both"/>
              <w:rPr>
                <w:rFonts w:ascii="Times New Roman" w:hAnsi="Times New Roman"/>
                <w:b/>
                <w:sz w:val="24"/>
                <w:szCs w:val="24"/>
              </w:rPr>
            </w:pPr>
          </w:p>
        </w:tc>
        <w:tc>
          <w:tcPr>
            <w:tcW w:w="4253" w:type="dxa"/>
          </w:tcPr>
          <w:p w:rsidR="002C0FE9" w:rsidRDefault="002C0FE9" w:rsidP="0060135E">
            <w:pPr>
              <w:jc w:val="both"/>
              <w:rPr>
                <w:rFonts w:ascii="Times New Roman" w:hAnsi="Times New Roman"/>
                <w:sz w:val="22"/>
                <w:szCs w:val="22"/>
                <w:shd w:val="clear" w:color="auto" w:fill="FFFFFF"/>
              </w:rPr>
            </w:pPr>
          </w:p>
          <w:p w:rsidR="002C0FE9" w:rsidRPr="00387A97" w:rsidRDefault="002C0FE9" w:rsidP="0060135E">
            <w:pPr>
              <w:jc w:val="both"/>
              <w:rPr>
                <w:rFonts w:ascii="Times New Roman" w:hAnsi="Times New Roman"/>
                <w:sz w:val="22"/>
                <w:szCs w:val="22"/>
                <w:shd w:val="clear" w:color="auto" w:fill="FFFFFF"/>
              </w:rPr>
            </w:pPr>
            <w:r w:rsidRPr="00387A97">
              <w:rPr>
                <w:rFonts w:ascii="Times New Roman" w:hAnsi="Times New Roman"/>
                <w:sz w:val="22"/>
                <w:szCs w:val="22"/>
                <w:shd w:val="clear" w:color="auto" w:fill="FFFFFF"/>
              </w:rPr>
              <w:t xml:space="preserve">1.O persoană care ocupă în prezent și la nivelul anului 2017 funcția de șef centru în cadrul unui DGASPC avea ca salariu, cuantum pe brut,  raportat la luna decembrie, suma de 5700 lei. Pe net acest lucru se traducea  în faptul că persoana primea suma de 3997 lei. </w:t>
            </w:r>
          </w:p>
          <w:p w:rsidR="002C0FE9" w:rsidRPr="00387A97" w:rsidRDefault="002C0FE9" w:rsidP="0060135E">
            <w:pPr>
              <w:jc w:val="both"/>
              <w:rPr>
                <w:rFonts w:ascii="Times New Roman" w:hAnsi="Times New Roman"/>
                <w:sz w:val="22"/>
                <w:szCs w:val="22"/>
                <w:shd w:val="clear" w:color="auto" w:fill="FFFFFF"/>
              </w:rPr>
            </w:pPr>
            <w:r w:rsidRPr="00387A97">
              <w:rPr>
                <w:rFonts w:ascii="Times New Roman" w:hAnsi="Times New Roman"/>
                <w:sz w:val="22"/>
                <w:szCs w:val="22"/>
                <w:shd w:val="clear" w:color="auto" w:fill="FFFFFF"/>
              </w:rPr>
              <w:t>Începând de la 1 ianuarie 2018 salariul i-a crescut pe brut cu 25%, dar a fost plafonat la valoarea de 5966 lei (atât cât este prevăzut pentru anul 2022), prin aplicabilitatea prevederilor din legea nr. 153/2017. Acum această persoană are ca net suma de 3489 lei.</w:t>
            </w:r>
          </w:p>
          <w:p w:rsidR="002C0FE9" w:rsidRPr="00387A97" w:rsidRDefault="002C0FE9" w:rsidP="0060135E">
            <w:pPr>
              <w:jc w:val="both"/>
              <w:rPr>
                <w:rFonts w:ascii="Times New Roman" w:hAnsi="Times New Roman"/>
                <w:sz w:val="22"/>
                <w:szCs w:val="22"/>
                <w:shd w:val="clear" w:color="auto" w:fill="FFFFFF"/>
              </w:rPr>
            </w:pPr>
            <w:r w:rsidRPr="00387A97">
              <w:rPr>
                <w:rFonts w:ascii="Times New Roman" w:hAnsi="Times New Roman"/>
                <w:sz w:val="22"/>
                <w:szCs w:val="22"/>
                <w:shd w:val="clear" w:color="auto" w:fill="FFFFFF"/>
              </w:rPr>
              <w:t>Deci are o scădere de 500 lei!! Deși ocupă o funcție de conducere are un salariu mai mic decât cei din subordine și mai mult îi scade salariul !!!</w:t>
            </w:r>
          </w:p>
          <w:p w:rsidR="002C0FE9" w:rsidRPr="00387A97" w:rsidRDefault="002C0FE9" w:rsidP="0060135E">
            <w:pPr>
              <w:jc w:val="both"/>
              <w:rPr>
                <w:rFonts w:ascii="Times New Roman" w:hAnsi="Times New Roman"/>
                <w:sz w:val="22"/>
                <w:szCs w:val="22"/>
                <w:shd w:val="clear" w:color="auto" w:fill="FFFFFF"/>
              </w:rPr>
            </w:pPr>
            <w:r w:rsidRPr="00387A97">
              <w:rPr>
                <w:rFonts w:ascii="Times New Roman" w:hAnsi="Times New Roman"/>
                <w:sz w:val="22"/>
                <w:szCs w:val="22"/>
                <w:shd w:val="clear" w:color="auto" w:fill="FFFFFF"/>
              </w:rPr>
              <w:t>Propunerea:</w:t>
            </w:r>
          </w:p>
          <w:p w:rsidR="002C0FE9" w:rsidRPr="00387A97" w:rsidRDefault="002C0FE9" w:rsidP="0060135E">
            <w:pPr>
              <w:jc w:val="both"/>
              <w:rPr>
                <w:rFonts w:ascii="Times New Roman" w:hAnsi="Times New Roman"/>
                <w:sz w:val="22"/>
                <w:szCs w:val="22"/>
                <w:shd w:val="clear" w:color="auto" w:fill="FFFFFF"/>
              </w:rPr>
            </w:pPr>
            <w:r w:rsidRPr="00387A97">
              <w:rPr>
                <w:rFonts w:ascii="Times New Roman" w:hAnsi="Times New Roman"/>
                <w:sz w:val="22"/>
                <w:szCs w:val="22"/>
                <w:shd w:val="clear" w:color="auto" w:fill="FFFFFF"/>
              </w:rPr>
              <w:t xml:space="preserve"> 2,73*2500=6825 lei  brut</w:t>
            </w:r>
          </w:p>
          <w:p w:rsidR="002C0FE9" w:rsidRDefault="002C0FE9" w:rsidP="0060135E">
            <w:pPr>
              <w:rPr>
                <w:rFonts w:ascii="Times New Roman" w:hAnsi="Times New Roman"/>
                <w:sz w:val="22"/>
                <w:szCs w:val="22"/>
                <w:shd w:val="clear" w:color="auto" w:fill="FFFFFF"/>
              </w:rPr>
            </w:pPr>
            <w:r w:rsidRPr="00387A97">
              <w:rPr>
                <w:rFonts w:ascii="Times New Roman" w:hAnsi="Times New Roman"/>
                <w:sz w:val="22"/>
                <w:szCs w:val="22"/>
                <w:shd w:val="clear" w:color="auto" w:fill="FFFFFF"/>
              </w:rPr>
              <w:t xml:space="preserve"> (3992 lei  net)</w:t>
            </w:r>
          </w:p>
          <w:p w:rsidR="002C0FE9" w:rsidRPr="00387A97" w:rsidRDefault="002C0FE9" w:rsidP="0060135E">
            <w:pPr>
              <w:rPr>
                <w:rFonts w:ascii="Times New Roman" w:hAnsi="Times New Roman"/>
                <w:sz w:val="22"/>
                <w:szCs w:val="22"/>
                <w:shd w:val="clear" w:color="auto" w:fill="FFFFFF"/>
              </w:rPr>
            </w:pPr>
          </w:p>
          <w:p w:rsidR="002C0FE9" w:rsidRDefault="002C0FE9" w:rsidP="0060135E">
            <w:pPr>
              <w:rPr>
                <w:rFonts w:ascii="Times New Roman" w:hAnsi="Times New Roman"/>
                <w:sz w:val="22"/>
                <w:szCs w:val="22"/>
                <w:shd w:val="clear" w:color="auto" w:fill="FFFFFF"/>
              </w:rPr>
            </w:pPr>
            <w:r w:rsidRPr="00387A97">
              <w:rPr>
                <w:rFonts w:ascii="Times New Roman" w:hAnsi="Times New Roman"/>
                <w:sz w:val="22"/>
                <w:szCs w:val="22"/>
                <w:shd w:val="clear" w:color="auto" w:fill="FFFFFF"/>
              </w:rPr>
              <w:t>2.Respins la vot.</w:t>
            </w:r>
          </w:p>
          <w:p w:rsidR="002C0FE9" w:rsidRDefault="002C0FE9" w:rsidP="0060135E">
            <w:pPr>
              <w:rPr>
                <w:rFonts w:ascii="Times New Roman" w:hAnsi="Times New Roman"/>
                <w:b/>
                <w:sz w:val="22"/>
                <w:szCs w:val="22"/>
              </w:rPr>
            </w:pPr>
          </w:p>
          <w:p w:rsidR="002C0FE9" w:rsidRDefault="002C0FE9" w:rsidP="0060135E">
            <w:pPr>
              <w:rPr>
                <w:rFonts w:ascii="Times New Roman" w:hAnsi="Times New Roman"/>
                <w:b/>
                <w:sz w:val="22"/>
                <w:szCs w:val="22"/>
              </w:rPr>
            </w:pPr>
          </w:p>
          <w:p w:rsidR="002C0FE9" w:rsidRDefault="002C0FE9" w:rsidP="0060135E">
            <w:pPr>
              <w:rPr>
                <w:rFonts w:ascii="Times New Roman" w:hAnsi="Times New Roman"/>
                <w:b/>
                <w:sz w:val="22"/>
                <w:szCs w:val="22"/>
              </w:rPr>
            </w:pPr>
          </w:p>
          <w:p w:rsidR="002C0FE9" w:rsidRDefault="002C0FE9" w:rsidP="0060135E">
            <w:pPr>
              <w:rPr>
                <w:rFonts w:ascii="Times New Roman" w:hAnsi="Times New Roman"/>
                <w:b/>
                <w:sz w:val="22"/>
                <w:szCs w:val="22"/>
              </w:rPr>
            </w:pPr>
          </w:p>
          <w:p w:rsidR="002C0FE9" w:rsidRDefault="002C0FE9" w:rsidP="0060135E">
            <w:pPr>
              <w:rPr>
                <w:rFonts w:ascii="Times New Roman" w:hAnsi="Times New Roman"/>
                <w:b/>
                <w:sz w:val="22"/>
                <w:szCs w:val="22"/>
              </w:rPr>
            </w:pPr>
          </w:p>
          <w:p w:rsidR="002C0FE9" w:rsidRDefault="002C0FE9" w:rsidP="0060135E">
            <w:pPr>
              <w:rPr>
                <w:rFonts w:ascii="Times New Roman" w:hAnsi="Times New Roman"/>
                <w:b/>
                <w:sz w:val="22"/>
                <w:szCs w:val="22"/>
              </w:rPr>
            </w:pPr>
          </w:p>
          <w:p w:rsidR="002C0FE9" w:rsidRDefault="002C0FE9" w:rsidP="0060135E">
            <w:pPr>
              <w:rPr>
                <w:rFonts w:ascii="Times New Roman" w:hAnsi="Times New Roman"/>
                <w:b/>
                <w:sz w:val="22"/>
                <w:szCs w:val="22"/>
              </w:rPr>
            </w:pPr>
          </w:p>
          <w:p w:rsidR="002C0FE9" w:rsidRDefault="002C0FE9" w:rsidP="0060135E">
            <w:pPr>
              <w:rPr>
                <w:rFonts w:ascii="Times New Roman" w:hAnsi="Times New Roman"/>
                <w:b/>
                <w:sz w:val="22"/>
                <w:szCs w:val="22"/>
              </w:rPr>
            </w:pPr>
          </w:p>
          <w:p w:rsidR="002C0FE9" w:rsidRDefault="002C0FE9" w:rsidP="0060135E">
            <w:pPr>
              <w:rPr>
                <w:rFonts w:ascii="Times New Roman" w:hAnsi="Times New Roman"/>
                <w:b/>
                <w:sz w:val="22"/>
                <w:szCs w:val="22"/>
              </w:rPr>
            </w:pPr>
          </w:p>
          <w:p w:rsidR="002C0FE9" w:rsidRDefault="002C0FE9" w:rsidP="0060135E">
            <w:pPr>
              <w:rPr>
                <w:rFonts w:ascii="Times New Roman" w:hAnsi="Times New Roman"/>
                <w:b/>
                <w:sz w:val="22"/>
                <w:szCs w:val="22"/>
              </w:rPr>
            </w:pPr>
          </w:p>
          <w:p w:rsidR="002C0FE9" w:rsidRPr="00387A97" w:rsidRDefault="002C0FE9" w:rsidP="0060135E">
            <w:pPr>
              <w:rPr>
                <w:rFonts w:ascii="Times New Roman" w:hAnsi="Times New Roman"/>
                <w:b/>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613992"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613992"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613992" w:rsidRDefault="002C0FE9" w:rsidP="0060135E">
            <w:pPr>
              <w:jc w:val="both"/>
              <w:rPr>
                <w:rStyle w:val="spctttl1"/>
                <w:rFonts w:ascii="Times New Roman" w:hAnsi="Times New Roman"/>
                <w:color w:val="auto"/>
                <w:sz w:val="24"/>
                <w:szCs w:val="24"/>
              </w:rPr>
            </w:pPr>
          </w:p>
          <w:p w:rsidR="002C0FE9" w:rsidRPr="00613992" w:rsidRDefault="002C0FE9" w:rsidP="0060135E">
            <w:pPr>
              <w:jc w:val="both"/>
              <w:rPr>
                <w:rStyle w:val="spctttl1"/>
                <w:rFonts w:ascii="Times New Roman" w:hAnsi="Times New Roman"/>
                <w:color w:val="auto"/>
                <w:sz w:val="24"/>
                <w:szCs w:val="24"/>
              </w:rPr>
            </w:pPr>
            <w:r w:rsidRPr="00613992">
              <w:rPr>
                <w:rFonts w:ascii="Times New Roman" w:hAnsi="Times New Roman"/>
                <w:b/>
                <w:sz w:val="24"/>
                <w:szCs w:val="24"/>
              </w:rPr>
              <w:t>anexa nr.II, capitolul I, punctul 2, nota</w:t>
            </w:r>
          </w:p>
        </w:tc>
        <w:tc>
          <w:tcPr>
            <w:tcW w:w="5670" w:type="dxa"/>
          </w:tcPr>
          <w:p w:rsidR="002C0FE9" w:rsidRPr="00613992" w:rsidRDefault="002C0FE9" w:rsidP="0060135E">
            <w:pPr>
              <w:pStyle w:val="ListParagraph"/>
              <w:ind w:left="0"/>
              <w:jc w:val="both"/>
              <w:rPr>
                <w:rFonts w:ascii="Times New Roman" w:hAnsi="Times New Roman"/>
                <w:b/>
                <w:sz w:val="24"/>
                <w:szCs w:val="24"/>
              </w:rPr>
            </w:pPr>
          </w:p>
          <w:p w:rsidR="002C0FE9" w:rsidRPr="00613992" w:rsidRDefault="002C0FE9" w:rsidP="0060135E">
            <w:pPr>
              <w:pStyle w:val="ListParagraph"/>
              <w:ind w:left="0"/>
              <w:jc w:val="both"/>
              <w:rPr>
                <w:rFonts w:ascii="Times New Roman" w:hAnsi="Times New Roman"/>
                <w:sz w:val="24"/>
                <w:szCs w:val="24"/>
              </w:rPr>
            </w:pPr>
            <w:r w:rsidRPr="00613992">
              <w:rPr>
                <w:rFonts w:ascii="Times New Roman" w:hAnsi="Times New Roman"/>
                <w:b/>
                <w:sz w:val="24"/>
                <w:szCs w:val="24"/>
              </w:rPr>
              <w:t>La anexa nr.II, capitolul I, punctul 2, după pct.5 de la Notă se introduc două noi puncte, pct. 5</w:t>
            </w:r>
            <w:r w:rsidRPr="00613992">
              <w:rPr>
                <w:rFonts w:ascii="Times New Roman" w:hAnsi="Times New Roman"/>
                <w:b/>
                <w:sz w:val="24"/>
                <w:szCs w:val="24"/>
                <w:vertAlign w:val="superscript"/>
              </w:rPr>
              <w:t>1</w:t>
            </w:r>
            <w:r w:rsidRPr="00613992">
              <w:rPr>
                <w:rFonts w:ascii="Times New Roman" w:hAnsi="Times New Roman"/>
                <w:b/>
                <w:sz w:val="24"/>
                <w:szCs w:val="24"/>
              </w:rPr>
              <w:t xml:space="preserve"> şi 5</w:t>
            </w:r>
            <w:r w:rsidRPr="00613992">
              <w:rPr>
                <w:rFonts w:ascii="Times New Roman" w:hAnsi="Times New Roman"/>
                <w:b/>
                <w:sz w:val="24"/>
                <w:szCs w:val="24"/>
                <w:vertAlign w:val="superscript"/>
              </w:rPr>
              <w:t>2</w:t>
            </w:r>
            <w:r w:rsidRPr="00613992">
              <w:rPr>
                <w:rFonts w:ascii="Times New Roman" w:hAnsi="Times New Roman"/>
                <w:b/>
                <w:sz w:val="24"/>
                <w:szCs w:val="24"/>
              </w:rPr>
              <w:t>, cu următorul cuprins:</w:t>
            </w:r>
          </w:p>
          <w:p w:rsidR="002C0FE9" w:rsidRPr="00613992" w:rsidRDefault="002C0FE9" w:rsidP="0060135E">
            <w:pPr>
              <w:pStyle w:val="ListParagraph"/>
              <w:ind w:left="0"/>
              <w:jc w:val="both"/>
              <w:rPr>
                <w:rFonts w:ascii="Times New Roman" w:hAnsi="Times New Roman"/>
                <w:sz w:val="24"/>
                <w:szCs w:val="24"/>
              </w:rPr>
            </w:pPr>
            <w:r w:rsidRPr="00613992">
              <w:rPr>
                <w:rFonts w:ascii="Times New Roman" w:hAnsi="Times New Roman"/>
                <w:sz w:val="24"/>
                <w:szCs w:val="24"/>
              </w:rPr>
              <w:t>„5</w:t>
            </w:r>
            <w:r w:rsidRPr="00613992">
              <w:rPr>
                <w:rFonts w:ascii="Times New Roman" w:hAnsi="Times New Roman"/>
                <w:sz w:val="24"/>
                <w:szCs w:val="24"/>
                <w:vertAlign w:val="superscript"/>
              </w:rPr>
              <w:t>1</w:t>
            </w:r>
            <w:r w:rsidRPr="00613992">
              <w:rPr>
                <w:rFonts w:ascii="Times New Roman" w:hAnsi="Times New Roman"/>
                <w:sz w:val="24"/>
                <w:szCs w:val="24"/>
              </w:rPr>
              <w:t>. Personalul cu pregătire de bază medic sau asistent medical care îşi desfăşoară activitatea în cadrul Casei Naţionale de Asigurări de Sănătate şi caselor de asigurări de sănătate judeţene şi a municipiului Bucureşti, precum şi în cadrul instituţiilor aflate în subordinea sau coordonarea Ministerului Sănătăţii, poate opta pentru salariul corespunzător funcţiei ocupate sau pentru salariul corespunzător specializării profesionale.</w:t>
            </w:r>
          </w:p>
          <w:p w:rsidR="002C0FE9" w:rsidRPr="00613992" w:rsidRDefault="002C0FE9" w:rsidP="0060135E">
            <w:pPr>
              <w:pStyle w:val="ListParagraph"/>
              <w:ind w:left="0"/>
              <w:jc w:val="both"/>
              <w:rPr>
                <w:rFonts w:ascii="Times New Roman" w:hAnsi="Times New Roman"/>
                <w:sz w:val="24"/>
                <w:szCs w:val="24"/>
              </w:rPr>
            </w:pPr>
            <w:r w:rsidRPr="00613992">
              <w:rPr>
                <w:rFonts w:ascii="Times New Roman" w:hAnsi="Times New Roman"/>
                <w:sz w:val="24"/>
                <w:szCs w:val="24"/>
              </w:rPr>
              <w:t>5</w:t>
            </w:r>
            <w:r w:rsidRPr="00613992">
              <w:rPr>
                <w:rFonts w:ascii="Times New Roman" w:hAnsi="Times New Roman"/>
                <w:sz w:val="24"/>
                <w:szCs w:val="24"/>
                <w:vertAlign w:val="superscript"/>
              </w:rPr>
              <w:t>2</w:t>
            </w:r>
            <w:r w:rsidRPr="00613992">
              <w:rPr>
                <w:rFonts w:ascii="Times New Roman" w:hAnsi="Times New Roman"/>
                <w:sz w:val="24"/>
                <w:szCs w:val="24"/>
              </w:rPr>
              <w:t>. Personalul care ocupă funcţii de conducere conform anexei nr.II pct.1 poate opta pentru salariul corespunzător funcţiei de conducere sau pentru salariul corespunzător specializării profesionale.”</w:t>
            </w:r>
          </w:p>
          <w:p w:rsidR="002C0FE9" w:rsidRPr="00613992" w:rsidRDefault="002C0FE9" w:rsidP="0060135E">
            <w:pPr>
              <w:pStyle w:val="ListParagraph"/>
              <w:ind w:left="0"/>
              <w:jc w:val="both"/>
              <w:rPr>
                <w:rFonts w:ascii="Times New Roman" w:hAnsi="Times New Roman"/>
                <w:b/>
                <w:sz w:val="24"/>
                <w:szCs w:val="24"/>
              </w:rPr>
            </w:pPr>
          </w:p>
          <w:p w:rsidR="002C0FE9" w:rsidRPr="00613992" w:rsidRDefault="002C0FE9" w:rsidP="0060135E">
            <w:pPr>
              <w:jc w:val="both"/>
              <w:rPr>
                <w:rFonts w:ascii="Times New Roman" w:hAnsi="Times New Roman"/>
                <w:b/>
                <w:sz w:val="24"/>
                <w:szCs w:val="24"/>
              </w:rPr>
            </w:pPr>
            <w:r w:rsidRPr="00613992">
              <w:rPr>
                <w:rStyle w:val="spctttl1"/>
                <w:rFonts w:ascii="Times New Roman" w:hAnsi="Times New Roman"/>
                <w:color w:val="auto"/>
                <w:sz w:val="24"/>
                <w:szCs w:val="24"/>
              </w:rPr>
              <w:t>Autor: d</w:t>
            </w:r>
            <w:r w:rsidRPr="00613992">
              <w:rPr>
                <w:rFonts w:ascii="Times New Roman" w:hAnsi="Times New Roman"/>
                <w:b/>
                <w:sz w:val="24"/>
                <w:szCs w:val="24"/>
              </w:rPr>
              <w:t>eputat Florin Buicu</w:t>
            </w:r>
          </w:p>
          <w:p w:rsidR="002C0FE9" w:rsidRPr="00613992" w:rsidRDefault="002C0FE9" w:rsidP="0060135E">
            <w:pPr>
              <w:jc w:val="both"/>
              <w:rPr>
                <w:rFonts w:ascii="Times New Roman" w:hAnsi="Times New Roman"/>
                <w:sz w:val="24"/>
                <w:szCs w:val="24"/>
              </w:rPr>
            </w:pPr>
          </w:p>
        </w:tc>
        <w:tc>
          <w:tcPr>
            <w:tcW w:w="4253" w:type="dxa"/>
          </w:tcPr>
          <w:p w:rsidR="002C0FE9" w:rsidRPr="00613992" w:rsidRDefault="002C0FE9" w:rsidP="0060135E">
            <w:pPr>
              <w:pStyle w:val="ListParagraph"/>
              <w:ind w:left="0"/>
              <w:jc w:val="both"/>
              <w:rPr>
                <w:rFonts w:ascii="Times New Roman" w:hAnsi="Times New Roman"/>
                <w:sz w:val="22"/>
                <w:szCs w:val="22"/>
              </w:rPr>
            </w:pPr>
          </w:p>
          <w:p w:rsidR="002C0FE9" w:rsidRPr="00613992" w:rsidRDefault="002C0FE9" w:rsidP="0060135E">
            <w:pPr>
              <w:pStyle w:val="ListParagraph"/>
              <w:ind w:left="0"/>
              <w:jc w:val="both"/>
              <w:rPr>
                <w:rFonts w:ascii="Times New Roman" w:hAnsi="Times New Roman"/>
                <w:sz w:val="22"/>
                <w:szCs w:val="22"/>
              </w:rPr>
            </w:pPr>
            <w:r w:rsidRPr="00613992">
              <w:rPr>
                <w:rFonts w:ascii="Times New Roman" w:hAnsi="Times New Roman"/>
                <w:sz w:val="22"/>
                <w:szCs w:val="22"/>
              </w:rPr>
              <w:t>1. Prevederi necesare.</w:t>
            </w:r>
          </w:p>
          <w:p w:rsidR="002C0FE9" w:rsidRPr="00613992" w:rsidRDefault="002C0FE9" w:rsidP="0060135E">
            <w:pPr>
              <w:pStyle w:val="ListParagraph"/>
              <w:ind w:left="0"/>
              <w:jc w:val="both"/>
              <w:rPr>
                <w:rFonts w:ascii="Times New Roman" w:hAnsi="Times New Roman"/>
                <w:sz w:val="22"/>
                <w:szCs w:val="22"/>
              </w:rPr>
            </w:pPr>
          </w:p>
          <w:p w:rsidR="002C0FE9" w:rsidRPr="00613992" w:rsidRDefault="002C0FE9" w:rsidP="0060135E">
            <w:pPr>
              <w:pStyle w:val="ListParagraph"/>
              <w:ind w:left="0"/>
              <w:jc w:val="both"/>
              <w:rPr>
                <w:rFonts w:ascii="Times New Roman" w:hAnsi="Times New Roman"/>
                <w:sz w:val="22"/>
                <w:szCs w:val="22"/>
              </w:rPr>
            </w:pPr>
            <w:r w:rsidRPr="00613992">
              <w:rPr>
                <w:rFonts w:ascii="Times New Roman" w:hAnsi="Times New Roman"/>
                <w:sz w:val="22"/>
                <w:szCs w:val="22"/>
              </w:rPr>
              <w:t>2. Respins la vot.</w:t>
            </w:r>
          </w:p>
        </w:tc>
        <w:tc>
          <w:tcPr>
            <w:tcW w:w="1559" w:type="dxa"/>
          </w:tcPr>
          <w:p w:rsidR="002C0FE9" w:rsidRPr="00613992" w:rsidRDefault="002C0FE9" w:rsidP="0060135E">
            <w:pPr>
              <w:jc w:val="center"/>
              <w:rPr>
                <w:rFonts w:ascii="Times New Roman" w:hAnsi="Times New Roman"/>
                <w:b/>
                <w:sz w:val="24"/>
                <w:szCs w:val="24"/>
              </w:rPr>
            </w:pPr>
            <w:r w:rsidRPr="00613992">
              <w:rPr>
                <w:rFonts w:ascii="Times New Roman" w:hAnsi="Times New Roman"/>
                <w:b/>
                <w:sz w:val="24"/>
                <w:szCs w:val="24"/>
              </w:rPr>
              <w:t>Camera Deputaţilor</w:t>
            </w:r>
          </w:p>
        </w:tc>
      </w:tr>
      <w:tr w:rsidR="002C0FE9" w:rsidRPr="00613992"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613992"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613992" w:rsidRDefault="002C0FE9" w:rsidP="0060135E">
            <w:pPr>
              <w:jc w:val="both"/>
              <w:rPr>
                <w:rStyle w:val="spctttl1"/>
                <w:rFonts w:ascii="Times New Roman" w:hAnsi="Times New Roman"/>
                <w:color w:val="auto"/>
                <w:sz w:val="24"/>
                <w:szCs w:val="24"/>
              </w:rPr>
            </w:pPr>
          </w:p>
          <w:p w:rsidR="002C0FE9" w:rsidRPr="00613992" w:rsidRDefault="002C0FE9" w:rsidP="0060135E">
            <w:pPr>
              <w:jc w:val="both"/>
              <w:rPr>
                <w:rStyle w:val="HTMLCite"/>
                <w:rFonts w:ascii="Times New Roman" w:eastAsia="MS Mincho" w:hAnsi="Times New Roman"/>
                <w:i w:val="0"/>
                <w:szCs w:val="24"/>
              </w:rPr>
            </w:pPr>
            <w:r w:rsidRPr="00613992">
              <w:rPr>
                <w:rStyle w:val="spctttl1"/>
                <w:rFonts w:ascii="Times New Roman" w:hAnsi="Times New Roman"/>
                <w:color w:val="auto"/>
                <w:sz w:val="24"/>
                <w:szCs w:val="24"/>
              </w:rPr>
              <w:t>20.</w:t>
            </w:r>
            <w:r w:rsidRPr="00613992">
              <w:rPr>
                <w:rFonts w:ascii="Times New Roman" w:hAnsi="Times New Roman"/>
                <w:sz w:val="24"/>
                <w:szCs w:val="24"/>
                <w:shd w:val="clear" w:color="auto" w:fill="FFFFFF"/>
              </w:rPr>
              <w:t xml:space="preserve"> </w:t>
            </w:r>
            <w:r w:rsidRPr="00613992">
              <w:rPr>
                <w:rStyle w:val="spctbdy"/>
                <w:rFonts w:ascii="Times New Roman" w:eastAsia="MS Mincho" w:hAnsi="Times New Roman"/>
                <w:b/>
                <w:color w:val="auto"/>
                <w:sz w:val="24"/>
                <w:szCs w:val="24"/>
              </w:rPr>
              <w:t xml:space="preserve">La </w:t>
            </w:r>
            <w:r w:rsidRPr="00613992">
              <w:rPr>
                <w:rFonts w:ascii="Times New Roman" w:hAnsi="Times New Roman"/>
                <w:b/>
                <w:sz w:val="24"/>
                <w:szCs w:val="24"/>
                <w:shd w:val="clear" w:color="auto" w:fill="FFFFFF"/>
              </w:rPr>
              <w:t>anexa nr. II, capitolul II, la articolul 5, alineatul (2)</w:t>
            </w:r>
            <w:r w:rsidRPr="00613992">
              <w:rPr>
                <w:rStyle w:val="spctbdy"/>
                <w:rFonts w:ascii="Times New Roman" w:eastAsia="MS Mincho" w:hAnsi="Times New Roman"/>
                <w:b/>
                <w:color w:val="auto"/>
                <w:sz w:val="24"/>
                <w:szCs w:val="24"/>
              </w:rPr>
              <w:t xml:space="preserve"> se modifică şi va avea următorul cuprins:</w:t>
            </w:r>
          </w:p>
          <w:p w:rsidR="002C0FE9" w:rsidRPr="00613992" w:rsidRDefault="002C0FE9" w:rsidP="0060135E">
            <w:pPr>
              <w:jc w:val="both"/>
              <w:rPr>
                <w:rFonts w:ascii="Times New Roman" w:hAnsi="Times New Roman"/>
                <w:sz w:val="24"/>
                <w:szCs w:val="24"/>
              </w:rPr>
            </w:pPr>
            <w:r w:rsidRPr="00613992">
              <w:rPr>
                <w:rStyle w:val="salnttl1"/>
                <w:rFonts w:ascii="Times New Roman" w:hAnsi="Times New Roman"/>
                <w:iCs/>
                <w:color w:val="auto"/>
                <w:sz w:val="24"/>
                <w:szCs w:val="24"/>
              </w:rPr>
              <w:t>“(2)</w:t>
            </w:r>
            <w:r w:rsidRPr="00613992">
              <w:rPr>
                <w:rStyle w:val="salnbdy"/>
                <w:rFonts w:ascii="Times New Roman" w:eastAsia="MS Mincho" w:hAnsi="Times New Roman"/>
                <w:iCs/>
                <w:color w:val="auto"/>
                <w:sz w:val="24"/>
                <w:szCs w:val="24"/>
              </w:rPr>
              <w:t xml:space="preserve"> Gărzile efectuate de medici în afara programului normal de lucru de la funcţia de bază până la limita a 48 de ore pe </w:t>
            </w:r>
            <w:r w:rsidRPr="00613992">
              <w:rPr>
                <w:rStyle w:val="salnbdy"/>
                <w:rFonts w:ascii="Times New Roman" w:eastAsia="MS Mincho" w:hAnsi="Times New Roman"/>
                <w:iCs/>
                <w:color w:val="auto"/>
                <w:sz w:val="24"/>
                <w:szCs w:val="24"/>
              </w:rPr>
              <w:lastRenderedPageBreak/>
              <w:t>săptămână reprezintă gărzi obligatorii şi se salarizează potrivit art. 3.”</w:t>
            </w:r>
          </w:p>
          <w:p w:rsidR="002C0FE9" w:rsidRPr="00613992" w:rsidRDefault="002C0FE9" w:rsidP="0060135E">
            <w:pPr>
              <w:jc w:val="both"/>
              <w:rPr>
                <w:rFonts w:ascii="Times New Roman" w:hAnsi="Times New Roman"/>
                <w:sz w:val="24"/>
                <w:szCs w:val="24"/>
              </w:rPr>
            </w:pPr>
          </w:p>
        </w:tc>
        <w:tc>
          <w:tcPr>
            <w:tcW w:w="5670" w:type="dxa"/>
          </w:tcPr>
          <w:p w:rsidR="002C0FE9" w:rsidRPr="00613992" w:rsidRDefault="002C0FE9" w:rsidP="0060135E">
            <w:pPr>
              <w:shd w:val="clear" w:color="auto" w:fill="FFFFFF"/>
              <w:rPr>
                <w:rFonts w:ascii="Times New Roman" w:hAnsi="Times New Roman"/>
                <w:sz w:val="24"/>
                <w:szCs w:val="24"/>
              </w:rPr>
            </w:pPr>
          </w:p>
          <w:p w:rsidR="002C0FE9" w:rsidRPr="00613992" w:rsidRDefault="002C0FE9" w:rsidP="0060135E">
            <w:pPr>
              <w:shd w:val="clear" w:color="auto" w:fill="FFFFFF"/>
              <w:jc w:val="both"/>
              <w:rPr>
                <w:rFonts w:ascii="Times New Roman" w:hAnsi="Times New Roman"/>
                <w:sz w:val="24"/>
                <w:szCs w:val="24"/>
              </w:rPr>
            </w:pPr>
            <w:r w:rsidRPr="00613992">
              <w:rPr>
                <w:rFonts w:ascii="Times New Roman" w:hAnsi="Times New Roman"/>
                <w:sz w:val="24"/>
                <w:szCs w:val="24"/>
              </w:rPr>
              <w:t>(2) Gărzile efectuate de medici în afara programului normal de lucru de la funcţia de bază până la limita a 48 de ore pe săptămână şi se salarizează potrivit art. 3."</w:t>
            </w:r>
          </w:p>
          <w:p w:rsidR="002C0FE9" w:rsidRPr="00613992" w:rsidRDefault="002C0FE9" w:rsidP="0060135E">
            <w:pPr>
              <w:jc w:val="both"/>
              <w:rPr>
                <w:rFonts w:ascii="Times New Roman" w:hAnsi="Times New Roman"/>
                <w:sz w:val="24"/>
                <w:szCs w:val="24"/>
              </w:rPr>
            </w:pPr>
          </w:p>
          <w:p w:rsidR="002C0FE9" w:rsidRPr="00613992" w:rsidRDefault="002C0FE9" w:rsidP="0060135E">
            <w:pPr>
              <w:jc w:val="both"/>
              <w:rPr>
                <w:rFonts w:ascii="Times New Roman" w:hAnsi="Times New Roman"/>
                <w:b/>
                <w:sz w:val="24"/>
                <w:szCs w:val="24"/>
              </w:rPr>
            </w:pPr>
            <w:r w:rsidRPr="00613992">
              <w:rPr>
                <w:rStyle w:val="spctttl1"/>
                <w:rFonts w:ascii="Times New Roman" w:hAnsi="Times New Roman"/>
                <w:color w:val="auto"/>
                <w:sz w:val="24"/>
                <w:szCs w:val="24"/>
              </w:rPr>
              <w:t>Autor: d</w:t>
            </w:r>
            <w:r w:rsidRPr="00613992">
              <w:rPr>
                <w:rFonts w:ascii="Times New Roman" w:hAnsi="Times New Roman"/>
                <w:b/>
                <w:sz w:val="24"/>
                <w:szCs w:val="24"/>
              </w:rPr>
              <w:t>eputat Cristian Seidler</w:t>
            </w:r>
          </w:p>
        </w:tc>
        <w:tc>
          <w:tcPr>
            <w:tcW w:w="4253" w:type="dxa"/>
          </w:tcPr>
          <w:p w:rsidR="002C0FE9" w:rsidRPr="00613992" w:rsidRDefault="002C0FE9" w:rsidP="0060135E">
            <w:pPr>
              <w:jc w:val="both"/>
              <w:rPr>
                <w:rFonts w:ascii="Times New Roman" w:hAnsi="Times New Roman"/>
                <w:sz w:val="22"/>
                <w:szCs w:val="22"/>
              </w:rPr>
            </w:pPr>
          </w:p>
          <w:p w:rsidR="002C0FE9" w:rsidRPr="00613992" w:rsidRDefault="002C0FE9" w:rsidP="0060135E">
            <w:pPr>
              <w:jc w:val="both"/>
              <w:rPr>
                <w:rFonts w:ascii="Times New Roman" w:hAnsi="Times New Roman"/>
                <w:sz w:val="22"/>
                <w:szCs w:val="22"/>
              </w:rPr>
            </w:pPr>
            <w:r w:rsidRPr="00613992">
              <w:rPr>
                <w:rFonts w:ascii="Times New Roman" w:hAnsi="Times New Roman"/>
                <w:sz w:val="22"/>
                <w:szCs w:val="22"/>
              </w:rPr>
              <w:t>1. Pentru ca gărzile să nu mai fie obligatorii.</w:t>
            </w:r>
          </w:p>
          <w:p w:rsidR="002C0FE9" w:rsidRPr="00613992" w:rsidRDefault="002C0FE9" w:rsidP="0060135E">
            <w:pPr>
              <w:jc w:val="both"/>
              <w:rPr>
                <w:rFonts w:ascii="Times New Roman" w:hAnsi="Times New Roman"/>
                <w:sz w:val="22"/>
                <w:szCs w:val="22"/>
              </w:rPr>
            </w:pPr>
          </w:p>
          <w:p w:rsidR="002C0FE9" w:rsidRPr="00613992" w:rsidRDefault="002C0FE9" w:rsidP="0060135E">
            <w:pPr>
              <w:jc w:val="both"/>
              <w:rPr>
                <w:rFonts w:ascii="Times New Roman" w:hAnsi="Times New Roman"/>
                <w:sz w:val="22"/>
                <w:szCs w:val="22"/>
              </w:rPr>
            </w:pPr>
            <w:r w:rsidRPr="00613992">
              <w:rPr>
                <w:rFonts w:ascii="Times New Roman" w:hAnsi="Times New Roman"/>
                <w:sz w:val="22"/>
                <w:szCs w:val="22"/>
              </w:rPr>
              <w:t xml:space="preserve">2. Respins la vot. </w:t>
            </w:r>
          </w:p>
        </w:tc>
        <w:tc>
          <w:tcPr>
            <w:tcW w:w="1559" w:type="dxa"/>
          </w:tcPr>
          <w:p w:rsidR="002C0FE9" w:rsidRPr="00613992" w:rsidRDefault="002C0FE9" w:rsidP="0060135E">
            <w:pPr>
              <w:jc w:val="center"/>
              <w:rPr>
                <w:rFonts w:ascii="Times New Roman" w:hAnsi="Times New Roman"/>
                <w:b/>
                <w:sz w:val="24"/>
                <w:szCs w:val="24"/>
              </w:rPr>
            </w:pPr>
            <w:r w:rsidRPr="00613992">
              <w:rPr>
                <w:rFonts w:ascii="Times New Roman" w:hAnsi="Times New Roman"/>
                <w:b/>
                <w:sz w:val="24"/>
                <w:szCs w:val="24"/>
              </w:rPr>
              <w:t>Camera Deputaţilor</w:t>
            </w:r>
          </w:p>
        </w:tc>
      </w:tr>
      <w:tr w:rsidR="002C0FE9" w:rsidRPr="00613992"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613992"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613992" w:rsidRDefault="002C0FE9" w:rsidP="0060135E">
            <w:pPr>
              <w:jc w:val="both"/>
              <w:rPr>
                <w:rStyle w:val="spctttl1"/>
                <w:rFonts w:ascii="Times New Roman" w:hAnsi="Times New Roman"/>
                <w:color w:val="auto"/>
                <w:sz w:val="24"/>
                <w:szCs w:val="24"/>
              </w:rPr>
            </w:pPr>
          </w:p>
          <w:p w:rsidR="002C0FE9" w:rsidRPr="00613992" w:rsidRDefault="002C0FE9" w:rsidP="0060135E">
            <w:pPr>
              <w:jc w:val="both"/>
              <w:rPr>
                <w:rStyle w:val="HTMLCite"/>
                <w:rFonts w:ascii="Times New Roman" w:eastAsia="MS Mincho" w:hAnsi="Times New Roman"/>
                <w:i w:val="0"/>
                <w:szCs w:val="24"/>
              </w:rPr>
            </w:pPr>
            <w:r w:rsidRPr="00613992">
              <w:rPr>
                <w:rStyle w:val="spctttl1"/>
                <w:rFonts w:ascii="Times New Roman" w:hAnsi="Times New Roman"/>
                <w:color w:val="auto"/>
                <w:sz w:val="24"/>
                <w:szCs w:val="24"/>
              </w:rPr>
              <w:t>20.</w:t>
            </w:r>
            <w:r w:rsidRPr="00613992">
              <w:rPr>
                <w:rFonts w:ascii="Times New Roman" w:hAnsi="Times New Roman"/>
                <w:sz w:val="24"/>
                <w:szCs w:val="24"/>
                <w:shd w:val="clear" w:color="auto" w:fill="FFFFFF"/>
              </w:rPr>
              <w:t xml:space="preserve"> </w:t>
            </w:r>
            <w:r w:rsidRPr="00613992">
              <w:rPr>
                <w:rStyle w:val="spctbdy"/>
                <w:rFonts w:ascii="Times New Roman" w:eastAsia="MS Mincho" w:hAnsi="Times New Roman"/>
                <w:b/>
                <w:color w:val="auto"/>
                <w:sz w:val="24"/>
                <w:szCs w:val="24"/>
              </w:rPr>
              <w:t xml:space="preserve">La </w:t>
            </w:r>
            <w:r w:rsidRPr="00613992">
              <w:rPr>
                <w:rFonts w:ascii="Times New Roman" w:hAnsi="Times New Roman"/>
                <w:b/>
                <w:sz w:val="24"/>
                <w:szCs w:val="24"/>
                <w:shd w:val="clear" w:color="auto" w:fill="FFFFFF"/>
              </w:rPr>
              <w:t>anexa nr. II, capitolul II, la articolul 5, alineatul (2)</w:t>
            </w:r>
            <w:r w:rsidRPr="00613992">
              <w:rPr>
                <w:rStyle w:val="spctbdy"/>
                <w:rFonts w:ascii="Times New Roman" w:eastAsia="MS Mincho" w:hAnsi="Times New Roman"/>
                <w:b/>
                <w:color w:val="auto"/>
                <w:sz w:val="24"/>
                <w:szCs w:val="24"/>
              </w:rPr>
              <w:t xml:space="preserve"> se modifică şi va avea următorul cuprins:</w:t>
            </w:r>
          </w:p>
          <w:p w:rsidR="002C0FE9" w:rsidRPr="00613992" w:rsidRDefault="002C0FE9" w:rsidP="0060135E">
            <w:pPr>
              <w:jc w:val="both"/>
              <w:rPr>
                <w:rFonts w:ascii="Times New Roman" w:hAnsi="Times New Roman"/>
                <w:sz w:val="24"/>
                <w:szCs w:val="24"/>
              </w:rPr>
            </w:pPr>
            <w:r w:rsidRPr="00613992">
              <w:rPr>
                <w:rStyle w:val="salnttl1"/>
                <w:rFonts w:ascii="Times New Roman" w:hAnsi="Times New Roman"/>
                <w:iCs/>
                <w:color w:val="auto"/>
                <w:sz w:val="24"/>
                <w:szCs w:val="24"/>
              </w:rPr>
              <w:t>“(2)</w:t>
            </w:r>
            <w:r w:rsidRPr="00613992">
              <w:rPr>
                <w:rStyle w:val="salnbdy"/>
                <w:rFonts w:ascii="Times New Roman" w:eastAsia="MS Mincho" w:hAnsi="Times New Roman"/>
                <w:iCs/>
                <w:color w:val="auto"/>
                <w:sz w:val="24"/>
                <w:szCs w:val="24"/>
              </w:rPr>
              <w:t xml:space="preserve"> Gărzile efectuate de medici în afara programului normal de lucru de la funcţia de bază până la limita a 48 de ore pe săptămână reprezintă gărzi obligatorii şi se salarizează potrivit art. 3.”</w:t>
            </w:r>
          </w:p>
          <w:p w:rsidR="002C0FE9" w:rsidRPr="00613992" w:rsidRDefault="002C0FE9" w:rsidP="0060135E">
            <w:pPr>
              <w:jc w:val="both"/>
              <w:rPr>
                <w:rFonts w:ascii="Times New Roman" w:hAnsi="Times New Roman"/>
                <w:sz w:val="24"/>
                <w:szCs w:val="24"/>
              </w:rPr>
            </w:pPr>
          </w:p>
        </w:tc>
        <w:tc>
          <w:tcPr>
            <w:tcW w:w="5670" w:type="dxa"/>
          </w:tcPr>
          <w:p w:rsidR="002C0FE9" w:rsidRPr="00613992" w:rsidRDefault="002C0FE9" w:rsidP="0060135E">
            <w:pPr>
              <w:pStyle w:val="Default"/>
              <w:rPr>
                <w:rFonts w:ascii="Times New Roman" w:hAnsi="Times New Roman" w:cs="Times New Roman"/>
                <w:color w:val="auto"/>
                <w:sz w:val="24"/>
                <w:szCs w:val="24"/>
              </w:rPr>
            </w:pPr>
          </w:p>
          <w:p w:rsidR="002C0FE9" w:rsidRPr="00613992" w:rsidRDefault="002C0FE9" w:rsidP="0060135E">
            <w:pPr>
              <w:shd w:val="clear" w:color="auto" w:fill="FFFFFF"/>
              <w:jc w:val="both"/>
              <w:rPr>
                <w:rFonts w:ascii="Times New Roman" w:hAnsi="Times New Roman"/>
                <w:sz w:val="24"/>
                <w:szCs w:val="24"/>
              </w:rPr>
            </w:pPr>
            <w:r w:rsidRPr="00613992">
              <w:rPr>
                <w:rFonts w:ascii="Times New Roman" w:hAnsi="Times New Roman"/>
                <w:sz w:val="24"/>
                <w:szCs w:val="24"/>
              </w:rPr>
              <w:t>(2) Gărzile efectuate de medici în cadrul normei legale de muncă de la funcția de bază în limita a 35 de ore pe săptămână reprezintă gărzi obligatorii, fiind plătite în cadrul salariului de bază.</w:t>
            </w:r>
          </w:p>
          <w:p w:rsidR="002C0FE9" w:rsidRPr="00613992" w:rsidRDefault="002C0FE9" w:rsidP="0060135E">
            <w:pPr>
              <w:rPr>
                <w:rFonts w:ascii="Times New Roman" w:hAnsi="Times New Roman"/>
                <w:b/>
                <w:sz w:val="24"/>
                <w:szCs w:val="24"/>
              </w:rPr>
            </w:pPr>
          </w:p>
          <w:p w:rsidR="002C0FE9" w:rsidRPr="00613992" w:rsidRDefault="002C0FE9" w:rsidP="0060135E">
            <w:pPr>
              <w:rPr>
                <w:rFonts w:ascii="Times New Roman" w:hAnsi="Times New Roman"/>
                <w:b/>
                <w:sz w:val="24"/>
                <w:szCs w:val="24"/>
              </w:rPr>
            </w:pPr>
            <w:r w:rsidRPr="00613992">
              <w:rPr>
                <w:rStyle w:val="spctttl1"/>
                <w:rFonts w:ascii="Times New Roman" w:hAnsi="Times New Roman"/>
                <w:color w:val="auto"/>
                <w:sz w:val="24"/>
                <w:szCs w:val="24"/>
              </w:rPr>
              <w:t>Autor: d</w:t>
            </w:r>
            <w:r w:rsidRPr="00613992">
              <w:rPr>
                <w:rFonts w:ascii="Times New Roman" w:hAnsi="Times New Roman"/>
                <w:b/>
                <w:sz w:val="24"/>
                <w:szCs w:val="24"/>
              </w:rPr>
              <w:t>eputat Cristina Iurişniţi - USR</w:t>
            </w:r>
          </w:p>
          <w:p w:rsidR="002C0FE9" w:rsidRPr="00613992" w:rsidRDefault="002C0FE9" w:rsidP="0060135E">
            <w:pPr>
              <w:rPr>
                <w:rFonts w:ascii="Times New Roman" w:hAnsi="Times New Roman"/>
                <w:b/>
                <w:sz w:val="24"/>
                <w:szCs w:val="24"/>
              </w:rPr>
            </w:pPr>
          </w:p>
          <w:p w:rsidR="002C0FE9" w:rsidRPr="00613992" w:rsidRDefault="002C0FE9" w:rsidP="0060135E">
            <w:pPr>
              <w:rPr>
                <w:rFonts w:ascii="Times New Roman" w:hAnsi="Times New Roman"/>
                <w:b/>
                <w:sz w:val="24"/>
                <w:szCs w:val="24"/>
              </w:rPr>
            </w:pPr>
          </w:p>
        </w:tc>
        <w:tc>
          <w:tcPr>
            <w:tcW w:w="4253" w:type="dxa"/>
          </w:tcPr>
          <w:p w:rsidR="002C0FE9" w:rsidRPr="00613992" w:rsidRDefault="002C0FE9" w:rsidP="0060135E">
            <w:pPr>
              <w:pStyle w:val="Default"/>
              <w:rPr>
                <w:rFonts w:ascii="Times New Roman" w:hAnsi="Times New Roman" w:cs="Times New Roman"/>
                <w:color w:val="auto"/>
              </w:rPr>
            </w:pPr>
            <w:r w:rsidRPr="00613992">
              <w:rPr>
                <w:rFonts w:ascii="Times New Roman" w:hAnsi="Times New Roman" w:cs="Times New Roman"/>
                <w:color w:val="auto"/>
              </w:rPr>
              <w:t>1.Propunerea de modificare pe care o prezentăm este în acord cu situația actuală. Varianta inițială a legii încalcă în mod evident principiile legislației muncii, stabilind o durata a muncii aferentă unui singur CIM peste limitele legale. Varianta introdusă prin OUG 91/2017 este ambiguă, suportând interpretări contradictorii. Cea mai probabilă interpretare: face obligatorii 48 de ore de gardă din CIM-ul cu timp parțial (care trebuie să aibă de fapt o durată mai mică de 35 ore/săptămână).</w:t>
            </w:r>
          </w:p>
          <w:p w:rsidR="002C0FE9" w:rsidRPr="00613992" w:rsidRDefault="002C0FE9" w:rsidP="0060135E">
            <w:pPr>
              <w:pStyle w:val="Default"/>
              <w:rPr>
                <w:rFonts w:ascii="Times New Roman" w:hAnsi="Times New Roman" w:cs="Times New Roman"/>
                <w:color w:val="auto"/>
              </w:rPr>
            </w:pPr>
          </w:p>
          <w:p w:rsidR="002C0FE9" w:rsidRPr="00613992" w:rsidRDefault="002C0FE9" w:rsidP="0060135E">
            <w:pPr>
              <w:pStyle w:val="Default"/>
              <w:rPr>
                <w:rFonts w:ascii="Times New Roman" w:hAnsi="Times New Roman" w:cs="Times New Roman"/>
                <w:color w:val="auto"/>
              </w:rPr>
            </w:pPr>
            <w:r w:rsidRPr="00613992">
              <w:rPr>
                <w:rFonts w:ascii="Times New Roman" w:hAnsi="Times New Roman" w:cs="Times New Roman"/>
                <w:color w:val="auto"/>
              </w:rPr>
              <w:t>2.Respins la vot.</w:t>
            </w:r>
          </w:p>
          <w:p w:rsidR="002C0FE9" w:rsidRPr="00613992" w:rsidRDefault="002C0FE9" w:rsidP="0060135E">
            <w:pPr>
              <w:pStyle w:val="Default"/>
              <w:rPr>
                <w:rFonts w:ascii="Times New Roman" w:hAnsi="Times New Roman" w:cs="Times New Roman"/>
                <w:color w:val="auto"/>
              </w:rPr>
            </w:pPr>
          </w:p>
        </w:tc>
        <w:tc>
          <w:tcPr>
            <w:tcW w:w="1559" w:type="dxa"/>
          </w:tcPr>
          <w:p w:rsidR="002C0FE9" w:rsidRPr="00613992" w:rsidRDefault="002C0FE9" w:rsidP="0060135E">
            <w:pPr>
              <w:jc w:val="center"/>
              <w:rPr>
                <w:rFonts w:ascii="Times New Roman" w:hAnsi="Times New Roman"/>
                <w:b/>
                <w:sz w:val="24"/>
                <w:szCs w:val="24"/>
              </w:rPr>
            </w:pPr>
            <w:r w:rsidRPr="00613992">
              <w:rPr>
                <w:rFonts w:ascii="Times New Roman" w:hAnsi="Times New Roman"/>
                <w:b/>
                <w:sz w:val="24"/>
                <w:szCs w:val="24"/>
              </w:rPr>
              <w:t>Camera Deputaţilor</w:t>
            </w:r>
          </w:p>
        </w:tc>
      </w:tr>
      <w:tr w:rsidR="002C0FE9" w:rsidRPr="00613992"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613992"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613992" w:rsidRDefault="002C0FE9" w:rsidP="0060135E">
            <w:pPr>
              <w:jc w:val="both"/>
              <w:rPr>
                <w:rStyle w:val="spctttl1"/>
                <w:rFonts w:ascii="Times New Roman" w:hAnsi="Times New Roman"/>
                <w:color w:val="auto"/>
                <w:sz w:val="24"/>
                <w:szCs w:val="24"/>
              </w:rPr>
            </w:pPr>
          </w:p>
          <w:p w:rsidR="002C0FE9" w:rsidRPr="00613992" w:rsidRDefault="002C0FE9" w:rsidP="0060135E">
            <w:pPr>
              <w:jc w:val="both"/>
              <w:rPr>
                <w:rStyle w:val="HTMLCite"/>
                <w:rFonts w:ascii="Times New Roman" w:eastAsia="MS Mincho" w:hAnsi="Times New Roman"/>
                <w:i w:val="0"/>
                <w:szCs w:val="24"/>
              </w:rPr>
            </w:pPr>
            <w:r w:rsidRPr="00613992">
              <w:rPr>
                <w:rStyle w:val="spctttl1"/>
                <w:rFonts w:ascii="Times New Roman" w:hAnsi="Times New Roman"/>
                <w:color w:val="auto"/>
                <w:sz w:val="24"/>
                <w:szCs w:val="24"/>
              </w:rPr>
              <w:t>20.</w:t>
            </w:r>
            <w:r w:rsidRPr="00613992">
              <w:rPr>
                <w:rFonts w:ascii="Times New Roman" w:hAnsi="Times New Roman"/>
                <w:sz w:val="24"/>
                <w:szCs w:val="24"/>
                <w:shd w:val="clear" w:color="auto" w:fill="FFFFFF"/>
              </w:rPr>
              <w:t xml:space="preserve"> </w:t>
            </w:r>
            <w:r w:rsidRPr="00613992">
              <w:rPr>
                <w:rStyle w:val="spctbdy"/>
                <w:rFonts w:ascii="Times New Roman" w:eastAsia="MS Mincho" w:hAnsi="Times New Roman"/>
                <w:b/>
                <w:color w:val="auto"/>
                <w:sz w:val="24"/>
                <w:szCs w:val="24"/>
              </w:rPr>
              <w:t xml:space="preserve">La </w:t>
            </w:r>
            <w:r w:rsidRPr="00613992">
              <w:rPr>
                <w:rFonts w:ascii="Times New Roman" w:hAnsi="Times New Roman"/>
                <w:b/>
                <w:sz w:val="24"/>
                <w:szCs w:val="24"/>
                <w:shd w:val="clear" w:color="auto" w:fill="FFFFFF"/>
              </w:rPr>
              <w:t>anexa nr. II, capitolul II, la articolul 5, alineatul (2)</w:t>
            </w:r>
            <w:r w:rsidRPr="00613992">
              <w:rPr>
                <w:rStyle w:val="spctbdy"/>
                <w:rFonts w:ascii="Times New Roman" w:eastAsia="MS Mincho" w:hAnsi="Times New Roman"/>
                <w:b/>
                <w:color w:val="auto"/>
                <w:sz w:val="24"/>
                <w:szCs w:val="24"/>
              </w:rPr>
              <w:t xml:space="preserve"> se modifică şi va avea următorul cuprins:</w:t>
            </w:r>
          </w:p>
          <w:p w:rsidR="002C0FE9" w:rsidRPr="00613992" w:rsidRDefault="002C0FE9" w:rsidP="0060135E">
            <w:pPr>
              <w:jc w:val="both"/>
              <w:rPr>
                <w:rFonts w:ascii="Times New Roman" w:hAnsi="Times New Roman"/>
                <w:sz w:val="24"/>
                <w:szCs w:val="24"/>
              </w:rPr>
            </w:pPr>
            <w:r w:rsidRPr="00613992">
              <w:rPr>
                <w:rStyle w:val="salnttl1"/>
                <w:rFonts w:ascii="Times New Roman" w:hAnsi="Times New Roman"/>
                <w:iCs/>
                <w:color w:val="auto"/>
                <w:sz w:val="24"/>
                <w:szCs w:val="24"/>
              </w:rPr>
              <w:t>“(2)</w:t>
            </w:r>
            <w:r w:rsidRPr="00613992">
              <w:rPr>
                <w:rStyle w:val="salnbdy"/>
                <w:rFonts w:ascii="Times New Roman" w:eastAsia="MS Mincho" w:hAnsi="Times New Roman"/>
                <w:iCs/>
                <w:color w:val="auto"/>
                <w:sz w:val="24"/>
                <w:szCs w:val="24"/>
              </w:rPr>
              <w:t xml:space="preserve"> Gărzile efectuate de medici în afara programului normal de lucru de la funcţia de bază până la limita a 48 de ore pe săptămână reprezintă gărzi </w:t>
            </w:r>
            <w:r w:rsidRPr="00613992">
              <w:rPr>
                <w:rStyle w:val="salnbdy"/>
                <w:rFonts w:ascii="Times New Roman" w:eastAsia="MS Mincho" w:hAnsi="Times New Roman"/>
                <w:iCs/>
                <w:color w:val="auto"/>
                <w:sz w:val="24"/>
                <w:szCs w:val="24"/>
              </w:rPr>
              <w:lastRenderedPageBreak/>
              <w:t>obligatorii şi se salarizează potrivit art. 3.”</w:t>
            </w:r>
          </w:p>
          <w:p w:rsidR="002C0FE9" w:rsidRPr="00613992" w:rsidRDefault="002C0FE9" w:rsidP="0060135E">
            <w:pPr>
              <w:jc w:val="both"/>
              <w:rPr>
                <w:rFonts w:ascii="Times New Roman" w:hAnsi="Times New Roman"/>
                <w:sz w:val="24"/>
                <w:szCs w:val="24"/>
              </w:rPr>
            </w:pPr>
          </w:p>
        </w:tc>
        <w:tc>
          <w:tcPr>
            <w:tcW w:w="5670" w:type="dxa"/>
          </w:tcPr>
          <w:p w:rsidR="002C0FE9" w:rsidRPr="00613992" w:rsidRDefault="002C0FE9" w:rsidP="0060135E">
            <w:pPr>
              <w:shd w:val="clear" w:color="auto" w:fill="FFFFFF"/>
              <w:jc w:val="both"/>
              <w:rPr>
                <w:rFonts w:ascii="Times New Roman" w:hAnsi="Times New Roman"/>
                <w:sz w:val="24"/>
                <w:szCs w:val="24"/>
              </w:rPr>
            </w:pPr>
          </w:p>
          <w:p w:rsidR="002C0FE9" w:rsidRPr="00613992" w:rsidRDefault="002C0FE9" w:rsidP="0060135E">
            <w:pPr>
              <w:shd w:val="clear" w:color="auto" w:fill="FFFFFF"/>
              <w:jc w:val="both"/>
              <w:rPr>
                <w:rFonts w:ascii="Times New Roman" w:hAnsi="Times New Roman"/>
                <w:sz w:val="24"/>
                <w:szCs w:val="24"/>
              </w:rPr>
            </w:pPr>
            <w:r w:rsidRPr="00613992">
              <w:rPr>
                <w:rFonts w:ascii="Times New Roman" w:hAnsi="Times New Roman"/>
                <w:sz w:val="24"/>
                <w:szCs w:val="24"/>
              </w:rPr>
              <w:t>(2) Gărzile efectuate de medici pentru completarea normei legale de muncă şi a programului normal de lucru de la funcţia de bază, stabilite prin regulamente specifice, reprezintă gărzi obligatorii.”</w:t>
            </w:r>
          </w:p>
          <w:p w:rsidR="002C0FE9" w:rsidRPr="00613992" w:rsidRDefault="002C0FE9" w:rsidP="0060135E">
            <w:pPr>
              <w:shd w:val="clear" w:color="auto" w:fill="FFFFFF"/>
              <w:rPr>
                <w:rFonts w:ascii="Times New Roman" w:hAnsi="Times New Roman"/>
                <w:b/>
                <w:sz w:val="24"/>
                <w:szCs w:val="24"/>
              </w:rPr>
            </w:pPr>
          </w:p>
          <w:p w:rsidR="002C0FE9" w:rsidRPr="00613992" w:rsidRDefault="002C0FE9" w:rsidP="0060135E">
            <w:pPr>
              <w:shd w:val="clear" w:color="auto" w:fill="FFFFFF"/>
              <w:rPr>
                <w:rFonts w:ascii="Times New Roman" w:hAnsi="Times New Roman"/>
                <w:b/>
                <w:sz w:val="24"/>
                <w:szCs w:val="24"/>
              </w:rPr>
            </w:pPr>
            <w:r w:rsidRPr="00613992">
              <w:rPr>
                <w:rFonts w:ascii="Times New Roman" w:hAnsi="Times New Roman"/>
                <w:b/>
                <w:sz w:val="24"/>
                <w:szCs w:val="24"/>
              </w:rPr>
              <w:t>Autori: senator Adrian Wiener şi deputat Tudor Pop</w:t>
            </w:r>
          </w:p>
          <w:p w:rsidR="002C0FE9" w:rsidRPr="00613992" w:rsidRDefault="002C0FE9" w:rsidP="0060135E">
            <w:pPr>
              <w:shd w:val="clear" w:color="auto" w:fill="FFFFFF"/>
              <w:rPr>
                <w:rFonts w:ascii="Times New Roman" w:hAnsi="Times New Roman"/>
                <w:szCs w:val="28"/>
              </w:rPr>
            </w:pPr>
          </w:p>
        </w:tc>
        <w:tc>
          <w:tcPr>
            <w:tcW w:w="4253" w:type="dxa"/>
          </w:tcPr>
          <w:p w:rsidR="002C0FE9" w:rsidRPr="00613992" w:rsidRDefault="002C0FE9" w:rsidP="0060135E">
            <w:pPr>
              <w:shd w:val="clear" w:color="auto" w:fill="FFFFFF"/>
              <w:jc w:val="both"/>
              <w:rPr>
                <w:rFonts w:ascii="Times New Roman" w:hAnsi="Times New Roman"/>
                <w:sz w:val="22"/>
                <w:szCs w:val="22"/>
              </w:rPr>
            </w:pPr>
          </w:p>
          <w:p w:rsidR="002C0FE9" w:rsidRPr="00613992" w:rsidRDefault="002C0FE9" w:rsidP="0060135E">
            <w:pPr>
              <w:shd w:val="clear" w:color="auto" w:fill="FFFFFF"/>
              <w:jc w:val="both"/>
              <w:rPr>
                <w:rFonts w:ascii="Times New Roman" w:hAnsi="Times New Roman"/>
                <w:sz w:val="22"/>
                <w:szCs w:val="22"/>
              </w:rPr>
            </w:pPr>
            <w:r w:rsidRPr="00613992">
              <w:rPr>
                <w:rFonts w:ascii="Times New Roman" w:hAnsi="Times New Roman"/>
                <w:sz w:val="22"/>
                <w:szCs w:val="22"/>
              </w:rPr>
              <w:t>1. Scopul reglement</w:t>
            </w:r>
            <w:r w:rsidRPr="00613992">
              <w:rPr>
                <w:rFonts w:ascii="Times New Roman" w:hAnsi="Times New Roman" w:hint="eastAsia"/>
                <w:sz w:val="22"/>
                <w:szCs w:val="22"/>
              </w:rPr>
              <w:t>ă</w:t>
            </w:r>
            <w:r w:rsidRPr="00613992">
              <w:rPr>
                <w:rFonts w:ascii="Times New Roman" w:hAnsi="Times New Roman"/>
                <w:sz w:val="22"/>
                <w:szCs w:val="22"/>
              </w:rPr>
              <w:t>rii g</w:t>
            </w:r>
            <w:r w:rsidRPr="00613992">
              <w:rPr>
                <w:rFonts w:ascii="Times New Roman" w:hAnsi="Times New Roman" w:hint="eastAsia"/>
                <w:sz w:val="22"/>
                <w:szCs w:val="22"/>
              </w:rPr>
              <w:t>ă</w:t>
            </w:r>
            <w:r w:rsidRPr="00613992">
              <w:rPr>
                <w:rFonts w:ascii="Times New Roman" w:hAnsi="Times New Roman"/>
                <w:sz w:val="22"/>
                <w:szCs w:val="22"/>
              </w:rPr>
              <w:t>rzilor obligatorii este completarea normei de baz</w:t>
            </w:r>
            <w:r w:rsidRPr="00613992">
              <w:rPr>
                <w:rFonts w:ascii="Times New Roman" w:hAnsi="Times New Roman" w:hint="eastAsia"/>
                <w:sz w:val="22"/>
                <w:szCs w:val="22"/>
              </w:rPr>
              <w:t>ă</w:t>
            </w:r>
            <w:r w:rsidRPr="00613992">
              <w:rPr>
                <w:rFonts w:ascii="Times New Roman" w:hAnsi="Times New Roman"/>
                <w:sz w:val="22"/>
                <w:szCs w:val="22"/>
              </w:rPr>
              <w:t xml:space="preserve"> a medicului. Conform Ord. M.S. 870/2004, g</w:t>
            </w:r>
            <w:r w:rsidRPr="00613992">
              <w:rPr>
                <w:rFonts w:ascii="Times New Roman" w:hAnsi="Times New Roman" w:hint="eastAsia"/>
                <w:sz w:val="22"/>
                <w:szCs w:val="22"/>
              </w:rPr>
              <w:t>ă</w:t>
            </w:r>
            <w:r w:rsidRPr="00613992">
              <w:rPr>
                <w:rFonts w:ascii="Times New Roman" w:hAnsi="Times New Roman"/>
                <w:sz w:val="22"/>
                <w:szCs w:val="22"/>
              </w:rPr>
              <w:t>rzile efectuate de un medic peste durata normei legale de munc</w:t>
            </w:r>
            <w:r w:rsidRPr="00613992">
              <w:rPr>
                <w:rFonts w:ascii="Times New Roman" w:hAnsi="Times New Roman" w:hint="eastAsia"/>
                <w:sz w:val="22"/>
                <w:szCs w:val="22"/>
              </w:rPr>
              <w:t>ă</w:t>
            </w:r>
            <w:r w:rsidRPr="00613992">
              <w:rPr>
                <w:rFonts w:ascii="Times New Roman" w:hAnsi="Times New Roman"/>
                <w:sz w:val="22"/>
                <w:szCs w:val="22"/>
              </w:rPr>
              <w:t>, sunt considerate munc</w:t>
            </w:r>
            <w:r w:rsidRPr="00613992">
              <w:rPr>
                <w:rFonts w:ascii="Times New Roman" w:hAnsi="Times New Roman" w:hint="eastAsia"/>
                <w:sz w:val="22"/>
                <w:szCs w:val="22"/>
              </w:rPr>
              <w:t>ă</w:t>
            </w:r>
            <w:r w:rsidRPr="00613992">
              <w:rPr>
                <w:rFonts w:ascii="Times New Roman" w:hAnsi="Times New Roman"/>
                <w:sz w:val="22"/>
                <w:szCs w:val="22"/>
              </w:rPr>
              <w:t xml:space="preserve"> suplimentar</w:t>
            </w:r>
            <w:r w:rsidRPr="00613992">
              <w:rPr>
                <w:rFonts w:ascii="Times New Roman" w:hAnsi="Times New Roman" w:hint="eastAsia"/>
                <w:sz w:val="22"/>
                <w:szCs w:val="22"/>
              </w:rPr>
              <w:t>ă</w:t>
            </w:r>
            <w:r w:rsidRPr="00613992">
              <w:rPr>
                <w:rFonts w:ascii="Times New Roman" w:hAnsi="Times New Roman"/>
                <w:sz w:val="22"/>
                <w:szCs w:val="22"/>
              </w:rPr>
              <w:t xml:space="preserve"> și nu pot fi etichetate ca “obligatorii”.</w:t>
            </w:r>
          </w:p>
          <w:p w:rsidR="002C0FE9" w:rsidRPr="00613992" w:rsidRDefault="002C0FE9" w:rsidP="0060135E">
            <w:pPr>
              <w:shd w:val="clear" w:color="auto" w:fill="FFFFFF"/>
              <w:jc w:val="both"/>
              <w:rPr>
                <w:rFonts w:ascii="Times New Roman" w:hAnsi="Times New Roman"/>
                <w:sz w:val="22"/>
                <w:szCs w:val="22"/>
              </w:rPr>
            </w:pPr>
          </w:p>
          <w:p w:rsidR="002C0FE9" w:rsidRPr="00613992" w:rsidRDefault="002C0FE9" w:rsidP="0060135E">
            <w:pPr>
              <w:shd w:val="clear" w:color="auto" w:fill="FFFFFF"/>
              <w:jc w:val="both"/>
              <w:rPr>
                <w:rFonts w:ascii="Times New Roman" w:hAnsi="Times New Roman"/>
                <w:sz w:val="22"/>
                <w:szCs w:val="22"/>
              </w:rPr>
            </w:pPr>
            <w:r w:rsidRPr="00613992">
              <w:rPr>
                <w:rFonts w:ascii="Times New Roman" w:hAnsi="Times New Roman"/>
                <w:sz w:val="22"/>
                <w:szCs w:val="22"/>
              </w:rPr>
              <w:t>2. Respins la vot.</w:t>
            </w:r>
          </w:p>
        </w:tc>
        <w:tc>
          <w:tcPr>
            <w:tcW w:w="1559" w:type="dxa"/>
          </w:tcPr>
          <w:p w:rsidR="002C0FE9" w:rsidRPr="00613992" w:rsidRDefault="002C0FE9" w:rsidP="0060135E">
            <w:pPr>
              <w:jc w:val="center"/>
              <w:rPr>
                <w:rFonts w:ascii="Times New Roman" w:hAnsi="Times New Roman"/>
                <w:b/>
                <w:sz w:val="24"/>
                <w:szCs w:val="24"/>
              </w:rPr>
            </w:pPr>
            <w:r w:rsidRPr="00613992">
              <w:rPr>
                <w:rFonts w:ascii="Times New Roman" w:hAnsi="Times New Roman"/>
                <w:b/>
                <w:sz w:val="24"/>
                <w:szCs w:val="24"/>
              </w:rPr>
              <w:t>Camera Deputaţilor</w:t>
            </w:r>
          </w:p>
        </w:tc>
      </w:tr>
      <w:tr w:rsidR="002C0FE9" w:rsidRPr="00613992"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613992"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613992" w:rsidRDefault="002C0FE9" w:rsidP="0060135E">
            <w:pPr>
              <w:jc w:val="both"/>
              <w:rPr>
                <w:rStyle w:val="spctttl1"/>
                <w:rFonts w:ascii="Times New Roman" w:hAnsi="Times New Roman"/>
                <w:color w:val="auto"/>
                <w:sz w:val="24"/>
                <w:szCs w:val="24"/>
              </w:rPr>
            </w:pPr>
          </w:p>
          <w:p w:rsidR="002C0FE9" w:rsidRPr="00613992" w:rsidRDefault="002C0FE9" w:rsidP="0060135E">
            <w:pPr>
              <w:jc w:val="both"/>
              <w:rPr>
                <w:rStyle w:val="spctbdy"/>
                <w:rFonts w:ascii="Times New Roman" w:eastAsia="MS Mincho" w:hAnsi="Times New Roman"/>
                <w:color w:val="auto"/>
                <w:sz w:val="24"/>
                <w:szCs w:val="24"/>
              </w:rPr>
            </w:pPr>
            <w:r w:rsidRPr="00613992">
              <w:rPr>
                <w:rStyle w:val="spctttl1"/>
                <w:rFonts w:ascii="Times New Roman" w:hAnsi="Times New Roman"/>
                <w:color w:val="auto"/>
                <w:sz w:val="24"/>
                <w:szCs w:val="24"/>
              </w:rPr>
              <w:t>21.</w:t>
            </w:r>
            <w:r w:rsidRPr="00613992">
              <w:rPr>
                <w:rFonts w:ascii="Times New Roman" w:hAnsi="Times New Roman"/>
                <w:sz w:val="24"/>
                <w:szCs w:val="24"/>
                <w:shd w:val="clear" w:color="auto" w:fill="FFFFFF"/>
              </w:rPr>
              <w:t xml:space="preserve"> </w:t>
            </w:r>
            <w:r w:rsidRPr="00613992">
              <w:rPr>
                <w:rStyle w:val="spctbdy"/>
                <w:rFonts w:ascii="Times New Roman" w:eastAsia="MS Mincho" w:hAnsi="Times New Roman"/>
                <w:b/>
                <w:color w:val="auto"/>
                <w:sz w:val="24"/>
                <w:szCs w:val="24"/>
              </w:rPr>
              <w:t xml:space="preserve">La </w:t>
            </w:r>
            <w:r w:rsidRPr="00613992">
              <w:rPr>
                <w:rFonts w:ascii="Times New Roman" w:hAnsi="Times New Roman"/>
                <w:b/>
                <w:sz w:val="24"/>
                <w:szCs w:val="24"/>
                <w:shd w:val="clear" w:color="auto" w:fill="FFFFFF"/>
              </w:rPr>
              <w:t>anexa nr. II, capitolul II, la articolul 5, după alineatul (3)</w:t>
            </w:r>
            <w:r w:rsidRPr="00613992">
              <w:rPr>
                <w:rStyle w:val="spctbdy"/>
                <w:rFonts w:ascii="Times New Roman" w:eastAsia="MS Mincho" w:hAnsi="Times New Roman"/>
                <w:b/>
                <w:color w:val="auto"/>
                <w:sz w:val="24"/>
                <w:szCs w:val="24"/>
              </w:rPr>
              <w:t xml:space="preserve"> se introduce un nou alineat, alineatul (4), cu următorul cuprins:</w:t>
            </w:r>
          </w:p>
          <w:p w:rsidR="002C0FE9" w:rsidRPr="00613992" w:rsidRDefault="002C0FE9" w:rsidP="0060135E">
            <w:pPr>
              <w:jc w:val="both"/>
              <w:rPr>
                <w:rFonts w:ascii="Times New Roman" w:hAnsi="Times New Roman"/>
                <w:sz w:val="24"/>
                <w:szCs w:val="24"/>
              </w:rPr>
            </w:pPr>
            <w:r w:rsidRPr="00613992">
              <w:rPr>
                <w:rStyle w:val="salnttl1"/>
                <w:rFonts w:ascii="Times New Roman" w:hAnsi="Times New Roman"/>
                <w:iCs/>
                <w:color w:val="auto"/>
                <w:sz w:val="24"/>
                <w:szCs w:val="24"/>
              </w:rPr>
              <w:t>“(4)</w:t>
            </w:r>
            <w:r w:rsidRPr="00613992">
              <w:rPr>
                <w:rStyle w:val="salnbdy"/>
                <w:rFonts w:ascii="Times New Roman" w:eastAsia="MS Mincho" w:hAnsi="Times New Roman"/>
                <w:iCs/>
                <w:color w:val="auto"/>
                <w:sz w:val="24"/>
                <w:szCs w:val="24"/>
              </w:rPr>
              <w:t xml:space="preserve"> Contravaloarea gărzilor efectuate în afara normei legale de muncă şi a programului normal de lucru de la funcţia de bază, cu excepţia sporului prevăzut la art.3 alin.(2) şi (3), face parte din suma salariilor de bază.</w:t>
            </w:r>
          </w:p>
          <w:p w:rsidR="002C0FE9" w:rsidRPr="00613992" w:rsidRDefault="002C0FE9" w:rsidP="0060135E">
            <w:pPr>
              <w:jc w:val="both"/>
              <w:rPr>
                <w:rFonts w:ascii="Times New Roman" w:hAnsi="Times New Roman"/>
                <w:sz w:val="24"/>
                <w:szCs w:val="24"/>
              </w:rPr>
            </w:pPr>
          </w:p>
        </w:tc>
        <w:tc>
          <w:tcPr>
            <w:tcW w:w="5670" w:type="dxa"/>
          </w:tcPr>
          <w:p w:rsidR="002C0FE9" w:rsidRPr="00613992" w:rsidRDefault="002C0FE9" w:rsidP="0060135E">
            <w:pPr>
              <w:jc w:val="both"/>
              <w:rPr>
                <w:rFonts w:ascii="Times New Roman" w:hAnsi="Times New Roman"/>
                <w:sz w:val="24"/>
                <w:szCs w:val="24"/>
              </w:rPr>
            </w:pPr>
          </w:p>
          <w:p w:rsidR="002C0FE9" w:rsidRPr="00613992" w:rsidRDefault="002C0FE9" w:rsidP="0060135E">
            <w:pPr>
              <w:jc w:val="both"/>
              <w:rPr>
                <w:rFonts w:ascii="Times New Roman" w:hAnsi="Times New Roman"/>
                <w:b/>
                <w:sz w:val="24"/>
                <w:szCs w:val="24"/>
              </w:rPr>
            </w:pPr>
            <w:r w:rsidRPr="00613992">
              <w:rPr>
                <w:rFonts w:ascii="Times New Roman" w:hAnsi="Times New Roman"/>
                <w:b/>
                <w:sz w:val="24"/>
                <w:szCs w:val="24"/>
              </w:rPr>
              <w:t>Punctul 21 se abrogă.</w:t>
            </w:r>
          </w:p>
          <w:p w:rsidR="002C0FE9" w:rsidRPr="00613992" w:rsidRDefault="002C0FE9" w:rsidP="0060135E">
            <w:pPr>
              <w:shd w:val="clear" w:color="auto" w:fill="FFFFFF"/>
              <w:rPr>
                <w:rFonts w:ascii="Times New Roman" w:hAnsi="Times New Roman"/>
                <w:b/>
                <w:sz w:val="24"/>
                <w:szCs w:val="24"/>
              </w:rPr>
            </w:pPr>
          </w:p>
          <w:p w:rsidR="002C0FE9" w:rsidRPr="00613992" w:rsidRDefault="002C0FE9" w:rsidP="0060135E">
            <w:pPr>
              <w:shd w:val="clear" w:color="auto" w:fill="FFFFFF"/>
              <w:rPr>
                <w:rFonts w:ascii="Times New Roman" w:hAnsi="Times New Roman"/>
                <w:b/>
                <w:sz w:val="24"/>
                <w:szCs w:val="24"/>
              </w:rPr>
            </w:pPr>
            <w:r w:rsidRPr="00613992">
              <w:rPr>
                <w:rFonts w:ascii="Times New Roman" w:hAnsi="Times New Roman"/>
                <w:b/>
                <w:sz w:val="24"/>
                <w:szCs w:val="24"/>
              </w:rPr>
              <w:t>Autori: senator Adrian Wiener şi deputat Tudor Pop</w:t>
            </w:r>
          </w:p>
          <w:p w:rsidR="002C0FE9" w:rsidRPr="00613992" w:rsidRDefault="002C0FE9" w:rsidP="0060135E">
            <w:pPr>
              <w:jc w:val="both"/>
              <w:rPr>
                <w:rFonts w:ascii="Times New Roman" w:hAnsi="Times New Roman"/>
                <w:sz w:val="24"/>
                <w:szCs w:val="24"/>
              </w:rPr>
            </w:pPr>
          </w:p>
        </w:tc>
        <w:tc>
          <w:tcPr>
            <w:tcW w:w="4253" w:type="dxa"/>
          </w:tcPr>
          <w:p w:rsidR="002C0FE9" w:rsidRPr="00613992" w:rsidRDefault="002C0FE9" w:rsidP="0060135E">
            <w:pPr>
              <w:shd w:val="clear" w:color="auto" w:fill="FFFFFF"/>
              <w:jc w:val="both"/>
              <w:rPr>
                <w:rFonts w:ascii="Times New Roman" w:hAnsi="Times New Roman"/>
                <w:sz w:val="22"/>
                <w:szCs w:val="22"/>
              </w:rPr>
            </w:pPr>
          </w:p>
          <w:p w:rsidR="002C0FE9" w:rsidRPr="00613992" w:rsidRDefault="002C0FE9" w:rsidP="0060135E">
            <w:pPr>
              <w:shd w:val="clear" w:color="auto" w:fill="FFFFFF"/>
              <w:jc w:val="both"/>
              <w:rPr>
                <w:rFonts w:ascii="Times New Roman" w:hAnsi="Times New Roman"/>
                <w:sz w:val="22"/>
                <w:szCs w:val="22"/>
              </w:rPr>
            </w:pPr>
            <w:r w:rsidRPr="00613992">
              <w:rPr>
                <w:rFonts w:ascii="Times New Roman" w:hAnsi="Times New Roman"/>
                <w:sz w:val="22"/>
                <w:szCs w:val="22"/>
              </w:rPr>
              <w:t>1.</w:t>
            </w:r>
          </w:p>
          <w:p w:rsidR="002C0FE9" w:rsidRPr="00613992" w:rsidRDefault="002C0FE9" w:rsidP="0060135E">
            <w:pPr>
              <w:shd w:val="clear" w:color="auto" w:fill="FFFFFF"/>
              <w:jc w:val="both"/>
              <w:rPr>
                <w:rFonts w:ascii="Times New Roman" w:hAnsi="Times New Roman"/>
                <w:sz w:val="22"/>
                <w:szCs w:val="22"/>
              </w:rPr>
            </w:pPr>
          </w:p>
          <w:p w:rsidR="002C0FE9" w:rsidRPr="00613992" w:rsidRDefault="002C0FE9" w:rsidP="0060135E">
            <w:pPr>
              <w:shd w:val="clear" w:color="auto" w:fill="FFFFFF"/>
              <w:jc w:val="both"/>
              <w:rPr>
                <w:rFonts w:ascii="Times New Roman" w:hAnsi="Times New Roman"/>
                <w:sz w:val="22"/>
                <w:szCs w:val="22"/>
              </w:rPr>
            </w:pPr>
            <w:r w:rsidRPr="00613992">
              <w:rPr>
                <w:rFonts w:ascii="Times New Roman" w:hAnsi="Times New Roman"/>
                <w:sz w:val="22"/>
                <w:szCs w:val="22"/>
              </w:rPr>
              <w:t>2. Respins la vot.</w:t>
            </w:r>
          </w:p>
        </w:tc>
        <w:tc>
          <w:tcPr>
            <w:tcW w:w="1559" w:type="dxa"/>
          </w:tcPr>
          <w:p w:rsidR="002C0FE9" w:rsidRPr="00613992" w:rsidRDefault="002C0FE9" w:rsidP="0060135E">
            <w:pPr>
              <w:jc w:val="center"/>
              <w:rPr>
                <w:rFonts w:ascii="Times New Roman" w:hAnsi="Times New Roman"/>
                <w:b/>
                <w:sz w:val="24"/>
                <w:szCs w:val="24"/>
              </w:rPr>
            </w:pPr>
            <w:r w:rsidRPr="00613992">
              <w:rPr>
                <w:rFonts w:ascii="Times New Roman" w:hAnsi="Times New Roman"/>
                <w:b/>
                <w:sz w:val="24"/>
                <w:szCs w:val="24"/>
              </w:rPr>
              <w:t>Camera Deputaţilor</w:t>
            </w:r>
          </w:p>
        </w:tc>
      </w:tr>
      <w:tr w:rsidR="002C0FE9" w:rsidRPr="00613992"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613992"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613992" w:rsidRDefault="002C0FE9" w:rsidP="0060135E">
            <w:pPr>
              <w:jc w:val="both"/>
              <w:rPr>
                <w:rFonts w:ascii="Times New Roman" w:hAnsi="Times New Roman"/>
                <w:b/>
                <w:sz w:val="24"/>
                <w:szCs w:val="24"/>
                <w:shd w:val="clear" w:color="auto" w:fill="FFFFFF"/>
              </w:rPr>
            </w:pPr>
          </w:p>
          <w:p w:rsidR="002C0FE9" w:rsidRPr="00613992" w:rsidRDefault="002C0FE9" w:rsidP="0060135E">
            <w:pPr>
              <w:jc w:val="both"/>
              <w:rPr>
                <w:rStyle w:val="spctttl1"/>
                <w:rFonts w:ascii="Times New Roman" w:hAnsi="Times New Roman"/>
                <w:color w:val="auto"/>
                <w:sz w:val="24"/>
                <w:szCs w:val="24"/>
              </w:rPr>
            </w:pPr>
            <w:r w:rsidRPr="00613992">
              <w:rPr>
                <w:rFonts w:ascii="Times New Roman" w:hAnsi="Times New Roman"/>
                <w:b/>
                <w:sz w:val="24"/>
                <w:szCs w:val="24"/>
                <w:shd w:val="clear" w:color="auto" w:fill="FFFFFF"/>
              </w:rPr>
              <w:t>anexa nr. II, capitolul II, articolul 7</w:t>
            </w:r>
          </w:p>
        </w:tc>
        <w:tc>
          <w:tcPr>
            <w:tcW w:w="5670" w:type="dxa"/>
          </w:tcPr>
          <w:p w:rsidR="002C0FE9" w:rsidRPr="00613992" w:rsidRDefault="002C0FE9" w:rsidP="0060135E">
            <w:pPr>
              <w:shd w:val="clear" w:color="auto" w:fill="FFFFFF"/>
              <w:rPr>
                <w:rFonts w:ascii="Times New Roman" w:hAnsi="Times New Roman"/>
                <w:sz w:val="24"/>
                <w:szCs w:val="24"/>
              </w:rPr>
            </w:pPr>
          </w:p>
          <w:p w:rsidR="002C0FE9" w:rsidRPr="00613992" w:rsidRDefault="002C0FE9" w:rsidP="0060135E">
            <w:pPr>
              <w:shd w:val="clear" w:color="auto" w:fill="FFFFFF"/>
              <w:jc w:val="both"/>
              <w:rPr>
                <w:rFonts w:ascii="Times New Roman" w:hAnsi="Times New Roman"/>
                <w:sz w:val="24"/>
                <w:szCs w:val="24"/>
              </w:rPr>
            </w:pPr>
            <w:r w:rsidRPr="00613992">
              <w:rPr>
                <w:rFonts w:ascii="Times New Roman" w:hAnsi="Times New Roman"/>
                <w:bCs/>
                <w:sz w:val="24"/>
                <w:szCs w:val="24"/>
              </w:rPr>
              <w:t xml:space="preserve">(1) </w:t>
            </w:r>
            <w:r w:rsidRPr="00613992">
              <w:rPr>
                <w:rFonts w:ascii="Times New Roman" w:hAnsi="Times New Roman"/>
                <w:sz w:val="24"/>
                <w:szCs w:val="24"/>
              </w:rPr>
              <w:t>În raport cu condiţiile în care se desfăşoară activitatea, pot fi acordate,  pentru personalul din unităţile sanitare şi unităţile medico-sociale, cu respectarea prevederilor legale, următoarele categorii de sporuri:</w:t>
            </w:r>
          </w:p>
          <w:p w:rsidR="002C0FE9" w:rsidRPr="00613992" w:rsidRDefault="002C0FE9" w:rsidP="0060135E">
            <w:pPr>
              <w:shd w:val="clear" w:color="auto" w:fill="FFFFFF"/>
              <w:rPr>
                <w:rFonts w:ascii="Times New Roman" w:hAnsi="Times New Roman"/>
                <w:sz w:val="24"/>
                <w:szCs w:val="24"/>
              </w:rPr>
            </w:pPr>
            <w:r w:rsidRPr="00613992">
              <w:rPr>
                <w:rFonts w:ascii="Times New Roman" w:hAnsi="Times New Roman"/>
                <w:sz w:val="24"/>
                <w:szCs w:val="24"/>
              </w:rPr>
              <w:t>………………</w:t>
            </w:r>
          </w:p>
          <w:p w:rsidR="002C0FE9" w:rsidRPr="00613992" w:rsidRDefault="002C0FE9" w:rsidP="0060135E">
            <w:pPr>
              <w:jc w:val="both"/>
              <w:rPr>
                <w:rFonts w:ascii="Times New Roman" w:hAnsi="Times New Roman"/>
                <w:sz w:val="24"/>
                <w:szCs w:val="24"/>
              </w:rPr>
            </w:pPr>
            <w:r w:rsidRPr="00613992">
              <w:rPr>
                <w:rFonts w:ascii="Times New Roman" w:hAnsi="Times New Roman"/>
                <w:bCs/>
                <w:sz w:val="24"/>
                <w:szCs w:val="24"/>
              </w:rPr>
              <w:t xml:space="preserve">(4) </w:t>
            </w:r>
            <w:r w:rsidRPr="00613992">
              <w:rPr>
                <w:rFonts w:ascii="Times New Roman" w:hAnsi="Times New Roman"/>
                <w:sz w:val="24"/>
                <w:szCs w:val="24"/>
              </w:rPr>
              <w:t>Sporurile prevăzute la alin. (1) lit. c) şi h) nu pot fi acordate cumulat aceleiaşi persoane.</w:t>
            </w:r>
          </w:p>
          <w:p w:rsidR="002C0FE9" w:rsidRPr="00613992" w:rsidRDefault="002C0FE9" w:rsidP="0060135E">
            <w:pPr>
              <w:jc w:val="both"/>
              <w:rPr>
                <w:rFonts w:ascii="Times New Roman" w:hAnsi="Times New Roman"/>
                <w:sz w:val="24"/>
                <w:szCs w:val="24"/>
              </w:rPr>
            </w:pPr>
          </w:p>
          <w:p w:rsidR="002C0FE9" w:rsidRPr="00613992" w:rsidRDefault="002C0FE9" w:rsidP="0060135E">
            <w:pPr>
              <w:jc w:val="both"/>
              <w:rPr>
                <w:rFonts w:ascii="Times New Roman" w:hAnsi="Times New Roman"/>
                <w:b/>
                <w:sz w:val="24"/>
                <w:szCs w:val="24"/>
              </w:rPr>
            </w:pPr>
            <w:r w:rsidRPr="00613992">
              <w:rPr>
                <w:rStyle w:val="spctttl1"/>
                <w:rFonts w:ascii="Times New Roman" w:hAnsi="Times New Roman"/>
                <w:color w:val="auto"/>
                <w:sz w:val="24"/>
                <w:szCs w:val="24"/>
              </w:rPr>
              <w:t>Autor: d</w:t>
            </w:r>
            <w:r w:rsidRPr="00613992">
              <w:rPr>
                <w:rFonts w:ascii="Times New Roman" w:hAnsi="Times New Roman"/>
                <w:b/>
                <w:sz w:val="24"/>
                <w:szCs w:val="24"/>
              </w:rPr>
              <w:t>eputat PNL Claudiu Răcuci</w:t>
            </w:r>
          </w:p>
        </w:tc>
        <w:tc>
          <w:tcPr>
            <w:tcW w:w="4253" w:type="dxa"/>
          </w:tcPr>
          <w:p w:rsidR="002C0FE9" w:rsidRPr="00613992" w:rsidRDefault="002C0FE9" w:rsidP="00294EBA">
            <w:pPr>
              <w:shd w:val="clear" w:color="auto" w:fill="FFFFFF"/>
              <w:jc w:val="both"/>
              <w:rPr>
                <w:rFonts w:ascii="Times New Roman" w:hAnsi="Times New Roman"/>
                <w:sz w:val="22"/>
                <w:szCs w:val="22"/>
              </w:rPr>
            </w:pPr>
          </w:p>
          <w:p w:rsidR="002C0FE9" w:rsidRPr="00613992" w:rsidRDefault="002C0FE9" w:rsidP="00294EBA">
            <w:pPr>
              <w:shd w:val="clear" w:color="auto" w:fill="FFFFFF"/>
              <w:jc w:val="both"/>
              <w:rPr>
                <w:rFonts w:ascii="Times New Roman" w:hAnsi="Times New Roman"/>
                <w:sz w:val="22"/>
                <w:szCs w:val="22"/>
              </w:rPr>
            </w:pPr>
            <w:r w:rsidRPr="00613992">
              <w:rPr>
                <w:rFonts w:ascii="Times New Roman" w:hAnsi="Times New Roman"/>
                <w:sz w:val="22"/>
                <w:szCs w:val="22"/>
              </w:rPr>
              <w:t>1.</w:t>
            </w:r>
            <w:r>
              <w:rPr>
                <w:rFonts w:ascii="Times New Roman" w:hAnsi="Times New Roman"/>
                <w:sz w:val="22"/>
                <w:szCs w:val="22"/>
              </w:rPr>
              <w:t xml:space="preserve"> similar personalului din asistenţa socială</w:t>
            </w:r>
          </w:p>
          <w:p w:rsidR="002C0FE9" w:rsidRPr="00613992" w:rsidRDefault="002C0FE9" w:rsidP="00294EBA">
            <w:pPr>
              <w:shd w:val="clear" w:color="auto" w:fill="FFFFFF"/>
              <w:jc w:val="both"/>
              <w:rPr>
                <w:rFonts w:ascii="Times New Roman" w:hAnsi="Times New Roman"/>
                <w:sz w:val="22"/>
                <w:szCs w:val="22"/>
              </w:rPr>
            </w:pPr>
          </w:p>
          <w:p w:rsidR="002C0FE9" w:rsidRPr="00613992" w:rsidRDefault="002C0FE9" w:rsidP="00294EBA">
            <w:pPr>
              <w:shd w:val="clear" w:color="auto" w:fill="FFFFFF"/>
              <w:jc w:val="both"/>
              <w:rPr>
                <w:rFonts w:ascii="Times New Roman" w:hAnsi="Times New Roman"/>
                <w:sz w:val="22"/>
                <w:szCs w:val="22"/>
              </w:rPr>
            </w:pPr>
            <w:r w:rsidRPr="00613992">
              <w:rPr>
                <w:rFonts w:ascii="Times New Roman" w:hAnsi="Times New Roman"/>
                <w:sz w:val="22"/>
                <w:szCs w:val="22"/>
              </w:rPr>
              <w:t>2. Respins la vot.</w:t>
            </w:r>
            <w:r>
              <w:rPr>
                <w:rFonts w:ascii="Times New Roman" w:hAnsi="Times New Roman"/>
                <w:sz w:val="22"/>
                <w:szCs w:val="22"/>
              </w:rPr>
              <w:t xml:space="preserve"> Nu poate fi susţinut din punct de vedere financiar.</w:t>
            </w:r>
          </w:p>
        </w:tc>
        <w:tc>
          <w:tcPr>
            <w:tcW w:w="1559" w:type="dxa"/>
          </w:tcPr>
          <w:p w:rsidR="002C0FE9" w:rsidRPr="00613992" w:rsidRDefault="002C0FE9" w:rsidP="0060135E">
            <w:pPr>
              <w:jc w:val="center"/>
              <w:rPr>
                <w:rFonts w:ascii="Times New Roman" w:hAnsi="Times New Roman"/>
                <w:b/>
                <w:sz w:val="24"/>
                <w:szCs w:val="24"/>
              </w:rPr>
            </w:pPr>
            <w:r w:rsidRPr="00613992">
              <w:rPr>
                <w:rFonts w:ascii="Times New Roman" w:hAnsi="Times New Roman"/>
                <w:b/>
                <w:sz w:val="24"/>
                <w:szCs w:val="24"/>
              </w:rPr>
              <w:t>Camera Deputaţilor</w:t>
            </w:r>
          </w:p>
        </w:tc>
      </w:tr>
      <w:tr w:rsidR="002C0FE9" w:rsidRPr="0027043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27043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270436" w:rsidRDefault="002C0FE9" w:rsidP="0060135E">
            <w:pPr>
              <w:jc w:val="both"/>
              <w:rPr>
                <w:rFonts w:ascii="Times New Roman" w:hAnsi="Times New Roman"/>
                <w:sz w:val="24"/>
                <w:szCs w:val="24"/>
              </w:rPr>
            </w:pPr>
            <w:r w:rsidRPr="00270436">
              <w:rPr>
                <w:rFonts w:ascii="Times New Roman" w:hAnsi="Times New Roman"/>
                <w:b/>
                <w:sz w:val="24"/>
                <w:szCs w:val="24"/>
              </w:rPr>
              <w:t>Anexa II, capitolul II, articolul 7, alin</w:t>
            </w:r>
            <w:r>
              <w:rPr>
                <w:rFonts w:ascii="Times New Roman" w:hAnsi="Times New Roman"/>
                <w:b/>
                <w:sz w:val="24"/>
                <w:szCs w:val="24"/>
              </w:rPr>
              <w:t>.</w:t>
            </w:r>
            <w:r w:rsidRPr="00270436">
              <w:rPr>
                <w:rFonts w:ascii="Times New Roman" w:hAnsi="Times New Roman"/>
                <w:b/>
                <w:sz w:val="24"/>
                <w:szCs w:val="24"/>
              </w:rPr>
              <w:t xml:space="preserve"> (1)</w:t>
            </w:r>
            <w:r>
              <w:rPr>
                <w:rFonts w:ascii="Times New Roman" w:hAnsi="Times New Roman"/>
                <w:b/>
                <w:sz w:val="24"/>
                <w:szCs w:val="24"/>
              </w:rPr>
              <w:t>, lit.b)</w:t>
            </w:r>
          </w:p>
        </w:tc>
        <w:tc>
          <w:tcPr>
            <w:tcW w:w="5670" w:type="dxa"/>
          </w:tcPr>
          <w:p w:rsidR="002C0FE9" w:rsidRPr="00270436" w:rsidRDefault="002C0FE9" w:rsidP="0060135E">
            <w:pPr>
              <w:jc w:val="both"/>
              <w:rPr>
                <w:rFonts w:ascii="Times New Roman" w:hAnsi="Times New Roman"/>
                <w:b/>
                <w:sz w:val="24"/>
                <w:szCs w:val="24"/>
              </w:rPr>
            </w:pPr>
          </w:p>
          <w:p w:rsidR="002C0FE9" w:rsidRPr="00270436" w:rsidRDefault="002C0FE9" w:rsidP="0060135E">
            <w:pPr>
              <w:jc w:val="both"/>
              <w:rPr>
                <w:rFonts w:ascii="Times New Roman" w:hAnsi="Times New Roman"/>
                <w:b/>
                <w:sz w:val="24"/>
                <w:szCs w:val="24"/>
              </w:rPr>
            </w:pPr>
            <w:r w:rsidRPr="00270436">
              <w:rPr>
                <w:rFonts w:ascii="Times New Roman" w:hAnsi="Times New Roman"/>
                <w:b/>
                <w:sz w:val="24"/>
                <w:szCs w:val="24"/>
              </w:rPr>
              <w:t>La Anexa II, capitolul II, articolul 7, litera b) a alineatului (1) se modifică și va avea următorul cuprins:</w:t>
            </w:r>
          </w:p>
          <w:p w:rsidR="002C0FE9" w:rsidRPr="00270436" w:rsidRDefault="002C0FE9" w:rsidP="0060135E">
            <w:pPr>
              <w:autoSpaceDN w:val="0"/>
              <w:jc w:val="both"/>
              <w:rPr>
                <w:rStyle w:val="slitbdy0"/>
                <w:rFonts w:ascii="Times New Roman" w:hAnsi="Times New Roman"/>
                <w:sz w:val="24"/>
                <w:szCs w:val="24"/>
              </w:rPr>
            </w:pPr>
            <w:r w:rsidRPr="00270436">
              <w:rPr>
                <w:rStyle w:val="slitttl10"/>
                <w:rFonts w:ascii="Times New Roman" w:hAnsi="Times New Roman"/>
                <w:sz w:val="24"/>
                <w:szCs w:val="24"/>
              </w:rPr>
              <w:t xml:space="preserve">”b) </w:t>
            </w:r>
            <w:r w:rsidRPr="00270436">
              <w:rPr>
                <w:rStyle w:val="slitbdy0"/>
                <w:rFonts w:ascii="Times New Roman" w:hAnsi="Times New Roman"/>
                <w:sz w:val="24"/>
                <w:szCs w:val="24"/>
              </w:rPr>
              <w:t xml:space="preserve">pentru condiţii deosebit de periculoase: leprozerii, anatomie patologică, TBC, SIDA, dializă, recuperare neuromotorie, neuropsihomotorie, neuromusculară şi neurologică, psihiatrie, medicină legală, asistenţă medicală de urgenţă şi transport sanitar, acordată prin serviciile de ambulanţă şi structurile de primire a urgenţelor (UPU - SMURD, UPU, CPU), secţii şi compartimente de ATI, de terapie intensivă şi de terapie acută, unităţi de supraveghere şi tratament avansat al pacienţilor cardiaci critici (USTACC), secţii şi compartimente de îngrijiri paliative, secţii şi compartimente de oncologie medicală, oncologie pediatrică, radioterapie, hematologie oncologică, neurologie, neurochirurgie, transplant de organe, secţii/compartimente pentru arşi, laboratoare de radioterapie, centru pentru arşi, serviciul/compartimentul de prevenire a infecţiilor asociate asistenţei medicale, Institutul Naţional de Hematologie Transfuzională "Prof. Dr. C.T. Nicolau" Bucureşti, centrele de transfuzie sanguină regionale/judeţene şi al municipiului Bucureşti, personalul încadrat în blocul operator, în punctele de transfuzii din spital, în laboratoarele de cardiologie şi radiologie intervenţională, în laboratoarele de endoscopie intervenţională, unităţi de accidente vasculare cerebrale acute (UAVCA)/unitate de urgenţe neurovasculare, genetică medicală, precum şi medicii de </w:t>
            </w:r>
            <w:r w:rsidRPr="00270436">
              <w:rPr>
                <w:rStyle w:val="slitbdy0"/>
                <w:rFonts w:ascii="Times New Roman" w:hAnsi="Times New Roman"/>
                <w:sz w:val="24"/>
                <w:szCs w:val="24"/>
              </w:rPr>
              <w:lastRenderedPageBreak/>
              <w:t xml:space="preserve">specialitate chirurgicală </w:t>
            </w:r>
            <w:r w:rsidRPr="00270436">
              <w:rPr>
                <w:rFonts w:ascii="Times New Roman" w:hAnsi="Times New Roman"/>
                <w:b/>
                <w:sz w:val="24"/>
                <w:szCs w:val="24"/>
              </w:rPr>
              <w:t>care desfăşoară activitate în blocul operator</w:t>
            </w:r>
            <w:r w:rsidRPr="00270436">
              <w:rPr>
                <w:rStyle w:val="slitbdy0"/>
                <w:rFonts w:ascii="Times New Roman" w:hAnsi="Times New Roman"/>
                <w:sz w:val="24"/>
                <w:szCs w:val="24"/>
              </w:rPr>
              <w:t>, epidemii deosebit de grave şi altele asemenea, stabilite de Ministerul Sănătăţii, cuantumul sporului este de până la 85% din salariul de bază. Nivelul sporului se stabileşte de conducerea fiecărei unităţi sanitare cu personalitate juridică, de comun acord cu sindicatele reprezentative semnatare ale contractului colectiv de muncă la nivel de sistem sanitar şi cu încadrarea în cheltuielile de personal aprobate în bugetul de venituri şi cheltuieli;”</w:t>
            </w:r>
          </w:p>
          <w:p w:rsidR="002C0FE9" w:rsidRPr="00D67B56" w:rsidRDefault="002C0FE9" w:rsidP="0060135E">
            <w:pPr>
              <w:autoSpaceDN w:val="0"/>
              <w:jc w:val="both"/>
              <w:rPr>
                <w:rStyle w:val="slitbdy0"/>
                <w:rFonts w:ascii="Times New Roman" w:hAnsi="Times New Roman"/>
                <w:sz w:val="24"/>
                <w:szCs w:val="24"/>
              </w:rPr>
            </w:pPr>
          </w:p>
          <w:p w:rsidR="002C0FE9" w:rsidRPr="00270436" w:rsidRDefault="002C0FE9" w:rsidP="0060135E">
            <w:pPr>
              <w:autoSpaceDN w:val="0"/>
              <w:jc w:val="both"/>
              <w:rPr>
                <w:rFonts w:ascii="Times New Roman" w:hAnsi="Times New Roman"/>
                <w:b/>
                <w:sz w:val="24"/>
                <w:szCs w:val="24"/>
              </w:rPr>
            </w:pPr>
            <w:r w:rsidRPr="00D67B56">
              <w:rPr>
                <w:rStyle w:val="spctttl1"/>
                <w:rFonts w:ascii="Times New Roman" w:hAnsi="Times New Roman"/>
                <w:color w:val="auto"/>
                <w:sz w:val="24"/>
                <w:szCs w:val="24"/>
              </w:rPr>
              <w:t>Autor: d</w:t>
            </w:r>
            <w:r w:rsidRPr="00D67B56">
              <w:rPr>
                <w:rFonts w:ascii="Times New Roman" w:hAnsi="Times New Roman"/>
                <w:b/>
                <w:sz w:val="24"/>
                <w:szCs w:val="24"/>
              </w:rPr>
              <w:t>eputat</w:t>
            </w:r>
            <w:r w:rsidRPr="00270436">
              <w:rPr>
                <w:rFonts w:ascii="Times New Roman" w:hAnsi="Times New Roman"/>
                <w:b/>
                <w:sz w:val="24"/>
                <w:szCs w:val="24"/>
              </w:rPr>
              <w:t xml:space="preserve"> Florin Buicu</w:t>
            </w:r>
          </w:p>
          <w:p w:rsidR="002C0FE9" w:rsidRPr="00270436" w:rsidRDefault="002C0FE9" w:rsidP="0060135E">
            <w:pPr>
              <w:autoSpaceDN w:val="0"/>
              <w:jc w:val="both"/>
              <w:rPr>
                <w:rFonts w:ascii="Times New Roman" w:hAnsi="Times New Roman"/>
                <w:b/>
                <w:sz w:val="24"/>
                <w:szCs w:val="24"/>
              </w:rPr>
            </w:pPr>
          </w:p>
        </w:tc>
        <w:tc>
          <w:tcPr>
            <w:tcW w:w="4253" w:type="dxa"/>
          </w:tcPr>
          <w:p w:rsidR="002C0FE9" w:rsidRDefault="002C0FE9" w:rsidP="0060135E">
            <w:pPr>
              <w:jc w:val="both"/>
              <w:rPr>
                <w:rFonts w:ascii="Times New Roman" w:hAnsi="Times New Roman"/>
                <w:b/>
                <w:sz w:val="22"/>
                <w:szCs w:val="22"/>
              </w:rPr>
            </w:pPr>
          </w:p>
          <w:p w:rsidR="002C0FE9" w:rsidRPr="009331C6" w:rsidRDefault="002C0FE9" w:rsidP="0060135E">
            <w:pPr>
              <w:jc w:val="both"/>
              <w:rPr>
                <w:rFonts w:ascii="Times New Roman" w:hAnsi="Times New Roman"/>
                <w:sz w:val="22"/>
                <w:szCs w:val="22"/>
              </w:rPr>
            </w:pPr>
            <w:r w:rsidRPr="009331C6">
              <w:rPr>
                <w:rFonts w:ascii="Times New Roman" w:hAnsi="Times New Roman"/>
                <w:sz w:val="22"/>
                <w:szCs w:val="22"/>
              </w:rPr>
              <w:t>1.</w:t>
            </w:r>
          </w:p>
          <w:p w:rsidR="002C0FE9" w:rsidRPr="009331C6"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b/>
                <w:sz w:val="22"/>
                <w:szCs w:val="22"/>
              </w:rPr>
            </w:pPr>
            <w:r w:rsidRPr="009331C6">
              <w:rPr>
                <w:rFonts w:ascii="Times New Roman" w:hAnsi="Times New Roman"/>
                <w:sz w:val="22"/>
                <w:szCs w:val="22"/>
              </w:rPr>
              <w:t>2. Respins. Textul este restrictiv.</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D67B5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D67B5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D67B56" w:rsidRDefault="002C0FE9" w:rsidP="0060135E">
            <w:pPr>
              <w:jc w:val="both"/>
              <w:rPr>
                <w:rFonts w:ascii="Times New Roman" w:hAnsi="Times New Roman"/>
                <w:b/>
                <w:sz w:val="24"/>
                <w:szCs w:val="24"/>
              </w:rPr>
            </w:pPr>
          </w:p>
          <w:p w:rsidR="002C0FE9" w:rsidRPr="00D67B56" w:rsidRDefault="002C0FE9" w:rsidP="0060135E">
            <w:pPr>
              <w:jc w:val="both"/>
              <w:rPr>
                <w:rFonts w:ascii="Times New Roman" w:hAnsi="Times New Roman"/>
                <w:sz w:val="24"/>
                <w:szCs w:val="24"/>
              </w:rPr>
            </w:pPr>
            <w:r w:rsidRPr="00D67B56">
              <w:rPr>
                <w:rFonts w:ascii="Times New Roman" w:hAnsi="Times New Roman"/>
                <w:b/>
                <w:sz w:val="24"/>
                <w:szCs w:val="24"/>
              </w:rPr>
              <w:t xml:space="preserve">anexa III, Capitolul III, punctele I lit a) și II  lit a) </w:t>
            </w:r>
          </w:p>
        </w:tc>
        <w:tc>
          <w:tcPr>
            <w:tcW w:w="5670" w:type="dxa"/>
          </w:tcPr>
          <w:p w:rsidR="002C0FE9" w:rsidRPr="00D67B56" w:rsidRDefault="002C0FE9" w:rsidP="0060135E">
            <w:pPr>
              <w:jc w:val="both"/>
              <w:rPr>
                <w:rFonts w:ascii="Times New Roman" w:hAnsi="Times New Roman"/>
                <w:b/>
                <w:sz w:val="24"/>
                <w:szCs w:val="24"/>
              </w:rPr>
            </w:pPr>
          </w:p>
          <w:p w:rsidR="002C0FE9" w:rsidRPr="00D67B56" w:rsidRDefault="002C0FE9" w:rsidP="0060135E">
            <w:pPr>
              <w:jc w:val="both"/>
              <w:rPr>
                <w:rFonts w:ascii="Times New Roman" w:hAnsi="Times New Roman"/>
                <w:b/>
                <w:sz w:val="24"/>
                <w:szCs w:val="24"/>
              </w:rPr>
            </w:pPr>
            <w:r w:rsidRPr="00D67B56">
              <w:rPr>
                <w:rFonts w:ascii="Times New Roman" w:hAnsi="Times New Roman"/>
                <w:b/>
                <w:sz w:val="24"/>
                <w:szCs w:val="24"/>
              </w:rPr>
              <w:t>La anexa III, Capitolul III, punctele I lit a) subpunct 1 și II  lit a) subpunct 1, se modifică și vor avea următorul cuprins:</w:t>
            </w:r>
          </w:p>
          <w:p w:rsidR="002C0FE9" w:rsidRPr="00D67B56" w:rsidRDefault="002C0FE9" w:rsidP="0060135E">
            <w:pPr>
              <w:jc w:val="both"/>
              <w:rPr>
                <w:rStyle w:val="slitbdy"/>
                <w:rFonts w:ascii="Times New Roman" w:hAnsi="Times New Roman"/>
                <w:color w:val="auto"/>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196"/>
              <w:gridCol w:w="1140"/>
              <w:gridCol w:w="455"/>
              <w:gridCol w:w="568"/>
              <w:gridCol w:w="568"/>
              <w:gridCol w:w="530"/>
              <w:gridCol w:w="535"/>
            </w:tblGrid>
            <w:tr w:rsidR="002C0FE9" w:rsidRPr="00D67B56" w:rsidTr="0060135E">
              <w:trPr>
                <w:trHeight w:val="316"/>
              </w:trPr>
              <w:tc>
                <w:tcPr>
                  <w:tcW w:w="196" w:type="dxa"/>
                  <w:vMerge w:val="restart"/>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pStyle w:val="spar12"/>
                    <w:jc w:val="both"/>
                    <w:rPr>
                      <w:rFonts w:ascii="Times New Roman" w:hAnsi="Times New Roman"/>
                      <w:sz w:val="18"/>
                      <w:szCs w:val="18"/>
                    </w:rPr>
                  </w:pPr>
                  <w:r w:rsidRPr="00D67B56">
                    <w:rPr>
                      <w:rFonts w:ascii="Times New Roman" w:hAnsi="Times New Roman"/>
                      <w:sz w:val="18"/>
                      <w:szCs w:val="18"/>
                    </w:rPr>
                    <w:t xml:space="preserve">Nr. </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crt.</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w:t>
                  </w:r>
                </w:p>
              </w:tc>
              <w:tc>
                <w:tcPr>
                  <w:tcW w:w="1140" w:type="dxa"/>
                  <w:vMerge w:val="restart"/>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  Funcţia                 </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w:t>
                  </w:r>
                </w:p>
              </w:tc>
              <w:tc>
                <w:tcPr>
                  <w:tcW w:w="455" w:type="dxa"/>
                  <w:vMerge w:val="restart"/>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Nivelul </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studiilor</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w:t>
                  </w:r>
                </w:p>
              </w:tc>
              <w:tc>
                <w:tcPr>
                  <w:tcW w:w="2201" w:type="dxa"/>
                  <w:gridSpan w:val="4"/>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Muzee de importanţă naţională         </w:t>
                  </w:r>
                </w:p>
              </w:tc>
            </w:tr>
            <w:tr w:rsidR="002C0FE9" w:rsidRPr="00D67B56" w:rsidTr="0060135E">
              <w:trPr>
                <w:trHeight w:val="126"/>
              </w:trPr>
              <w:tc>
                <w:tcPr>
                  <w:tcW w:w="196"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140"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455"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136" w:type="dxa"/>
                  <w:gridSpan w:val="2"/>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Salariile de bază - lei</w:t>
                  </w:r>
                </w:p>
              </w:tc>
              <w:tc>
                <w:tcPr>
                  <w:tcW w:w="1065"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      Coeficient       </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w:t>
                  </w:r>
                </w:p>
              </w:tc>
            </w:tr>
            <w:tr w:rsidR="002C0FE9" w:rsidRPr="00D67B56" w:rsidTr="0060135E">
              <w:trPr>
                <w:trHeight w:val="126"/>
              </w:trPr>
              <w:tc>
                <w:tcPr>
                  <w:tcW w:w="196"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140"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455"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136" w:type="dxa"/>
                  <w:gridSpan w:val="2"/>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Anul 2022       </w:t>
                  </w:r>
                </w:p>
              </w:tc>
              <w:tc>
                <w:tcPr>
                  <w:tcW w:w="1065" w:type="dxa"/>
                  <w:gridSpan w:val="2"/>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r>
            <w:tr w:rsidR="002C0FE9" w:rsidRPr="00D67B56" w:rsidTr="0060135E">
              <w:trPr>
                <w:trHeight w:val="126"/>
              </w:trPr>
              <w:tc>
                <w:tcPr>
                  <w:tcW w:w="196"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140"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455"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568"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Grad I  </w:t>
                  </w:r>
                </w:p>
              </w:tc>
              <w:tc>
                <w:tcPr>
                  <w:tcW w:w="568"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Grad II  </w:t>
                  </w:r>
                </w:p>
              </w:tc>
              <w:tc>
                <w:tcPr>
                  <w:tcW w:w="530"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Grad I  </w:t>
                  </w:r>
                </w:p>
              </w:tc>
              <w:tc>
                <w:tcPr>
                  <w:tcW w:w="535"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Grad II  </w:t>
                  </w:r>
                </w:p>
              </w:tc>
            </w:tr>
            <w:tr w:rsidR="002C0FE9" w:rsidRPr="00D67B56" w:rsidTr="0060135E">
              <w:trPr>
                <w:trHeight w:val="158"/>
              </w:trPr>
              <w:tc>
                <w:tcPr>
                  <w:tcW w:w="196"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1  </w:t>
                  </w:r>
                </w:p>
              </w:tc>
              <w:tc>
                <w:tcPr>
                  <w:tcW w:w="1140"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Manager (director general/ director)     </w:t>
                  </w:r>
                </w:p>
              </w:tc>
              <w:tc>
                <w:tcPr>
                  <w:tcW w:w="455"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    S    </w:t>
                  </w:r>
                </w:p>
              </w:tc>
              <w:tc>
                <w:tcPr>
                  <w:tcW w:w="568"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center"/>
                    <w:rPr>
                      <w:rFonts w:ascii="Times New Roman" w:eastAsiaTheme="minorEastAsia" w:hAnsi="Times New Roman"/>
                      <w:b/>
                      <w:sz w:val="18"/>
                      <w:szCs w:val="18"/>
                    </w:rPr>
                  </w:pPr>
                  <w:r w:rsidRPr="00D67B56">
                    <w:rPr>
                      <w:rFonts w:ascii="Times New Roman" w:eastAsiaTheme="minorEastAsia" w:hAnsi="Times New Roman"/>
                      <w:b/>
                      <w:sz w:val="18"/>
                      <w:szCs w:val="18"/>
                    </w:rPr>
                    <w:t>10529</w:t>
                  </w:r>
                </w:p>
              </w:tc>
              <w:tc>
                <w:tcPr>
                  <w:tcW w:w="568"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center"/>
                    <w:rPr>
                      <w:rFonts w:ascii="Times New Roman" w:eastAsiaTheme="minorEastAsia" w:hAnsi="Times New Roman"/>
                      <w:b/>
                      <w:sz w:val="18"/>
                      <w:szCs w:val="18"/>
                    </w:rPr>
                  </w:pPr>
                  <w:r w:rsidRPr="00D67B56">
                    <w:rPr>
                      <w:rFonts w:ascii="Times New Roman" w:eastAsiaTheme="minorEastAsia" w:hAnsi="Times New Roman"/>
                      <w:b/>
                      <w:sz w:val="18"/>
                      <w:szCs w:val="18"/>
                    </w:rPr>
                    <w:t>14038</w:t>
                  </w:r>
                </w:p>
              </w:tc>
              <w:tc>
                <w:tcPr>
                  <w:tcW w:w="530"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center"/>
                    <w:rPr>
                      <w:rFonts w:ascii="Times New Roman" w:eastAsiaTheme="minorEastAsia" w:hAnsi="Times New Roman"/>
                      <w:b/>
                      <w:sz w:val="18"/>
                      <w:szCs w:val="18"/>
                    </w:rPr>
                  </w:pPr>
                  <w:r w:rsidRPr="00D67B56">
                    <w:rPr>
                      <w:rFonts w:ascii="Times New Roman" w:eastAsiaTheme="minorEastAsia" w:hAnsi="Times New Roman"/>
                      <w:b/>
                      <w:sz w:val="18"/>
                      <w:szCs w:val="18"/>
                    </w:rPr>
                    <w:t>4,21</w:t>
                  </w:r>
                </w:p>
              </w:tc>
              <w:tc>
                <w:tcPr>
                  <w:tcW w:w="535"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center"/>
                    <w:rPr>
                      <w:rFonts w:ascii="Times New Roman" w:eastAsiaTheme="minorEastAsia" w:hAnsi="Times New Roman"/>
                      <w:b/>
                      <w:sz w:val="18"/>
                      <w:szCs w:val="18"/>
                    </w:rPr>
                  </w:pPr>
                  <w:r w:rsidRPr="00D67B56">
                    <w:rPr>
                      <w:rFonts w:ascii="Times New Roman" w:eastAsiaTheme="minorEastAsia" w:hAnsi="Times New Roman"/>
                      <w:b/>
                      <w:sz w:val="18"/>
                      <w:szCs w:val="18"/>
                    </w:rPr>
                    <w:t>5,62</w:t>
                  </w:r>
                </w:p>
              </w:tc>
            </w:tr>
          </w:tbl>
          <w:p w:rsidR="002C0FE9" w:rsidRDefault="002C0FE9" w:rsidP="0060135E">
            <w:pPr>
              <w:jc w:val="both"/>
              <w:rPr>
                <w:rStyle w:val="spctttl1"/>
                <w:rFonts w:ascii="Times New Roman" w:hAnsi="Times New Roman"/>
                <w:color w:val="auto"/>
                <w:sz w:val="24"/>
                <w:szCs w:val="24"/>
              </w:rPr>
            </w:pPr>
          </w:p>
          <w:p w:rsidR="002C0FE9" w:rsidRDefault="002C0FE9" w:rsidP="0060135E">
            <w:pPr>
              <w:jc w:val="both"/>
              <w:rPr>
                <w:rStyle w:val="spctttl1"/>
                <w:rFonts w:ascii="Times New Roman" w:hAnsi="Times New Roman"/>
                <w:color w:val="auto"/>
                <w:sz w:val="24"/>
                <w:szCs w:val="24"/>
              </w:rPr>
            </w:pPr>
          </w:p>
          <w:p w:rsidR="002C0FE9" w:rsidRDefault="002C0FE9" w:rsidP="0060135E">
            <w:pPr>
              <w:jc w:val="both"/>
              <w:rPr>
                <w:rStyle w:val="spctttl1"/>
                <w:rFonts w:ascii="Times New Roman" w:hAnsi="Times New Roman"/>
                <w:color w:val="auto"/>
                <w:sz w:val="24"/>
                <w:szCs w:val="24"/>
              </w:rPr>
            </w:pPr>
          </w:p>
          <w:p w:rsidR="002C0FE9" w:rsidRDefault="002C0FE9" w:rsidP="0060135E">
            <w:pPr>
              <w:jc w:val="both"/>
              <w:rPr>
                <w:rStyle w:val="spctttl1"/>
                <w:rFonts w:ascii="Times New Roman" w:hAnsi="Times New Roman"/>
                <w:color w:val="auto"/>
                <w:sz w:val="24"/>
                <w:szCs w:val="24"/>
              </w:rPr>
            </w:pPr>
          </w:p>
          <w:p w:rsidR="002C0FE9" w:rsidRPr="00D67B56" w:rsidRDefault="002C0FE9" w:rsidP="0060135E">
            <w:pPr>
              <w:jc w:val="both"/>
              <w:rPr>
                <w:rStyle w:val="spctttl1"/>
                <w:rFonts w:ascii="Times New Roman" w:hAnsi="Times New Roman"/>
                <w:color w:val="auto"/>
                <w:sz w:val="24"/>
                <w:szCs w:val="24"/>
              </w:rPr>
            </w:pPr>
          </w:p>
          <w:p w:rsidR="002C0FE9" w:rsidRPr="00D67B56" w:rsidRDefault="002C0FE9" w:rsidP="0060135E">
            <w:pPr>
              <w:jc w:val="both"/>
              <w:rPr>
                <w:rStyle w:val="spctbdy"/>
                <w:rFonts w:ascii="Times New Roman" w:eastAsia="MS Mincho" w:hAnsi="Times New Roman"/>
                <w:color w:val="auto"/>
                <w:sz w:val="24"/>
                <w:szCs w:val="24"/>
              </w:rPr>
            </w:pPr>
            <w:r w:rsidRPr="00D67B56">
              <w:rPr>
                <w:rStyle w:val="spctttl1"/>
                <w:rFonts w:ascii="Times New Roman" w:hAnsi="Times New Roman"/>
                <w:color w:val="auto"/>
                <w:sz w:val="24"/>
                <w:szCs w:val="24"/>
              </w:rPr>
              <w:t>II.</w:t>
            </w:r>
            <w:r w:rsidRPr="00D67B56">
              <w:rPr>
                <w:rFonts w:ascii="Times New Roman" w:hAnsi="Times New Roman"/>
                <w:sz w:val="24"/>
                <w:szCs w:val="24"/>
                <w:shd w:val="clear" w:color="auto" w:fill="FFFFFF"/>
              </w:rPr>
              <w:t xml:space="preserve"> </w:t>
            </w:r>
            <w:r w:rsidRPr="00D67B56">
              <w:rPr>
                <w:rStyle w:val="spctbdy"/>
                <w:rFonts w:ascii="Times New Roman" w:eastAsia="MS Mincho" w:hAnsi="Times New Roman"/>
                <w:color w:val="auto"/>
                <w:sz w:val="24"/>
                <w:szCs w:val="24"/>
              </w:rPr>
              <w:t>Alte muzee</w:t>
            </w:r>
          </w:p>
          <w:p w:rsidR="002C0FE9" w:rsidRPr="00D67B56" w:rsidRDefault="002C0FE9" w:rsidP="0060135E">
            <w:pPr>
              <w:jc w:val="both"/>
              <w:rPr>
                <w:rStyle w:val="slitbdy"/>
                <w:rFonts w:ascii="Times New Roman" w:hAnsi="Times New Roman"/>
                <w:color w:val="auto"/>
                <w:sz w:val="24"/>
                <w:szCs w:val="24"/>
              </w:rPr>
            </w:pPr>
            <w:r w:rsidRPr="00D67B56">
              <w:rPr>
                <w:rStyle w:val="slitttl1"/>
                <w:rFonts w:ascii="Times New Roman" w:hAnsi="Times New Roman"/>
                <w:color w:val="auto"/>
                <w:sz w:val="24"/>
                <w:szCs w:val="24"/>
              </w:rPr>
              <w:t>a)</w:t>
            </w:r>
            <w:r w:rsidRPr="00D67B56">
              <w:rPr>
                <w:rStyle w:val="slitbdy"/>
                <w:rFonts w:ascii="Times New Roman" w:hAnsi="Times New Roman"/>
                <w:color w:val="auto"/>
                <w:sz w:val="24"/>
                <w:szCs w:val="24"/>
              </w:rPr>
              <w:t>Funcţii de conducere</w:t>
            </w:r>
          </w:p>
          <w:p w:rsidR="002C0FE9" w:rsidRPr="00D67B56" w:rsidRDefault="002C0FE9" w:rsidP="0060135E">
            <w:pPr>
              <w:jc w:val="both"/>
              <w:rPr>
                <w:rFonts w:ascii="Times New Roman" w:hAnsi="Times New Roman"/>
                <w:b/>
                <w:sz w:val="24"/>
                <w:szCs w:val="24"/>
              </w:rPr>
            </w:pPr>
          </w:p>
          <w:tbl>
            <w:tblPr>
              <w:tblW w:w="4148"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212"/>
              <w:gridCol w:w="1265"/>
              <w:gridCol w:w="492"/>
              <w:gridCol w:w="592"/>
              <w:gridCol w:w="592"/>
              <w:gridCol w:w="495"/>
              <w:gridCol w:w="500"/>
            </w:tblGrid>
            <w:tr w:rsidR="002C0FE9" w:rsidRPr="00D67B56" w:rsidTr="0060135E">
              <w:trPr>
                <w:trHeight w:val="316"/>
              </w:trPr>
              <w:tc>
                <w:tcPr>
                  <w:tcW w:w="212" w:type="dxa"/>
                  <w:vMerge w:val="restart"/>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Nr. </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crt.</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w:t>
                  </w:r>
                </w:p>
              </w:tc>
              <w:tc>
                <w:tcPr>
                  <w:tcW w:w="1265" w:type="dxa"/>
                  <w:vMerge w:val="restart"/>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Funcţia    </w:t>
                  </w:r>
                </w:p>
              </w:tc>
              <w:tc>
                <w:tcPr>
                  <w:tcW w:w="492" w:type="dxa"/>
                  <w:vMerge w:val="restart"/>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Nivelul </w:t>
                  </w:r>
                </w:p>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studiilor</w:t>
                  </w:r>
                </w:p>
              </w:tc>
              <w:tc>
                <w:tcPr>
                  <w:tcW w:w="2179" w:type="dxa"/>
                  <w:gridSpan w:val="4"/>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Alte muzee</w:t>
                  </w:r>
                </w:p>
              </w:tc>
            </w:tr>
            <w:tr w:rsidR="002C0FE9" w:rsidRPr="00D67B56" w:rsidTr="0060135E">
              <w:trPr>
                <w:trHeight w:val="127"/>
              </w:trPr>
              <w:tc>
                <w:tcPr>
                  <w:tcW w:w="212"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265"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492"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184" w:type="dxa"/>
                  <w:gridSpan w:val="2"/>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Salariile de bază - lei</w:t>
                  </w:r>
                </w:p>
              </w:tc>
              <w:tc>
                <w:tcPr>
                  <w:tcW w:w="995"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 Coeficient       </w:t>
                  </w:r>
                </w:p>
              </w:tc>
            </w:tr>
            <w:tr w:rsidR="002C0FE9" w:rsidRPr="00D67B56" w:rsidTr="0060135E">
              <w:trPr>
                <w:trHeight w:val="393"/>
              </w:trPr>
              <w:tc>
                <w:tcPr>
                  <w:tcW w:w="212"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265"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492"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184" w:type="dxa"/>
                  <w:gridSpan w:val="2"/>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Anul 2022 </w:t>
                  </w:r>
                </w:p>
              </w:tc>
              <w:tc>
                <w:tcPr>
                  <w:tcW w:w="995" w:type="dxa"/>
                  <w:gridSpan w:val="2"/>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r>
            <w:tr w:rsidR="002C0FE9" w:rsidRPr="00D67B56" w:rsidTr="0060135E">
              <w:trPr>
                <w:trHeight w:val="127"/>
              </w:trPr>
              <w:tc>
                <w:tcPr>
                  <w:tcW w:w="212"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1265"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492" w:type="dxa"/>
                  <w:vMerge/>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rPr>
                      <w:rFonts w:ascii="Times New Roman" w:eastAsiaTheme="minorEastAsia" w:hAnsi="Times New Roman"/>
                      <w:sz w:val="18"/>
                      <w:szCs w:val="18"/>
                    </w:rPr>
                  </w:pPr>
                </w:p>
              </w:tc>
              <w:tc>
                <w:tcPr>
                  <w:tcW w:w="592" w:type="dxa"/>
                  <w:tcBorders>
                    <w:top w:val="single" w:sz="8" w:space="0" w:color="000000"/>
                    <w:left w:val="single" w:sz="8" w:space="0" w:color="000000"/>
                    <w:bottom w:val="single" w:sz="8" w:space="0" w:color="000000"/>
                    <w:right w:val="single" w:sz="8" w:space="0" w:color="000000"/>
                  </w:tcBorders>
                  <w:hideMark/>
                </w:tcPr>
                <w:p w:rsidR="002C0FE9" w:rsidRPr="00D67B56" w:rsidRDefault="002C0FE9" w:rsidP="0060135E">
                  <w:pPr>
                    <w:jc w:val="center"/>
                    <w:rPr>
                      <w:rFonts w:ascii="Times New Roman" w:eastAsiaTheme="minorEastAsia" w:hAnsi="Times New Roman"/>
                      <w:sz w:val="18"/>
                      <w:szCs w:val="18"/>
                    </w:rPr>
                  </w:pPr>
                  <w:r w:rsidRPr="00D67B56">
                    <w:rPr>
                      <w:rFonts w:ascii="Times New Roman" w:eastAsiaTheme="minorEastAsia" w:hAnsi="Times New Roman"/>
                      <w:sz w:val="18"/>
                      <w:szCs w:val="18"/>
                    </w:rPr>
                    <w:t>Grad I</w:t>
                  </w:r>
                </w:p>
              </w:tc>
              <w:tc>
                <w:tcPr>
                  <w:tcW w:w="592" w:type="dxa"/>
                  <w:tcBorders>
                    <w:top w:val="single" w:sz="8" w:space="0" w:color="000000"/>
                    <w:left w:val="single" w:sz="8" w:space="0" w:color="000000"/>
                    <w:bottom w:val="single" w:sz="8" w:space="0" w:color="000000"/>
                    <w:right w:val="single" w:sz="8" w:space="0" w:color="000000"/>
                  </w:tcBorders>
                  <w:hideMark/>
                </w:tcPr>
                <w:p w:rsidR="002C0FE9" w:rsidRPr="00D67B56" w:rsidRDefault="002C0FE9" w:rsidP="0060135E">
                  <w:pPr>
                    <w:jc w:val="center"/>
                    <w:rPr>
                      <w:rFonts w:ascii="Times New Roman" w:eastAsiaTheme="minorEastAsia" w:hAnsi="Times New Roman"/>
                      <w:sz w:val="18"/>
                      <w:szCs w:val="18"/>
                    </w:rPr>
                  </w:pPr>
                  <w:r w:rsidRPr="00D67B56">
                    <w:rPr>
                      <w:rFonts w:ascii="Times New Roman" w:eastAsiaTheme="minorEastAsia" w:hAnsi="Times New Roman"/>
                      <w:sz w:val="18"/>
                      <w:szCs w:val="18"/>
                    </w:rPr>
                    <w:t>Grad II</w:t>
                  </w:r>
                </w:p>
              </w:tc>
              <w:tc>
                <w:tcPr>
                  <w:tcW w:w="495" w:type="dxa"/>
                  <w:tcBorders>
                    <w:top w:val="single" w:sz="8" w:space="0" w:color="000000"/>
                    <w:left w:val="single" w:sz="8" w:space="0" w:color="000000"/>
                    <w:bottom w:val="single" w:sz="8" w:space="0" w:color="000000"/>
                    <w:right w:val="single" w:sz="8" w:space="0" w:color="000000"/>
                  </w:tcBorders>
                  <w:hideMark/>
                </w:tcPr>
                <w:p w:rsidR="002C0FE9" w:rsidRPr="00D67B56" w:rsidRDefault="002C0FE9" w:rsidP="0060135E">
                  <w:pPr>
                    <w:jc w:val="center"/>
                    <w:rPr>
                      <w:rFonts w:ascii="Times New Roman" w:eastAsiaTheme="minorEastAsia" w:hAnsi="Times New Roman"/>
                      <w:sz w:val="18"/>
                      <w:szCs w:val="18"/>
                    </w:rPr>
                  </w:pPr>
                  <w:r w:rsidRPr="00D67B56">
                    <w:rPr>
                      <w:rFonts w:ascii="Times New Roman" w:eastAsiaTheme="minorEastAsia" w:hAnsi="Times New Roman"/>
                      <w:sz w:val="18"/>
                      <w:szCs w:val="18"/>
                    </w:rPr>
                    <w:t>Grad I</w:t>
                  </w:r>
                </w:p>
              </w:tc>
              <w:tc>
                <w:tcPr>
                  <w:tcW w:w="500" w:type="dxa"/>
                  <w:tcBorders>
                    <w:top w:val="single" w:sz="8" w:space="0" w:color="000000"/>
                    <w:left w:val="single" w:sz="8" w:space="0" w:color="000000"/>
                    <w:bottom w:val="single" w:sz="8" w:space="0" w:color="000000"/>
                    <w:right w:val="single" w:sz="8" w:space="0" w:color="000000"/>
                  </w:tcBorders>
                  <w:hideMark/>
                </w:tcPr>
                <w:p w:rsidR="002C0FE9" w:rsidRPr="00D67B56" w:rsidRDefault="002C0FE9" w:rsidP="0060135E">
                  <w:pPr>
                    <w:jc w:val="center"/>
                    <w:rPr>
                      <w:rFonts w:ascii="Times New Roman" w:eastAsiaTheme="minorEastAsia" w:hAnsi="Times New Roman"/>
                      <w:sz w:val="18"/>
                      <w:szCs w:val="18"/>
                    </w:rPr>
                  </w:pPr>
                  <w:r w:rsidRPr="00D67B56">
                    <w:rPr>
                      <w:rFonts w:ascii="Times New Roman" w:eastAsiaTheme="minorEastAsia" w:hAnsi="Times New Roman"/>
                      <w:sz w:val="18"/>
                      <w:szCs w:val="18"/>
                    </w:rPr>
                    <w:t>Grad II</w:t>
                  </w:r>
                </w:p>
              </w:tc>
            </w:tr>
            <w:tr w:rsidR="002C0FE9" w:rsidRPr="00D67B56" w:rsidTr="0060135E">
              <w:trPr>
                <w:trHeight w:val="171"/>
              </w:trPr>
              <w:tc>
                <w:tcPr>
                  <w:tcW w:w="212"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  1 </w:t>
                  </w:r>
                </w:p>
              </w:tc>
              <w:tc>
                <w:tcPr>
                  <w:tcW w:w="1265"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Manager (director general/ director)     </w:t>
                  </w:r>
                </w:p>
              </w:tc>
              <w:tc>
                <w:tcPr>
                  <w:tcW w:w="492" w:type="dxa"/>
                  <w:tcBorders>
                    <w:top w:val="single" w:sz="8" w:space="0" w:color="000000"/>
                    <w:left w:val="single" w:sz="8" w:space="0" w:color="000000"/>
                    <w:bottom w:val="single" w:sz="8" w:space="0" w:color="000000"/>
                    <w:right w:val="single" w:sz="8" w:space="0" w:color="000000"/>
                  </w:tcBorders>
                  <w:vAlign w:val="center"/>
                  <w:hideMark/>
                </w:tcPr>
                <w:p w:rsidR="002C0FE9" w:rsidRPr="00D67B56" w:rsidRDefault="002C0FE9" w:rsidP="0060135E">
                  <w:pPr>
                    <w:jc w:val="both"/>
                    <w:rPr>
                      <w:rFonts w:ascii="Times New Roman" w:eastAsiaTheme="minorEastAsia" w:hAnsi="Times New Roman"/>
                      <w:sz w:val="18"/>
                      <w:szCs w:val="18"/>
                    </w:rPr>
                  </w:pPr>
                  <w:r w:rsidRPr="00D67B56">
                    <w:rPr>
                      <w:rFonts w:ascii="Times New Roman" w:eastAsiaTheme="minorEastAsia" w:hAnsi="Times New Roman"/>
                      <w:sz w:val="18"/>
                      <w:szCs w:val="18"/>
                    </w:rPr>
                    <w:t xml:space="preserve">    S    </w:t>
                  </w:r>
                </w:p>
              </w:tc>
              <w:tc>
                <w:tcPr>
                  <w:tcW w:w="592" w:type="dxa"/>
                  <w:tcBorders>
                    <w:top w:val="single" w:sz="8" w:space="0" w:color="000000"/>
                    <w:left w:val="single" w:sz="8" w:space="0" w:color="000000"/>
                    <w:bottom w:val="single" w:sz="8" w:space="0" w:color="000000"/>
                    <w:right w:val="single" w:sz="8" w:space="0" w:color="000000"/>
                  </w:tcBorders>
                  <w:hideMark/>
                </w:tcPr>
                <w:p w:rsidR="002C0FE9" w:rsidRPr="00D67B56" w:rsidRDefault="002C0FE9" w:rsidP="0060135E">
                  <w:pPr>
                    <w:jc w:val="center"/>
                    <w:rPr>
                      <w:rFonts w:ascii="Times New Roman" w:eastAsiaTheme="minorEastAsia" w:hAnsi="Times New Roman"/>
                      <w:b/>
                      <w:sz w:val="18"/>
                      <w:szCs w:val="18"/>
                    </w:rPr>
                  </w:pPr>
                  <w:r w:rsidRPr="00D67B56">
                    <w:rPr>
                      <w:rFonts w:ascii="Times New Roman" w:eastAsiaTheme="minorEastAsia" w:hAnsi="Times New Roman"/>
                      <w:b/>
                      <w:sz w:val="18"/>
                      <w:szCs w:val="18"/>
                    </w:rPr>
                    <w:t>8423</w:t>
                  </w:r>
                </w:p>
              </w:tc>
              <w:tc>
                <w:tcPr>
                  <w:tcW w:w="592" w:type="dxa"/>
                  <w:tcBorders>
                    <w:top w:val="single" w:sz="8" w:space="0" w:color="000000"/>
                    <w:left w:val="single" w:sz="8" w:space="0" w:color="000000"/>
                    <w:bottom w:val="single" w:sz="8" w:space="0" w:color="000000"/>
                    <w:right w:val="single" w:sz="8" w:space="0" w:color="000000"/>
                  </w:tcBorders>
                  <w:hideMark/>
                </w:tcPr>
                <w:p w:rsidR="002C0FE9" w:rsidRPr="00D67B56" w:rsidRDefault="002C0FE9" w:rsidP="0060135E">
                  <w:pPr>
                    <w:jc w:val="center"/>
                    <w:rPr>
                      <w:rFonts w:ascii="Times New Roman" w:eastAsiaTheme="minorEastAsia" w:hAnsi="Times New Roman"/>
                      <w:b/>
                      <w:sz w:val="18"/>
                      <w:szCs w:val="18"/>
                    </w:rPr>
                  </w:pPr>
                  <w:r w:rsidRPr="00D67B56">
                    <w:rPr>
                      <w:rFonts w:ascii="Times New Roman" w:eastAsiaTheme="minorEastAsia" w:hAnsi="Times New Roman"/>
                      <w:b/>
                      <w:sz w:val="18"/>
                      <w:szCs w:val="18"/>
                    </w:rPr>
                    <w:t>11055</w:t>
                  </w:r>
                </w:p>
              </w:tc>
              <w:tc>
                <w:tcPr>
                  <w:tcW w:w="495" w:type="dxa"/>
                  <w:tcBorders>
                    <w:top w:val="single" w:sz="8" w:space="0" w:color="000000"/>
                    <w:left w:val="single" w:sz="8" w:space="0" w:color="000000"/>
                    <w:bottom w:val="single" w:sz="8" w:space="0" w:color="000000"/>
                    <w:right w:val="single" w:sz="8" w:space="0" w:color="000000"/>
                  </w:tcBorders>
                  <w:hideMark/>
                </w:tcPr>
                <w:p w:rsidR="002C0FE9" w:rsidRPr="00D67B56" w:rsidRDefault="002C0FE9" w:rsidP="0060135E">
                  <w:pPr>
                    <w:jc w:val="center"/>
                    <w:rPr>
                      <w:rFonts w:ascii="Times New Roman" w:eastAsiaTheme="minorEastAsia" w:hAnsi="Times New Roman"/>
                      <w:b/>
                      <w:sz w:val="18"/>
                      <w:szCs w:val="18"/>
                    </w:rPr>
                  </w:pPr>
                  <w:r w:rsidRPr="00D67B56">
                    <w:rPr>
                      <w:rFonts w:ascii="Times New Roman" w:eastAsiaTheme="minorEastAsia" w:hAnsi="Times New Roman"/>
                      <w:b/>
                      <w:sz w:val="18"/>
                      <w:szCs w:val="18"/>
                    </w:rPr>
                    <w:t>3,37</w:t>
                  </w:r>
                </w:p>
              </w:tc>
              <w:tc>
                <w:tcPr>
                  <w:tcW w:w="500" w:type="dxa"/>
                  <w:tcBorders>
                    <w:top w:val="single" w:sz="8" w:space="0" w:color="000000"/>
                    <w:left w:val="single" w:sz="8" w:space="0" w:color="000000"/>
                    <w:bottom w:val="single" w:sz="8" w:space="0" w:color="000000"/>
                    <w:right w:val="single" w:sz="8" w:space="0" w:color="000000"/>
                  </w:tcBorders>
                  <w:hideMark/>
                </w:tcPr>
                <w:p w:rsidR="002C0FE9" w:rsidRPr="00D67B56" w:rsidRDefault="002C0FE9" w:rsidP="0060135E">
                  <w:pPr>
                    <w:jc w:val="center"/>
                    <w:rPr>
                      <w:rFonts w:ascii="Times New Roman" w:eastAsiaTheme="minorEastAsia" w:hAnsi="Times New Roman"/>
                      <w:b/>
                      <w:sz w:val="18"/>
                      <w:szCs w:val="18"/>
                    </w:rPr>
                  </w:pPr>
                  <w:r w:rsidRPr="00D67B56">
                    <w:rPr>
                      <w:rFonts w:ascii="Times New Roman" w:eastAsiaTheme="minorEastAsia" w:hAnsi="Times New Roman"/>
                      <w:b/>
                      <w:sz w:val="18"/>
                      <w:szCs w:val="18"/>
                    </w:rPr>
                    <w:t>4,42</w:t>
                  </w:r>
                </w:p>
              </w:tc>
            </w:tr>
          </w:tbl>
          <w:p w:rsidR="002C0FE9" w:rsidRPr="00D67B56" w:rsidRDefault="002C0FE9" w:rsidP="0060135E">
            <w:pPr>
              <w:jc w:val="both"/>
              <w:rPr>
                <w:rFonts w:ascii="Times New Roman" w:hAnsi="Times New Roman"/>
                <w:b/>
                <w:sz w:val="24"/>
                <w:szCs w:val="24"/>
              </w:rPr>
            </w:pPr>
          </w:p>
          <w:p w:rsidR="002C0FE9" w:rsidRPr="00D67B56" w:rsidRDefault="002C0FE9" w:rsidP="0060135E">
            <w:pPr>
              <w:rPr>
                <w:rFonts w:ascii="Times New Roman" w:hAnsi="Times New Roman"/>
                <w:b/>
                <w:bCs/>
                <w:sz w:val="24"/>
                <w:szCs w:val="24"/>
              </w:rPr>
            </w:pPr>
            <w:r w:rsidRPr="00D67B56">
              <w:rPr>
                <w:rFonts w:ascii="Times New Roman" w:hAnsi="Times New Roman"/>
                <w:b/>
                <w:bCs/>
                <w:sz w:val="24"/>
                <w:szCs w:val="24"/>
              </w:rPr>
              <w:t>Autori: deputaţi PNL Dumitru Oprea, Mara Calista, Pavel Popescu, Claudiu Răcuci</w:t>
            </w:r>
          </w:p>
          <w:p w:rsidR="002C0FE9" w:rsidRPr="00D67B56" w:rsidRDefault="002C0FE9" w:rsidP="0060135E">
            <w:pPr>
              <w:jc w:val="both"/>
              <w:rPr>
                <w:rFonts w:ascii="Times New Roman" w:hAnsi="Times New Roman"/>
                <w:b/>
                <w:sz w:val="24"/>
                <w:szCs w:val="24"/>
              </w:rPr>
            </w:pPr>
          </w:p>
        </w:tc>
        <w:tc>
          <w:tcPr>
            <w:tcW w:w="4253" w:type="dxa"/>
          </w:tcPr>
          <w:p w:rsidR="002C0FE9" w:rsidRPr="00D67B56" w:rsidRDefault="002C0FE9" w:rsidP="0060135E">
            <w:pPr>
              <w:jc w:val="both"/>
              <w:rPr>
                <w:rFonts w:ascii="Times New Roman" w:hAnsi="Times New Roman"/>
                <w:sz w:val="22"/>
                <w:szCs w:val="22"/>
                <w:shd w:val="clear" w:color="auto" w:fill="FFFFFF"/>
              </w:rPr>
            </w:pPr>
          </w:p>
          <w:p w:rsidR="002C0FE9" w:rsidRPr="00D67B56" w:rsidRDefault="002C0FE9" w:rsidP="0060135E">
            <w:pPr>
              <w:jc w:val="both"/>
              <w:rPr>
                <w:rFonts w:ascii="Times New Roman" w:hAnsi="Times New Roman"/>
                <w:sz w:val="22"/>
                <w:szCs w:val="22"/>
                <w:shd w:val="clear" w:color="auto" w:fill="FFFFFF"/>
              </w:rPr>
            </w:pPr>
            <w:r w:rsidRPr="00D67B56">
              <w:rPr>
                <w:rFonts w:ascii="Times New Roman" w:hAnsi="Times New Roman"/>
                <w:sz w:val="22"/>
                <w:szCs w:val="22"/>
                <w:shd w:val="clear" w:color="auto" w:fill="FFFFFF"/>
              </w:rPr>
              <w:t>1.Singurele instituții din România care păstrează identitatea și memoria culturală a poporului sunt muzeele. Acestea, în funcție de mărimea lor, depozitează, conservă și restaurează bunuri de o valoare inestimabilă pentru istoria locală, regională și națională, transmițându-le generațiilor viitoare.Trist este că în pragul Centenarului Marii Uniri, statul român a ales să-și umilească o parte a păstrătorilor memoriei lui –salariații din muzee.</w:t>
            </w:r>
          </w:p>
          <w:p w:rsidR="002C0FE9" w:rsidRPr="00D67B56" w:rsidRDefault="002C0FE9" w:rsidP="0060135E">
            <w:pPr>
              <w:jc w:val="both"/>
              <w:rPr>
                <w:rFonts w:ascii="Times New Roman" w:hAnsi="Times New Roman"/>
                <w:sz w:val="22"/>
                <w:szCs w:val="22"/>
                <w:shd w:val="clear" w:color="auto" w:fill="FFFFFF"/>
              </w:rPr>
            </w:pPr>
            <w:r w:rsidRPr="00D67B56">
              <w:rPr>
                <w:rFonts w:ascii="Times New Roman" w:hAnsi="Times New Roman"/>
                <w:sz w:val="22"/>
                <w:szCs w:val="22"/>
                <w:shd w:val="clear" w:color="auto" w:fill="FFFFFF"/>
              </w:rPr>
              <w:t xml:space="preserve">Legea Cadru nr. 153/2017 privind salarizarea personalului plătit din fonduri publice a generat o serie de situații care aduc atingere principiilor generoase invocate în preambulul legii, și anume art. 6, literele b, c și d. Aceste principii stipulează nediscriminarea (tratament egal cu privire la personalul din sectorul bugetar care prestează aceeași </w:t>
            </w:r>
            <w:r w:rsidRPr="00D67B56">
              <w:rPr>
                <w:rFonts w:ascii="Times New Roman" w:hAnsi="Times New Roman"/>
                <w:sz w:val="22"/>
                <w:szCs w:val="22"/>
                <w:shd w:val="clear" w:color="auto" w:fill="FFFFFF"/>
              </w:rPr>
              <w:lastRenderedPageBreak/>
              <w:t>activitate și are aceeași vechime în muncă și în funcție), egalitatea (prin asigurarea de salarii de bază egale pentru muncă cu valoare egală) și importanța socială a muncii (salarizarea personalului din sectorul bugetar se realizează în raport cu responsabilitatea, complexitatea, riscurile activității și nivelul studiilor).</w:t>
            </w:r>
          </w:p>
          <w:p w:rsidR="002C0FE9" w:rsidRPr="00D67B56" w:rsidRDefault="002C0FE9" w:rsidP="0060135E">
            <w:pPr>
              <w:jc w:val="both"/>
              <w:rPr>
                <w:rFonts w:ascii="Times New Roman" w:hAnsi="Times New Roman"/>
                <w:sz w:val="22"/>
                <w:szCs w:val="22"/>
                <w:shd w:val="clear" w:color="auto" w:fill="FFFFFF"/>
              </w:rPr>
            </w:pPr>
            <w:r w:rsidRPr="00D67B56">
              <w:rPr>
                <w:rFonts w:ascii="Times New Roman" w:hAnsi="Times New Roman"/>
                <w:sz w:val="22"/>
                <w:szCs w:val="22"/>
                <w:shd w:val="clear" w:color="auto" w:fill="FFFFFF"/>
              </w:rPr>
              <w:t xml:space="preserve">În fond, deși legea subliniază aceste principii corecte, regăsite de altfel și în Codul Muncii sau în legislația întregii Uniuni Europene, aplicarea practică a dus la apariția unei serii întregi de nerespectări a principiilor evocate anterior, care afectează în mod nedemn tocmai personalul cu atribuții și funcții de conducere din muzeele românești. </w:t>
            </w:r>
          </w:p>
          <w:p w:rsidR="002C0FE9" w:rsidRPr="00D67B56" w:rsidRDefault="002C0FE9" w:rsidP="0060135E">
            <w:pPr>
              <w:jc w:val="both"/>
              <w:rPr>
                <w:rFonts w:ascii="Times New Roman" w:hAnsi="Times New Roman"/>
                <w:sz w:val="22"/>
                <w:szCs w:val="22"/>
                <w:shd w:val="clear" w:color="auto" w:fill="FFFFFF"/>
              </w:rPr>
            </w:pPr>
            <w:r w:rsidRPr="00D67B56">
              <w:rPr>
                <w:rFonts w:ascii="Times New Roman" w:hAnsi="Times New Roman"/>
                <w:sz w:val="22"/>
                <w:szCs w:val="22"/>
                <w:shd w:val="clear" w:color="auto" w:fill="FFFFFF"/>
              </w:rPr>
              <w:t xml:space="preserve">Accentuăm și faptul că această discriminare flagrantă se manifestă nu doar pe verticală (conducătorii din instituțiile muzeale fiind singurii cărora le scade salariul, ci și pe orizontală, prin comparație cu alte categorii de instituții culturale (directorii și artiștii din instituțiile de spectacole au salariile mărite cu 50% din anul 2017, noile prevederi din legea-cadru a salarizării unitare a personalului plătit din fonduri publice mărind ecartul în mod jignitor - directorii de muzee au salariile similare cu artiștii fără funcție de conducere din teatre, opere și filarmonici). </w:t>
            </w:r>
          </w:p>
          <w:p w:rsidR="002C0FE9" w:rsidRPr="00D67B56" w:rsidRDefault="002C0FE9" w:rsidP="0060135E">
            <w:pPr>
              <w:jc w:val="both"/>
              <w:rPr>
                <w:rFonts w:ascii="Times New Roman" w:hAnsi="Times New Roman"/>
                <w:sz w:val="22"/>
                <w:szCs w:val="22"/>
                <w:shd w:val="clear" w:color="auto" w:fill="FFFFFF"/>
              </w:rPr>
            </w:pPr>
            <w:r w:rsidRPr="00D67B56">
              <w:rPr>
                <w:rFonts w:ascii="Times New Roman" w:hAnsi="Times New Roman"/>
                <w:sz w:val="22"/>
                <w:szCs w:val="22"/>
                <w:shd w:val="clear" w:color="auto" w:fill="FFFFFF"/>
              </w:rPr>
              <w:t xml:space="preserve">Considerăm această diferență o încălcare gravă a principiului importanței sociale a muncii deoarece responsabilitatea, complexitatea și riscurile activității sunt, la același nivel de studii, mult mai mari în cazul </w:t>
            </w:r>
            <w:r w:rsidRPr="00D67B56">
              <w:rPr>
                <w:rFonts w:ascii="Times New Roman" w:hAnsi="Times New Roman"/>
                <w:sz w:val="22"/>
                <w:szCs w:val="22"/>
                <w:shd w:val="clear" w:color="auto" w:fill="FFFFFF"/>
              </w:rPr>
              <w:lastRenderedPageBreak/>
              <w:t xml:space="preserve">muzeelor decât în cel al instituțiilor de spectacol; fără a atenta la importanța muncii din instituțiile de spectacol, subliniem faptul că o acțiune neconformă a personalului din muzee poate duce la pierderea irecuperabilă a unei piese din moștenirea culturală a țării, lucru care nu se întâmplă în cazul instituției de spectacol. </w:t>
            </w:r>
          </w:p>
          <w:p w:rsidR="002C0FE9" w:rsidRPr="00D67B56" w:rsidRDefault="002C0FE9" w:rsidP="0060135E">
            <w:pPr>
              <w:jc w:val="both"/>
              <w:rPr>
                <w:rFonts w:ascii="Times New Roman" w:hAnsi="Times New Roman"/>
                <w:sz w:val="22"/>
                <w:szCs w:val="22"/>
                <w:shd w:val="clear" w:color="auto" w:fill="FFFFFF"/>
              </w:rPr>
            </w:pPr>
            <w:r w:rsidRPr="00D67B56">
              <w:rPr>
                <w:rFonts w:ascii="Times New Roman" w:hAnsi="Times New Roman"/>
                <w:sz w:val="22"/>
                <w:szCs w:val="22"/>
                <w:shd w:val="clear" w:color="auto" w:fill="FFFFFF"/>
              </w:rPr>
              <w:t>Mai mult decât atât, începând cu 01.01.2018, managerii din muzee sunt printre cei care pierd la salarizare sume importante și într-o singură etapă.</w:t>
            </w:r>
          </w:p>
          <w:p w:rsidR="002C0FE9" w:rsidRPr="00D67B56" w:rsidRDefault="002C0FE9" w:rsidP="0060135E">
            <w:pPr>
              <w:jc w:val="both"/>
              <w:rPr>
                <w:rFonts w:ascii="Times New Roman" w:hAnsi="Times New Roman"/>
                <w:sz w:val="22"/>
                <w:szCs w:val="22"/>
                <w:shd w:val="clear" w:color="auto" w:fill="FFFFFF"/>
              </w:rPr>
            </w:pPr>
            <w:r w:rsidRPr="00D67B56">
              <w:rPr>
                <w:rFonts w:ascii="Times New Roman" w:hAnsi="Times New Roman"/>
                <w:sz w:val="22"/>
                <w:szCs w:val="22"/>
                <w:shd w:val="clear" w:color="auto" w:fill="FFFFFF"/>
              </w:rPr>
              <w:t>(până la 3200 lei net, ceea ce înseamnă 37% din salariu). Majorarea de 25% a salariilor nu este valabilă în cazul lor datorită plafonării salariilor acestora pe grilele prevăzute în anexele Legii 153/2017.</w:t>
            </w:r>
          </w:p>
          <w:p w:rsidR="002C0FE9" w:rsidRPr="00D67B56" w:rsidRDefault="002C0FE9" w:rsidP="0060135E">
            <w:pPr>
              <w:jc w:val="both"/>
              <w:rPr>
                <w:rFonts w:ascii="Times New Roman" w:hAnsi="Times New Roman"/>
                <w:sz w:val="22"/>
                <w:szCs w:val="22"/>
                <w:shd w:val="clear" w:color="auto" w:fill="FFFFFF"/>
              </w:rPr>
            </w:pPr>
            <w:r w:rsidRPr="00D67B56">
              <w:rPr>
                <w:rFonts w:ascii="Times New Roman" w:hAnsi="Times New Roman"/>
                <w:sz w:val="22"/>
                <w:szCs w:val="22"/>
                <w:shd w:val="clear" w:color="auto" w:fill="FFFFFF"/>
              </w:rPr>
              <w:t>Propunerea amendamentului este de a aduce managerul de muzzeu pe același nivel cu managerul de spectacol.</w:t>
            </w:r>
          </w:p>
          <w:p w:rsidR="002C0FE9" w:rsidRPr="00D67B56" w:rsidRDefault="002C0FE9" w:rsidP="0060135E">
            <w:pPr>
              <w:jc w:val="both"/>
              <w:rPr>
                <w:rFonts w:ascii="Times New Roman" w:hAnsi="Times New Roman"/>
                <w:sz w:val="22"/>
                <w:szCs w:val="22"/>
                <w:shd w:val="clear" w:color="auto" w:fill="FFFFFF"/>
              </w:rPr>
            </w:pPr>
          </w:p>
          <w:p w:rsidR="002C0FE9" w:rsidRPr="00D67B56" w:rsidRDefault="002C0FE9" w:rsidP="0060135E">
            <w:pPr>
              <w:jc w:val="both"/>
              <w:rPr>
                <w:rFonts w:ascii="Times New Roman" w:hAnsi="Times New Roman"/>
                <w:sz w:val="22"/>
                <w:szCs w:val="22"/>
                <w:shd w:val="clear" w:color="auto" w:fill="FFFFFF"/>
              </w:rPr>
            </w:pPr>
            <w:r w:rsidRPr="00D67B56">
              <w:rPr>
                <w:rFonts w:ascii="Times New Roman" w:hAnsi="Times New Roman"/>
                <w:sz w:val="22"/>
                <w:szCs w:val="22"/>
                <w:shd w:val="clear" w:color="auto" w:fill="FFFFFF"/>
              </w:rPr>
              <w:t>2.Respins la vot. Nu poate fi susţinut din punct de vedere financiar.</w:t>
            </w:r>
          </w:p>
          <w:p w:rsidR="002C0FE9" w:rsidRDefault="002C0FE9" w:rsidP="0060135E">
            <w:pPr>
              <w:jc w:val="both"/>
              <w:rPr>
                <w:rFonts w:ascii="Times New Roman" w:hAnsi="Times New Roman"/>
                <w:b/>
                <w:sz w:val="22"/>
                <w:szCs w:val="22"/>
              </w:rPr>
            </w:pPr>
          </w:p>
          <w:p w:rsidR="002C0FE9" w:rsidRDefault="002C0FE9" w:rsidP="0060135E">
            <w:pPr>
              <w:jc w:val="both"/>
              <w:rPr>
                <w:rFonts w:ascii="Times New Roman" w:hAnsi="Times New Roman"/>
                <w:b/>
                <w:sz w:val="22"/>
                <w:szCs w:val="22"/>
              </w:rPr>
            </w:pPr>
          </w:p>
          <w:p w:rsidR="002C0FE9" w:rsidRPr="00D67B56" w:rsidRDefault="002C0FE9" w:rsidP="0060135E">
            <w:pPr>
              <w:jc w:val="both"/>
              <w:rPr>
                <w:rFonts w:ascii="Times New Roman" w:hAnsi="Times New Roman"/>
                <w:b/>
                <w:sz w:val="22"/>
                <w:szCs w:val="22"/>
              </w:rPr>
            </w:pPr>
          </w:p>
          <w:p w:rsidR="002C0FE9" w:rsidRPr="00D67B56" w:rsidRDefault="002C0FE9" w:rsidP="0060135E">
            <w:pPr>
              <w:jc w:val="both"/>
              <w:rPr>
                <w:rFonts w:ascii="Times New Roman" w:hAnsi="Times New Roman"/>
                <w:b/>
                <w:sz w:val="22"/>
                <w:szCs w:val="22"/>
              </w:rPr>
            </w:pPr>
          </w:p>
          <w:p w:rsidR="002C0FE9" w:rsidRPr="00D67B56" w:rsidRDefault="002C0FE9" w:rsidP="0060135E">
            <w:pPr>
              <w:jc w:val="both"/>
              <w:rPr>
                <w:rFonts w:ascii="Times New Roman" w:hAnsi="Times New Roman"/>
                <w:b/>
                <w:sz w:val="22"/>
                <w:szCs w:val="22"/>
              </w:rPr>
            </w:pPr>
          </w:p>
          <w:p w:rsidR="002C0FE9" w:rsidRPr="00D67B56" w:rsidRDefault="002C0FE9" w:rsidP="0060135E">
            <w:pPr>
              <w:jc w:val="both"/>
              <w:rPr>
                <w:rFonts w:ascii="Times New Roman" w:hAnsi="Times New Roman"/>
                <w:b/>
                <w:sz w:val="22"/>
                <w:szCs w:val="22"/>
              </w:rPr>
            </w:pPr>
          </w:p>
          <w:p w:rsidR="002C0FE9" w:rsidRPr="00D67B56" w:rsidRDefault="002C0FE9" w:rsidP="0060135E">
            <w:pPr>
              <w:jc w:val="both"/>
              <w:rPr>
                <w:rFonts w:ascii="Times New Roman" w:hAnsi="Times New Roman"/>
                <w:b/>
                <w:sz w:val="22"/>
                <w:szCs w:val="22"/>
              </w:rPr>
            </w:pPr>
          </w:p>
          <w:p w:rsidR="002C0FE9" w:rsidRPr="00D67B56" w:rsidRDefault="002C0FE9" w:rsidP="0060135E">
            <w:pPr>
              <w:jc w:val="both"/>
              <w:rPr>
                <w:rFonts w:ascii="Times New Roman" w:hAnsi="Times New Roman"/>
                <w:b/>
                <w:sz w:val="22"/>
                <w:szCs w:val="22"/>
              </w:rPr>
            </w:pPr>
          </w:p>
          <w:p w:rsidR="002C0FE9" w:rsidRPr="00D67B56" w:rsidRDefault="002C0FE9" w:rsidP="0060135E">
            <w:pPr>
              <w:jc w:val="both"/>
              <w:rPr>
                <w:rFonts w:ascii="Times New Roman" w:hAnsi="Times New Roman"/>
                <w:b/>
                <w:sz w:val="22"/>
                <w:szCs w:val="22"/>
              </w:rPr>
            </w:pPr>
          </w:p>
          <w:p w:rsidR="002C0FE9" w:rsidRPr="00D67B56" w:rsidRDefault="002C0FE9" w:rsidP="0060135E">
            <w:pPr>
              <w:jc w:val="both"/>
              <w:rPr>
                <w:rFonts w:ascii="Times New Roman" w:hAnsi="Times New Roman"/>
                <w:b/>
                <w:sz w:val="22"/>
                <w:szCs w:val="22"/>
              </w:rPr>
            </w:pPr>
          </w:p>
          <w:p w:rsidR="002C0FE9" w:rsidRPr="00D67B56" w:rsidRDefault="002C0FE9" w:rsidP="0060135E">
            <w:pPr>
              <w:jc w:val="both"/>
              <w:rPr>
                <w:rFonts w:ascii="Times New Roman" w:hAnsi="Times New Roman"/>
                <w:b/>
                <w:sz w:val="22"/>
                <w:szCs w:val="22"/>
              </w:rPr>
            </w:pPr>
          </w:p>
        </w:tc>
        <w:tc>
          <w:tcPr>
            <w:tcW w:w="1559" w:type="dxa"/>
          </w:tcPr>
          <w:p w:rsidR="002C0FE9" w:rsidRPr="00D67B56" w:rsidRDefault="002C0FE9" w:rsidP="0060135E">
            <w:pPr>
              <w:jc w:val="center"/>
              <w:rPr>
                <w:rFonts w:ascii="Times New Roman" w:hAnsi="Times New Roman"/>
                <w:b/>
                <w:sz w:val="24"/>
                <w:szCs w:val="24"/>
              </w:rPr>
            </w:pPr>
            <w:r w:rsidRPr="00D67B56">
              <w:rPr>
                <w:rFonts w:ascii="Times New Roman" w:hAnsi="Times New Roman"/>
                <w:b/>
                <w:sz w:val="24"/>
                <w:szCs w:val="24"/>
              </w:rPr>
              <w:lastRenderedPageBreak/>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contextualSpacing/>
              <w:jc w:val="both"/>
              <w:rPr>
                <w:rFonts w:ascii="Times New Roman" w:hAnsi="Times New Roman"/>
                <w:b/>
                <w:sz w:val="24"/>
                <w:szCs w:val="24"/>
                <w:vertAlign w:val="superscript"/>
              </w:rPr>
            </w:pPr>
          </w:p>
        </w:tc>
        <w:tc>
          <w:tcPr>
            <w:tcW w:w="2977" w:type="dxa"/>
          </w:tcPr>
          <w:p w:rsidR="002C0FE9" w:rsidRDefault="002C0FE9" w:rsidP="0060135E">
            <w:pPr>
              <w:contextualSpacing/>
              <w:jc w:val="both"/>
              <w:rPr>
                <w:rStyle w:val="spctttl1"/>
                <w:rFonts w:ascii="Times New Roman" w:hAnsi="Times New Roman"/>
                <w:sz w:val="24"/>
                <w:szCs w:val="24"/>
                <w:vertAlign w:val="superscript"/>
              </w:rPr>
            </w:pPr>
          </w:p>
          <w:p w:rsidR="002C0FE9" w:rsidRPr="005F1449" w:rsidRDefault="002C0FE9" w:rsidP="0060135E">
            <w:pPr>
              <w:contextualSpacing/>
              <w:jc w:val="both"/>
              <w:rPr>
                <w:rStyle w:val="spctttl1"/>
                <w:rFonts w:ascii="Times New Roman" w:hAnsi="Times New Roman"/>
                <w:sz w:val="24"/>
                <w:szCs w:val="24"/>
                <w:vertAlign w:val="superscript"/>
              </w:rPr>
            </w:pPr>
            <w:r w:rsidRPr="005F1449">
              <w:rPr>
                <w:rFonts w:ascii="Times New Roman" w:hAnsi="Times New Roman"/>
                <w:b/>
                <w:sz w:val="24"/>
                <w:szCs w:val="24"/>
              </w:rPr>
              <w:t xml:space="preserve">anexa nr. V, Capitolul V,  nr. crt. 1 – 7 și 9 </w:t>
            </w:r>
            <w:r>
              <w:rPr>
                <w:rFonts w:ascii="Times New Roman" w:hAnsi="Times New Roman"/>
                <w:b/>
                <w:sz w:val="24"/>
                <w:szCs w:val="24"/>
              </w:rPr>
              <w:t>-</w:t>
            </w:r>
            <w:r w:rsidRPr="005F1449">
              <w:rPr>
                <w:rFonts w:ascii="Times New Roman" w:hAnsi="Times New Roman"/>
                <w:b/>
                <w:sz w:val="24"/>
                <w:szCs w:val="24"/>
              </w:rPr>
              <w:t xml:space="preserve"> 10</w:t>
            </w:r>
          </w:p>
        </w:tc>
        <w:tc>
          <w:tcPr>
            <w:tcW w:w="5670" w:type="dxa"/>
          </w:tcPr>
          <w:p w:rsidR="002C0FE9" w:rsidRDefault="002C0FE9" w:rsidP="0060135E">
            <w:pPr>
              <w:contextualSpacing/>
              <w:jc w:val="both"/>
              <w:rPr>
                <w:rFonts w:ascii="Times New Roman" w:hAnsi="Times New Roman"/>
                <w:b/>
                <w:sz w:val="24"/>
                <w:szCs w:val="24"/>
              </w:rPr>
            </w:pPr>
          </w:p>
          <w:p w:rsidR="002C0FE9" w:rsidRPr="005F1449" w:rsidRDefault="002C0FE9" w:rsidP="0060135E">
            <w:pPr>
              <w:contextualSpacing/>
              <w:jc w:val="both"/>
              <w:rPr>
                <w:rFonts w:ascii="Times New Roman" w:hAnsi="Times New Roman"/>
                <w:b/>
                <w:sz w:val="24"/>
                <w:szCs w:val="24"/>
              </w:rPr>
            </w:pPr>
            <w:r w:rsidRPr="005F1449">
              <w:rPr>
                <w:rFonts w:ascii="Times New Roman" w:hAnsi="Times New Roman"/>
                <w:b/>
                <w:sz w:val="24"/>
                <w:szCs w:val="24"/>
              </w:rPr>
              <w:t xml:space="preserve">La anexa nr. V, Capitolul V,  nr. crt. 1 – 7 și 9 </w:t>
            </w:r>
            <w:r>
              <w:rPr>
                <w:rFonts w:ascii="Times New Roman" w:hAnsi="Times New Roman"/>
                <w:b/>
                <w:sz w:val="24"/>
                <w:szCs w:val="24"/>
              </w:rPr>
              <w:t>-</w:t>
            </w:r>
            <w:r w:rsidRPr="005F1449">
              <w:rPr>
                <w:rFonts w:ascii="Times New Roman" w:hAnsi="Times New Roman"/>
                <w:b/>
                <w:sz w:val="24"/>
                <w:szCs w:val="24"/>
              </w:rPr>
              <w:t xml:space="preserve"> 10 din tabel se modifică și vor avea următorul cuprins:</w:t>
            </w:r>
          </w:p>
          <w:p w:rsidR="002C0FE9" w:rsidRPr="005F1449" w:rsidRDefault="002C0FE9" w:rsidP="0060135E">
            <w:pPr>
              <w:contextualSpacing/>
              <w:jc w:val="both"/>
              <w:rPr>
                <w:rFonts w:ascii="Times New Roman" w:hAnsi="Times New Roman"/>
                <w:b/>
                <w:sz w:val="24"/>
                <w:szCs w:val="24"/>
              </w:rPr>
            </w:pPr>
          </w:p>
          <w:tbl>
            <w:tblPr>
              <w:tblW w:w="5346" w:type="dxa"/>
              <w:jc w:val="center"/>
              <w:tblInd w:w="10" w:type="dxa"/>
              <w:tblLayout w:type="fixed"/>
              <w:tblCellMar>
                <w:top w:w="15" w:type="dxa"/>
                <w:left w:w="15" w:type="dxa"/>
                <w:bottom w:w="15" w:type="dxa"/>
                <w:right w:w="15" w:type="dxa"/>
              </w:tblCellMar>
              <w:tblLook w:val="04A0"/>
            </w:tblPr>
            <w:tblGrid>
              <w:gridCol w:w="565"/>
              <w:gridCol w:w="2147"/>
              <w:gridCol w:w="549"/>
              <w:gridCol w:w="664"/>
              <w:gridCol w:w="712"/>
              <w:gridCol w:w="709"/>
            </w:tblGrid>
            <w:tr w:rsidR="002C0FE9" w:rsidRPr="005F1449" w:rsidTr="0060135E">
              <w:trPr>
                <w:trHeight w:val="345"/>
                <w:jc w:val="center"/>
              </w:trPr>
              <w:tc>
                <w:tcPr>
                  <w:tcW w:w="565" w:type="dxa"/>
                  <w:vMerge w:val="restart"/>
                  <w:tcBorders>
                    <w:top w:val="single" w:sz="6" w:space="0" w:color="333333"/>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Nr. crt.</w:t>
                  </w:r>
                </w:p>
              </w:tc>
              <w:tc>
                <w:tcPr>
                  <w:tcW w:w="2147"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vAlign w:val="cente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Funcția</w:t>
                  </w:r>
                </w:p>
              </w:tc>
              <w:tc>
                <w:tcPr>
                  <w:tcW w:w="549" w:type="dxa"/>
                  <w:vMerge w:val="restart"/>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Nivelul studiilor</w:t>
                  </w:r>
                </w:p>
              </w:tc>
              <w:tc>
                <w:tcPr>
                  <w:tcW w:w="664" w:type="dxa"/>
                  <w:vMerge w:val="restart"/>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Vechimea în funcție</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Salariul de bază - lei</w:t>
                  </w:r>
                </w:p>
              </w:tc>
              <w:tc>
                <w:tcPr>
                  <w:tcW w:w="709" w:type="dxa"/>
                  <w:vMerge w:val="restart"/>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Coeficient</w:t>
                  </w:r>
                </w:p>
              </w:tc>
            </w:tr>
            <w:tr w:rsidR="002C0FE9" w:rsidRPr="005F1449" w:rsidTr="0060135E">
              <w:trPr>
                <w:trHeight w:val="345"/>
                <w:jc w:val="center"/>
              </w:trPr>
              <w:tc>
                <w:tcPr>
                  <w:tcW w:w="565" w:type="dxa"/>
                  <w:vMerge/>
                  <w:tcBorders>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vMerge/>
                  <w:tcBorders>
                    <w:top w:val="single" w:sz="6" w:space="0" w:color="333333"/>
                    <w:left w:val="single" w:sz="6" w:space="0" w:color="333333"/>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664" w:type="dxa"/>
                  <w:vMerge/>
                  <w:tcBorders>
                    <w:top w:val="single" w:sz="6" w:space="0" w:color="333333"/>
                    <w:left w:val="single" w:sz="6" w:space="0" w:color="333333"/>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Anul 2022</w:t>
                  </w:r>
                </w:p>
              </w:tc>
              <w:tc>
                <w:tcPr>
                  <w:tcW w:w="709" w:type="dxa"/>
                  <w:vMerge/>
                  <w:tcBorders>
                    <w:top w:val="single" w:sz="6" w:space="0" w:color="333333"/>
                    <w:left w:val="single" w:sz="6" w:space="0" w:color="333333"/>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r>
            <w:tr w:rsidR="002C0FE9" w:rsidRPr="005F1449" w:rsidTr="0060135E">
              <w:trPr>
                <w:trHeight w:val="345"/>
                <w:jc w:val="center"/>
              </w:trPr>
              <w:tc>
                <w:tcPr>
                  <w:tcW w:w="565" w:type="dxa"/>
                  <w:tcBorders>
                    <w:top w:val="single" w:sz="6" w:space="0" w:color="333333"/>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r>
                    <w:rPr>
                      <w:rFonts w:ascii="Times New Roman" w:hAnsi="Times New Roman"/>
                      <w:sz w:val="18"/>
                      <w:szCs w:val="18"/>
                    </w:rPr>
                    <w:t>1</w:t>
                  </w:r>
                </w:p>
              </w:tc>
              <w:tc>
                <w:tcPr>
                  <w:tcW w:w="2147" w:type="dxa"/>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rPr>
                      <w:rFonts w:ascii="Times New Roman" w:hAnsi="Times New Roman"/>
                      <w:sz w:val="18"/>
                      <w:szCs w:val="18"/>
                    </w:rPr>
                  </w:pPr>
                  <w:r w:rsidRPr="005F1449">
                    <w:rPr>
                      <w:rFonts w:ascii="Times New Roman" w:hAnsi="Times New Roman"/>
                      <w:sz w:val="18"/>
                      <w:szCs w:val="18"/>
                    </w:rPr>
                    <w:t>Director Institutul Național de Expertize Criminalistice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17.147</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6,86</w:t>
                  </w:r>
                </w:p>
              </w:tc>
            </w:tr>
            <w:tr w:rsidR="002C0FE9" w:rsidRPr="005F1449" w:rsidTr="0060135E">
              <w:trPr>
                <w:trHeight w:val="555"/>
                <w:jc w:val="center"/>
              </w:trPr>
              <w:tc>
                <w:tcPr>
                  <w:tcW w:w="565" w:type="dxa"/>
                  <w:tcBorders>
                    <w:top w:val="single" w:sz="6" w:space="0" w:color="333333"/>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r>
                    <w:rPr>
                      <w:rFonts w:ascii="Times New Roman" w:hAnsi="Times New Roman"/>
                      <w:sz w:val="18"/>
                      <w:szCs w:val="18"/>
                    </w:rPr>
                    <w:t>2</w:t>
                  </w:r>
                </w:p>
              </w:tc>
              <w:tc>
                <w:tcPr>
                  <w:tcW w:w="2147" w:type="dxa"/>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rPr>
                      <w:rFonts w:ascii="Times New Roman" w:hAnsi="Times New Roman"/>
                      <w:sz w:val="18"/>
                      <w:szCs w:val="18"/>
                    </w:rPr>
                  </w:pPr>
                  <w:r w:rsidRPr="005F1449">
                    <w:rPr>
                      <w:rFonts w:ascii="Times New Roman" w:hAnsi="Times New Roman"/>
                      <w:sz w:val="18"/>
                      <w:szCs w:val="18"/>
                    </w:rPr>
                    <w:t>Director adjunct Institutul Național de Expertize Criminalistice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16.331</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6,53</w:t>
                  </w:r>
                </w:p>
              </w:tc>
            </w:tr>
            <w:tr w:rsidR="002C0FE9" w:rsidRPr="005F1449" w:rsidTr="0060135E">
              <w:trPr>
                <w:trHeight w:val="555"/>
                <w:jc w:val="center"/>
              </w:trPr>
              <w:tc>
                <w:tcPr>
                  <w:tcW w:w="565" w:type="dxa"/>
                  <w:tcBorders>
                    <w:top w:val="single" w:sz="6" w:space="0" w:color="333333"/>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r>
                    <w:rPr>
                      <w:rFonts w:ascii="Times New Roman" w:hAnsi="Times New Roman"/>
                      <w:sz w:val="18"/>
                      <w:szCs w:val="18"/>
                    </w:rPr>
                    <w:t>3</w:t>
                  </w:r>
                </w:p>
              </w:tc>
              <w:tc>
                <w:tcPr>
                  <w:tcW w:w="2147" w:type="dxa"/>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rPr>
                      <w:rFonts w:ascii="Times New Roman" w:hAnsi="Times New Roman"/>
                      <w:sz w:val="18"/>
                      <w:szCs w:val="18"/>
                    </w:rPr>
                  </w:pPr>
                  <w:r w:rsidRPr="005F1449">
                    <w:rPr>
                      <w:rFonts w:ascii="Times New Roman" w:hAnsi="Times New Roman"/>
                      <w:sz w:val="18"/>
                      <w:szCs w:val="18"/>
                    </w:rPr>
                    <w:t>Șef laborator interjudețean expertize criminalistice, șef sector</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15.214</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6,09</w:t>
                  </w:r>
                </w:p>
              </w:tc>
            </w:tr>
            <w:tr w:rsidR="002C0FE9" w:rsidRPr="005F1449" w:rsidTr="0060135E">
              <w:trPr>
                <w:trHeight w:val="345"/>
                <w:jc w:val="center"/>
              </w:trPr>
              <w:tc>
                <w:tcPr>
                  <w:tcW w:w="565" w:type="dxa"/>
                  <w:vMerge w:val="restart"/>
                  <w:tcBorders>
                    <w:top w:val="single" w:sz="6" w:space="0" w:color="333333"/>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r>
                    <w:rPr>
                      <w:rFonts w:ascii="Times New Roman" w:hAnsi="Times New Roman"/>
                      <w:sz w:val="18"/>
                      <w:szCs w:val="18"/>
                    </w:rPr>
                    <w:t>4</w:t>
                  </w:r>
                </w:p>
              </w:tc>
              <w:tc>
                <w:tcPr>
                  <w:tcW w:w="2147"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rPr>
                      <w:rFonts w:ascii="Times New Roman" w:hAnsi="Times New Roman"/>
                      <w:sz w:val="18"/>
                      <w:szCs w:val="18"/>
                    </w:rPr>
                  </w:pPr>
                  <w:r w:rsidRPr="005F1449">
                    <w:rPr>
                      <w:rFonts w:ascii="Times New Roman" w:hAnsi="Times New Roman"/>
                      <w:sz w:val="18"/>
                      <w:szCs w:val="18"/>
                    </w:rPr>
                    <w:t>Expert criminalist, gradul I (10 ani vechime în specialitate)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Peste 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9.905</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3,96</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15-20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9.433</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3,77</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10-15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8.984</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3,59</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5-10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8.556</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3,42</w:t>
                  </w:r>
                </w:p>
              </w:tc>
            </w:tr>
            <w:tr w:rsidR="002C0FE9" w:rsidRPr="005F1449" w:rsidTr="0060135E">
              <w:trPr>
                <w:trHeight w:val="345"/>
                <w:jc w:val="center"/>
              </w:trPr>
              <w:tc>
                <w:tcPr>
                  <w:tcW w:w="565" w:type="dxa"/>
                  <w:vMerge/>
                  <w:tcBorders>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Baza 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8.149</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3,26</w:t>
                  </w:r>
                </w:p>
              </w:tc>
            </w:tr>
            <w:tr w:rsidR="002C0FE9" w:rsidRPr="005F1449" w:rsidTr="0060135E">
              <w:trPr>
                <w:trHeight w:val="345"/>
                <w:jc w:val="center"/>
              </w:trPr>
              <w:tc>
                <w:tcPr>
                  <w:tcW w:w="565" w:type="dxa"/>
                  <w:vMerge w:val="restart"/>
                  <w:tcBorders>
                    <w:top w:val="single" w:sz="6" w:space="0" w:color="333333"/>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r>
                    <w:rPr>
                      <w:rFonts w:ascii="Times New Roman" w:hAnsi="Times New Roman"/>
                      <w:sz w:val="18"/>
                      <w:szCs w:val="18"/>
                    </w:rPr>
                    <w:t>5</w:t>
                  </w:r>
                </w:p>
              </w:tc>
              <w:tc>
                <w:tcPr>
                  <w:tcW w:w="2147"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rPr>
                      <w:rFonts w:ascii="Times New Roman" w:hAnsi="Times New Roman"/>
                      <w:sz w:val="18"/>
                      <w:szCs w:val="18"/>
                    </w:rPr>
                  </w:pPr>
                  <w:r w:rsidRPr="005F1449">
                    <w:rPr>
                      <w:rFonts w:ascii="Times New Roman" w:hAnsi="Times New Roman"/>
                      <w:sz w:val="18"/>
                      <w:szCs w:val="18"/>
                    </w:rPr>
                    <w:t>Expert criminalist, gradul II (7 ani vechime în specialitate)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Peste 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8.984</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3,59</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15-20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8.556</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3,42</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10-15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8.149</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3,26</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5-10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7.761</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3,10</w:t>
                  </w:r>
                </w:p>
              </w:tc>
            </w:tr>
            <w:tr w:rsidR="002C0FE9" w:rsidRPr="005F1449" w:rsidTr="0060135E">
              <w:trPr>
                <w:trHeight w:val="345"/>
                <w:jc w:val="center"/>
              </w:trPr>
              <w:tc>
                <w:tcPr>
                  <w:tcW w:w="565" w:type="dxa"/>
                  <w:vMerge/>
                  <w:tcBorders>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Baza 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7.375</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2,95</w:t>
                  </w:r>
                </w:p>
              </w:tc>
            </w:tr>
            <w:tr w:rsidR="002C0FE9" w:rsidRPr="005F1449" w:rsidTr="0060135E">
              <w:trPr>
                <w:trHeight w:val="345"/>
                <w:jc w:val="center"/>
              </w:trPr>
              <w:tc>
                <w:tcPr>
                  <w:tcW w:w="565" w:type="dxa"/>
                  <w:vMerge w:val="restart"/>
                  <w:tcBorders>
                    <w:top w:val="single" w:sz="6" w:space="0" w:color="333333"/>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r>
                    <w:rPr>
                      <w:rFonts w:ascii="Times New Roman" w:hAnsi="Times New Roman"/>
                      <w:sz w:val="18"/>
                      <w:szCs w:val="18"/>
                    </w:rPr>
                    <w:lastRenderedPageBreak/>
                    <w:t>6</w:t>
                  </w:r>
                </w:p>
              </w:tc>
              <w:tc>
                <w:tcPr>
                  <w:tcW w:w="2147"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rPr>
                      <w:rFonts w:ascii="Times New Roman" w:hAnsi="Times New Roman"/>
                      <w:sz w:val="18"/>
                      <w:szCs w:val="18"/>
                    </w:rPr>
                  </w:pPr>
                  <w:r w:rsidRPr="005F1449">
                    <w:rPr>
                      <w:rFonts w:ascii="Times New Roman" w:hAnsi="Times New Roman"/>
                      <w:sz w:val="18"/>
                      <w:szCs w:val="18"/>
                    </w:rPr>
                    <w:t>Expert criminalist, gradul III (4 ani vechime în specialitate)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Peste 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8.149</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3,26</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15-20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7.761</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3,10</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10-15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7.375</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2,95</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5-10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7.000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2,80</w:t>
                  </w:r>
                </w:p>
              </w:tc>
            </w:tr>
            <w:tr w:rsidR="002C0FE9" w:rsidRPr="005F1449" w:rsidTr="0060135E">
              <w:trPr>
                <w:trHeight w:val="345"/>
                <w:jc w:val="center"/>
              </w:trPr>
              <w:tc>
                <w:tcPr>
                  <w:tcW w:w="565" w:type="dxa"/>
                  <w:vMerge/>
                  <w:tcBorders>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Baza 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6.650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2,66</w:t>
                  </w:r>
                </w:p>
              </w:tc>
            </w:tr>
            <w:tr w:rsidR="002C0FE9" w:rsidRPr="005F1449" w:rsidTr="0060135E">
              <w:trPr>
                <w:trHeight w:val="345"/>
                <w:jc w:val="center"/>
              </w:trPr>
              <w:tc>
                <w:tcPr>
                  <w:tcW w:w="565" w:type="dxa"/>
                  <w:vMerge w:val="restart"/>
                  <w:tcBorders>
                    <w:top w:val="single" w:sz="6" w:space="0" w:color="333333"/>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r>
                    <w:rPr>
                      <w:rFonts w:ascii="Times New Roman" w:hAnsi="Times New Roman"/>
                      <w:sz w:val="18"/>
                      <w:szCs w:val="18"/>
                    </w:rPr>
                    <w:t>7</w:t>
                  </w:r>
                </w:p>
              </w:tc>
              <w:tc>
                <w:tcPr>
                  <w:tcW w:w="2147"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rPr>
                      <w:rFonts w:ascii="Times New Roman" w:hAnsi="Times New Roman"/>
                      <w:sz w:val="18"/>
                      <w:szCs w:val="18"/>
                    </w:rPr>
                  </w:pPr>
                  <w:r w:rsidRPr="005F1449">
                    <w:rPr>
                      <w:rFonts w:ascii="Times New Roman" w:hAnsi="Times New Roman"/>
                      <w:sz w:val="18"/>
                      <w:szCs w:val="18"/>
                    </w:rPr>
                    <w:t>Expert criminalist, gradul IV (1 an vechime în specialitate)</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Peste 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7.375</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2,95</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15-20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7.000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2,80</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10-15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6.650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2,66</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5-10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6.300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2,52</w:t>
                  </w:r>
                </w:p>
              </w:tc>
            </w:tr>
            <w:tr w:rsidR="002C0FE9" w:rsidRPr="005F1449" w:rsidTr="0060135E">
              <w:trPr>
                <w:trHeight w:val="345"/>
                <w:jc w:val="center"/>
              </w:trPr>
              <w:tc>
                <w:tcPr>
                  <w:tcW w:w="565" w:type="dxa"/>
                  <w:vMerge/>
                  <w:tcBorders>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S</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Baza 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5.975</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tcPr>
                <w:p w:rsidR="002C0FE9" w:rsidRPr="005F1449" w:rsidRDefault="002C0FE9" w:rsidP="0060135E">
                  <w:pPr>
                    <w:contextualSpacing/>
                    <w:jc w:val="center"/>
                    <w:rPr>
                      <w:rFonts w:ascii="Times New Roman" w:hAnsi="Times New Roman"/>
                      <w:b/>
                      <w:sz w:val="18"/>
                      <w:szCs w:val="18"/>
                    </w:rPr>
                  </w:pPr>
                  <w:r w:rsidRPr="005F1449">
                    <w:rPr>
                      <w:rFonts w:ascii="Times New Roman" w:hAnsi="Times New Roman"/>
                      <w:b/>
                      <w:sz w:val="18"/>
                      <w:szCs w:val="18"/>
                    </w:rPr>
                    <w:t>2,39</w:t>
                  </w:r>
                </w:p>
              </w:tc>
            </w:tr>
            <w:tr w:rsidR="002C0FE9" w:rsidRPr="005F1449" w:rsidTr="0060135E">
              <w:trPr>
                <w:trHeight w:val="345"/>
                <w:jc w:val="center"/>
              </w:trPr>
              <w:tc>
                <w:tcPr>
                  <w:tcW w:w="565" w:type="dxa"/>
                  <w:vMerge w:val="restart"/>
                  <w:tcBorders>
                    <w:top w:val="single" w:sz="6" w:space="0" w:color="333333"/>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r>
                    <w:rPr>
                      <w:rFonts w:ascii="Times New Roman" w:hAnsi="Times New Roman"/>
                      <w:sz w:val="18"/>
                      <w:szCs w:val="18"/>
                    </w:rPr>
                    <w:t>9</w:t>
                  </w:r>
                </w:p>
              </w:tc>
              <w:tc>
                <w:tcPr>
                  <w:tcW w:w="2147" w:type="dxa"/>
                  <w:vMerge w:val="restart"/>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rPr>
                      <w:rFonts w:ascii="Times New Roman" w:hAnsi="Times New Roman"/>
                      <w:sz w:val="18"/>
                      <w:szCs w:val="18"/>
                    </w:rPr>
                  </w:pPr>
                  <w:r w:rsidRPr="005F1449">
                    <w:rPr>
                      <w:rFonts w:ascii="Times New Roman" w:hAnsi="Times New Roman"/>
                      <w:sz w:val="18"/>
                      <w:szCs w:val="18"/>
                    </w:rPr>
                    <w:t>Tehnician criminalist.</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M</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Peste 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5212</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2,08</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M</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15-20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5110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2,04</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M</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10-15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5008</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2,00</w:t>
                  </w:r>
                </w:p>
              </w:tc>
            </w:tr>
            <w:tr w:rsidR="002C0FE9" w:rsidRPr="005F1449" w:rsidTr="0060135E">
              <w:trPr>
                <w:trHeight w:val="345"/>
                <w:jc w:val="center"/>
              </w:trPr>
              <w:tc>
                <w:tcPr>
                  <w:tcW w:w="565" w:type="dxa"/>
                  <w:vMerge/>
                  <w:tcBorders>
                    <w:left w:val="single" w:sz="4" w:space="0" w:color="auto"/>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M</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5-10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4905</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1,96</w:t>
                  </w:r>
                </w:p>
              </w:tc>
            </w:tr>
            <w:tr w:rsidR="002C0FE9" w:rsidRPr="005F1449" w:rsidTr="0060135E">
              <w:trPr>
                <w:trHeight w:val="345"/>
                <w:jc w:val="center"/>
              </w:trPr>
              <w:tc>
                <w:tcPr>
                  <w:tcW w:w="565" w:type="dxa"/>
                  <w:vMerge/>
                  <w:tcBorders>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p>
              </w:tc>
              <w:tc>
                <w:tcPr>
                  <w:tcW w:w="2147" w:type="dxa"/>
                  <w:vMerge/>
                  <w:tcBorders>
                    <w:top w:val="single" w:sz="6" w:space="0" w:color="333333"/>
                    <w:left w:val="single" w:sz="4" w:space="0" w:color="auto"/>
                    <w:bottom w:val="single" w:sz="6" w:space="0" w:color="333333"/>
                    <w:right w:val="single" w:sz="6" w:space="0" w:color="333333"/>
                  </w:tcBorders>
                  <w:vAlign w:val="center"/>
                  <w:hideMark/>
                </w:tcPr>
                <w:p w:rsidR="002C0FE9" w:rsidRPr="005F1449" w:rsidRDefault="002C0FE9" w:rsidP="0060135E">
                  <w:pPr>
                    <w:contextualSpacing/>
                    <w:rPr>
                      <w:rFonts w:ascii="Times New Roman" w:hAnsi="Times New Roman"/>
                      <w:sz w:val="18"/>
                      <w:szCs w:val="18"/>
                    </w:rPr>
                  </w:pP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M</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Baza 1-5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4819</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1,93</w:t>
                  </w:r>
                </w:p>
              </w:tc>
            </w:tr>
            <w:tr w:rsidR="002C0FE9" w:rsidRPr="005F1449" w:rsidTr="0060135E">
              <w:trPr>
                <w:trHeight w:val="345"/>
                <w:jc w:val="center"/>
              </w:trPr>
              <w:tc>
                <w:tcPr>
                  <w:tcW w:w="565" w:type="dxa"/>
                  <w:tcBorders>
                    <w:top w:val="single" w:sz="6" w:space="0" w:color="333333"/>
                    <w:left w:val="single" w:sz="4" w:space="0" w:color="auto"/>
                    <w:bottom w:val="single" w:sz="6" w:space="0" w:color="333333"/>
                    <w:right w:val="single" w:sz="4" w:space="0" w:color="auto"/>
                  </w:tcBorders>
                </w:tcPr>
                <w:p w:rsidR="002C0FE9" w:rsidRPr="005F1449" w:rsidRDefault="002C0FE9" w:rsidP="0060135E">
                  <w:pPr>
                    <w:contextualSpacing/>
                    <w:jc w:val="center"/>
                    <w:rPr>
                      <w:rFonts w:ascii="Times New Roman" w:hAnsi="Times New Roman"/>
                      <w:sz w:val="18"/>
                      <w:szCs w:val="18"/>
                    </w:rPr>
                  </w:pPr>
                  <w:r>
                    <w:rPr>
                      <w:rFonts w:ascii="Times New Roman" w:hAnsi="Times New Roman"/>
                      <w:sz w:val="18"/>
                      <w:szCs w:val="18"/>
                    </w:rPr>
                    <w:t>10</w:t>
                  </w:r>
                </w:p>
              </w:tc>
              <w:tc>
                <w:tcPr>
                  <w:tcW w:w="2147" w:type="dxa"/>
                  <w:tcBorders>
                    <w:top w:val="single" w:sz="6" w:space="0" w:color="333333"/>
                    <w:left w:val="single" w:sz="4" w:space="0" w:color="auto"/>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rPr>
                      <w:rFonts w:ascii="Times New Roman" w:hAnsi="Times New Roman"/>
                      <w:sz w:val="18"/>
                      <w:szCs w:val="18"/>
                    </w:rPr>
                  </w:pPr>
                  <w:r w:rsidRPr="005F1449">
                    <w:rPr>
                      <w:rFonts w:ascii="Times New Roman" w:hAnsi="Times New Roman"/>
                      <w:sz w:val="18"/>
                      <w:szCs w:val="18"/>
                    </w:rPr>
                    <w:t>Tehnician criminalist, debutant</w:t>
                  </w:r>
                </w:p>
              </w:tc>
              <w:tc>
                <w:tcPr>
                  <w:tcW w:w="54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M</w:t>
                  </w:r>
                </w:p>
              </w:tc>
              <w:tc>
                <w:tcPr>
                  <w:tcW w:w="66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sz w:val="18"/>
                      <w:szCs w:val="18"/>
                    </w:rPr>
                  </w:pPr>
                  <w:r w:rsidRPr="005F1449">
                    <w:rPr>
                      <w:rFonts w:ascii="Times New Roman" w:hAnsi="Times New Roman"/>
                      <w:sz w:val="18"/>
                      <w:szCs w:val="18"/>
                    </w:rPr>
                    <w:t>Baza 0-1 ani</w:t>
                  </w:r>
                </w:p>
              </w:tc>
              <w:tc>
                <w:tcPr>
                  <w:tcW w:w="712"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3750</w:t>
                  </w:r>
                </w:p>
              </w:tc>
              <w:tc>
                <w:tcPr>
                  <w:tcW w:w="70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hideMark/>
                </w:tcPr>
                <w:p w:rsidR="002C0FE9" w:rsidRPr="005F1449" w:rsidRDefault="002C0FE9" w:rsidP="0060135E">
                  <w:pPr>
                    <w:contextualSpacing/>
                    <w:jc w:val="center"/>
                    <w:rPr>
                      <w:rFonts w:ascii="Times New Roman" w:hAnsi="Times New Roman"/>
                      <w:b/>
                      <w:color w:val="000000"/>
                      <w:sz w:val="18"/>
                      <w:szCs w:val="18"/>
                    </w:rPr>
                  </w:pPr>
                  <w:r w:rsidRPr="005F1449">
                    <w:rPr>
                      <w:rFonts w:ascii="Times New Roman" w:hAnsi="Times New Roman"/>
                      <w:b/>
                      <w:color w:val="000000"/>
                      <w:sz w:val="18"/>
                      <w:szCs w:val="18"/>
                    </w:rPr>
                    <w:t>1,50</w:t>
                  </w:r>
                </w:p>
              </w:tc>
            </w:tr>
          </w:tbl>
          <w:p w:rsidR="002C0FE9" w:rsidRPr="005F1449" w:rsidRDefault="002C0FE9" w:rsidP="0060135E">
            <w:pPr>
              <w:contextualSpacing/>
              <w:jc w:val="both"/>
              <w:rPr>
                <w:rFonts w:ascii="Times New Roman" w:hAnsi="Times New Roman"/>
                <w:b/>
                <w:sz w:val="24"/>
                <w:szCs w:val="24"/>
              </w:rPr>
            </w:pPr>
          </w:p>
          <w:p w:rsidR="002C0FE9" w:rsidRPr="005F1449" w:rsidRDefault="002C0FE9" w:rsidP="0060135E">
            <w:pPr>
              <w:rPr>
                <w:rFonts w:ascii="Times New Roman" w:hAnsi="Times New Roman"/>
                <w:b/>
                <w:bCs/>
                <w:sz w:val="24"/>
                <w:szCs w:val="24"/>
              </w:rPr>
            </w:pPr>
            <w:r>
              <w:rPr>
                <w:rFonts w:ascii="Times New Roman" w:hAnsi="Times New Roman"/>
                <w:b/>
                <w:bCs/>
                <w:sz w:val="24"/>
                <w:szCs w:val="24"/>
              </w:rPr>
              <w:t>Autori: d</w:t>
            </w:r>
            <w:r w:rsidRPr="005F1449">
              <w:rPr>
                <w:rFonts w:ascii="Times New Roman" w:hAnsi="Times New Roman"/>
                <w:b/>
                <w:bCs/>
                <w:sz w:val="24"/>
                <w:szCs w:val="24"/>
              </w:rPr>
              <w:t>eputa</w:t>
            </w:r>
            <w:r>
              <w:rPr>
                <w:rFonts w:ascii="Times New Roman" w:hAnsi="Times New Roman"/>
                <w:b/>
                <w:bCs/>
                <w:sz w:val="24"/>
                <w:szCs w:val="24"/>
              </w:rPr>
              <w:t>ţi</w:t>
            </w:r>
            <w:r w:rsidRPr="005F1449">
              <w:rPr>
                <w:rFonts w:ascii="Times New Roman" w:hAnsi="Times New Roman"/>
                <w:b/>
                <w:bCs/>
                <w:sz w:val="24"/>
                <w:szCs w:val="24"/>
              </w:rPr>
              <w:t xml:space="preserve"> PNL Dumitru Oprea</w:t>
            </w:r>
            <w:r>
              <w:rPr>
                <w:rFonts w:ascii="Times New Roman" w:hAnsi="Times New Roman"/>
                <w:b/>
                <w:bCs/>
                <w:sz w:val="24"/>
                <w:szCs w:val="24"/>
              </w:rPr>
              <w:t xml:space="preserve">, </w:t>
            </w:r>
            <w:r w:rsidRPr="005F1449">
              <w:rPr>
                <w:rFonts w:ascii="Times New Roman" w:hAnsi="Times New Roman"/>
                <w:b/>
                <w:bCs/>
                <w:sz w:val="24"/>
                <w:szCs w:val="24"/>
              </w:rPr>
              <w:t>Mara Calista</w:t>
            </w:r>
            <w:r>
              <w:rPr>
                <w:rFonts w:ascii="Times New Roman" w:hAnsi="Times New Roman"/>
                <w:b/>
                <w:bCs/>
                <w:sz w:val="24"/>
                <w:szCs w:val="24"/>
              </w:rPr>
              <w:t xml:space="preserve">, </w:t>
            </w:r>
            <w:r w:rsidRPr="005F1449">
              <w:rPr>
                <w:rFonts w:ascii="Times New Roman" w:hAnsi="Times New Roman"/>
                <w:b/>
                <w:bCs/>
                <w:sz w:val="24"/>
                <w:szCs w:val="24"/>
              </w:rPr>
              <w:t>Pavel Popescu</w:t>
            </w:r>
            <w:r>
              <w:rPr>
                <w:rFonts w:ascii="Times New Roman" w:hAnsi="Times New Roman"/>
                <w:b/>
                <w:bCs/>
                <w:sz w:val="24"/>
                <w:szCs w:val="24"/>
              </w:rPr>
              <w:t xml:space="preserve">, </w:t>
            </w:r>
            <w:r w:rsidRPr="005F1449">
              <w:rPr>
                <w:rFonts w:ascii="Times New Roman" w:hAnsi="Times New Roman"/>
                <w:b/>
                <w:bCs/>
                <w:sz w:val="24"/>
                <w:szCs w:val="24"/>
              </w:rPr>
              <w:t>Claudiu Răcuci</w:t>
            </w:r>
            <w:r>
              <w:rPr>
                <w:rFonts w:ascii="Times New Roman" w:hAnsi="Times New Roman"/>
                <w:b/>
                <w:bCs/>
                <w:sz w:val="24"/>
                <w:szCs w:val="24"/>
              </w:rPr>
              <w:t xml:space="preserve">, </w:t>
            </w:r>
            <w:r w:rsidRPr="005F1449">
              <w:rPr>
                <w:rFonts w:ascii="Times New Roman" w:hAnsi="Times New Roman"/>
                <w:b/>
                <w:sz w:val="24"/>
                <w:szCs w:val="24"/>
              </w:rPr>
              <w:t>Cezar-Florin Preda</w:t>
            </w:r>
          </w:p>
          <w:p w:rsidR="002C0FE9" w:rsidRDefault="002C0FE9" w:rsidP="0060135E">
            <w:pPr>
              <w:contextualSpacing/>
              <w:jc w:val="both"/>
              <w:rPr>
                <w:rFonts w:ascii="Times New Roman" w:hAnsi="Times New Roman"/>
                <w:b/>
                <w:sz w:val="24"/>
                <w:szCs w:val="24"/>
              </w:rPr>
            </w:pPr>
          </w:p>
          <w:p w:rsidR="002C0FE9" w:rsidRDefault="002C0FE9" w:rsidP="0060135E">
            <w:pPr>
              <w:contextualSpacing/>
              <w:jc w:val="both"/>
              <w:rPr>
                <w:rFonts w:ascii="Times New Roman" w:hAnsi="Times New Roman"/>
                <w:b/>
                <w:sz w:val="24"/>
                <w:szCs w:val="24"/>
              </w:rPr>
            </w:pPr>
          </w:p>
          <w:p w:rsidR="002C0FE9" w:rsidRPr="005F1449" w:rsidRDefault="002C0FE9" w:rsidP="0060135E">
            <w:pPr>
              <w:contextualSpacing/>
              <w:jc w:val="both"/>
              <w:rPr>
                <w:rFonts w:ascii="Times New Roman" w:hAnsi="Times New Roman"/>
                <w:b/>
                <w:sz w:val="24"/>
                <w:szCs w:val="24"/>
              </w:rPr>
            </w:pPr>
          </w:p>
        </w:tc>
        <w:tc>
          <w:tcPr>
            <w:tcW w:w="4253" w:type="dxa"/>
          </w:tcPr>
          <w:p w:rsidR="002C0FE9"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 xml:space="preserve">1.În cadrul Institutului Național de Expertize Criminalistice și al laboratoarelor teritoriale din subordinea sa (Brașov, Cluj, Craiova, Iași , Timișoara și București) activează un personal care cuprinde 51 de angajați personal de specialitate criminalistică (experți criminaliști) și 10 angajați personal auxiliar de specialitate criminalistică care participă efectiv la activitatea procesuală, prin efectuarea expertizelor criminalistice dispuse de organele judiciare.  </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Având în vedere importanța socială a activității depuse de personalul de specialitate criminalistică și auxiliar de specialitate criminalistică din cadrul INEC, implicarea sa directă în înfăptuirea actului de justiție atât în cauze penale cât și civile, complexitatea activității pe care o desfășoară, dificultatea formării experților criminaliști, interdicțiile la care sunt supuși prin lege,  apreciem că se impune menținerea nivelului de salarizare a unui expert criminalist cu vechime maximă în muncă și specialitate la nivelul pe care-l ocupa acesta conform Legii-cadru de salarizare nr. 284/2010 respectiv la nivelul unui judecător cu grad de judecătorie bază 0-3 ani, gradația 1, indemnizație lunară 9.814 - coeficient 3,93, situație în care s-ar menține și nivelul de salarizare corespunzător lunii decembrie 2017.</w:t>
            </w:r>
          </w:p>
          <w:p w:rsidR="002C0FE9" w:rsidRDefault="002C0FE9" w:rsidP="0060135E">
            <w:pPr>
              <w:jc w:val="both"/>
              <w:rPr>
                <w:rFonts w:ascii="Times New Roman" w:hAnsi="Times New Roman"/>
                <w:sz w:val="22"/>
                <w:szCs w:val="22"/>
              </w:rPr>
            </w:pPr>
            <w:r w:rsidRPr="00387A97">
              <w:rPr>
                <w:rFonts w:ascii="Times New Roman" w:hAnsi="Times New Roman"/>
                <w:sz w:val="22"/>
                <w:szCs w:val="22"/>
              </w:rPr>
              <w:t xml:space="preserve">Menționăm că aplicarea noii grile de salarizare nu impune modificări ale cheltuielilor bugetare (cheltuieli de personal) </w:t>
            </w:r>
            <w:r w:rsidRPr="00387A97">
              <w:rPr>
                <w:rFonts w:ascii="Times New Roman" w:hAnsi="Times New Roman"/>
                <w:sz w:val="22"/>
                <w:szCs w:val="22"/>
              </w:rPr>
              <w:lastRenderedPageBreak/>
              <w:t>la nivelul INEC sau al ordonatorului principal de credite (Ministerul Justiției), întrucât în bugetul institutului pentru anul 2018, aprobat de ordonatorul principal de credite, sunt prevăzute sumele necesare achitării veniturilor salariale ale angajaților la nivelul lunii decembrie 2017.</w:t>
            </w:r>
          </w:p>
          <w:p w:rsidR="002C0FE9" w:rsidRDefault="002C0FE9" w:rsidP="0060135E">
            <w:pPr>
              <w:jc w:val="both"/>
              <w:rPr>
                <w:rFonts w:ascii="Times New Roman" w:hAnsi="Times New Roman"/>
                <w:sz w:val="22"/>
                <w:szCs w:val="22"/>
              </w:rPr>
            </w:pPr>
          </w:p>
          <w:p w:rsidR="002C0FE9" w:rsidRDefault="002C0FE9" w:rsidP="0060135E">
            <w:pPr>
              <w:jc w:val="both"/>
              <w:rPr>
                <w:rFonts w:ascii="Times New Roman" w:hAnsi="Times New Roman"/>
                <w:sz w:val="22"/>
                <w:szCs w:val="22"/>
                <w:shd w:val="clear" w:color="auto" w:fill="FFFFFF"/>
              </w:rPr>
            </w:pPr>
            <w:r w:rsidRPr="00387A97">
              <w:rPr>
                <w:rFonts w:ascii="Times New Roman" w:hAnsi="Times New Roman"/>
                <w:sz w:val="22"/>
                <w:szCs w:val="22"/>
                <w:shd w:val="clear" w:color="auto" w:fill="FFFFFF"/>
              </w:rPr>
              <w:t>2.Respins la vot</w:t>
            </w:r>
            <w:r>
              <w:rPr>
                <w:rFonts w:ascii="Times New Roman" w:hAnsi="Times New Roman"/>
                <w:sz w:val="22"/>
                <w:szCs w:val="22"/>
                <w:shd w:val="clear" w:color="auto" w:fill="FFFFFF"/>
              </w:rPr>
              <w:t>. Nu poate fi susţinut din punct de vedere financiar.</w:t>
            </w:r>
          </w:p>
          <w:p w:rsidR="002C0FE9" w:rsidRPr="00387A97" w:rsidRDefault="002C0FE9" w:rsidP="0060135E">
            <w:pPr>
              <w:jc w:val="both"/>
              <w:rPr>
                <w:rFonts w:ascii="Times New Roman" w:hAnsi="Times New Roman"/>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5F1449" w:rsidRDefault="002C0FE9" w:rsidP="0060135E">
            <w:pPr>
              <w:jc w:val="both"/>
              <w:rPr>
                <w:rStyle w:val="spctttl1"/>
                <w:rFonts w:ascii="Times New Roman" w:hAnsi="Times New Roman"/>
                <w:sz w:val="24"/>
                <w:szCs w:val="24"/>
              </w:rPr>
            </w:pPr>
          </w:p>
        </w:tc>
        <w:tc>
          <w:tcPr>
            <w:tcW w:w="5670" w:type="dxa"/>
          </w:tcPr>
          <w:p w:rsidR="002C0FE9" w:rsidRPr="005F1449" w:rsidRDefault="002C0FE9" w:rsidP="0060135E">
            <w:pPr>
              <w:rPr>
                <w:rFonts w:ascii="Times New Roman" w:hAnsi="Times New Roman"/>
                <w:b/>
                <w:sz w:val="24"/>
                <w:szCs w:val="24"/>
              </w:rPr>
            </w:pPr>
          </w:p>
          <w:p w:rsidR="002C0FE9" w:rsidRPr="005F1449" w:rsidRDefault="002C0FE9" w:rsidP="0060135E">
            <w:pPr>
              <w:rPr>
                <w:rFonts w:ascii="Times New Roman" w:hAnsi="Times New Roman"/>
                <w:bCs/>
                <w:sz w:val="24"/>
                <w:szCs w:val="24"/>
              </w:rPr>
            </w:pPr>
            <w:r w:rsidRPr="005F1449">
              <w:rPr>
                <w:rFonts w:ascii="Times New Roman" w:hAnsi="Times New Roman"/>
                <w:b/>
                <w:sz w:val="24"/>
                <w:szCs w:val="24"/>
              </w:rPr>
              <w:t>23¹. La anexa nr. V, Capitolul V</w:t>
            </w:r>
            <w:r w:rsidRPr="005F1449">
              <w:rPr>
                <w:rFonts w:ascii="Times New Roman" w:hAnsi="Times New Roman"/>
                <w:bCs/>
                <w:sz w:val="24"/>
                <w:szCs w:val="24"/>
              </w:rPr>
              <w:t xml:space="preserve">  - NOTĂ:</w:t>
            </w:r>
          </w:p>
          <w:p w:rsidR="002C0FE9" w:rsidRPr="005F1449" w:rsidRDefault="002C0FE9" w:rsidP="0060135E">
            <w:pPr>
              <w:rPr>
                <w:rFonts w:ascii="Times New Roman" w:hAnsi="Times New Roman"/>
                <w:bCs/>
                <w:sz w:val="24"/>
                <w:szCs w:val="24"/>
              </w:rPr>
            </w:pPr>
            <w:r w:rsidRPr="005F1449">
              <w:rPr>
                <w:rFonts w:ascii="Times New Roman" w:hAnsi="Times New Roman"/>
                <w:bCs/>
                <w:sz w:val="24"/>
                <w:szCs w:val="24"/>
              </w:rPr>
              <w:t xml:space="preserve">1. </w:t>
            </w:r>
            <w:r w:rsidRPr="005F1449">
              <w:rPr>
                <w:rFonts w:ascii="Times New Roman" w:hAnsi="Times New Roman"/>
                <w:b/>
                <w:bCs/>
                <w:sz w:val="24"/>
                <w:szCs w:val="24"/>
              </w:rPr>
              <w:t>Pentru pozițiile 4 – 12</w:t>
            </w:r>
            <w:r w:rsidRPr="005F1449">
              <w:rPr>
                <w:rFonts w:ascii="Times New Roman" w:hAnsi="Times New Roman"/>
                <w:bCs/>
                <w:sz w:val="24"/>
                <w:szCs w:val="24"/>
              </w:rPr>
              <w:t>, prin “vechime în funcție”, în sensul prezentului capitol, se înțelege vechimea în funcții de specialitate criminalistică și în funcții auxiliare de specialitate criminalistică.</w:t>
            </w:r>
          </w:p>
          <w:p w:rsidR="002C0FE9" w:rsidRPr="005F1449" w:rsidRDefault="002C0FE9" w:rsidP="0060135E">
            <w:pPr>
              <w:rPr>
                <w:rFonts w:ascii="Times New Roman" w:hAnsi="Times New Roman"/>
                <w:bCs/>
                <w:sz w:val="24"/>
                <w:szCs w:val="24"/>
              </w:rPr>
            </w:pPr>
          </w:p>
          <w:p w:rsidR="002C0FE9" w:rsidRPr="005F1449" w:rsidRDefault="002C0FE9" w:rsidP="0060135E">
            <w:pPr>
              <w:rPr>
                <w:rFonts w:ascii="Times New Roman" w:hAnsi="Times New Roman"/>
                <w:b/>
                <w:bCs/>
                <w:sz w:val="24"/>
                <w:szCs w:val="24"/>
              </w:rPr>
            </w:pPr>
            <w:r>
              <w:rPr>
                <w:rFonts w:ascii="Times New Roman" w:hAnsi="Times New Roman"/>
                <w:b/>
                <w:bCs/>
                <w:sz w:val="24"/>
                <w:szCs w:val="24"/>
              </w:rPr>
              <w:t>Autori: d</w:t>
            </w:r>
            <w:r w:rsidRPr="005F1449">
              <w:rPr>
                <w:rFonts w:ascii="Times New Roman" w:hAnsi="Times New Roman"/>
                <w:b/>
                <w:bCs/>
                <w:sz w:val="24"/>
                <w:szCs w:val="24"/>
              </w:rPr>
              <w:t>eputa</w:t>
            </w:r>
            <w:r>
              <w:rPr>
                <w:rFonts w:ascii="Times New Roman" w:hAnsi="Times New Roman"/>
                <w:b/>
                <w:bCs/>
                <w:sz w:val="24"/>
                <w:szCs w:val="24"/>
              </w:rPr>
              <w:t>ţi</w:t>
            </w:r>
            <w:r w:rsidRPr="005F1449">
              <w:rPr>
                <w:rFonts w:ascii="Times New Roman" w:hAnsi="Times New Roman"/>
                <w:b/>
                <w:bCs/>
                <w:sz w:val="24"/>
                <w:szCs w:val="24"/>
              </w:rPr>
              <w:t xml:space="preserve"> PNL Dumitru Oprea</w:t>
            </w:r>
            <w:r>
              <w:rPr>
                <w:rFonts w:ascii="Times New Roman" w:hAnsi="Times New Roman"/>
                <w:b/>
                <w:bCs/>
                <w:sz w:val="24"/>
                <w:szCs w:val="24"/>
              </w:rPr>
              <w:t xml:space="preserve">, </w:t>
            </w:r>
            <w:r w:rsidRPr="005F1449">
              <w:rPr>
                <w:rFonts w:ascii="Times New Roman" w:hAnsi="Times New Roman"/>
                <w:b/>
                <w:bCs/>
                <w:sz w:val="24"/>
                <w:szCs w:val="24"/>
              </w:rPr>
              <w:t>Mara Calista</w:t>
            </w:r>
            <w:r>
              <w:rPr>
                <w:rFonts w:ascii="Times New Roman" w:hAnsi="Times New Roman"/>
                <w:b/>
                <w:bCs/>
                <w:sz w:val="24"/>
                <w:szCs w:val="24"/>
              </w:rPr>
              <w:t xml:space="preserve">, </w:t>
            </w:r>
            <w:r w:rsidRPr="005F1449">
              <w:rPr>
                <w:rFonts w:ascii="Times New Roman" w:hAnsi="Times New Roman"/>
                <w:b/>
                <w:bCs/>
                <w:sz w:val="24"/>
                <w:szCs w:val="24"/>
              </w:rPr>
              <w:t>Pavel Popescu</w:t>
            </w:r>
            <w:r>
              <w:rPr>
                <w:rFonts w:ascii="Times New Roman" w:hAnsi="Times New Roman"/>
                <w:b/>
                <w:bCs/>
                <w:sz w:val="24"/>
                <w:szCs w:val="24"/>
              </w:rPr>
              <w:t xml:space="preserve">, </w:t>
            </w:r>
            <w:r w:rsidRPr="005F1449">
              <w:rPr>
                <w:rFonts w:ascii="Times New Roman" w:hAnsi="Times New Roman"/>
                <w:b/>
                <w:bCs/>
                <w:sz w:val="24"/>
                <w:szCs w:val="24"/>
              </w:rPr>
              <w:t>Claudiu Răcuci</w:t>
            </w:r>
            <w:r>
              <w:rPr>
                <w:rFonts w:ascii="Times New Roman" w:hAnsi="Times New Roman"/>
                <w:b/>
                <w:bCs/>
                <w:sz w:val="24"/>
                <w:szCs w:val="24"/>
              </w:rPr>
              <w:t xml:space="preserve">, </w:t>
            </w:r>
            <w:r w:rsidRPr="005F1449">
              <w:rPr>
                <w:rFonts w:ascii="Times New Roman" w:hAnsi="Times New Roman"/>
                <w:b/>
                <w:sz w:val="24"/>
                <w:szCs w:val="24"/>
              </w:rPr>
              <w:t>Cezar-Florin Preda</w:t>
            </w:r>
          </w:p>
          <w:p w:rsidR="002C0FE9" w:rsidRPr="005F1449" w:rsidRDefault="002C0FE9" w:rsidP="0060135E">
            <w:pPr>
              <w:jc w:val="both"/>
              <w:rPr>
                <w:rFonts w:ascii="Times New Roman" w:hAnsi="Times New Roman"/>
                <w:b/>
                <w:sz w:val="24"/>
                <w:szCs w:val="24"/>
              </w:rPr>
            </w:pPr>
          </w:p>
        </w:tc>
        <w:tc>
          <w:tcPr>
            <w:tcW w:w="4253" w:type="dxa"/>
          </w:tcPr>
          <w:p w:rsidR="002C0FE9" w:rsidRDefault="002C0FE9" w:rsidP="0060135E">
            <w:pPr>
              <w:jc w:val="both"/>
              <w:rPr>
                <w:rFonts w:ascii="Times New Roman" w:hAnsi="Times New Roman"/>
                <w:sz w:val="22"/>
                <w:szCs w:val="22"/>
              </w:rPr>
            </w:pPr>
          </w:p>
          <w:p w:rsidR="002C0FE9" w:rsidRDefault="002C0FE9" w:rsidP="0060135E">
            <w:pPr>
              <w:jc w:val="both"/>
              <w:rPr>
                <w:rFonts w:ascii="Times New Roman" w:hAnsi="Times New Roman"/>
                <w:sz w:val="22"/>
                <w:szCs w:val="22"/>
              </w:rPr>
            </w:pPr>
            <w:r w:rsidRPr="00387A97">
              <w:rPr>
                <w:rFonts w:ascii="Times New Roman" w:hAnsi="Times New Roman"/>
                <w:sz w:val="22"/>
                <w:szCs w:val="22"/>
              </w:rPr>
              <w:t>1.</w:t>
            </w:r>
            <w:r>
              <w:rPr>
                <w:rFonts w:ascii="Times New Roman" w:hAnsi="Times New Roman"/>
                <w:sz w:val="22"/>
                <w:szCs w:val="22"/>
              </w:rPr>
              <w:t xml:space="preserve"> </w:t>
            </w:r>
            <w:r w:rsidRPr="00387A97">
              <w:rPr>
                <w:rFonts w:ascii="Times New Roman" w:hAnsi="Times New Roman"/>
                <w:sz w:val="22"/>
                <w:szCs w:val="22"/>
              </w:rPr>
              <w:t>Îndreptare eroare material</w:t>
            </w:r>
            <w:r>
              <w:rPr>
                <w:rFonts w:ascii="Times New Roman" w:hAnsi="Times New Roman"/>
                <w:sz w:val="22"/>
                <w:szCs w:val="22"/>
              </w:rPr>
              <w:t xml:space="preserve">ă. </w:t>
            </w:r>
            <w:r w:rsidRPr="00387A97">
              <w:rPr>
                <w:rFonts w:ascii="Times New Roman" w:hAnsi="Times New Roman"/>
                <w:sz w:val="22"/>
                <w:szCs w:val="22"/>
              </w:rPr>
              <w:t>Ar trebui cuprinse toate pozițiile nu doar primele 10</w:t>
            </w:r>
            <w:r>
              <w:rPr>
                <w:rFonts w:ascii="Times New Roman" w:hAnsi="Times New Roman"/>
                <w:sz w:val="22"/>
                <w:szCs w:val="22"/>
              </w:rPr>
              <w:t>.</w:t>
            </w:r>
          </w:p>
          <w:p w:rsidR="002C0FE9" w:rsidRPr="00387A97"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2.</w:t>
            </w:r>
            <w:r w:rsidRPr="00387A97">
              <w:rPr>
                <w:rFonts w:ascii="Times New Roman" w:hAnsi="Times New Roman"/>
                <w:b/>
                <w:color w:val="FF0000"/>
                <w:sz w:val="22"/>
                <w:szCs w:val="22"/>
              </w:rPr>
              <w:t xml:space="preserve"> </w:t>
            </w:r>
            <w:r w:rsidRPr="00387A97">
              <w:rPr>
                <w:rFonts w:ascii="Times New Roman" w:hAnsi="Times New Roman"/>
                <w:sz w:val="22"/>
                <w:szCs w:val="22"/>
              </w:rPr>
              <w:t>Amendamentul nu se justifică – funcțiile respective</w:t>
            </w:r>
            <w:r>
              <w:rPr>
                <w:rFonts w:ascii="Times New Roman" w:hAnsi="Times New Roman"/>
                <w:sz w:val="22"/>
                <w:szCs w:val="22"/>
              </w:rPr>
              <w:t>, de la nr. crt.11 şi 12,</w:t>
            </w:r>
            <w:r w:rsidRPr="00387A97">
              <w:rPr>
                <w:rFonts w:ascii="Times New Roman" w:hAnsi="Times New Roman"/>
                <w:sz w:val="22"/>
                <w:szCs w:val="22"/>
              </w:rPr>
              <w:t xml:space="preserve"> nu necesită vechime în funcții de specialitate criminalistică.</w:t>
            </w:r>
          </w:p>
          <w:p w:rsidR="002C0FE9" w:rsidRPr="00387A97" w:rsidRDefault="002C0FE9" w:rsidP="0060135E">
            <w:pPr>
              <w:jc w:val="both"/>
              <w:rPr>
                <w:rFonts w:ascii="Times New Roman" w:hAnsi="Times New Roman"/>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674B2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674B2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674B26" w:rsidRDefault="002C0FE9" w:rsidP="0060135E">
            <w:pPr>
              <w:jc w:val="both"/>
              <w:rPr>
                <w:rStyle w:val="spctttl1"/>
                <w:rFonts w:ascii="Times New Roman" w:hAnsi="Times New Roman"/>
                <w:color w:val="auto"/>
                <w:sz w:val="24"/>
                <w:szCs w:val="24"/>
              </w:rPr>
            </w:pPr>
          </w:p>
          <w:p w:rsidR="002C0FE9" w:rsidRPr="00674B26" w:rsidRDefault="002C0FE9" w:rsidP="0060135E">
            <w:pPr>
              <w:jc w:val="both"/>
              <w:rPr>
                <w:rStyle w:val="spctttl1"/>
                <w:rFonts w:ascii="Times New Roman" w:hAnsi="Times New Roman"/>
                <w:color w:val="auto"/>
                <w:sz w:val="24"/>
                <w:szCs w:val="24"/>
              </w:rPr>
            </w:pPr>
            <w:r w:rsidRPr="00674B26">
              <w:rPr>
                <w:rFonts w:ascii="Times New Roman" w:hAnsi="Times New Roman"/>
                <w:b/>
                <w:sz w:val="24"/>
                <w:szCs w:val="24"/>
              </w:rPr>
              <w:t>anexa nr. VI, capitolul II, art.11</w:t>
            </w:r>
          </w:p>
        </w:tc>
        <w:tc>
          <w:tcPr>
            <w:tcW w:w="5670" w:type="dxa"/>
          </w:tcPr>
          <w:p w:rsidR="002C0FE9" w:rsidRPr="00674B26" w:rsidRDefault="002C0FE9" w:rsidP="0060135E">
            <w:pPr>
              <w:autoSpaceDE w:val="0"/>
              <w:autoSpaceDN w:val="0"/>
              <w:adjustRightInd w:val="0"/>
              <w:jc w:val="both"/>
              <w:rPr>
                <w:rFonts w:ascii="Times New Roman" w:hAnsi="Times New Roman"/>
                <w:b/>
                <w:sz w:val="24"/>
                <w:szCs w:val="24"/>
              </w:rPr>
            </w:pPr>
          </w:p>
          <w:p w:rsidR="002C0FE9" w:rsidRPr="00674B26" w:rsidRDefault="002C0FE9" w:rsidP="0060135E">
            <w:pPr>
              <w:autoSpaceDE w:val="0"/>
              <w:autoSpaceDN w:val="0"/>
              <w:adjustRightInd w:val="0"/>
              <w:jc w:val="both"/>
              <w:rPr>
                <w:rFonts w:ascii="Times New Roman" w:hAnsi="Times New Roman"/>
                <w:b/>
                <w:sz w:val="24"/>
                <w:szCs w:val="24"/>
              </w:rPr>
            </w:pPr>
            <w:r w:rsidRPr="00674B26">
              <w:rPr>
                <w:rFonts w:ascii="Times New Roman" w:hAnsi="Times New Roman"/>
                <w:b/>
                <w:sz w:val="24"/>
                <w:szCs w:val="24"/>
              </w:rPr>
              <w:t>La anexa nr. VI, capitolul II, art.11 se modifică şi va avea următorul cuprins:</w:t>
            </w:r>
          </w:p>
          <w:p w:rsidR="002C0FE9" w:rsidRPr="00674B26" w:rsidRDefault="002C0FE9" w:rsidP="0060135E">
            <w:pPr>
              <w:autoSpaceDE w:val="0"/>
              <w:autoSpaceDN w:val="0"/>
              <w:adjustRightInd w:val="0"/>
              <w:jc w:val="both"/>
              <w:rPr>
                <w:rFonts w:ascii="Times New Roman" w:hAnsi="Times New Roman"/>
                <w:sz w:val="24"/>
                <w:szCs w:val="24"/>
              </w:rPr>
            </w:pPr>
            <w:r w:rsidRPr="00674B26">
              <w:rPr>
                <w:rFonts w:ascii="Times New Roman" w:hAnsi="Times New Roman"/>
                <w:sz w:val="24"/>
                <w:szCs w:val="24"/>
              </w:rPr>
              <w:t>„Art.11 -</w:t>
            </w:r>
            <w:r w:rsidRPr="00674B26">
              <w:rPr>
                <w:rFonts w:ascii="Times New Roman" w:hAnsi="Times New Roman"/>
                <w:b/>
                <w:sz w:val="24"/>
                <w:szCs w:val="24"/>
              </w:rPr>
              <w:t xml:space="preserve"> </w:t>
            </w:r>
            <w:r w:rsidRPr="00674B26">
              <w:rPr>
                <w:rFonts w:ascii="Times New Roman" w:hAnsi="Times New Roman"/>
                <w:sz w:val="24"/>
                <w:szCs w:val="24"/>
              </w:rPr>
              <w:t xml:space="preserve">(1) În raport cu timpul servit în calitate de personal militar, poliţist sau funcţionar public cu statut special din sistemul administraţiei penitenciare, personalul militar, poliţiştii şi funcţionarii publici cu statut special din sistemul administraţiei penitenciare au dreptul la 1 - 7 gradaţii, </w:t>
            </w:r>
            <w:r w:rsidRPr="00674B26">
              <w:rPr>
                <w:rFonts w:ascii="Times New Roman" w:hAnsi="Times New Roman"/>
                <w:b/>
                <w:sz w:val="24"/>
                <w:szCs w:val="24"/>
              </w:rPr>
              <w:t>care se acordă din trei în trei ani.</w:t>
            </w:r>
          </w:p>
          <w:p w:rsidR="002C0FE9" w:rsidRPr="00674B26" w:rsidRDefault="002C0FE9" w:rsidP="0060135E">
            <w:pPr>
              <w:autoSpaceDE w:val="0"/>
              <w:autoSpaceDN w:val="0"/>
              <w:adjustRightInd w:val="0"/>
              <w:jc w:val="both"/>
              <w:rPr>
                <w:rFonts w:ascii="Times New Roman" w:hAnsi="Times New Roman"/>
                <w:sz w:val="24"/>
                <w:szCs w:val="24"/>
                <w:lang w:val="pt-BR"/>
              </w:rPr>
            </w:pPr>
            <w:r w:rsidRPr="00674B26">
              <w:rPr>
                <w:rFonts w:ascii="Times New Roman" w:hAnsi="Times New Roman"/>
                <w:sz w:val="24"/>
                <w:szCs w:val="24"/>
              </w:rPr>
              <w:t xml:space="preserve">(2) </w:t>
            </w:r>
            <w:r w:rsidRPr="00674B26">
              <w:rPr>
                <w:rFonts w:ascii="Times New Roman" w:hAnsi="Times New Roman"/>
                <w:sz w:val="24"/>
                <w:szCs w:val="24"/>
                <w:lang w:val="pt-BR"/>
              </w:rPr>
              <w:t>Intervalul de timp cuprins între data acordării gradului militar şi data absolvirii instituţiei militare de învăţământ se ia în calcul la stabilirea de gradaţii. Perioada modulului instruirii individuale nu se ia în calcul la stabilirea de gradaţii.</w:t>
            </w:r>
          </w:p>
          <w:p w:rsidR="002C0FE9" w:rsidRPr="00674B26" w:rsidRDefault="002C0FE9" w:rsidP="0060135E">
            <w:pPr>
              <w:autoSpaceDE w:val="0"/>
              <w:autoSpaceDN w:val="0"/>
              <w:adjustRightInd w:val="0"/>
              <w:jc w:val="both"/>
              <w:rPr>
                <w:rFonts w:ascii="Times New Roman" w:hAnsi="Times New Roman"/>
                <w:sz w:val="24"/>
                <w:szCs w:val="24"/>
                <w:lang w:val="pt-BR"/>
              </w:rPr>
            </w:pPr>
            <w:r w:rsidRPr="00674B26">
              <w:rPr>
                <w:rFonts w:ascii="Times New Roman" w:hAnsi="Times New Roman"/>
                <w:sz w:val="24"/>
                <w:szCs w:val="24"/>
                <w:lang w:val="pt-BR"/>
              </w:rPr>
              <w:t>(3) Fiecare gradaţie reprezintă 3,5% din solda de funcţie/salariul de funcţie.</w:t>
            </w:r>
          </w:p>
          <w:p w:rsidR="002C0FE9" w:rsidRPr="00674B26" w:rsidRDefault="002C0FE9" w:rsidP="0060135E">
            <w:pPr>
              <w:autoSpaceDE w:val="0"/>
              <w:autoSpaceDN w:val="0"/>
              <w:adjustRightInd w:val="0"/>
              <w:jc w:val="both"/>
              <w:rPr>
                <w:rFonts w:ascii="Times New Roman" w:hAnsi="Times New Roman"/>
                <w:sz w:val="24"/>
                <w:szCs w:val="24"/>
                <w:lang w:val="pt-BR"/>
              </w:rPr>
            </w:pPr>
            <w:r w:rsidRPr="00674B26">
              <w:rPr>
                <w:rFonts w:ascii="Times New Roman" w:hAnsi="Times New Roman"/>
                <w:sz w:val="24"/>
                <w:szCs w:val="24"/>
                <w:lang w:val="pt-BR"/>
              </w:rPr>
              <w:t>(4) Persoanele chemate sau rechemate în activitate, precum şi rezerviştii concentraţi beneficiază de gradaţii în raport cu vechimea în serviciu avută/stagiul de cotizare realizat, legal stabilit, după cum urmează:</w:t>
            </w:r>
          </w:p>
          <w:p w:rsidR="002C0FE9" w:rsidRPr="00674B26" w:rsidRDefault="002C0FE9" w:rsidP="0060135E">
            <w:pPr>
              <w:autoSpaceDE w:val="0"/>
              <w:autoSpaceDN w:val="0"/>
              <w:adjustRightInd w:val="0"/>
              <w:jc w:val="both"/>
              <w:rPr>
                <w:rFonts w:ascii="Times New Roman" w:hAnsi="Times New Roman"/>
                <w:sz w:val="24"/>
                <w:szCs w:val="24"/>
                <w:lang w:val="pt-BR"/>
              </w:rPr>
            </w:pPr>
            <w:r w:rsidRPr="00674B26">
              <w:rPr>
                <w:rFonts w:ascii="Times New Roman" w:hAnsi="Times New Roman"/>
                <w:sz w:val="24"/>
                <w:szCs w:val="24"/>
                <w:lang w:val="pt-BR"/>
              </w:rPr>
              <w:lastRenderedPageBreak/>
              <w:t>- 3 - 6 ani, gradaţia I;</w:t>
            </w:r>
          </w:p>
          <w:p w:rsidR="002C0FE9" w:rsidRPr="00674B26" w:rsidRDefault="002C0FE9" w:rsidP="0060135E">
            <w:pPr>
              <w:autoSpaceDE w:val="0"/>
              <w:autoSpaceDN w:val="0"/>
              <w:adjustRightInd w:val="0"/>
              <w:jc w:val="both"/>
              <w:rPr>
                <w:rFonts w:ascii="Times New Roman" w:hAnsi="Times New Roman"/>
                <w:sz w:val="24"/>
                <w:szCs w:val="24"/>
                <w:lang w:val="pt-BR"/>
              </w:rPr>
            </w:pPr>
            <w:r w:rsidRPr="00674B26">
              <w:rPr>
                <w:rFonts w:ascii="Times New Roman" w:hAnsi="Times New Roman"/>
                <w:sz w:val="24"/>
                <w:szCs w:val="24"/>
                <w:lang w:val="pt-BR"/>
              </w:rPr>
              <w:t>- 6 - 10 ani, gradaţia a II-a;</w:t>
            </w:r>
          </w:p>
          <w:p w:rsidR="002C0FE9" w:rsidRPr="00674B26" w:rsidRDefault="002C0FE9" w:rsidP="0060135E">
            <w:pPr>
              <w:autoSpaceDE w:val="0"/>
              <w:autoSpaceDN w:val="0"/>
              <w:adjustRightInd w:val="0"/>
              <w:jc w:val="both"/>
              <w:rPr>
                <w:rFonts w:ascii="Times New Roman" w:hAnsi="Times New Roman"/>
                <w:spacing w:val="-4"/>
                <w:sz w:val="24"/>
                <w:szCs w:val="24"/>
                <w:lang w:val="pt-BR"/>
              </w:rPr>
            </w:pPr>
            <w:r w:rsidRPr="00674B26">
              <w:rPr>
                <w:rFonts w:ascii="Times New Roman" w:hAnsi="Times New Roman"/>
                <w:spacing w:val="-4"/>
                <w:sz w:val="24"/>
                <w:szCs w:val="24"/>
                <w:lang w:val="pt-BR"/>
              </w:rPr>
              <w:t>- 10 - 15 ani, gradaţia a III-a;</w:t>
            </w:r>
          </w:p>
          <w:p w:rsidR="002C0FE9" w:rsidRPr="00674B26" w:rsidRDefault="002C0FE9" w:rsidP="0060135E">
            <w:pPr>
              <w:autoSpaceDE w:val="0"/>
              <w:autoSpaceDN w:val="0"/>
              <w:adjustRightInd w:val="0"/>
              <w:jc w:val="both"/>
              <w:rPr>
                <w:rFonts w:ascii="Times New Roman" w:hAnsi="Times New Roman"/>
                <w:spacing w:val="-10"/>
                <w:sz w:val="24"/>
                <w:szCs w:val="24"/>
                <w:lang w:val="pt-BR"/>
              </w:rPr>
            </w:pPr>
            <w:r w:rsidRPr="00674B26">
              <w:rPr>
                <w:rFonts w:ascii="Times New Roman" w:hAnsi="Times New Roman"/>
                <w:spacing w:val="-10"/>
                <w:sz w:val="24"/>
                <w:szCs w:val="24"/>
                <w:lang w:val="pt-BR"/>
              </w:rPr>
              <w:t>- 15 - 20 de ani, gradaţia a IV-a;</w:t>
            </w:r>
          </w:p>
          <w:p w:rsidR="002C0FE9" w:rsidRPr="00674B26" w:rsidRDefault="002C0FE9" w:rsidP="0060135E">
            <w:pPr>
              <w:autoSpaceDE w:val="0"/>
              <w:autoSpaceDN w:val="0"/>
              <w:adjustRightInd w:val="0"/>
              <w:jc w:val="both"/>
              <w:rPr>
                <w:rFonts w:ascii="Times New Roman" w:hAnsi="Times New Roman"/>
                <w:spacing w:val="-10"/>
                <w:sz w:val="24"/>
                <w:szCs w:val="24"/>
                <w:lang w:val="pt-BR"/>
              </w:rPr>
            </w:pPr>
            <w:r w:rsidRPr="00674B26">
              <w:rPr>
                <w:rFonts w:ascii="Times New Roman" w:hAnsi="Times New Roman"/>
                <w:spacing w:val="-10"/>
                <w:sz w:val="24"/>
                <w:szCs w:val="24"/>
                <w:lang w:val="pt-BR"/>
              </w:rPr>
              <w:t>- 20 - 25 de ani, gradaţia a V-a;</w:t>
            </w:r>
          </w:p>
          <w:p w:rsidR="002C0FE9" w:rsidRPr="00674B26" w:rsidRDefault="002C0FE9" w:rsidP="0060135E">
            <w:pPr>
              <w:autoSpaceDE w:val="0"/>
              <w:autoSpaceDN w:val="0"/>
              <w:adjustRightInd w:val="0"/>
              <w:jc w:val="both"/>
              <w:rPr>
                <w:rFonts w:ascii="Times New Roman" w:hAnsi="Times New Roman"/>
                <w:spacing w:val="-4"/>
                <w:sz w:val="24"/>
                <w:szCs w:val="24"/>
                <w:lang w:val="pt-BR"/>
              </w:rPr>
            </w:pPr>
            <w:r w:rsidRPr="00674B26">
              <w:rPr>
                <w:rFonts w:ascii="Times New Roman" w:hAnsi="Times New Roman"/>
                <w:spacing w:val="-4"/>
                <w:sz w:val="24"/>
                <w:szCs w:val="24"/>
                <w:lang w:val="pt-BR"/>
              </w:rPr>
              <w:t>- peste 25 de ani, gradaţia a VI-a.</w:t>
            </w:r>
          </w:p>
          <w:p w:rsidR="002C0FE9" w:rsidRPr="00674B26" w:rsidRDefault="002C0FE9" w:rsidP="0060135E">
            <w:pPr>
              <w:autoSpaceDE w:val="0"/>
              <w:autoSpaceDN w:val="0"/>
              <w:adjustRightInd w:val="0"/>
              <w:jc w:val="both"/>
              <w:rPr>
                <w:rFonts w:ascii="Times New Roman" w:hAnsi="Times New Roman"/>
                <w:sz w:val="24"/>
                <w:szCs w:val="24"/>
                <w:lang w:val="pt-BR"/>
              </w:rPr>
            </w:pPr>
            <w:r w:rsidRPr="00674B26">
              <w:rPr>
                <w:rFonts w:ascii="Times New Roman" w:hAnsi="Times New Roman"/>
                <w:sz w:val="24"/>
                <w:szCs w:val="24"/>
                <w:lang w:val="pt-BR"/>
              </w:rPr>
              <w:t>(5) Personalul militar trecut în rezervă care este rechemat în activitate beneficiază de numărul de gradaţii avut înainte de trecerea în rezervă, dacă acesta este mai mare decât cel cuvenit prin aplicarea prevederilor alin.(4), luându-se în calcul pentru acordarea gradaţiei următoare şi vechimea scursă de la acordarea ultimei gradaţii până la trecerea în rezervă.</w:t>
            </w:r>
          </w:p>
          <w:p w:rsidR="002C0FE9" w:rsidRPr="00674B26" w:rsidRDefault="002C0FE9" w:rsidP="0060135E">
            <w:pPr>
              <w:autoSpaceDE w:val="0"/>
              <w:autoSpaceDN w:val="0"/>
              <w:adjustRightInd w:val="0"/>
              <w:jc w:val="both"/>
              <w:rPr>
                <w:rFonts w:ascii="Times New Roman" w:hAnsi="Times New Roman"/>
                <w:sz w:val="24"/>
                <w:szCs w:val="24"/>
                <w:lang w:val="pt-BR"/>
              </w:rPr>
            </w:pPr>
            <w:r w:rsidRPr="00674B26">
              <w:rPr>
                <w:rFonts w:ascii="Times New Roman" w:hAnsi="Times New Roman"/>
                <w:sz w:val="24"/>
                <w:szCs w:val="24"/>
                <w:lang w:val="pt-BR"/>
              </w:rPr>
              <w:t>(6) Prevederile alin. (4) şi (5) se aplică şi absolvenţilor instituţiilor militare de învăţământ pentru vechimea în serviciu avută/stagiul de cotizare realizat până la data intrării în aceste instituţii şi, după caz, soldaţilor şi gradaţilor profesionişti trecuţi în corpul cadrelor militare în activitate pentru vechimea în serviciu avută/stagiul de cotizare realizat până la data schimbării poziţiei de activitate.</w:t>
            </w:r>
          </w:p>
          <w:p w:rsidR="002C0FE9" w:rsidRPr="00674B26" w:rsidRDefault="002C0FE9" w:rsidP="0060135E">
            <w:pPr>
              <w:autoSpaceDE w:val="0"/>
              <w:autoSpaceDN w:val="0"/>
              <w:adjustRightInd w:val="0"/>
              <w:jc w:val="both"/>
              <w:rPr>
                <w:rFonts w:ascii="Times New Roman" w:hAnsi="Times New Roman"/>
                <w:sz w:val="24"/>
                <w:szCs w:val="24"/>
                <w:lang w:val="pt-BR"/>
              </w:rPr>
            </w:pPr>
            <w:r w:rsidRPr="00674B26">
              <w:rPr>
                <w:rFonts w:ascii="Times New Roman" w:hAnsi="Times New Roman"/>
                <w:sz w:val="24"/>
                <w:szCs w:val="24"/>
                <w:lang w:val="pt-BR"/>
              </w:rPr>
              <w:t>(7) Prevederile alin. (4) - (6) se aplică în mod corespunzător şi poliţiştilor şi funcţionarilor publici cu statut special din sistemul administraţiei penitenciare.</w:t>
            </w:r>
          </w:p>
          <w:p w:rsidR="002C0FE9" w:rsidRPr="00674B26" w:rsidRDefault="002C0FE9" w:rsidP="0060135E">
            <w:pPr>
              <w:autoSpaceDE w:val="0"/>
              <w:autoSpaceDN w:val="0"/>
              <w:adjustRightInd w:val="0"/>
              <w:jc w:val="both"/>
              <w:rPr>
                <w:rFonts w:ascii="Times New Roman" w:hAnsi="Times New Roman"/>
                <w:sz w:val="24"/>
                <w:szCs w:val="24"/>
                <w:lang w:val="pt-BR"/>
              </w:rPr>
            </w:pPr>
            <w:r w:rsidRPr="00674B26">
              <w:rPr>
                <w:rFonts w:ascii="Times New Roman" w:hAnsi="Times New Roman"/>
                <w:sz w:val="24"/>
                <w:szCs w:val="24"/>
                <w:lang w:val="pt-BR"/>
              </w:rPr>
              <w:t xml:space="preserve">(8) </w:t>
            </w:r>
            <w:r w:rsidRPr="00674B26">
              <w:rPr>
                <w:rFonts w:ascii="Times New Roman" w:eastAsiaTheme="minorHAnsi" w:hAnsi="Times New Roman"/>
                <w:sz w:val="24"/>
                <w:szCs w:val="24"/>
              </w:rPr>
              <w:t>Gradaţia obţinută se acordă cu începere de la data de întâi a lunii următoare celei în care s-au împlinit condiţiile de acordare.</w:t>
            </w:r>
            <w:r w:rsidRPr="00674B26">
              <w:rPr>
                <w:rFonts w:ascii="Times New Roman" w:hAnsi="Times New Roman"/>
                <w:sz w:val="24"/>
                <w:szCs w:val="24"/>
                <w:lang w:val="pt-BR"/>
              </w:rPr>
              <w:t>”</w:t>
            </w:r>
          </w:p>
          <w:p w:rsidR="002C0FE9" w:rsidRPr="00674B26" w:rsidRDefault="002C0FE9" w:rsidP="0060135E">
            <w:pPr>
              <w:autoSpaceDE w:val="0"/>
              <w:autoSpaceDN w:val="0"/>
              <w:adjustRightInd w:val="0"/>
              <w:ind w:firstLine="317"/>
              <w:jc w:val="both"/>
              <w:rPr>
                <w:rFonts w:ascii="Times New Roman" w:hAnsi="Times New Roman"/>
                <w:b/>
                <w:sz w:val="24"/>
                <w:szCs w:val="24"/>
              </w:rPr>
            </w:pPr>
          </w:p>
          <w:p w:rsidR="002C0FE9" w:rsidRPr="00674B26" w:rsidRDefault="002C0FE9" w:rsidP="0060135E">
            <w:pPr>
              <w:autoSpaceDE w:val="0"/>
              <w:autoSpaceDN w:val="0"/>
              <w:adjustRightInd w:val="0"/>
              <w:jc w:val="both"/>
              <w:rPr>
                <w:rFonts w:ascii="Times New Roman" w:hAnsi="Times New Roman"/>
                <w:b/>
                <w:sz w:val="24"/>
                <w:szCs w:val="24"/>
              </w:rPr>
            </w:pPr>
            <w:r w:rsidRPr="00674B26">
              <w:rPr>
                <w:rFonts w:ascii="Times New Roman" w:hAnsi="Times New Roman"/>
                <w:b/>
                <w:bCs/>
                <w:sz w:val="24"/>
                <w:szCs w:val="24"/>
              </w:rPr>
              <w:t>Autori: deputaţi PNL Dumitru Oprea, Mara Calista, Pavel Popescu, Claudiu Răcuci</w:t>
            </w:r>
          </w:p>
          <w:p w:rsidR="002C0FE9" w:rsidRPr="00674B26" w:rsidRDefault="002C0FE9" w:rsidP="0060135E">
            <w:pPr>
              <w:autoSpaceDE w:val="0"/>
              <w:autoSpaceDN w:val="0"/>
              <w:adjustRightInd w:val="0"/>
              <w:jc w:val="both"/>
              <w:rPr>
                <w:rFonts w:ascii="Times New Roman" w:hAnsi="Times New Roman"/>
                <w:b/>
                <w:sz w:val="24"/>
                <w:szCs w:val="24"/>
              </w:rPr>
            </w:pPr>
          </w:p>
        </w:tc>
        <w:tc>
          <w:tcPr>
            <w:tcW w:w="4253" w:type="dxa"/>
          </w:tcPr>
          <w:p w:rsidR="002C0FE9" w:rsidRPr="00674B26" w:rsidRDefault="002C0FE9" w:rsidP="0060135E">
            <w:pPr>
              <w:jc w:val="both"/>
              <w:rPr>
                <w:sz w:val="24"/>
                <w:szCs w:val="24"/>
              </w:rPr>
            </w:pPr>
          </w:p>
          <w:p w:rsidR="002C0FE9" w:rsidRPr="00674B26" w:rsidRDefault="002C0FE9" w:rsidP="0060135E">
            <w:pPr>
              <w:jc w:val="both"/>
              <w:rPr>
                <w:sz w:val="24"/>
                <w:szCs w:val="24"/>
              </w:rPr>
            </w:pPr>
            <w:r w:rsidRPr="00674B26">
              <w:rPr>
                <w:sz w:val="24"/>
                <w:szCs w:val="24"/>
              </w:rPr>
              <w:t>1. Simplificarea metodologiei de calcul a gradaţiilor pentru personalul militar, poliţistii sau funcţionarii publici cu statut special din sistemul administraţiei penitenciare.</w:t>
            </w:r>
          </w:p>
          <w:p w:rsidR="002C0FE9" w:rsidRPr="00674B26" w:rsidRDefault="002C0FE9" w:rsidP="0060135E">
            <w:pPr>
              <w:jc w:val="both"/>
              <w:rPr>
                <w:sz w:val="24"/>
                <w:szCs w:val="24"/>
              </w:rPr>
            </w:pPr>
            <w:r w:rsidRPr="00674B26">
              <w:rPr>
                <w:sz w:val="24"/>
                <w:szCs w:val="24"/>
              </w:rPr>
              <w:t>Eliminarea ambiguităților privind definirea soldei de funcție.</w:t>
            </w:r>
          </w:p>
          <w:p w:rsidR="002C0FE9" w:rsidRPr="00674B26" w:rsidRDefault="002C0FE9" w:rsidP="0060135E">
            <w:pPr>
              <w:autoSpaceDE w:val="0"/>
              <w:autoSpaceDN w:val="0"/>
              <w:adjustRightInd w:val="0"/>
              <w:jc w:val="both"/>
              <w:rPr>
                <w:rFonts w:ascii="Times New Roman" w:hAnsi="Times New Roman"/>
                <w:b/>
                <w:sz w:val="22"/>
                <w:szCs w:val="22"/>
              </w:rPr>
            </w:pPr>
          </w:p>
          <w:p w:rsidR="002C0FE9" w:rsidRPr="00674B26" w:rsidRDefault="002C0FE9" w:rsidP="0060135E">
            <w:pPr>
              <w:autoSpaceDE w:val="0"/>
              <w:autoSpaceDN w:val="0"/>
              <w:adjustRightInd w:val="0"/>
              <w:jc w:val="both"/>
              <w:rPr>
                <w:rFonts w:ascii="Times New Roman" w:hAnsi="Times New Roman"/>
                <w:sz w:val="22"/>
                <w:szCs w:val="22"/>
              </w:rPr>
            </w:pPr>
            <w:r w:rsidRPr="00674B26">
              <w:rPr>
                <w:rFonts w:ascii="Times New Roman" w:hAnsi="Times New Roman"/>
                <w:sz w:val="22"/>
                <w:szCs w:val="22"/>
              </w:rPr>
              <w:t>2. Respins la vot.</w:t>
            </w:r>
          </w:p>
        </w:tc>
        <w:tc>
          <w:tcPr>
            <w:tcW w:w="1559" w:type="dxa"/>
          </w:tcPr>
          <w:p w:rsidR="002C0FE9" w:rsidRPr="00674B26" w:rsidRDefault="002C0FE9" w:rsidP="0060135E">
            <w:pPr>
              <w:jc w:val="center"/>
              <w:rPr>
                <w:rFonts w:ascii="Times New Roman" w:hAnsi="Times New Roman"/>
                <w:b/>
                <w:sz w:val="24"/>
                <w:szCs w:val="24"/>
              </w:rPr>
            </w:pPr>
            <w:r w:rsidRPr="00674B26">
              <w:rPr>
                <w:rFonts w:ascii="Times New Roman" w:hAnsi="Times New Roman"/>
                <w:b/>
                <w:sz w:val="24"/>
                <w:szCs w:val="24"/>
              </w:rPr>
              <w:t>Camera Deputaţilor</w:t>
            </w:r>
          </w:p>
        </w:tc>
      </w:tr>
      <w:tr w:rsidR="002C0FE9" w:rsidRPr="003E3768"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3E3768"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D67B56" w:rsidRDefault="002C0FE9" w:rsidP="0060135E">
            <w:pPr>
              <w:jc w:val="both"/>
              <w:rPr>
                <w:rFonts w:ascii="Times New Roman" w:hAnsi="Times New Roman"/>
                <w:b/>
                <w:bCs/>
                <w:sz w:val="24"/>
                <w:szCs w:val="24"/>
              </w:rPr>
            </w:pPr>
          </w:p>
          <w:p w:rsidR="002C0FE9" w:rsidRPr="003E3768" w:rsidRDefault="002C0FE9" w:rsidP="0060135E">
            <w:pPr>
              <w:jc w:val="both"/>
              <w:rPr>
                <w:rStyle w:val="spctttl1"/>
                <w:rFonts w:ascii="Times New Roman" w:hAnsi="Times New Roman"/>
                <w:sz w:val="24"/>
                <w:szCs w:val="24"/>
              </w:rPr>
            </w:pPr>
            <w:r w:rsidRPr="00D67B56">
              <w:rPr>
                <w:rFonts w:ascii="Times New Roman" w:hAnsi="Times New Roman"/>
                <w:b/>
                <w:bCs/>
                <w:sz w:val="24"/>
                <w:szCs w:val="24"/>
              </w:rPr>
              <w:t>Anexa VI, Cap. II, articol nou</w:t>
            </w:r>
          </w:p>
        </w:tc>
        <w:tc>
          <w:tcPr>
            <w:tcW w:w="5670" w:type="dxa"/>
          </w:tcPr>
          <w:p w:rsidR="002C0FE9" w:rsidRDefault="002C0FE9" w:rsidP="0060135E">
            <w:pPr>
              <w:rPr>
                <w:rFonts w:ascii="Times New Roman" w:hAnsi="Times New Roman"/>
                <w:sz w:val="24"/>
                <w:szCs w:val="24"/>
              </w:rPr>
            </w:pPr>
          </w:p>
          <w:p w:rsidR="002C0FE9" w:rsidRPr="0002336A" w:rsidRDefault="002C0FE9" w:rsidP="0060135E">
            <w:pPr>
              <w:jc w:val="both"/>
              <w:rPr>
                <w:rFonts w:ascii="Times New Roman" w:hAnsi="Times New Roman"/>
                <w:sz w:val="24"/>
                <w:szCs w:val="24"/>
              </w:rPr>
            </w:pPr>
            <w:r w:rsidRPr="003E3768">
              <w:rPr>
                <w:rFonts w:ascii="Times New Roman" w:hAnsi="Times New Roman"/>
                <w:sz w:val="24"/>
                <w:szCs w:val="24"/>
              </w:rPr>
              <w:t>Art. 19</w:t>
            </w:r>
            <w:r w:rsidRPr="003E3768">
              <w:rPr>
                <w:rFonts w:ascii="Times New Roman" w:hAnsi="Times New Roman"/>
                <w:sz w:val="24"/>
                <w:szCs w:val="24"/>
                <w:vertAlign w:val="superscript"/>
              </w:rPr>
              <w:t>1</w:t>
            </w:r>
            <w:r>
              <w:rPr>
                <w:rFonts w:ascii="Times New Roman" w:hAnsi="Times New Roman"/>
                <w:sz w:val="24"/>
                <w:szCs w:val="24"/>
              </w:rPr>
              <w:t xml:space="preserve">. - </w:t>
            </w:r>
            <w:r w:rsidRPr="0002336A">
              <w:rPr>
                <w:rFonts w:ascii="Times New Roman" w:hAnsi="Times New Roman"/>
                <w:sz w:val="24"/>
                <w:szCs w:val="24"/>
              </w:rPr>
              <w:t>(1) Personalul militar, polițiștii, funcționarii publici cu statut special din sistemul administrației penitenciare și personalul civil din cadrul instituțiilor publice din sistemul de apărare, ordine publică și securitate națională, planificat să asigure continuitatea îndeplinirii atribuțiilor specifice, în afara programului normal de lucru, de la domiciliu, beneficiază pentru această perioadă de o majorare de 40% din salariul de bază/solda de funcție/salariul de funcție, acordată în conformitate cu prevederile legale în vigoare.</w:t>
            </w:r>
          </w:p>
          <w:p w:rsidR="002C0FE9" w:rsidRPr="0002336A" w:rsidRDefault="002C0FE9" w:rsidP="0060135E">
            <w:pPr>
              <w:jc w:val="both"/>
              <w:rPr>
                <w:rFonts w:ascii="Times New Roman" w:hAnsi="Times New Roman"/>
                <w:sz w:val="24"/>
                <w:szCs w:val="24"/>
              </w:rPr>
            </w:pPr>
            <w:r w:rsidRPr="0002336A">
              <w:rPr>
                <w:rFonts w:ascii="Times New Roman" w:hAnsi="Times New Roman"/>
                <w:sz w:val="24"/>
                <w:szCs w:val="24"/>
              </w:rPr>
              <w:t>(2) Condițiile de acordare a majorării prevăzute la alin. (1), inclusiv activitățile pentru care se asigură continuitatea îndeplinirii atribuțiilor specifice, se stabilesc prin ordin al conducătorilor instituțiilor publice de apărare, ordine publică și securitate națională.</w:t>
            </w:r>
          </w:p>
          <w:p w:rsidR="002C0FE9" w:rsidRPr="0002336A" w:rsidRDefault="002C0FE9" w:rsidP="0060135E">
            <w:pPr>
              <w:rPr>
                <w:rFonts w:ascii="Times New Roman" w:hAnsi="Times New Roman"/>
                <w:b/>
                <w:bCs/>
                <w:sz w:val="24"/>
                <w:szCs w:val="24"/>
              </w:rPr>
            </w:pPr>
          </w:p>
          <w:p w:rsidR="002C0FE9" w:rsidRPr="0002336A" w:rsidRDefault="002C0FE9" w:rsidP="0060135E">
            <w:pPr>
              <w:rPr>
                <w:rFonts w:ascii="Times New Roman" w:hAnsi="Times New Roman"/>
                <w:b/>
                <w:bCs/>
                <w:sz w:val="24"/>
                <w:szCs w:val="24"/>
              </w:rPr>
            </w:pPr>
            <w:r>
              <w:rPr>
                <w:rFonts w:ascii="Times New Roman" w:hAnsi="Times New Roman"/>
                <w:b/>
                <w:bCs/>
                <w:sz w:val="24"/>
                <w:szCs w:val="24"/>
              </w:rPr>
              <w:t>Autor: d</w:t>
            </w:r>
            <w:r w:rsidRPr="0002336A">
              <w:rPr>
                <w:rFonts w:ascii="Times New Roman" w:hAnsi="Times New Roman"/>
                <w:b/>
                <w:bCs/>
                <w:sz w:val="24"/>
                <w:szCs w:val="24"/>
              </w:rPr>
              <w:t>eputat Cristian Seidler</w:t>
            </w: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Default="002C0FE9" w:rsidP="0060135E">
            <w:pPr>
              <w:rPr>
                <w:rFonts w:ascii="Times New Roman" w:hAnsi="Times New Roman"/>
                <w:bCs/>
                <w:sz w:val="24"/>
                <w:szCs w:val="24"/>
              </w:rPr>
            </w:pPr>
          </w:p>
          <w:p w:rsidR="002C0FE9" w:rsidRPr="003E3768" w:rsidRDefault="002C0FE9" w:rsidP="0060135E">
            <w:pPr>
              <w:rPr>
                <w:rFonts w:ascii="Times New Roman" w:hAnsi="Times New Roman"/>
                <w:bCs/>
                <w:sz w:val="24"/>
                <w:szCs w:val="24"/>
              </w:rPr>
            </w:pPr>
          </w:p>
        </w:tc>
        <w:tc>
          <w:tcPr>
            <w:tcW w:w="4253" w:type="dxa"/>
          </w:tcPr>
          <w:p w:rsidR="002C0FE9" w:rsidRDefault="002C0FE9" w:rsidP="0060135E">
            <w:pPr>
              <w:rPr>
                <w:rFonts w:ascii="Times New Roman" w:hAnsi="Times New Roman"/>
                <w:sz w:val="22"/>
                <w:szCs w:val="22"/>
              </w:rPr>
            </w:pPr>
          </w:p>
          <w:p w:rsidR="002C0FE9" w:rsidRPr="00387A97" w:rsidRDefault="002C0FE9" w:rsidP="0060135E">
            <w:pPr>
              <w:rPr>
                <w:rFonts w:ascii="Times New Roman" w:hAnsi="Times New Roman"/>
                <w:sz w:val="22"/>
                <w:szCs w:val="22"/>
              </w:rPr>
            </w:pPr>
            <w:r w:rsidRPr="00387A97">
              <w:rPr>
                <w:rFonts w:ascii="Times New Roman" w:hAnsi="Times New Roman"/>
                <w:sz w:val="22"/>
                <w:szCs w:val="22"/>
              </w:rPr>
              <w:t>1.Cauza C-518/15 CJUE:</w:t>
            </w:r>
          </w:p>
          <w:p w:rsidR="002C0FE9" w:rsidRDefault="002C0FE9" w:rsidP="0060135E">
            <w:pPr>
              <w:rPr>
                <w:rFonts w:ascii="Times New Roman" w:hAnsi="Times New Roman"/>
                <w:sz w:val="22"/>
                <w:szCs w:val="22"/>
              </w:rPr>
            </w:pPr>
            <w:r w:rsidRPr="00387A97">
              <w:rPr>
                <w:rFonts w:ascii="Times New Roman" w:hAnsi="Times New Roman"/>
                <w:sz w:val="22"/>
                <w:szCs w:val="22"/>
              </w:rPr>
              <w:t>„Articolul 2 din Directiva 2003/88 trebuie interpretat în sensul că timpul de gardă pe care un lucrător îl petrece la domiciliu cu obligația de a răspunde la apelurile angajatorului său într</w:t>
            </w:r>
            <w:r w:rsidRPr="00387A97">
              <w:rPr>
                <w:rFonts w:ascii="Cambria Math" w:hAnsi="Cambria Math"/>
                <w:sz w:val="22"/>
                <w:szCs w:val="22"/>
              </w:rPr>
              <w:t>‐</w:t>
            </w:r>
            <w:r w:rsidRPr="00387A97">
              <w:rPr>
                <w:rFonts w:ascii="Times New Roman" w:hAnsi="Times New Roman"/>
                <w:sz w:val="22"/>
                <w:szCs w:val="22"/>
              </w:rPr>
              <w:t>un interval de opt minute, ceea ce restrânge în mod semnificativ posibilitățile de a avea alte activități, trebuie să fie considerat „timp de lucru”.</w:t>
            </w:r>
          </w:p>
          <w:p w:rsidR="002C0FE9" w:rsidRPr="00387A97" w:rsidRDefault="002C0FE9" w:rsidP="0060135E">
            <w:pPr>
              <w:rPr>
                <w:rFonts w:ascii="Times New Roman" w:hAnsi="Times New Roman"/>
                <w:sz w:val="22"/>
                <w:szCs w:val="22"/>
              </w:rPr>
            </w:pPr>
          </w:p>
          <w:p w:rsidR="002C0FE9" w:rsidRPr="00387A97" w:rsidRDefault="002C0FE9" w:rsidP="0060135E">
            <w:pPr>
              <w:rPr>
                <w:rFonts w:ascii="Times New Roman" w:hAnsi="Times New Roman"/>
                <w:bCs/>
                <w:sz w:val="22"/>
                <w:szCs w:val="22"/>
              </w:rPr>
            </w:pPr>
            <w:r w:rsidRPr="00387A97">
              <w:rPr>
                <w:rFonts w:ascii="Times New Roman" w:hAnsi="Times New Roman"/>
                <w:sz w:val="22"/>
                <w:szCs w:val="22"/>
              </w:rPr>
              <w:t>2.Respins la vot</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Style w:val="spctttl1"/>
                <w:rFonts w:ascii="Times New Roman" w:hAnsi="Times New Roman"/>
                <w:sz w:val="24"/>
                <w:szCs w:val="24"/>
              </w:rPr>
            </w:pPr>
          </w:p>
          <w:p w:rsidR="002C0FE9" w:rsidRPr="005F1449" w:rsidRDefault="002C0FE9" w:rsidP="0060135E">
            <w:pPr>
              <w:jc w:val="both"/>
              <w:rPr>
                <w:rStyle w:val="spctttl1"/>
                <w:rFonts w:ascii="Times New Roman" w:hAnsi="Times New Roman"/>
                <w:sz w:val="24"/>
                <w:szCs w:val="24"/>
              </w:rPr>
            </w:pPr>
            <w:r w:rsidRPr="005F1449">
              <w:rPr>
                <w:rFonts w:ascii="Times New Roman" w:hAnsi="Times New Roman"/>
                <w:b/>
                <w:sz w:val="24"/>
                <w:szCs w:val="24"/>
              </w:rPr>
              <w:t>anexa nr. VIII, Cap. I, litera A, punctul I, litera e),</w:t>
            </w:r>
          </w:p>
        </w:tc>
        <w:tc>
          <w:tcPr>
            <w:tcW w:w="5670" w:type="dxa"/>
          </w:tcPr>
          <w:p w:rsidR="002C0FE9" w:rsidRPr="005F144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sz w:val="24"/>
                <w:szCs w:val="24"/>
              </w:rPr>
            </w:pPr>
            <w:r w:rsidRPr="005F1449">
              <w:rPr>
                <w:rFonts w:ascii="Times New Roman" w:hAnsi="Times New Roman"/>
                <w:b/>
                <w:sz w:val="24"/>
                <w:szCs w:val="24"/>
              </w:rPr>
              <w:t>La anexa nr. VIII, Cap. I, litera A, punctul I, litera e), nr. crt. 1-7 se modifică și vor avea următorul cuprins:</w:t>
            </w:r>
          </w:p>
          <w:p w:rsidR="002C0FE9" w:rsidRPr="005F1449" w:rsidRDefault="002C0FE9" w:rsidP="0060135E">
            <w:pPr>
              <w:jc w:val="both"/>
              <w:rPr>
                <w:rFonts w:ascii="Times New Roman" w:hAnsi="Times New Roman"/>
                <w:b/>
                <w:bCs/>
                <w:sz w:val="24"/>
                <w:szCs w:val="24"/>
              </w:rPr>
            </w:pPr>
          </w:p>
          <w:tbl>
            <w:tblPr>
              <w:tblW w:w="3894" w:type="dxa"/>
              <w:tblInd w:w="98" w:type="dxa"/>
              <w:tblLayout w:type="fixed"/>
              <w:tblLook w:val="04A0"/>
            </w:tblPr>
            <w:tblGrid>
              <w:gridCol w:w="379"/>
              <w:gridCol w:w="1147"/>
              <w:gridCol w:w="845"/>
              <w:gridCol w:w="758"/>
              <w:gridCol w:w="765"/>
            </w:tblGrid>
            <w:tr w:rsidR="002C0FE9" w:rsidRPr="005F1449" w:rsidTr="0060135E">
              <w:trPr>
                <w:trHeight w:val="362"/>
              </w:trPr>
              <w:tc>
                <w:tcPr>
                  <w:tcW w:w="3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Nr. crt.</w:t>
                  </w:r>
                </w:p>
              </w:tc>
              <w:tc>
                <w:tcPr>
                  <w:tcW w:w="11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Funcţia</w:t>
                  </w:r>
                </w:p>
              </w:tc>
              <w:tc>
                <w:tcPr>
                  <w:tcW w:w="8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Nivelul studiilor</w:t>
                  </w:r>
                </w:p>
              </w:tc>
              <w:tc>
                <w:tcPr>
                  <w:tcW w:w="758" w:type="dxa"/>
                  <w:tcBorders>
                    <w:top w:val="single" w:sz="4" w:space="0" w:color="auto"/>
                    <w:left w:val="nil"/>
                    <w:bottom w:val="single" w:sz="4" w:space="0" w:color="auto"/>
                    <w:right w:val="nil"/>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w:t>
                  </w:r>
                </w:p>
              </w:tc>
              <w:tc>
                <w:tcPr>
                  <w:tcW w:w="765" w:type="dxa"/>
                  <w:tcBorders>
                    <w:top w:val="single" w:sz="4" w:space="0" w:color="auto"/>
                    <w:left w:val="nil"/>
                    <w:bottom w:val="single" w:sz="4" w:space="0" w:color="auto"/>
                    <w:right w:val="nil"/>
                  </w:tcBorders>
                </w:tcPr>
                <w:p w:rsidR="002C0FE9" w:rsidRPr="005F1449" w:rsidRDefault="002C0FE9" w:rsidP="0060135E">
                  <w:pPr>
                    <w:rPr>
                      <w:rFonts w:ascii="Times New Roman" w:hAnsi="Times New Roman"/>
                      <w:sz w:val="18"/>
                      <w:szCs w:val="18"/>
                    </w:rPr>
                  </w:pPr>
                </w:p>
              </w:tc>
            </w:tr>
            <w:tr w:rsidR="002C0FE9" w:rsidRPr="005F1449" w:rsidTr="0060135E">
              <w:trPr>
                <w:trHeight w:val="571"/>
              </w:trPr>
              <w:tc>
                <w:tcPr>
                  <w:tcW w:w="379"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8"/>
                      <w:szCs w:val="18"/>
                    </w:rPr>
                  </w:pPr>
                </w:p>
              </w:tc>
              <w:tc>
                <w:tcPr>
                  <w:tcW w:w="1147"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8"/>
                      <w:szCs w:val="18"/>
                    </w:rPr>
                  </w:pPr>
                </w:p>
              </w:tc>
              <w:tc>
                <w:tcPr>
                  <w:tcW w:w="845"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8"/>
                      <w:szCs w:val="18"/>
                    </w:rPr>
                  </w:pPr>
                </w:p>
              </w:tc>
              <w:tc>
                <w:tcPr>
                  <w:tcW w:w="758" w:type="dxa"/>
                  <w:tcBorders>
                    <w:top w:val="single" w:sz="4" w:space="0" w:color="auto"/>
                    <w:left w:val="nil"/>
                    <w:bottom w:val="single" w:sz="4" w:space="0" w:color="auto"/>
                    <w:right w:val="single" w:sz="4" w:space="0" w:color="auto"/>
                  </w:tcBorders>
                  <w:shd w:val="clear" w:color="auto" w:fill="auto"/>
                  <w:hideMark/>
                </w:tcPr>
                <w:p w:rsidR="002C0FE9" w:rsidRPr="005F1449" w:rsidRDefault="002C0FE9" w:rsidP="0060135E">
                  <w:pPr>
                    <w:rPr>
                      <w:rFonts w:ascii="Times New Roman" w:hAnsi="Times New Roman"/>
                      <w:color w:val="000000"/>
                      <w:sz w:val="18"/>
                      <w:szCs w:val="18"/>
                    </w:rPr>
                  </w:pPr>
                  <w:r w:rsidRPr="005F1449">
                    <w:rPr>
                      <w:rFonts w:ascii="Times New Roman" w:hAnsi="Times New Roman"/>
                      <w:color w:val="000000"/>
                      <w:sz w:val="18"/>
                      <w:szCs w:val="18"/>
                    </w:rPr>
                    <w:t>Salariul de bază - lei                                                                               Gradaţia 0</w:t>
                  </w:r>
                </w:p>
              </w:tc>
              <w:tc>
                <w:tcPr>
                  <w:tcW w:w="765" w:type="dxa"/>
                  <w:tcBorders>
                    <w:top w:val="single" w:sz="4" w:space="0" w:color="auto"/>
                    <w:left w:val="single" w:sz="4" w:space="0" w:color="auto"/>
                    <w:bottom w:val="single" w:sz="4" w:space="0" w:color="auto"/>
                    <w:right w:val="single" w:sz="4" w:space="0" w:color="auto"/>
                  </w:tcBorders>
                </w:tcPr>
                <w:p w:rsidR="002C0FE9" w:rsidRPr="005F1449" w:rsidRDefault="002C0FE9" w:rsidP="0060135E">
                  <w:pPr>
                    <w:rPr>
                      <w:rFonts w:ascii="Times New Roman" w:hAnsi="Times New Roman"/>
                      <w:color w:val="000000"/>
                      <w:sz w:val="18"/>
                      <w:szCs w:val="18"/>
                    </w:rPr>
                  </w:pPr>
                  <w:r w:rsidRPr="005F1449">
                    <w:rPr>
                      <w:rFonts w:ascii="Times New Roman" w:hAnsi="Times New Roman"/>
                      <w:color w:val="000000"/>
                      <w:sz w:val="18"/>
                      <w:szCs w:val="18"/>
                    </w:rPr>
                    <w:t>Coeficient</w:t>
                  </w:r>
                </w:p>
                <w:p w:rsidR="002C0FE9" w:rsidRPr="005F1449" w:rsidRDefault="002C0FE9" w:rsidP="0060135E">
                  <w:pPr>
                    <w:rPr>
                      <w:rFonts w:ascii="Times New Roman" w:hAnsi="Times New Roman"/>
                      <w:color w:val="000000"/>
                      <w:sz w:val="18"/>
                      <w:szCs w:val="18"/>
                    </w:rPr>
                  </w:pPr>
                </w:p>
              </w:tc>
            </w:tr>
            <w:tr w:rsidR="002C0FE9" w:rsidRPr="005F1449" w:rsidTr="0060135E">
              <w:trPr>
                <w:trHeight w:val="306"/>
              </w:trPr>
              <w:tc>
                <w:tcPr>
                  <w:tcW w:w="379"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8"/>
                      <w:szCs w:val="18"/>
                    </w:rPr>
                  </w:pPr>
                </w:p>
              </w:tc>
              <w:tc>
                <w:tcPr>
                  <w:tcW w:w="1147"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8"/>
                      <w:szCs w:val="18"/>
                    </w:rPr>
                  </w:pPr>
                </w:p>
              </w:tc>
              <w:tc>
                <w:tcPr>
                  <w:tcW w:w="845"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8"/>
                      <w:szCs w:val="18"/>
                    </w:rPr>
                  </w:pPr>
                </w:p>
              </w:tc>
              <w:tc>
                <w:tcPr>
                  <w:tcW w:w="758" w:type="dxa"/>
                  <w:tcBorders>
                    <w:top w:val="nil"/>
                    <w:left w:val="nil"/>
                    <w:bottom w:val="single" w:sz="4" w:space="0" w:color="auto"/>
                    <w:right w:val="single" w:sz="4" w:space="0" w:color="auto"/>
                  </w:tcBorders>
                  <w:shd w:val="clear" w:color="auto" w:fill="auto"/>
                  <w:vAlign w:val="bottom"/>
                  <w:hideMark/>
                </w:tcPr>
                <w:p w:rsidR="002C0FE9" w:rsidRPr="005F1449" w:rsidRDefault="002C0FE9" w:rsidP="0060135E">
                  <w:pPr>
                    <w:rPr>
                      <w:rFonts w:ascii="Times New Roman" w:hAnsi="Times New Roman"/>
                      <w:color w:val="000000"/>
                      <w:sz w:val="18"/>
                      <w:szCs w:val="18"/>
                    </w:rPr>
                  </w:pPr>
                  <w:r w:rsidRPr="005F1449">
                    <w:rPr>
                      <w:rFonts w:ascii="Times New Roman" w:hAnsi="Times New Roman"/>
                      <w:color w:val="000000"/>
                      <w:sz w:val="18"/>
                      <w:szCs w:val="18"/>
                    </w:rPr>
                    <w:t>Anul 2022</w:t>
                  </w:r>
                </w:p>
              </w:tc>
              <w:tc>
                <w:tcPr>
                  <w:tcW w:w="765" w:type="dxa"/>
                  <w:tcBorders>
                    <w:top w:val="nil"/>
                    <w:left w:val="nil"/>
                    <w:bottom w:val="single" w:sz="4" w:space="0" w:color="auto"/>
                    <w:right w:val="single" w:sz="4" w:space="0" w:color="auto"/>
                  </w:tcBorders>
                </w:tcPr>
                <w:p w:rsidR="002C0FE9" w:rsidRPr="005F1449" w:rsidRDefault="002C0FE9" w:rsidP="0060135E">
                  <w:pPr>
                    <w:rPr>
                      <w:rFonts w:ascii="Times New Roman" w:hAnsi="Times New Roman"/>
                      <w:color w:val="000000"/>
                      <w:sz w:val="18"/>
                      <w:szCs w:val="18"/>
                    </w:rPr>
                  </w:pPr>
                </w:p>
              </w:tc>
            </w:tr>
            <w:tr w:rsidR="002C0FE9" w:rsidRPr="005F1449" w:rsidTr="0060135E">
              <w:trPr>
                <w:trHeight w:val="237"/>
              </w:trPr>
              <w:tc>
                <w:tcPr>
                  <w:tcW w:w="379"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Consilier parlamentar           </w:t>
                  </w:r>
                </w:p>
              </w:tc>
              <w:tc>
                <w:tcPr>
                  <w:tcW w:w="845"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S</w:t>
                  </w:r>
                </w:p>
              </w:tc>
              <w:tc>
                <w:tcPr>
                  <w:tcW w:w="758"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jc w:val="center"/>
                    <w:rPr>
                      <w:rFonts w:ascii="Times New Roman" w:hAnsi="Times New Roman"/>
                      <w:b/>
                      <w:sz w:val="18"/>
                      <w:szCs w:val="18"/>
                    </w:rPr>
                  </w:pPr>
                  <w:r w:rsidRPr="005F1449">
                    <w:rPr>
                      <w:rFonts w:ascii="Times New Roman" w:hAnsi="Times New Roman"/>
                      <w:b/>
                      <w:sz w:val="18"/>
                      <w:szCs w:val="18"/>
                    </w:rPr>
                    <w:t>7500</w:t>
                  </w:r>
                </w:p>
              </w:tc>
              <w:tc>
                <w:tcPr>
                  <w:tcW w:w="765" w:type="dxa"/>
                  <w:tcBorders>
                    <w:top w:val="nil"/>
                    <w:left w:val="nil"/>
                    <w:bottom w:val="single" w:sz="4" w:space="0" w:color="auto"/>
                    <w:right w:val="single" w:sz="4" w:space="0" w:color="auto"/>
                  </w:tcBorders>
                  <w:shd w:val="clear" w:color="auto" w:fill="auto"/>
                  <w:vAlign w:val="center"/>
                </w:tcPr>
                <w:p w:rsidR="002C0FE9" w:rsidRPr="005F1449" w:rsidRDefault="002C0FE9" w:rsidP="0060135E">
                  <w:pPr>
                    <w:jc w:val="center"/>
                    <w:rPr>
                      <w:rFonts w:ascii="Times New Roman" w:hAnsi="Times New Roman"/>
                      <w:b/>
                      <w:sz w:val="18"/>
                      <w:szCs w:val="18"/>
                    </w:rPr>
                  </w:pPr>
                  <w:r w:rsidRPr="005F1449">
                    <w:rPr>
                      <w:rFonts w:ascii="Times New Roman" w:hAnsi="Times New Roman"/>
                      <w:b/>
                      <w:sz w:val="18"/>
                      <w:szCs w:val="18"/>
                    </w:rPr>
                    <w:t>3,00</w:t>
                  </w:r>
                </w:p>
              </w:tc>
            </w:tr>
            <w:tr w:rsidR="002C0FE9" w:rsidRPr="005F1449" w:rsidTr="0060135E">
              <w:trPr>
                <w:trHeight w:val="237"/>
              </w:trPr>
              <w:tc>
                <w:tcPr>
                  <w:tcW w:w="379"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2</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Expert parlamentar </w:t>
                  </w:r>
                </w:p>
              </w:tc>
              <w:tc>
                <w:tcPr>
                  <w:tcW w:w="845"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S</w:t>
                  </w:r>
                </w:p>
              </w:tc>
              <w:tc>
                <w:tcPr>
                  <w:tcW w:w="758"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jc w:val="center"/>
                    <w:rPr>
                      <w:rFonts w:ascii="Times New Roman" w:hAnsi="Times New Roman"/>
                      <w:b/>
                      <w:sz w:val="18"/>
                      <w:szCs w:val="18"/>
                    </w:rPr>
                  </w:pPr>
                  <w:r w:rsidRPr="005F1449">
                    <w:rPr>
                      <w:rFonts w:ascii="Times New Roman" w:hAnsi="Times New Roman"/>
                      <w:b/>
                      <w:sz w:val="18"/>
                      <w:szCs w:val="18"/>
                    </w:rPr>
                    <w:t>6750</w:t>
                  </w:r>
                </w:p>
              </w:tc>
              <w:tc>
                <w:tcPr>
                  <w:tcW w:w="765" w:type="dxa"/>
                  <w:tcBorders>
                    <w:top w:val="nil"/>
                    <w:left w:val="nil"/>
                    <w:bottom w:val="single" w:sz="4" w:space="0" w:color="auto"/>
                    <w:right w:val="single" w:sz="4" w:space="0" w:color="auto"/>
                  </w:tcBorders>
                  <w:shd w:val="clear" w:color="auto" w:fill="auto"/>
                  <w:vAlign w:val="center"/>
                </w:tcPr>
                <w:p w:rsidR="002C0FE9" w:rsidRPr="005F1449" w:rsidRDefault="002C0FE9" w:rsidP="0060135E">
                  <w:pPr>
                    <w:jc w:val="center"/>
                    <w:rPr>
                      <w:rFonts w:ascii="Times New Roman" w:hAnsi="Times New Roman"/>
                      <w:b/>
                      <w:sz w:val="18"/>
                      <w:szCs w:val="18"/>
                    </w:rPr>
                  </w:pPr>
                  <w:r w:rsidRPr="005F1449">
                    <w:rPr>
                      <w:rFonts w:ascii="Times New Roman" w:hAnsi="Times New Roman"/>
                      <w:b/>
                      <w:sz w:val="18"/>
                      <w:szCs w:val="18"/>
                    </w:rPr>
                    <w:t>2,70</w:t>
                  </w:r>
                </w:p>
              </w:tc>
            </w:tr>
            <w:tr w:rsidR="002C0FE9" w:rsidRPr="005F1449" w:rsidTr="0060135E">
              <w:trPr>
                <w:trHeight w:val="237"/>
              </w:trPr>
              <w:tc>
                <w:tcPr>
                  <w:tcW w:w="379"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3</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 xml:space="preserve">Consultant parlamentar                     </w:t>
                  </w:r>
                </w:p>
              </w:tc>
              <w:tc>
                <w:tcPr>
                  <w:tcW w:w="845"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S</w:t>
                  </w:r>
                </w:p>
              </w:tc>
              <w:tc>
                <w:tcPr>
                  <w:tcW w:w="758"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5738</w:t>
                  </w:r>
                </w:p>
              </w:tc>
              <w:tc>
                <w:tcPr>
                  <w:tcW w:w="765" w:type="dxa"/>
                  <w:tcBorders>
                    <w:top w:val="nil"/>
                    <w:left w:val="nil"/>
                    <w:bottom w:val="single" w:sz="4" w:space="0" w:color="auto"/>
                    <w:right w:val="single" w:sz="4" w:space="0" w:color="auto"/>
                  </w:tcBorders>
                  <w:shd w:val="clear" w:color="auto" w:fill="auto"/>
                  <w:vAlign w:val="center"/>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2,30</w:t>
                  </w:r>
                </w:p>
              </w:tc>
            </w:tr>
            <w:tr w:rsidR="002C0FE9" w:rsidRPr="005F1449" w:rsidTr="0060135E">
              <w:trPr>
                <w:trHeight w:val="237"/>
              </w:trPr>
              <w:tc>
                <w:tcPr>
                  <w:tcW w:w="379"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4</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lang w:eastAsia="ja-JP"/>
                    </w:rPr>
                  </w:pPr>
                  <w:r w:rsidRPr="005F1449">
                    <w:rPr>
                      <w:rFonts w:ascii="Times New Roman" w:hAnsi="Times New Roman"/>
                      <w:sz w:val="18"/>
                      <w:szCs w:val="18"/>
                    </w:rPr>
                    <w:t>Şef cabinet</w:t>
                  </w:r>
                </w:p>
              </w:tc>
              <w:tc>
                <w:tcPr>
                  <w:tcW w:w="845"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S</w:t>
                  </w:r>
                </w:p>
              </w:tc>
              <w:tc>
                <w:tcPr>
                  <w:tcW w:w="758"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5738</w:t>
                  </w:r>
                </w:p>
              </w:tc>
              <w:tc>
                <w:tcPr>
                  <w:tcW w:w="765" w:type="dxa"/>
                  <w:tcBorders>
                    <w:top w:val="nil"/>
                    <w:left w:val="nil"/>
                    <w:bottom w:val="single" w:sz="4" w:space="0" w:color="auto"/>
                    <w:right w:val="single" w:sz="4" w:space="0" w:color="auto"/>
                  </w:tcBorders>
                  <w:shd w:val="clear" w:color="auto" w:fill="auto"/>
                  <w:vAlign w:val="center"/>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2,30</w:t>
                  </w:r>
                </w:p>
              </w:tc>
            </w:tr>
            <w:tr w:rsidR="002C0FE9" w:rsidRPr="005F1449" w:rsidTr="0060135E">
              <w:trPr>
                <w:trHeight w:val="237"/>
              </w:trPr>
              <w:tc>
                <w:tcPr>
                  <w:tcW w:w="379"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5</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lang w:eastAsia="ja-JP"/>
                    </w:rPr>
                  </w:pPr>
                  <w:r w:rsidRPr="005F1449">
                    <w:rPr>
                      <w:rFonts w:ascii="Times New Roman" w:hAnsi="Times New Roman"/>
                      <w:sz w:val="18"/>
                      <w:szCs w:val="18"/>
                    </w:rPr>
                    <w:t>Şef cabinet, referent, stenodactilograf</w:t>
                  </w:r>
                </w:p>
              </w:tc>
              <w:tc>
                <w:tcPr>
                  <w:tcW w:w="845"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SSD</w:t>
                  </w:r>
                </w:p>
              </w:tc>
              <w:tc>
                <w:tcPr>
                  <w:tcW w:w="758"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4762</w:t>
                  </w:r>
                </w:p>
              </w:tc>
              <w:tc>
                <w:tcPr>
                  <w:tcW w:w="765" w:type="dxa"/>
                  <w:tcBorders>
                    <w:top w:val="nil"/>
                    <w:left w:val="nil"/>
                    <w:bottom w:val="single" w:sz="4" w:space="0" w:color="auto"/>
                    <w:right w:val="single" w:sz="4" w:space="0" w:color="auto"/>
                  </w:tcBorders>
                  <w:shd w:val="clear" w:color="auto" w:fill="auto"/>
                  <w:vAlign w:val="center"/>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1,90</w:t>
                  </w:r>
                </w:p>
              </w:tc>
            </w:tr>
            <w:tr w:rsidR="002C0FE9" w:rsidRPr="005F1449" w:rsidTr="0060135E">
              <w:trPr>
                <w:trHeight w:val="237"/>
              </w:trPr>
              <w:tc>
                <w:tcPr>
                  <w:tcW w:w="379"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6</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Şef cabinet, referent, stenodactilograf</w:t>
                  </w:r>
                </w:p>
              </w:tc>
              <w:tc>
                <w:tcPr>
                  <w:tcW w:w="845"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PL</w:t>
                  </w:r>
                </w:p>
              </w:tc>
              <w:tc>
                <w:tcPr>
                  <w:tcW w:w="758"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4645</w:t>
                  </w:r>
                </w:p>
              </w:tc>
              <w:tc>
                <w:tcPr>
                  <w:tcW w:w="765" w:type="dxa"/>
                  <w:tcBorders>
                    <w:top w:val="nil"/>
                    <w:left w:val="nil"/>
                    <w:bottom w:val="single" w:sz="4" w:space="0" w:color="auto"/>
                    <w:right w:val="single" w:sz="4" w:space="0" w:color="auto"/>
                  </w:tcBorders>
                  <w:shd w:val="clear" w:color="auto" w:fill="auto"/>
                  <w:vAlign w:val="center"/>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1,86</w:t>
                  </w:r>
                </w:p>
              </w:tc>
            </w:tr>
            <w:tr w:rsidR="002C0FE9" w:rsidRPr="005F1449" w:rsidTr="0060135E">
              <w:trPr>
                <w:trHeight w:val="237"/>
              </w:trPr>
              <w:tc>
                <w:tcPr>
                  <w:tcW w:w="379"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7</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Şef cabinet, referent, stenodactilograf</w:t>
                  </w:r>
                </w:p>
              </w:tc>
              <w:tc>
                <w:tcPr>
                  <w:tcW w:w="845"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8"/>
                      <w:szCs w:val="18"/>
                    </w:rPr>
                  </w:pPr>
                  <w:r w:rsidRPr="005F1449">
                    <w:rPr>
                      <w:rFonts w:ascii="Times New Roman" w:hAnsi="Times New Roman"/>
                      <w:sz w:val="18"/>
                      <w:szCs w:val="18"/>
                    </w:rPr>
                    <w:t>M</w:t>
                  </w:r>
                </w:p>
              </w:tc>
              <w:tc>
                <w:tcPr>
                  <w:tcW w:w="758"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4301</w:t>
                  </w:r>
                </w:p>
              </w:tc>
              <w:tc>
                <w:tcPr>
                  <w:tcW w:w="765" w:type="dxa"/>
                  <w:tcBorders>
                    <w:top w:val="nil"/>
                    <w:left w:val="nil"/>
                    <w:bottom w:val="single" w:sz="4" w:space="0" w:color="auto"/>
                    <w:right w:val="single" w:sz="4" w:space="0" w:color="auto"/>
                  </w:tcBorders>
                  <w:shd w:val="clear" w:color="auto" w:fill="auto"/>
                  <w:vAlign w:val="center"/>
                </w:tcPr>
                <w:p w:rsidR="002C0FE9" w:rsidRPr="005F1449" w:rsidRDefault="002C0FE9" w:rsidP="0060135E">
                  <w:pPr>
                    <w:jc w:val="center"/>
                    <w:rPr>
                      <w:rFonts w:ascii="Times New Roman" w:hAnsi="Times New Roman"/>
                      <w:b/>
                      <w:color w:val="FFFFFF"/>
                      <w:sz w:val="18"/>
                      <w:szCs w:val="18"/>
                    </w:rPr>
                  </w:pPr>
                  <w:r w:rsidRPr="005F1449">
                    <w:rPr>
                      <w:rFonts w:ascii="Times New Roman" w:hAnsi="Times New Roman"/>
                      <w:b/>
                      <w:sz w:val="18"/>
                      <w:szCs w:val="18"/>
                    </w:rPr>
                    <w:t>1,72</w:t>
                  </w:r>
                </w:p>
              </w:tc>
            </w:tr>
          </w:tbl>
          <w:p w:rsidR="002C0FE9" w:rsidRPr="005F1449" w:rsidRDefault="002C0FE9" w:rsidP="0060135E">
            <w:pPr>
              <w:jc w:val="both"/>
              <w:rPr>
                <w:rFonts w:ascii="Times New Roman" w:hAnsi="Times New Roman"/>
                <w:b/>
                <w:bCs/>
                <w:sz w:val="24"/>
                <w:szCs w:val="24"/>
              </w:rPr>
            </w:pPr>
          </w:p>
          <w:p w:rsidR="002C0FE9" w:rsidRPr="005F1449" w:rsidRDefault="002C0FE9" w:rsidP="0060135E">
            <w:pPr>
              <w:rPr>
                <w:rFonts w:ascii="Times New Roman" w:hAnsi="Times New Roman"/>
                <w:b/>
                <w:bCs/>
                <w:sz w:val="24"/>
                <w:szCs w:val="24"/>
              </w:rPr>
            </w:pPr>
            <w:r>
              <w:rPr>
                <w:rFonts w:ascii="Times New Roman" w:hAnsi="Times New Roman"/>
                <w:b/>
                <w:bCs/>
                <w:sz w:val="24"/>
                <w:szCs w:val="24"/>
              </w:rPr>
              <w:t>Autori: d</w:t>
            </w:r>
            <w:r w:rsidRPr="005F1449">
              <w:rPr>
                <w:rFonts w:ascii="Times New Roman" w:hAnsi="Times New Roman"/>
                <w:b/>
                <w:bCs/>
                <w:sz w:val="24"/>
                <w:szCs w:val="24"/>
              </w:rPr>
              <w:t>eputa</w:t>
            </w:r>
            <w:r>
              <w:rPr>
                <w:rFonts w:ascii="Times New Roman" w:hAnsi="Times New Roman"/>
                <w:b/>
                <w:bCs/>
                <w:sz w:val="24"/>
                <w:szCs w:val="24"/>
              </w:rPr>
              <w:t>ţi</w:t>
            </w:r>
            <w:r w:rsidRPr="005F1449">
              <w:rPr>
                <w:rFonts w:ascii="Times New Roman" w:hAnsi="Times New Roman"/>
                <w:b/>
                <w:bCs/>
                <w:sz w:val="24"/>
                <w:szCs w:val="24"/>
              </w:rPr>
              <w:t xml:space="preserve"> PNL Dumitru Oprea</w:t>
            </w:r>
            <w:r>
              <w:rPr>
                <w:rFonts w:ascii="Times New Roman" w:hAnsi="Times New Roman"/>
                <w:b/>
                <w:bCs/>
                <w:sz w:val="24"/>
                <w:szCs w:val="24"/>
              </w:rPr>
              <w:t xml:space="preserve">, </w:t>
            </w:r>
            <w:r w:rsidRPr="005F1449">
              <w:rPr>
                <w:rFonts w:ascii="Times New Roman" w:hAnsi="Times New Roman"/>
                <w:b/>
                <w:bCs/>
                <w:sz w:val="24"/>
                <w:szCs w:val="24"/>
              </w:rPr>
              <w:t>Mara Calista</w:t>
            </w:r>
            <w:r>
              <w:rPr>
                <w:rFonts w:ascii="Times New Roman" w:hAnsi="Times New Roman"/>
                <w:b/>
                <w:bCs/>
                <w:sz w:val="24"/>
                <w:szCs w:val="24"/>
              </w:rPr>
              <w:t xml:space="preserve">, </w:t>
            </w:r>
            <w:r w:rsidRPr="005F1449">
              <w:rPr>
                <w:rFonts w:ascii="Times New Roman" w:hAnsi="Times New Roman"/>
                <w:b/>
                <w:bCs/>
                <w:sz w:val="24"/>
                <w:szCs w:val="24"/>
              </w:rPr>
              <w:t>Pavel Popescu</w:t>
            </w:r>
            <w:r>
              <w:rPr>
                <w:rFonts w:ascii="Times New Roman" w:hAnsi="Times New Roman"/>
                <w:b/>
                <w:bCs/>
                <w:sz w:val="24"/>
                <w:szCs w:val="24"/>
              </w:rPr>
              <w:t xml:space="preserve">, </w:t>
            </w:r>
            <w:r w:rsidRPr="005F1449">
              <w:rPr>
                <w:rFonts w:ascii="Times New Roman" w:hAnsi="Times New Roman"/>
                <w:b/>
                <w:bCs/>
                <w:sz w:val="24"/>
                <w:szCs w:val="24"/>
              </w:rPr>
              <w:t>Claudiu Răcuci</w:t>
            </w:r>
          </w:p>
          <w:p w:rsidR="002C0FE9" w:rsidRPr="005F1449" w:rsidRDefault="002C0FE9" w:rsidP="0060135E">
            <w:pPr>
              <w:rPr>
                <w:rFonts w:ascii="Times New Roman" w:hAnsi="Times New Roman"/>
                <w:b/>
                <w:bCs/>
                <w:sz w:val="24"/>
                <w:szCs w:val="24"/>
              </w:rPr>
            </w:pPr>
          </w:p>
        </w:tc>
        <w:tc>
          <w:tcPr>
            <w:tcW w:w="4253" w:type="dxa"/>
          </w:tcPr>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1.Instituția Parlamentului României este singura instituție din România ce reprezintă puterea legislativă în România. Angajații săi se supun unei legi speciale, cu prevederi riguroase, cu interdicții și responsabillități majore față de alte categorii profesionale din domeniul bugetar.</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Astfel, considerăm că salarizarea trebuie să se facă corespunzător atribuțiilor sale pentru toți angajații din domeniul legislativ al acesteia.</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Totodată, trebuie menționat că există trei instituții unice care nu au corespondent, care nu au structuri deconcentrate și care au fost salarizate de-a lungul timpului la același nivel. Este vorba despre Parlament, Administratia Prezidentiala si Secretariatul General al Guvernului.</w:t>
            </w:r>
          </w:p>
          <w:p w:rsidR="002C0FE9" w:rsidRDefault="002C0FE9" w:rsidP="0060135E">
            <w:pPr>
              <w:jc w:val="both"/>
              <w:rPr>
                <w:rFonts w:ascii="Times New Roman" w:hAnsi="Times New Roman"/>
                <w:sz w:val="22"/>
                <w:szCs w:val="22"/>
              </w:rPr>
            </w:pPr>
            <w:r w:rsidRPr="00387A97">
              <w:rPr>
                <w:rFonts w:ascii="Times New Roman" w:hAnsi="Times New Roman"/>
                <w:sz w:val="22"/>
                <w:szCs w:val="22"/>
              </w:rPr>
              <w:t>Personalul de execuție din aceste instituții au un statut aparte față de funcționarii publici din celelalte instituții, statut recunoscut inclusiv prin decizii ale Curții Constituționale.</w:t>
            </w:r>
          </w:p>
          <w:p w:rsidR="002C0FE9" w:rsidRPr="00387A97"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2.Respins la vot</w:t>
            </w:r>
          </w:p>
          <w:p w:rsidR="002C0FE9" w:rsidRPr="00387A97" w:rsidRDefault="002C0FE9" w:rsidP="0060135E">
            <w:pPr>
              <w:jc w:val="both"/>
              <w:rPr>
                <w:rFonts w:ascii="Times New Roman" w:hAnsi="Times New Roman"/>
                <w:b/>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5F1449" w:rsidRDefault="002C0FE9" w:rsidP="0060135E">
            <w:pPr>
              <w:jc w:val="both"/>
              <w:rPr>
                <w:rStyle w:val="spctttl1"/>
                <w:rFonts w:ascii="Times New Roman" w:hAnsi="Times New Roman"/>
                <w:sz w:val="24"/>
                <w:szCs w:val="24"/>
              </w:rPr>
            </w:pPr>
            <w:r w:rsidRPr="005F1449">
              <w:rPr>
                <w:rFonts w:ascii="Times New Roman" w:hAnsi="Times New Roman"/>
                <w:b/>
                <w:sz w:val="24"/>
                <w:szCs w:val="24"/>
              </w:rPr>
              <w:t>anexa VIII, capitolul I, litera A, punctul I, nota de subsol *)</w:t>
            </w:r>
          </w:p>
        </w:tc>
        <w:tc>
          <w:tcPr>
            <w:tcW w:w="5670" w:type="dxa"/>
          </w:tcPr>
          <w:p w:rsidR="002C0FE9" w:rsidRPr="005F1449" w:rsidRDefault="002C0FE9" w:rsidP="0060135E">
            <w:pPr>
              <w:rPr>
                <w:rFonts w:ascii="Times New Roman" w:hAnsi="Times New Roman"/>
                <w:b/>
                <w:sz w:val="24"/>
                <w:szCs w:val="24"/>
                <w:lang w:eastAsia="ja-JP"/>
              </w:rPr>
            </w:pPr>
          </w:p>
          <w:p w:rsidR="002C0FE9" w:rsidRPr="005F1449" w:rsidRDefault="002C0FE9" w:rsidP="0060135E">
            <w:pPr>
              <w:jc w:val="both"/>
              <w:rPr>
                <w:rFonts w:ascii="Times New Roman" w:hAnsi="Times New Roman"/>
                <w:b/>
                <w:sz w:val="24"/>
                <w:szCs w:val="24"/>
              </w:rPr>
            </w:pPr>
            <w:r w:rsidRPr="005F1449">
              <w:rPr>
                <w:rFonts w:ascii="Times New Roman" w:hAnsi="Times New Roman"/>
                <w:b/>
                <w:sz w:val="24"/>
                <w:szCs w:val="24"/>
              </w:rPr>
              <w:t>23¹. La anexa VIII, capitolul I, litera A, punctul I, nota de subsol *) se modifică şi va avea următorul cuprins:</w:t>
            </w:r>
          </w:p>
          <w:p w:rsidR="002C0FE9" w:rsidRPr="005F1449" w:rsidRDefault="002C0FE9" w:rsidP="0060135E">
            <w:pPr>
              <w:jc w:val="both"/>
              <w:rPr>
                <w:rFonts w:ascii="Times New Roman" w:hAnsi="Times New Roman"/>
                <w:sz w:val="24"/>
                <w:szCs w:val="24"/>
                <w:lang w:eastAsia="ja-JP"/>
              </w:rPr>
            </w:pPr>
            <w:r w:rsidRPr="005F1449">
              <w:rPr>
                <w:rFonts w:ascii="Times New Roman" w:hAnsi="Times New Roman"/>
                <w:sz w:val="24"/>
                <w:szCs w:val="24"/>
              </w:rPr>
              <w:t xml:space="preserve">“*) Funcţii publice de stat, stabilite şi avizate potrivit legii în cadrul aparatului Administraţiei Prezidenţiale, al Parlamentului, al Guvernului, al ministerelor, al Academiei Române, al Înaltei Curţi de Casaţie şi Justiţie, al Consiliului Concurenţei, al Curţii de Conturi, al Consiliului Naţional pentru Studierea Arhivelor Securităţii, </w:t>
            </w:r>
            <w:r w:rsidRPr="005F1449">
              <w:rPr>
                <w:rFonts w:ascii="Times New Roman" w:hAnsi="Times New Roman"/>
                <w:b/>
                <w:sz w:val="24"/>
                <w:szCs w:val="24"/>
              </w:rPr>
              <w:t>al Arhivelor Naţionale şi structurilor subordonate,</w:t>
            </w:r>
            <w:r w:rsidRPr="005F1449">
              <w:rPr>
                <w:rFonts w:ascii="Times New Roman" w:hAnsi="Times New Roman"/>
                <w:sz w:val="24"/>
                <w:szCs w:val="24"/>
              </w:rPr>
              <w:t xml:space="preserve">  al Consiliului Naţional al Audiovizualului, al Consiliului Legislativ, al Casei Naţionale de Pensii Publice, al Casei Naţionale de Asigurări de Sănătate</w:t>
            </w:r>
            <w:r w:rsidRPr="005F1449">
              <w:rPr>
                <w:rFonts w:ascii="Times New Roman" w:hAnsi="Times New Roman"/>
                <w:b/>
                <w:sz w:val="24"/>
                <w:szCs w:val="24"/>
              </w:rPr>
              <w:t xml:space="preserve"> şi structurilor subordonate</w:t>
            </w:r>
            <w:r w:rsidRPr="005F1449">
              <w:rPr>
                <w:rFonts w:ascii="Times New Roman" w:hAnsi="Times New Roman"/>
                <w:sz w:val="24"/>
                <w:szCs w:val="24"/>
              </w:rPr>
              <w:t>, al Agenţiei Naţionale pentru Ocuparea Forţei de Muncă, al Inspecţiei Muncii</w:t>
            </w:r>
            <w:r>
              <w:rPr>
                <w:rFonts w:ascii="Times New Roman" w:hAnsi="Times New Roman"/>
                <w:sz w:val="24"/>
                <w:szCs w:val="24"/>
              </w:rPr>
              <w:t xml:space="preserve"> </w:t>
            </w:r>
            <w:r>
              <w:rPr>
                <w:rFonts w:ascii="Times New Roman" w:hAnsi="Times New Roman"/>
                <w:b/>
                <w:sz w:val="24"/>
                <w:szCs w:val="24"/>
              </w:rPr>
              <w:t>şi structurilor subordonate</w:t>
            </w:r>
            <w:r w:rsidRPr="005F1449">
              <w:rPr>
                <w:rFonts w:ascii="Times New Roman" w:hAnsi="Times New Roman"/>
                <w:sz w:val="24"/>
                <w:szCs w:val="24"/>
              </w:rPr>
              <w:t>, al Agenţiei Naţionale pentru Plăţi şi Inspecţie Socială, al Autorităţii Naţionale Sanitare Veterinare şi pentru Siguranţa Alimentelor şi structurilor subordonate, al Autorităţii Naţionale pentru Protecţia Consumatorului şi structurilor subordonate, al Autorităţii pentru Reformă Feroviară, al Agenţiei Naţionale pentru Reformă Fiscală şi unităţilor subordonate,</w:t>
            </w:r>
            <w:r>
              <w:rPr>
                <w:rFonts w:ascii="Times New Roman" w:hAnsi="Times New Roman"/>
                <w:sz w:val="24"/>
                <w:szCs w:val="24"/>
              </w:rPr>
              <w:t xml:space="preserve"> </w:t>
            </w:r>
            <w:r>
              <w:rPr>
                <w:rFonts w:ascii="Times New Roman" w:hAnsi="Times New Roman"/>
                <w:b/>
                <w:sz w:val="24"/>
                <w:szCs w:val="24"/>
              </w:rPr>
              <w:t>al Administraţiei Naţionale a Rezervelor de Stat şi Probleme Speciale şi structurilor subordonate,</w:t>
            </w:r>
            <w:r w:rsidRPr="005F1449">
              <w:rPr>
                <w:rFonts w:ascii="Times New Roman" w:hAnsi="Times New Roman"/>
                <w:sz w:val="24"/>
                <w:szCs w:val="24"/>
              </w:rPr>
              <w:t xml:space="preserve"> </w:t>
            </w:r>
            <w:r w:rsidRPr="007965C5">
              <w:rPr>
                <w:rFonts w:ascii="Times New Roman" w:hAnsi="Times New Roman"/>
                <w:b/>
                <w:bCs/>
                <w:color w:val="000000" w:themeColor="text1"/>
                <w:sz w:val="24"/>
                <w:szCs w:val="24"/>
              </w:rPr>
              <w:t>al</w:t>
            </w:r>
            <w:r w:rsidRPr="009E1223">
              <w:rPr>
                <w:rFonts w:ascii="Times New Roman" w:hAnsi="Times New Roman"/>
                <w:bCs/>
                <w:color w:val="000000" w:themeColor="text1"/>
                <w:sz w:val="24"/>
                <w:szCs w:val="24"/>
              </w:rPr>
              <w:t xml:space="preserve"> </w:t>
            </w:r>
            <w:r w:rsidRPr="009E1223">
              <w:rPr>
                <w:rFonts w:ascii="Times New Roman" w:hAnsi="Times New Roman"/>
                <w:b/>
                <w:bCs/>
                <w:color w:val="000000" w:themeColor="text1"/>
                <w:sz w:val="24"/>
                <w:szCs w:val="24"/>
              </w:rPr>
              <w:t>Institutului Național de Statistică și structurilor subordonate</w:t>
            </w:r>
            <w:r w:rsidRPr="009E1223">
              <w:rPr>
                <w:rFonts w:ascii="Times New Roman" w:hAnsi="Times New Roman"/>
                <w:bCs/>
                <w:color w:val="000000" w:themeColor="text1"/>
                <w:sz w:val="24"/>
                <w:szCs w:val="24"/>
              </w:rPr>
              <w:t>,</w:t>
            </w:r>
            <w:r>
              <w:rPr>
                <w:rFonts w:ascii="Times New Roman" w:hAnsi="Times New Roman"/>
                <w:bCs/>
                <w:color w:val="000000" w:themeColor="text1"/>
                <w:sz w:val="24"/>
                <w:szCs w:val="24"/>
              </w:rPr>
              <w:t xml:space="preserve"> </w:t>
            </w:r>
            <w:r w:rsidRPr="005F1449">
              <w:rPr>
                <w:rFonts w:ascii="Times New Roman" w:hAnsi="Times New Roman"/>
                <w:sz w:val="24"/>
                <w:szCs w:val="24"/>
              </w:rPr>
              <w:t xml:space="preserve">al celorlalte organe de specialitate ale administraţiei publice centrale, organismele intermediare pentru programe operaţionale, precum şi pentru funcţiile publice corespunzătoare înalţilor funcţionari publici din cadrul instituţiei </w:t>
            </w:r>
            <w:r w:rsidRPr="005F1449">
              <w:rPr>
                <w:rFonts w:ascii="Times New Roman" w:hAnsi="Times New Roman"/>
                <w:sz w:val="24"/>
                <w:szCs w:val="24"/>
              </w:rPr>
              <w:lastRenderedPageBreak/>
              <w:t>prefectului.</w:t>
            </w:r>
            <w:r w:rsidRPr="005F1449">
              <w:rPr>
                <w:rFonts w:ascii="Times New Roman" w:hAnsi="Times New Roman"/>
                <w:sz w:val="24"/>
                <w:szCs w:val="24"/>
                <w:lang w:eastAsia="ja-JP"/>
              </w:rPr>
              <w:t>”</w:t>
            </w:r>
          </w:p>
          <w:p w:rsidR="002C0FE9" w:rsidRDefault="002C0FE9" w:rsidP="0060135E">
            <w:pPr>
              <w:rPr>
                <w:rFonts w:ascii="Times New Roman" w:hAnsi="Times New Roman"/>
                <w:sz w:val="24"/>
                <w:szCs w:val="24"/>
              </w:rPr>
            </w:pPr>
          </w:p>
          <w:p w:rsidR="002C0FE9" w:rsidRPr="006671D6" w:rsidRDefault="002C0FE9" w:rsidP="0060135E">
            <w:pPr>
              <w:rPr>
                <w:rFonts w:ascii="Times New Roman" w:hAnsi="Times New Roman"/>
                <w:b/>
                <w:sz w:val="24"/>
                <w:szCs w:val="24"/>
              </w:rPr>
            </w:pPr>
            <w:r w:rsidRPr="006671D6">
              <w:rPr>
                <w:rFonts w:ascii="Times New Roman" w:hAnsi="Times New Roman"/>
                <w:b/>
                <w:sz w:val="24"/>
                <w:szCs w:val="24"/>
              </w:rPr>
              <w:t>Autori:</w:t>
            </w:r>
          </w:p>
          <w:p w:rsidR="002C0FE9" w:rsidRPr="005F1449" w:rsidRDefault="002C0FE9" w:rsidP="0060135E">
            <w:pPr>
              <w:rPr>
                <w:rFonts w:ascii="Times New Roman" w:hAnsi="Times New Roman"/>
                <w:b/>
                <w:sz w:val="24"/>
                <w:szCs w:val="24"/>
              </w:rPr>
            </w:pPr>
            <w:r w:rsidRPr="005F1449">
              <w:rPr>
                <w:rFonts w:ascii="Times New Roman" w:hAnsi="Times New Roman"/>
                <w:b/>
                <w:sz w:val="24"/>
                <w:szCs w:val="24"/>
              </w:rPr>
              <w:t>Deputat Eugen Neață</w:t>
            </w:r>
          </w:p>
          <w:p w:rsidR="002C0FE9" w:rsidRPr="005F1449" w:rsidRDefault="002C0FE9" w:rsidP="0060135E">
            <w:pPr>
              <w:rPr>
                <w:rFonts w:ascii="Times New Roman" w:hAnsi="Times New Roman"/>
                <w:b/>
                <w:sz w:val="24"/>
                <w:szCs w:val="24"/>
              </w:rPr>
            </w:pPr>
            <w:r w:rsidRPr="005F1449">
              <w:rPr>
                <w:rFonts w:ascii="Times New Roman" w:hAnsi="Times New Roman"/>
                <w:b/>
                <w:sz w:val="24"/>
                <w:szCs w:val="24"/>
              </w:rPr>
              <w:t>Deputat Florin Buicu</w:t>
            </w:r>
          </w:p>
          <w:p w:rsidR="002C0FE9" w:rsidRDefault="002C0FE9" w:rsidP="0060135E">
            <w:pPr>
              <w:rPr>
                <w:rFonts w:ascii="Times New Roman" w:hAnsi="Times New Roman"/>
                <w:b/>
                <w:sz w:val="24"/>
                <w:szCs w:val="24"/>
              </w:rPr>
            </w:pPr>
            <w:r>
              <w:rPr>
                <w:rFonts w:ascii="Times New Roman" w:hAnsi="Times New Roman"/>
                <w:b/>
                <w:sz w:val="24"/>
                <w:szCs w:val="24"/>
              </w:rPr>
              <w:t>Deputat Eugen Nicolicea</w:t>
            </w:r>
          </w:p>
          <w:p w:rsidR="002C0FE9" w:rsidRDefault="002C0FE9" w:rsidP="0060135E">
            <w:pPr>
              <w:rPr>
                <w:rFonts w:ascii="Times New Roman" w:hAnsi="Times New Roman"/>
                <w:b/>
                <w:sz w:val="24"/>
                <w:szCs w:val="24"/>
              </w:rPr>
            </w:pPr>
            <w:r>
              <w:rPr>
                <w:rFonts w:ascii="Times New Roman" w:hAnsi="Times New Roman"/>
                <w:b/>
                <w:sz w:val="24"/>
                <w:szCs w:val="24"/>
              </w:rPr>
              <w:t>Deputat Cristian Seidler</w:t>
            </w:r>
          </w:p>
          <w:p w:rsidR="002C0FE9" w:rsidRPr="005F1449" w:rsidRDefault="002C0FE9" w:rsidP="0060135E">
            <w:pPr>
              <w:rPr>
                <w:rFonts w:ascii="Times New Roman" w:hAnsi="Times New Roman"/>
                <w:b/>
                <w:sz w:val="24"/>
                <w:szCs w:val="24"/>
              </w:rPr>
            </w:pPr>
            <w:r>
              <w:rPr>
                <w:rFonts w:ascii="Times New Roman" w:hAnsi="Times New Roman"/>
                <w:b/>
                <w:sz w:val="24"/>
                <w:szCs w:val="24"/>
              </w:rPr>
              <w:t>Deputat Mara Calista</w:t>
            </w:r>
          </w:p>
          <w:p w:rsidR="002C0FE9" w:rsidRPr="005F1449" w:rsidRDefault="002C0FE9" w:rsidP="0060135E">
            <w:pPr>
              <w:rPr>
                <w:rFonts w:ascii="Times New Roman" w:hAnsi="Times New Roman"/>
                <w:b/>
                <w:sz w:val="24"/>
                <w:szCs w:val="24"/>
              </w:rPr>
            </w:pPr>
          </w:p>
        </w:tc>
        <w:tc>
          <w:tcPr>
            <w:tcW w:w="4253" w:type="dxa"/>
          </w:tcPr>
          <w:p w:rsidR="002C0FE9" w:rsidRPr="00040917" w:rsidRDefault="002C0FE9" w:rsidP="0060135E">
            <w:pPr>
              <w:rPr>
                <w:rFonts w:ascii="Times New Roman" w:hAnsi="Times New Roman"/>
                <w:b/>
                <w:sz w:val="22"/>
                <w:szCs w:val="22"/>
                <w:lang w:eastAsia="ja-JP"/>
              </w:rPr>
            </w:pPr>
          </w:p>
          <w:p w:rsidR="002C0FE9" w:rsidRPr="00040917" w:rsidRDefault="002C0FE9" w:rsidP="0060135E">
            <w:pPr>
              <w:rPr>
                <w:rFonts w:ascii="Times New Roman" w:hAnsi="Times New Roman"/>
                <w:color w:val="000000" w:themeColor="text1"/>
                <w:sz w:val="22"/>
                <w:szCs w:val="22"/>
              </w:rPr>
            </w:pPr>
            <w:r w:rsidRPr="00040917">
              <w:rPr>
                <w:rFonts w:ascii="Times New Roman" w:hAnsi="Times New Roman"/>
                <w:color w:val="000000" w:themeColor="text1"/>
                <w:sz w:val="22"/>
                <w:szCs w:val="22"/>
              </w:rPr>
              <w:t xml:space="preserve">1. </w:t>
            </w:r>
          </w:p>
          <w:p w:rsidR="002C0FE9" w:rsidRPr="00040917" w:rsidRDefault="002C0FE9" w:rsidP="0060135E">
            <w:pPr>
              <w:rPr>
                <w:rFonts w:ascii="Times New Roman" w:hAnsi="Times New Roman"/>
                <w:color w:val="000000" w:themeColor="text1"/>
                <w:sz w:val="22"/>
                <w:szCs w:val="22"/>
              </w:rPr>
            </w:pPr>
            <w:r w:rsidRPr="00040917">
              <w:rPr>
                <w:rFonts w:ascii="Times New Roman" w:hAnsi="Times New Roman"/>
                <w:color w:val="000000" w:themeColor="text1"/>
                <w:sz w:val="22"/>
                <w:szCs w:val="22"/>
              </w:rPr>
              <w:t>- Odată cu intrarea în vigoare, la data de 1 ianuarie 2018, a noii legi a salarizării, salariile angajaților ce ocupă funcții de conducere în cadrul Direcțiilor Județene de Statistică sunt diminuate. Un simplu calcul arată faptul că un angajat cu studii superioare și gradul maxim 5 ce</w:t>
            </w:r>
          </w:p>
          <w:p w:rsidR="002C0FE9" w:rsidRPr="00040917" w:rsidRDefault="002C0FE9" w:rsidP="0060135E">
            <w:pPr>
              <w:rPr>
                <w:rFonts w:ascii="Times New Roman" w:hAnsi="Times New Roman"/>
                <w:color w:val="000000" w:themeColor="text1"/>
                <w:sz w:val="22"/>
                <w:szCs w:val="22"/>
              </w:rPr>
            </w:pPr>
            <w:r w:rsidRPr="00040917">
              <w:rPr>
                <w:rFonts w:ascii="Times New Roman" w:hAnsi="Times New Roman"/>
                <w:color w:val="000000" w:themeColor="text1"/>
                <w:sz w:val="22"/>
                <w:szCs w:val="22"/>
              </w:rPr>
              <w:t>este încadrat pe o funcție de execuție în Centrala de la București a Institutului Național de Statistică va ajunge ca în 2022 să fie remunerat cu un salariu de 8194 de lei, în timp ce un director al unei Direcții Județene de Statistică din teritoriu va avea un salariu de 6580 de lei. Discrepanța este una foarte mare, iar munca personalului din teritoriu nu este cu nimic mai prejos decât a persoanelor angajate în cadrul INS.</w:t>
            </w:r>
          </w:p>
          <w:p w:rsidR="002C0FE9" w:rsidRPr="00040917" w:rsidRDefault="002C0FE9" w:rsidP="0060135E">
            <w:pPr>
              <w:jc w:val="both"/>
              <w:rPr>
                <w:rFonts w:ascii="Times New Roman" w:hAnsi="Times New Roman"/>
                <w:color w:val="000000" w:themeColor="text1"/>
                <w:sz w:val="22"/>
                <w:szCs w:val="22"/>
              </w:rPr>
            </w:pPr>
            <w:r w:rsidRPr="00040917">
              <w:rPr>
                <w:rFonts w:ascii="Times New Roman" w:hAnsi="Times New Roman"/>
                <w:color w:val="000000" w:themeColor="text1"/>
                <w:sz w:val="22"/>
                <w:szCs w:val="22"/>
              </w:rPr>
              <w:t xml:space="preserve">- Instituţia Arhivelor Naţionale, organ de specialitate al administraţiei publice centrale în subordinea Ministerului Afacerilor Interne, este unica autoritate de reglementare şi control în domeniul arhivistic, cu atribuţii şi competenţe la nivel naţional. Potrivit art. 3 alin. (2) din Legea 16/1996 republicată, „Arhivele Naţionale îşi exercită atribuţiile prin compartimentele sale specializate şi prin serviciile judeţene ale Arhivelor Naţionale”. Atribuţiile instituţionale specifice referitoare la administrarea, supravegherea şi protejarea Fondului Arhivistic Naţional al României sunt comune atât compartimentelor specializate din aparatul propriu, cât şi </w:t>
            </w:r>
            <w:r w:rsidRPr="00040917">
              <w:rPr>
                <w:rFonts w:ascii="Times New Roman" w:hAnsi="Times New Roman"/>
                <w:color w:val="000000" w:themeColor="text1"/>
                <w:sz w:val="22"/>
                <w:szCs w:val="22"/>
              </w:rPr>
              <w:lastRenderedPageBreak/>
              <w:t>structurilor subordonate.</w:t>
            </w:r>
          </w:p>
          <w:p w:rsidR="002C0FE9" w:rsidRPr="00040917" w:rsidRDefault="002C0FE9" w:rsidP="0060135E">
            <w:pPr>
              <w:jc w:val="both"/>
              <w:rPr>
                <w:rFonts w:ascii="Times New Roman" w:hAnsi="Times New Roman"/>
                <w:color w:val="000000" w:themeColor="text1"/>
                <w:sz w:val="22"/>
                <w:szCs w:val="22"/>
              </w:rPr>
            </w:pPr>
            <w:r w:rsidRPr="00040917">
              <w:rPr>
                <w:rFonts w:ascii="Times New Roman" w:hAnsi="Times New Roman"/>
                <w:color w:val="000000" w:themeColor="text1"/>
                <w:sz w:val="22"/>
                <w:szCs w:val="22"/>
              </w:rPr>
              <w:t xml:space="preserve">Structurile teritoriale sunt subordonate nemijlocit directorului Arhivelor Naţionale, nu au personalitate juridică, nu au aparat propriu, nu au organigramă şi stat de funcţii proprii, nu au regim de servicii publice deconcentrate, iar şefii acestora nu au calitatea de ordonator de credite. </w:t>
            </w:r>
          </w:p>
          <w:p w:rsidR="002C0FE9" w:rsidRPr="00040917" w:rsidRDefault="002C0FE9" w:rsidP="0060135E">
            <w:pPr>
              <w:jc w:val="both"/>
              <w:rPr>
                <w:rFonts w:ascii="Times New Roman" w:hAnsi="Times New Roman"/>
                <w:color w:val="000000" w:themeColor="text1"/>
                <w:sz w:val="22"/>
                <w:szCs w:val="22"/>
              </w:rPr>
            </w:pPr>
            <w:r w:rsidRPr="00040917">
              <w:rPr>
                <w:rFonts w:ascii="Times New Roman" w:hAnsi="Times New Roman"/>
                <w:color w:val="000000" w:themeColor="text1"/>
                <w:sz w:val="22"/>
                <w:szCs w:val="22"/>
              </w:rPr>
              <w:t>Având în vedere specificul activităţii şi unicitatea atribuţiilor, Arhivele Naţionale pot fi asimilate din punct de vedere organizatoric şi funcţional celorlalte instituţii enumerate în nota de subsol.</w:t>
            </w:r>
          </w:p>
          <w:p w:rsidR="002C0FE9" w:rsidRPr="00040917" w:rsidRDefault="002C0FE9" w:rsidP="0060135E">
            <w:pPr>
              <w:jc w:val="both"/>
              <w:rPr>
                <w:rFonts w:ascii="Times New Roman" w:hAnsi="Times New Roman"/>
                <w:sz w:val="22"/>
                <w:szCs w:val="22"/>
              </w:rPr>
            </w:pPr>
            <w:r>
              <w:rPr>
                <w:rFonts w:ascii="Times New Roman" w:hAnsi="Times New Roman"/>
                <w:color w:val="000000" w:themeColor="text1"/>
                <w:sz w:val="22"/>
                <w:szCs w:val="22"/>
              </w:rPr>
              <w:t>-</w:t>
            </w:r>
            <w:r w:rsidRPr="00040917">
              <w:rPr>
                <w:rFonts w:ascii="Times New Roman" w:hAnsi="Times New Roman"/>
                <w:color w:val="000000" w:themeColor="text1"/>
                <w:sz w:val="22"/>
                <w:szCs w:val="22"/>
              </w:rPr>
              <w:t xml:space="preserve"> </w:t>
            </w:r>
            <w:r w:rsidRPr="00040917">
              <w:rPr>
                <w:rFonts w:ascii="Times New Roman" w:hAnsi="Times New Roman"/>
                <w:sz w:val="22"/>
                <w:szCs w:val="22"/>
              </w:rPr>
              <w:t xml:space="preserve">Având în vedere că, Administraţia Naţională a Rezervelor de Stat şi Probleme Speciale este organ de specialitate al administraţiei publice centrale din subordinea M.A.I., care împreună cu structurile subordonate administrează stocurile de produse rezerve de stat, stocurile intangibile, cele de conjunctură, de urgenţă şi cele devenite disponibile, intervine, în baza hotărârii Guvernului, direct sau în colaborare cu alte instituţii abilitate, pentru acordarea de ajutoare umanitare, interne sau externe, cu titlu gratuit şi îndeplineşte sarcinile stabilite prin planul de mobilizare şi planul de pregătire a economiei naţionale pentru apărare, este necesară clarificarea grilelor salariale ale angajaților. Prin adoptarea prezentului amendament se are în vedere eliminarea unor disfuncţionalităţi în sistemul public de salarizare ceea ce va conduce la efecte sociale pozitive şi la creşterea </w:t>
            </w:r>
            <w:r w:rsidRPr="00040917">
              <w:rPr>
                <w:rFonts w:ascii="Times New Roman" w:hAnsi="Times New Roman"/>
                <w:sz w:val="22"/>
                <w:szCs w:val="22"/>
              </w:rPr>
              <w:lastRenderedPageBreak/>
              <w:t>potenţialului de motivare a angajaţiilor şi se va realiza cu încadrarea în resursele financiare alocate.</w:t>
            </w:r>
          </w:p>
          <w:p w:rsidR="002C0FE9" w:rsidRPr="00040917" w:rsidRDefault="002C0FE9" w:rsidP="0060135E">
            <w:pPr>
              <w:jc w:val="both"/>
              <w:rPr>
                <w:rFonts w:ascii="Times New Roman" w:hAnsi="Times New Roman"/>
                <w:sz w:val="22"/>
                <w:szCs w:val="22"/>
              </w:rPr>
            </w:pPr>
            <w:r w:rsidRPr="00040917">
              <w:rPr>
                <w:rFonts w:ascii="Times New Roman" w:hAnsi="Times New Roman"/>
                <w:sz w:val="22"/>
                <w:szCs w:val="22"/>
              </w:rPr>
              <w:t>Totodată, structurile subordonate ale Administraţiei Naţionale a Rezevelor de Stat şi Probleme Speciale nu reprezintă servicii deconcentrate în unităţile administrativ-terioriale.</w:t>
            </w:r>
          </w:p>
          <w:p w:rsidR="002C0FE9" w:rsidRPr="00040917" w:rsidRDefault="002C0FE9" w:rsidP="0060135E">
            <w:pPr>
              <w:jc w:val="both"/>
              <w:rPr>
                <w:rFonts w:ascii="Times New Roman" w:hAnsi="Times New Roman"/>
                <w:color w:val="000000" w:themeColor="text1"/>
                <w:sz w:val="22"/>
                <w:szCs w:val="22"/>
              </w:rPr>
            </w:pPr>
          </w:p>
          <w:p w:rsidR="002C0FE9" w:rsidRPr="00040917" w:rsidRDefault="002C0FE9" w:rsidP="0060135E">
            <w:pPr>
              <w:rPr>
                <w:rFonts w:ascii="Times New Roman" w:hAnsi="Times New Roman"/>
                <w:color w:val="000000" w:themeColor="text1"/>
                <w:sz w:val="22"/>
                <w:szCs w:val="22"/>
              </w:rPr>
            </w:pPr>
            <w:r w:rsidRPr="00040917">
              <w:rPr>
                <w:rFonts w:ascii="Times New Roman" w:hAnsi="Times New Roman"/>
                <w:color w:val="000000" w:themeColor="text1"/>
                <w:sz w:val="22"/>
                <w:szCs w:val="22"/>
              </w:rPr>
              <w:t>2. Respins la vot.</w:t>
            </w:r>
          </w:p>
          <w:p w:rsidR="002C0FE9" w:rsidRPr="00040917" w:rsidRDefault="002C0FE9" w:rsidP="0060135E">
            <w:pPr>
              <w:rPr>
                <w:rFonts w:ascii="Times New Roman" w:hAnsi="Times New Roman"/>
                <w:b/>
                <w:sz w:val="22"/>
                <w:szCs w:val="22"/>
                <w:lang w:eastAsia="ja-JP"/>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Style w:val="spctttl1"/>
                <w:rFonts w:ascii="Times New Roman" w:hAnsi="Times New Roman"/>
                <w:sz w:val="24"/>
                <w:szCs w:val="24"/>
              </w:rPr>
            </w:pPr>
          </w:p>
          <w:p w:rsidR="002C0FE9" w:rsidRPr="005F1449" w:rsidRDefault="002C0FE9" w:rsidP="0060135E">
            <w:pPr>
              <w:jc w:val="both"/>
              <w:rPr>
                <w:rStyle w:val="spctttl1"/>
                <w:rFonts w:ascii="Times New Roman" w:hAnsi="Times New Roman"/>
                <w:sz w:val="24"/>
                <w:szCs w:val="24"/>
              </w:rPr>
            </w:pPr>
            <w:r w:rsidRPr="005F1449">
              <w:rPr>
                <w:rFonts w:ascii="Times New Roman" w:hAnsi="Times New Roman"/>
                <w:b/>
                <w:sz w:val="24"/>
                <w:szCs w:val="24"/>
              </w:rPr>
              <w:t>anexa VIII, capitolul I, litera A, punctul I, nota de subsol *)</w:t>
            </w:r>
          </w:p>
        </w:tc>
        <w:tc>
          <w:tcPr>
            <w:tcW w:w="5670" w:type="dxa"/>
          </w:tcPr>
          <w:p w:rsidR="002C0FE9" w:rsidRPr="005F144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sidRPr="005F1449">
              <w:rPr>
                <w:rFonts w:ascii="Times New Roman" w:hAnsi="Times New Roman"/>
                <w:b/>
                <w:sz w:val="24"/>
                <w:szCs w:val="24"/>
              </w:rPr>
              <w:t>La anexa VIII, capitolul I, litera A, punctul I, nota de subsol *) se completează după cum urmează:</w:t>
            </w:r>
          </w:p>
          <w:p w:rsidR="002C0FE9" w:rsidRPr="005F1449" w:rsidRDefault="002C0FE9" w:rsidP="0060135E">
            <w:pPr>
              <w:autoSpaceDE w:val="0"/>
              <w:autoSpaceDN w:val="0"/>
              <w:adjustRightInd w:val="0"/>
              <w:jc w:val="both"/>
              <w:rPr>
                <w:rFonts w:ascii="Times New Roman" w:hAnsi="Times New Roman"/>
                <w:bCs/>
                <w:sz w:val="24"/>
                <w:szCs w:val="24"/>
              </w:rPr>
            </w:pPr>
          </w:p>
          <w:p w:rsidR="002C0FE9" w:rsidRPr="005F1449" w:rsidRDefault="002C0FE9" w:rsidP="0060135E">
            <w:pPr>
              <w:autoSpaceDE w:val="0"/>
              <w:autoSpaceDN w:val="0"/>
              <w:adjustRightInd w:val="0"/>
              <w:jc w:val="both"/>
              <w:rPr>
                <w:rFonts w:ascii="Times New Roman" w:hAnsi="Times New Roman"/>
                <w:b/>
                <w:bCs/>
                <w:sz w:val="24"/>
                <w:szCs w:val="24"/>
              </w:rPr>
            </w:pPr>
            <w:r w:rsidRPr="005F1449">
              <w:rPr>
                <w:rFonts w:ascii="Times New Roman" w:hAnsi="Times New Roman"/>
                <w:bCs/>
                <w:sz w:val="24"/>
                <w:szCs w:val="24"/>
              </w:rPr>
              <w:t>”</w:t>
            </w:r>
            <w:r w:rsidRPr="005F1449">
              <w:rPr>
                <w:rFonts w:ascii="Times New Roman" w:hAnsi="Times New Roman"/>
                <w:sz w:val="24"/>
                <w:szCs w:val="24"/>
              </w:rPr>
              <w:t xml:space="preserve">după sintagma </w:t>
            </w:r>
            <w:r w:rsidRPr="005F1449">
              <w:rPr>
                <w:rFonts w:ascii="Times New Roman" w:hAnsi="Times New Roman"/>
                <w:bCs/>
                <w:sz w:val="24"/>
                <w:szCs w:val="24"/>
              </w:rPr>
              <w:t>”</w:t>
            </w:r>
            <w:r w:rsidRPr="005F1449">
              <w:rPr>
                <w:rFonts w:ascii="Times New Roman" w:hAnsi="Times New Roman"/>
                <w:sz w:val="24"/>
                <w:szCs w:val="24"/>
              </w:rPr>
              <w:t>al Casei Naționale de Asigurări de Sănătate</w:t>
            </w:r>
            <w:r w:rsidRPr="005F1449">
              <w:rPr>
                <w:rFonts w:ascii="Times New Roman" w:hAnsi="Times New Roman"/>
                <w:bCs/>
                <w:sz w:val="24"/>
                <w:szCs w:val="24"/>
              </w:rPr>
              <w:t xml:space="preserve">” </w:t>
            </w:r>
            <w:r w:rsidRPr="005F1449">
              <w:rPr>
                <w:rFonts w:ascii="Times New Roman" w:hAnsi="Times New Roman"/>
                <w:sz w:val="24"/>
                <w:szCs w:val="24"/>
              </w:rPr>
              <w:t xml:space="preserve">se adaugă sintagma </w:t>
            </w:r>
            <w:r w:rsidRPr="005F1449">
              <w:rPr>
                <w:rFonts w:ascii="Times New Roman" w:hAnsi="Times New Roman"/>
                <w:b/>
                <w:bCs/>
                <w:sz w:val="24"/>
                <w:szCs w:val="24"/>
              </w:rPr>
              <w:t xml:space="preserve">”și unităților subordonate, respectiv casele de asigurări de sănătate, al serviciilor publice deconcentrate aflate în subordinea Ministerului Sănătăţii”. </w:t>
            </w:r>
          </w:p>
          <w:p w:rsidR="002C0FE9" w:rsidRPr="005F1449" w:rsidRDefault="002C0FE9" w:rsidP="0060135E">
            <w:pPr>
              <w:autoSpaceDE w:val="0"/>
              <w:autoSpaceDN w:val="0"/>
              <w:adjustRightInd w:val="0"/>
              <w:rPr>
                <w:rFonts w:ascii="Times New Roman" w:hAnsi="Times New Roman"/>
                <w:sz w:val="24"/>
                <w:szCs w:val="24"/>
              </w:rPr>
            </w:pPr>
          </w:p>
          <w:p w:rsidR="002C0FE9" w:rsidRPr="005F1449" w:rsidRDefault="002C0FE9" w:rsidP="0060135E">
            <w:pPr>
              <w:autoSpaceDE w:val="0"/>
              <w:autoSpaceDN w:val="0"/>
              <w:adjustRightInd w:val="0"/>
              <w:jc w:val="both"/>
              <w:rPr>
                <w:rFonts w:ascii="Times New Roman" w:hAnsi="Times New Roman"/>
                <w:b/>
                <w:sz w:val="24"/>
                <w:szCs w:val="24"/>
              </w:rPr>
            </w:pPr>
            <w:r>
              <w:rPr>
                <w:rFonts w:ascii="Times New Roman" w:hAnsi="Times New Roman"/>
                <w:b/>
                <w:sz w:val="24"/>
                <w:szCs w:val="24"/>
              </w:rPr>
              <w:t>Autor: deputat Florin Buicu</w:t>
            </w:r>
          </w:p>
          <w:p w:rsidR="002C0FE9" w:rsidRPr="005F1449" w:rsidRDefault="002C0FE9" w:rsidP="0060135E">
            <w:pPr>
              <w:autoSpaceDE w:val="0"/>
              <w:autoSpaceDN w:val="0"/>
              <w:adjustRightInd w:val="0"/>
              <w:jc w:val="both"/>
              <w:rPr>
                <w:rFonts w:ascii="Times New Roman" w:hAnsi="Times New Roman"/>
                <w:b/>
                <w:sz w:val="24"/>
                <w:szCs w:val="24"/>
              </w:rPr>
            </w:pPr>
          </w:p>
        </w:tc>
        <w:tc>
          <w:tcPr>
            <w:tcW w:w="4253" w:type="dxa"/>
          </w:tcPr>
          <w:p w:rsidR="002C0FE9" w:rsidRPr="00A360BC" w:rsidRDefault="002C0FE9" w:rsidP="0060135E">
            <w:pPr>
              <w:jc w:val="both"/>
              <w:rPr>
                <w:rFonts w:ascii="Times New Roman" w:hAnsi="Times New Roman"/>
                <w:sz w:val="22"/>
                <w:szCs w:val="22"/>
              </w:rPr>
            </w:pPr>
          </w:p>
          <w:p w:rsidR="002C0FE9" w:rsidRPr="00A360BC" w:rsidRDefault="002C0FE9" w:rsidP="0060135E">
            <w:pPr>
              <w:jc w:val="both"/>
              <w:rPr>
                <w:rFonts w:ascii="Times New Roman" w:hAnsi="Times New Roman"/>
                <w:sz w:val="22"/>
                <w:szCs w:val="22"/>
              </w:rPr>
            </w:pPr>
            <w:r w:rsidRPr="00A360BC">
              <w:rPr>
                <w:rFonts w:ascii="Times New Roman" w:hAnsi="Times New Roman"/>
                <w:sz w:val="22"/>
                <w:szCs w:val="22"/>
              </w:rPr>
              <w:t>1.</w:t>
            </w:r>
            <w:r>
              <w:rPr>
                <w:rFonts w:ascii="Times New Roman" w:hAnsi="Times New Roman"/>
                <w:sz w:val="22"/>
                <w:szCs w:val="22"/>
              </w:rPr>
              <w:t xml:space="preserve"> </w:t>
            </w:r>
          </w:p>
          <w:p w:rsidR="002C0FE9" w:rsidRPr="00A360BC" w:rsidRDefault="002C0FE9" w:rsidP="0060135E">
            <w:pPr>
              <w:jc w:val="both"/>
              <w:rPr>
                <w:rFonts w:ascii="Times New Roman" w:hAnsi="Times New Roman"/>
                <w:sz w:val="22"/>
                <w:szCs w:val="22"/>
              </w:rPr>
            </w:pPr>
          </w:p>
          <w:p w:rsidR="002C0FE9" w:rsidRPr="00A360BC" w:rsidRDefault="002C0FE9" w:rsidP="0060135E">
            <w:pPr>
              <w:jc w:val="both"/>
              <w:rPr>
                <w:rFonts w:ascii="Times New Roman" w:hAnsi="Times New Roman"/>
                <w:sz w:val="22"/>
                <w:szCs w:val="22"/>
              </w:rPr>
            </w:pPr>
            <w:r w:rsidRPr="00A360BC">
              <w:rPr>
                <w:rFonts w:ascii="Times New Roman" w:hAnsi="Times New Roman"/>
                <w:sz w:val="22"/>
                <w:szCs w:val="22"/>
              </w:rPr>
              <w:t>2. Respins la vot</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5F1449" w:rsidRDefault="002C0FE9" w:rsidP="0060135E">
            <w:pPr>
              <w:jc w:val="both"/>
              <w:rPr>
                <w:rStyle w:val="spctttl1"/>
                <w:rFonts w:ascii="Times New Roman" w:hAnsi="Times New Roman"/>
                <w:sz w:val="24"/>
                <w:szCs w:val="24"/>
              </w:rPr>
            </w:pPr>
            <w:r w:rsidRPr="005F1449">
              <w:rPr>
                <w:rFonts w:ascii="Times New Roman" w:hAnsi="Times New Roman"/>
                <w:b/>
                <w:sz w:val="24"/>
                <w:szCs w:val="24"/>
              </w:rPr>
              <w:t>anexa nr. VIII, Capitolul I, litera A, punctul I, nota 3</w:t>
            </w:r>
          </w:p>
        </w:tc>
        <w:tc>
          <w:tcPr>
            <w:tcW w:w="5670" w:type="dxa"/>
          </w:tcPr>
          <w:p w:rsidR="002C0FE9" w:rsidRPr="005F144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sidRPr="005F1449">
              <w:rPr>
                <w:rFonts w:ascii="Times New Roman" w:hAnsi="Times New Roman"/>
                <w:b/>
                <w:sz w:val="24"/>
                <w:szCs w:val="24"/>
              </w:rPr>
              <w:t>23</w:t>
            </w:r>
            <w:r w:rsidRPr="005F1449">
              <w:rPr>
                <w:rFonts w:ascii="Times New Roman" w:hAnsi="Times New Roman"/>
                <w:b/>
                <w:sz w:val="24"/>
                <w:szCs w:val="24"/>
                <w:vertAlign w:val="superscript"/>
              </w:rPr>
              <w:t>1</w:t>
            </w:r>
            <w:r w:rsidRPr="005F1449">
              <w:rPr>
                <w:rFonts w:ascii="Times New Roman" w:hAnsi="Times New Roman"/>
                <w:b/>
                <w:sz w:val="24"/>
                <w:szCs w:val="24"/>
              </w:rPr>
              <w:t>. La anexa nr. VIII, Capitolul I, litera A, punctul I, nota 3 se completează și va avea următorul cuprins:</w:t>
            </w:r>
          </w:p>
          <w:p w:rsidR="002C0FE9" w:rsidRPr="005F1449" w:rsidRDefault="002C0FE9" w:rsidP="0060135E">
            <w:pPr>
              <w:jc w:val="both"/>
              <w:rPr>
                <w:rFonts w:ascii="Times New Roman" w:hAnsi="Times New Roman"/>
                <w:sz w:val="24"/>
                <w:szCs w:val="24"/>
              </w:rPr>
            </w:pPr>
            <w:r w:rsidRPr="005F1449">
              <w:rPr>
                <w:rFonts w:ascii="Times New Roman" w:hAnsi="Times New Roman"/>
                <w:b/>
                <w:sz w:val="24"/>
                <w:szCs w:val="24"/>
              </w:rPr>
              <w:t xml:space="preserve">„3. </w:t>
            </w:r>
            <w:r w:rsidRPr="005F1449">
              <w:rPr>
                <w:rFonts w:ascii="Times New Roman" w:hAnsi="Times New Roman"/>
                <w:sz w:val="24"/>
                <w:szCs w:val="24"/>
              </w:rPr>
              <w:t xml:space="preserve">Funcţionarii publici din cadrul aparatului Ministerului Finanţelor Publice, Ministerului Muncii şi Justiţiei Sociale, Ministerului Mediului, Ministerului Dezvoltării Regionale, Administraţiei Publice şi Fondurilor Europene, Ministerului Sănătăţii, Casei </w:t>
            </w:r>
            <w:r w:rsidRPr="005F1449">
              <w:rPr>
                <w:rFonts w:ascii="Times New Roman" w:hAnsi="Times New Roman"/>
                <w:sz w:val="24"/>
                <w:szCs w:val="24"/>
              </w:rPr>
              <w:lastRenderedPageBreak/>
              <w:t xml:space="preserve">Naţionale de Asigurări de Sănătate şi din instituţiile aflate în subordinea, coordonarea sau sub autoritatea acestora, funcţionarii publici din cadrul aparatului Ministerului Apelor şi Pădurilor şi Ministerului Justiţiei, </w:t>
            </w:r>
            <w:r w:rsidRPr="005F1449">
              <w:rPr>
                <w:rFonts w:ascii="Times New Roman" w:hAnsi="Times New Roman"/>
                <w:b/>
                <w:sz w:val="24"/>
                <w:szCs w:val="24"/>
              </w:rPr>
              <w:t>din cadrul aparatului</w:t>
            </w:r>
            <w:r w:rsidRPr="005F1449">
              <w:rPr>
                <w:rFonts w:ascii="Times New Roman" w:hAnsi="Times New Roman"/>
                <w:sz w:val="24"/>
                <w:szCs w:val="24"/>
              </w:rPr>
              <w:t xml:space="preserve"> </w:t>
            </w:r>
            <w:r w:rsidRPr="005F1449">
              <w:rPr>
                <w:rFonts w:ascii="Times New Roman" w:hAnsi="Times New Roman"/>
                <w:b/>
                <w:sz w:val="24"/>
                <w:szCs w:val="24"/>
              </w:rPr>
              <w:t>Ministerului Educației Naționale și organele de specialitate din subordinea acestuia,</w:t>
            </w:r>
            <w:r w:rsidRPr="005F1449">
              <w:rPr>
                <w:rFonts w:ascii="Times New Roman" w:hAnsi="Times New Roman"/>
                <w:sz w:val="24"/>
                <w:szCs w:val="24"/>
              </w:rPr>
              <w:t xml:space="preserve"> precum şi funcţionarii publici parlamentari din serviciile Parlamentului, cu excepţia celor prevăzuţi la pct. 2, beneficiază, pentru complexitatea muncii, de o majorare a salariului de bază de 15%.”</w:t>
            </w:r>
          </w:p>
          <w:p w:rsidR="002C0FE9" w:rsidRPr="005F1449" w:rsidRDefault="002C0FE9" w:rsidP="0060135E">
            <w:pPr>
              <w:jc w:val="center"/>
              <w:rPr>
                <w:rFonts w:ascii="Times New Roman" w:hAnsi="Times New Roman"/>
                <w:i/>
                <w:sz w:val="24"/>
                <w:szCs w:val="24"/>
              </w:rPr>
            </w:pPr>
          </w:p>
          <w:p w:rsidR="002C0FE9" w:rsidRDefault="002C0FE9" w:rsidP="0060135E">
            <w:pPr>
              <w:rPr>
                <w:rFonts w:ascii="Times New Roman" w:hAnsi="Times New Roman"/>
                <w:b/>
                <w:sz w:val="24"/>
                <w:szCs w:val="24"/>
              </w:rPr>
            </w:pPr>
            <w:r>
              <w:rPr>
                <w:rFonts w:ascii="Times New Roman" w:hAnsi="Times New Roman"/>
                <w:b/>
                <w:sz w:val="24"/>
                <w:szCs w:val="24"/>
              </w:rPr>
              <w:t>Autor: Comisia pentru învăţământ, ştiinţă, tineret şi sport</w:t>
            </w:r>
          </w:p>
          <w:p w:rsidR="002C0FE9" w:rsidRPr="005F1449" w:rsidRDefault="002C0FE9" w:rsidP="0060135E">
            <w:pPr>
              <w:rPr>
                <w:rFonts w:ascii="Times New Roman" w:hAnsi="Times New Roman"/>
                <w:b/>
                <w:sz w:val="24"/>
                <w:szCs w:val="24"/>
              </w:rPr>
            </w:pPr>
          </w:p>
        </w:tc>
        <w:tc>
          <w:tcPr>
            <w:tcW w:w="4253" w:type="dxa"/>
          </w:tcPr>
          <w:p w:rsidR="002C0FE9" w:rsidRPr="001E57E7" w:rsidRDefault="002C0FE9" w:rsidP="0060135E">
            <w:pPr>
              <w:jc w:val="both"/>
              <w:rPr>
                <w:rFonts w:ascii="Times New Roman" w:hAnsi="Times New Roman"/>
                <w:sz w:val="22"/>
                <w:szCs w:val="22"/>
              </w:rPr>
            </w:pPr>
          </w:p>
          <w:p w:rsidR="002C0FE9" w:rsidRDefault="002C0FE9" w:rsidP="0060135E">
            <w:pPr>
              <w:jc w:val="both"/>
              <w:rPr>
                <w:rFonts w:ascii="Times New Roman" w:hAnsi="Times New Roman"/>
                <w:sz w:val="22"/>
                <w:szCs w:val="22"/>
              </w:rPr>
            </w:pPr>
            <w:r w:rsidRPr="001E57E7">
              <w:rPr>
                <w:rFonts w:ascii="Times New Roman" w:hAnsi="Times New Roman"/>
                <w:sz w:val="22"/>
                <w:szCs w:val="22"/>
              </w:rPr>
              <w:t>1.</w:t>
            </w:r>
          </w:p>
          <w:p w:rsidR="002C0FE9" w:rsidRDefault="002C0FE9" w:rsidP="0060135E">
            <w:pPr>
              <w:jc w:val="both"/>
              <w:rPr>
                <w:rFonts w:ascii="Times New Roman" w:hAnsi="Times New Roman"/>
                <w:sz w:val="22"/>
                <w:szCs w:val="22"/>
              </w:rPr>
            </w:pPr>
          </w:p>
          <w:p w:rsidR="002C0FE9" w:rsidRPr="001E57E7" w:rsidRDefault="002C0FE9" w:rsidP="0060135E">
            <w:pPr>
              <w:jc w:val="both"/>
              <w:rPr>
                <w:rFonts w:ascii="Times New Roman" w:hAnsi="Times New Roman"/>
                <w:sz w:val="22"/>
                <w:szCs w:val="22"/>
              </w:rPr>
            </w:pPr>
            <w:r>
              <w:rPr>
                <w:rFonts w:ascii="Times New Roman" w:hAnsi="Times New Roman"/>
                <w:sz w:val="22"/>
                <w:szCs w:val="22"/>
              </w:rPr>
              <w:t>2. Respins la vot. S-a adoptat parţial.</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D67B56"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D67B56"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Style w:val="spctttl1"/>
                <w:rFonts w:ascii="Times New Roman" w:hAnsi="Times New Roman"/>
                <w:color w:val="auto"/>
                <w:sz w:val="24"/>
                <w:szCs w:val="24"/>
              </w:rPr>
            </w:pPr>
          </w:p>
          <w:p w:rsidR="002C0FE9" w:rsidRPr="00D67B56" w:rsidRDefault="002C0FE9" w:rsidP="0060135E">
            <w:pPr>
              <w:jc w:val="both"/>
              <w:rPr>
                <w:rStyle w:val="spctttl1"/>
                <w:rFonts w:ascii="Times New Roman" w:hAnsi="Times New Roman"/>
                <w:color w:val="auto"/>
                <w:sz w:val="24"/>
                <w:szCs w:val="24"/>
              </w:rPr>
            </w:pPr>
            <w:r w:rsidRPr="00D67B56">
              <w:rPr>
                <w:rFonts w:ascii="Times New Roman" w:hAnsi="Times New Roman"/>
                <w:b/>
                <w:sz w:val="24"/>
                <w:szCs w:val="24"/>
                <w:shd w:val="clear" w:color="auto" w:fill="FFFFFF"/>
              </w:rPr>
              <w:t>anexa nr. VIII, capitolul I, litera A, punctul I,</w:t>
            </w:r>
            <w:r>
              <w:rPr>
                <w:rFonts w:ascii="Times New Roman" w:hAnsi="Times New Roman"/>
                <w:b/>
                <w:sz w:val="24"/>
                <w:szCs w:val="24"/>
                <w:shd w:val="clear" w:color="auto" w:fill="FFFFFF"/>
              </w:rPr>
              <w:t xml:space="preserve"> Nota</w:t>
            </w:r>
          </w:p>
        </w:tc>
        <w:tc>
          <w:tcPr>
            <w:tcW w:w="5670" w:type="dxa"/>
          </w:tcPr>
          <w:p w:rsidR="002C0FE9" w:rsidRDefault="002C0FE9" w:rsidP="0060135E">
            <w:pPr>
              <w:jc w:val="both"/>
              <w:rPr>
                <w:rStyle w:val="spctttl1"/>
                <w:rFonts w:ascii="Times New Roman" w:hAnsi="Times New Roman"/>
                <w:color w:val="auto"/>
                <w:sz w:val="24"/>
                <w:szCs w:val="24"/>
              </w:rPr>
            </w:pPr>
          </w:p>
          <w:p w:rsidR="002C0FE9" w:rsidRPr="00D67B56" w:rsidRDefault="002C0FE9" w:rsidP="0060135E">
            <w:pPr>
              <w:jc w:val="both"/>
              <w:rPr>
                <w:rStyle w:val="spctbdy"/>
                <w:rFonts w:ascii="Times New Roman" w:eastAsia="MS Mincho" w:hAnsi="Times New Roman"/>
                <w:b/>
                <w:color w:val="auto"/>
                <w:sz w:val="24"/>
                <w:szCs w:val="24"/>
              </w:rPr>
            </w:pPr>
            <w:r w:rsidRPr="00D67B56">
              <w:rPr>
                <w:rStyle w:val="spctbdy"/>
                <w:rFonts w:ascii="Times New Roman" w:eastAsia="MS Mincho" w:hAnsi="Times New Roman"/>
                <w:b/>
                <w:color w:val="auto"/>
                <w:sz w:val="24"/>
                <w:szCs w:val="24"/>
              </w:rPr>
              <w:t xml:space="preserve">La </w:t>
            </w:r>
            <w:r w:rsidRPr="00D67B56">
              <w:rPr>
                <w:rFonts w:ascii="Times New Roman" w:hAnsi="Times New Roman"/>
                <w:b/>
                <w:sz w:val="24"/>
                <w:szCs w:val="24"/>
                <w:shd w:val="clear" w:color="auto" w:fill="FFFFFF"/>
              </w:rPr>
              <w:t>anexa nr. VIII, capitolul I, litera A, punctul I, după nota 3</w:t>
            </w:r>
            <w:r w:rsidRPr="00D67B56">
              <w:rPr>
                <w:rStyle w:val="spctbdy"/>
                <w:rFonts w:ascii="Times New Roman" w:eastAsia="MS Mincho" w:hAnsi="Times New Roman"/>
                <w:b/>
                <w:color w:val="auto"/>
                <w:sz w:val="24"/>
                <w:szCs w:val="24"/>
              </w:rPr>
              <w:t xml:space="preserve"> se introduce o nouă notă, cu următorul cuprins:</w:t>
            </w:r>
          </w:p>
          <w:p w:rsidR="002C0FE9" w:rsidRPr="00D67B56" w:rsidRDefault="002C0FE9" w:rsidP="0060135E">
            <w:pPr>
              <w:jc w:val="both"/>
              <w:rPr>
                <w:rFonts w:ascii="Times New Roman" w:hAnsi="Times New Roman"/>
                <w:b/>
                <w:iCs/>
                <w:sz w:val="24"/>
                <w:szCs w:val="24"/>
              </w:rPr>
            </w:pPr>
            <w:r w:rsidRPr="00D67B56">
              <w:rPr>
                <w:rFonts w:ascii="Times New Roman" w:hAnsi="Times New Roman"/>
                <w:b/>
                <w:iCs/>
                <w:sz w:val="24"/>
                <w:szCs w:val="24"/>
              </w:rPr>
              <w:t>”3</w:t>
            </w:r>
            <w:r w:rsidRPr="00D67B56">
              <w:rPr>
                <w:rFonts w:ascii="Times New Roman" w:hAnsi="Times New Roman"/>
                <w:b/>
                <w:iCs/>
                <w:sz w:val="24"/>
                <w:szCs w:val="24"/>
                <w:vertAlign w:val="superscript"/>
              </w:rPr>
              <w:t>1</w:t>
            </w:r>
            <w:r w:rsidRPr="00D67B56">
              <w:rPr>
                <w:rFonts w:ascii="Times New Roman" w:hAnsi="Times New Roman"/>
                <w:b/>
                <w:iCs/>
                <w:sz w:val="24"/>
                <w:szCs w:val="24"/>
              </w:rPr>
              <w:t>. Personalul din cadrul Agenţiei de Plăţi şi Intervenţie pentru Agricultură beneficiază, pentru complexitatea muncii, de o majorare a salariului de bază de 10%.”</w:t>
            </w:r>
          </w:p>
          <w:p w:rsidR="002C0FE9" w:rsidRPr="00D67B56" w:rsidRDefault="002C0FE9" w:rsidP="0060135E">
            <w:pPr>
              <w:jc w:val="both"/>
              <w:rPr>
                <w:rFonts w:ascii="Times New Roman" w:hAnsi="Times New Roman"/>
                <w:b/>
                <w:iCs/>
                <w:sz w:val="24"/>
                <w:szCs w:val="24"/>
              </w:rPr>
            </w:pPr>
          </w:p>
          <w:p w:rsidR="002C0FE9" w:rsidRPr="00D67B56" w:rsidRDefault="002C0FE9" w:rsidP="0060135E">
            <w:pPr>
              <w:jc w:val="both"/>
              <w:rPr>
                <w:rFonts w:ascii="Times New Roman" w:hAnsi="Times New Roman"/>
                <w:sz w:val="24"/>
                <w:szCs w:val="24"/>
              </w:rPr>
            </w:pPr>
            <w:r w:rsidRPr="00D67B56">
              <w:rPr>
                <w:rFonts w:ascii="Times New Roman" w:hAnsi="Times New Roman"/>
                <w:b/>
                <w:iCs/>
                <w:sz w:val="24"/>
                <w:szCs w:val="24"/>
              </w:rPr>
              <w:t>Autor: deputat PNL Florin Roman</w:t>
            </w:r>
          </w:p>
          <w:p w:rsidR="002C0FE9" w:rsidRDefault="002C0FE9" w:rsidP="0060135E">
            <w:pPr>
              <w:jc w:val="both"/>
              <w:rPr>
                <w:rFonts w:ascii="Times New Roman" w:hAnsi="Times New Roman"/>
                <w:sz w:val="24"/>
                <w:szCs w:val="24"/>
              </w:rPr>
            </w:pPr>
          </w:p>
          <w:p w:rsidR="002C0FE9" w:rsidRDefault="002C0FE9" w:rsidP="0060135E">
            <w:pPr>
              <w:jc w:val="both"/>
              <w:rPr>
                <w:rFonts w:ascii="Times New Roman" w:hAnsi="Times New Roman"/>
                <w:sz w:val="24"/>
                <w:szCs w:val="24"/>
              </w:rPr>
            </w:pPr>
          </w:p>
          <w:p w:rsidR="002C0FE9" w:rsidRDefault="002C0FE9" w:rsidP="0060135E">
            <w:pPr>
              <w:jc w:val="both"/>
              <w:rPr>
                <w:rFonts w:ascii="Times New Roman" w:hAnsi="Times New Roman"/>
                <w:sz w:val="24"/>
                <w:szCs w:val="24"/>
              </w:rPr>
            </w:pPr>
          </w:p>
          <w:p w:rsidR="002C0FE9" w:rsidRDefault="002C0FE9" w:rsidP="0060135E">
            <w:pPr>
              <w:jc w:val="both"/>
              <w:rPr>
                <w:rFonts w:ascii="Times New Roman" w:hAnsi="Times New Roman"/>
                <w:sz w:val="24"/>
                <w:szCs w:val="24"/>
              </w:rPr>
            </w:pPr>
          </w:p>
          <w:p w:rsidR="002C0FE9" w:rsidRDefault="002C0FE9" w:rsidP="0060135E">
            <w:pPr>
              <w:jc w:val="both"/>
              <w:rPr>
                <w:rFonts w:ascii="Times New Roman" w:hAnsi="Times New Roman"/>
                <w:sz w:val="24"/>
                <w:szCs w:val="24"/>
              </w:rPr>
            </w:pPr>
          </w:p>
          <w:p w:rsidR="002C0FE9" w:rsidRDefault="002C0FE9" w:rsidP="0060135E">
            <w:pPr>
              <w:jc w:val="both"/>
              <w:rPr>
                <w:rFonts w:ascii="Times New Roman" w:hAnsi="Times New Roman"/>
                <w:sz w:val="24"/>
                <w:szCs w:val="24"/>
              </w:rPr>
            </w:pPr>
          </w:p>
          <w:p w:rsidR="002C0FE9" w:rsidRPr="00D67B56" w:rsidRDefault="002C0FE9" w:rsidP="0060135E">
            <w:pPr>
              <w:jc w:val="both"/>
              <w:rPr>
                <w:rFonts w:ascii="Times New Roman" w:hAnsi="Times New Roman"/>
                <w:sz w:val="24"/>
                <w:szCs w:val="24"/>
              </w:rPr>
            </w:pPr>
          </w:p>
        </w:tc>
        <w:tc>
          <w:tcPr>
            <w:tcW w:w="4253" w:type="dxa"/>
          </w:tcPr>
          <w:p w:rsidR="002C0FE9" w:rsidRPr="00D67B56" w:rsidRDefault="002C0FE9" w:rsidP="0060135E">
            <w:pPr>
              <w:jc w:val="both"/>
              <w:rPr>
                <w:rStyle w:val="spctttl1"/>
                <w:rFonts w:ascii="Times New Roman" w:hAnsi="Times New Roman"/>
                <w:b w:val="0"/>
                <w:color w:val="auto"/>
                <w:sz w:val="22"/>
                <w:szCs w:val="22"/>
              </w:rPr>
            </w:pPr>
          </w:p>
          <w:p w:rsidR="002C0FE9" w:rsidRPr="00D67B56" w:rsidRDefault="002C0FE9" w:rsidP="0060135E">
            <w:pPr>
              <w:jc w:val="both"/>
              <w:rPr>
                <w:rStyle w:val="spctttl1"/>
                <w:rFonts w:ascii="Times New Roman" w:hAnsi="Times New Roman"/>
                <w:b w:val="0"/>
                <w:color w:val="auto"/>
                <w:sz w:val="22"/>
                <w:szCs w:val="22"/>
              </w:rPr>
            </w:pPr>
            <w:r w:rsidRPr="00D67B56">
              <w:rPr>
                <w:rStyle w:val="spctttl1"/>
                <w:rFonts w:ascii="Times New Roman" w:hAnsi="Times New Roman"/>
                <w:b w:val="0"/>
                <w:color w:val="auto"/>
                <w:sz w:val="22"/>
                <w:szCs w:val="22"/>
              </w:rPr>
              <w:t>1. Majorare salarială necesară</w:t>
            </w:r>
          </w:p>
          <w:p w:rsidR="002C0FE9" w:rsidRPr="00D67B56" w:rsidRDefault="002C0FE9" w:rsidP="0060135E">
            <w:pPr>
              <w:jc w:val="both"/>
              <w:rPr>
                <w:rStyle w:val="spctttl1"/>
                <w:rFonts w:ascii="Times New Roman" w:hAnsi="Times New Roman"/>
                <w:b w:val="0"/>
                <w:color w:val="auto"/>
                <w:sz w:val="22"/>
                <w:szCs w:val="22"/>
              </w:rPr>
            </w:pPr>
          </w:p>
          <w:p w:rsidR="002C0FE9" w:rsidRPr="00D67B56" w:rsidRDefault="002C0FE9" w:rsidP="0060135E">
            <w:pPr>
              <w:jc w:val="both"/>
              <w:rPr>
                <w:rStyle w:val="spctttl1"/>
                <w:rFonts w:ascii="Times New Roman" w:hAnsi="Times New Roman"/>
                <w:b w:val="0"/>
                <w:color w:val="auto"/>
                <w:sz w:val="22"/>
                <w:szCs w:val="22"/>
              </w:rPr>
            </w:pPr>
            <w:r w:rsidRPr="00D67B56">
              <w:rPr>
                <w:rStyle w:val="spctttl1"/>
                <w:rFonts w:ascii="Times New Roman" w:hAnsi="Times New Roman"/>
                <w:b w:val="0"/>
                <w:color w:val="auto"/>
                <w:sz w:val="22"/>
                <w:szCs w:val="22"/>
              </w:rPr>
              <w:t>2. Respins la vot. Nu poate fi susţinut din punct de vedere financiar.</w:t>
            </w:r>
          </w:p>
        </w:tc>
        <w:tc>
          <w:tcPr>
            <w:tcW w:w="1559" w:type="dxa"/>
          </w:tcPr>
          <w:p w:rsidR="002C0FE9" w:rsidRPr="00D67B56" w:rsidRDefault="002C0FE9" w:rsidP="0060135E">
            <w:pPr>
              <w:jc w:val="center"/>
              <w:rPr>
                <w:rFonts w:ascii="Times New Roman" w:hAnsi="Times New Roman"/>
                <w:b/>
                <w:sz w:val="24"/>
                <w:szCs w:val="24"/>
              </w:rPr>
            </w:pPr>
            <w:r w:rsidRPr="00D67B56">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Style w:val="spctttl1"/>
                <w:rFonts w:ascii="Times New Roman" w:hAnsi="Times New Roman"/>
                <w:sz w:val="24"/>
                <w:szCs w:val="24"/>
              </w:rPr>
            </w:pPr>
          </w:p>
          <w:p w:rsidR="002C0FE9" w:rsidRDefault="002C0FE9" w:rsidP="0060135E">
            <w:pPr>
              <w:jc w:val="both"/>
              <w:rPr>
                <w:rFonts w:ascii="Times New Roman" w:hAnsi="Times New Roman"/>
                <w:b/>
                <w:sz w:val="24"/>
                <w:szCs w:val="24"/>
              </w:rPr>
            </w:pPr>
            <w:r w:rsidRPr="005F1449">
              <w:rPr>
                <w:rFonts w:ascii="Times New Roman" w:hAnsi="Times New Roman"/>
                <w:b/>
                <w:sz w:val="24"/>
                <w:szCs w:val="24"/>
              </w:rPr>
              <w:t>anexa VIII, capitolul I, litera A, punctul II</w:t>
            </w:r>
          </w:p>
          <w:p w:rsidR="002C0FE9" w:rsidRPr="005F1449" w:rsidRDefault="002C0FE9" w:rsidP="0060135E">
            <w:pPr>
              <w:jc w:val="both"/>
              <w:rPr>
                <w:rStyle w:val="spctttl1"/>
                <w:rFonts w:ascii="Times New Roman" w:hAnsi="Times New Roman"/>
                <w:sz w:val="24"/>
                <w:szCs w:val="24"/>
              </w:rPr>
            </w:pPr>
            <w:r>
              <w:rPr>
                <w:rFonts w:ascii="Times New Roman" w:hAnsi="Times New Roman"/>
                <w:b/>
                <w:sz w:val="24"/>
                <w:szCs w:val="24"/>
              </w:rPr>
              <w:t>Nota</w:t>
            </w:r>
          </w:p>
        </w:tc>
        <w:tc>
          <w:tcPr>
            <w:tcW w:w="5670" w:type="dxa"/>
          </w:tcPr>
          <w:p w:rsidR="002C0FE9" w:rsidRPr="005F144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sidRPr="005F1449">
              <w:rPr>
                <w:rFonts w:ascii="Times New Roman" w:hAnsi="Times New Roman"/>
                <w:b/>
                <w:sz w:val="24"/>
                <w:szCs w:val="24"/>
              </w:rPr>
              <w:t>La anexa VIII, capitolul I, litera A, punctul II, după punctul 4 de la Notă se introduc punctele 5-8 cu următorul cuprins:</w:t>
            </w:r>
          </w:p>
          <w:p w:rsidR="002C0FE9" w:rsidRPr="005F1449" w:rsidRDefault="002C0FE9" w:rsidP="0060135E">
            <w:pPr>
              <w:jc w:val="both"/>
              <w:rPr>
                <w:sz w:val="24"/>
                <w:szCs w:val="24"/>
                <w:lang w:val="fr-FR"/>
              </w:rPr>
            </w:pPr>
            <w:r w:rsidRPr="005F1449">
              <w:rPr>
                <w:sz w:val="24"/>
                <w:szCs w:val="24"/>
                <w:lang w:val="fr-FR"/>
              </w:rPr>
              <w:t xml:space="preserve">”5. </w:t>
            </w:r>
            <w:r>
              <w:rPr>
                <w:sz w:val="24"/>
                <w:szCs w:val="24"/>
                <w:lang w:val="fr-FR"/>
              </w:rPr>
              <w:t>P</w:t>
            </w:r>
            <w:r w:rsidRPr="005F1449">
              <w:rPr>
                <w:sz w:val="24"/>
                <w:szCs w:val="24"/>
                <w:lang w:val="fr-FR"/>
              </w:rPr>
              <w:t xml:space="preserve">ersonalul din cadrul instituțiilor aflate în subordinea, coordonarea sau sub autoritatea Ministerului Mediului, precum și din serviciile publice deconcentrate ale acestuia care își desfășoară activitatea în teritoriul Rezervației Biosferei “Delta Dunării” și în Reţeaua Naţională pentru Supravegherea Radioactivităţii Mediului sau care au locul de muncă în zone izolate situate la altitudine, care au căi de acces dificile sau unde atragerea personalului se face cu greutate, beneficiază de un spor de izolare de până la 20% din salariul de bază, care nu se ia în calcul la limita sporurilor prevăzută la art. 25. </w:t>
            </w:r>
          </w:p>
          <w:p w:rsidR="002C0FE9" w:rsidRPr="005F1449" w:rsidRDefault="002C0FE9" w:rsidP="0060135E">
            <w:pPr>
              <w:jc w:val="both"/>
              <w:rPr>
                <w:sz w:val="24"/>
                <w:szCs w:val="24"/>
                <w:lang w:val="fr-FR"/>
              </w:rPr>
            </w:pPr>
            <w:r w:rsidRPr="005F1449">
              <w:rPr>
                <w:sz w:val="24"/>
                <w:szCs w:val="24"/>
                <w:lang w:val="fr-FR"/>
              </w:rPr>
              <w:t>6. Locurile de muncă prevăzute la punctul 5, mărimea concretă a sporului, precum şi condiţiile de acordare a acestora se stabilesc de către ordonatorul principal de credite, cu consultarea sindicatelor sau, după caz, a reprezentanţilor funcţionarilor publici.</w:t>
            </w:r>
          </w:p>
          <w:p w:rsidR="002C0FE9" w:rsidRPr="005F1449" w:rsidRDefault="002C0FE9" w:rsidP="0060135E">
            <w:pPr>
              <w:jc w:val="both"/>
              <w:rPr>
                <w:sz w:val="24"/>
                <w:szCs w:val="24"/>
                <w:lang w:val="fr-FR"/>
              </w:rPr>
            </w:pPr>
            <w:r w:rsidRPr="005F1449">
              <w:rPr>
                <w:sz w:val="24"/>
                <w:szCs w:val="24"/>
                <w:lang w:val="fr-FR"/>
              </w:rPr>
              <w:t>7. Pentru activitatea desf</w:t>
            </w:r>
            <w:r w:rsidRPr="005F1449">
              <w:rPr>
                <w:sz w:val="24"/>
                <w:szCs w:val="24"/>
              </w:rPr>
              <w:t>ăş</w:t>
            </w:r>
            <w:r w:rsidRPr="005F1449">
              <w:rPr>
                <w:sz w:val="24"/>
                <w:szCs w:val="24"/>
                <w:lang w:val="fr-FR"/>
              </w:rPr>
              <w:t xml:space="preserve">urată de personalul care lucrează în Reţeaua Naţională pentru Supravegherea Radioactivităţii Mediului în zilele de repaus săptămânal, de sărbători legale şi în celelalte zile în care, în conformitate cu reglementările în vigoare, nu se lucrează, se acordă un spor de până la </w:t>
            </w:r>
            <w:r w:rsidRPr="005F1449">
              <w:rPr>
                <w:sz w:val="24"/>
                <w:szCs w:val="24"/>
                <w:lang w:val="fr-FR"/>
              </w:rPr>
              <w:lastRenderedPageBreak/>
              <w:t>100% din salariul de bază.</w:t>
            </w:r>
            <w:r w:rsidRPr="005F1449">
              <w:t xml:space="preserve"> </w:t>
            </w:r>
            <w:r w:rsidRPr="005F1449">
              <w:rPr>
                <w:sz w:val="24"/>
                <w:szCs w:val="24"/>
                <w:lang w:val="fr-FR"/>
              </w:rPr>
              <w:t>Munca astfel prestată şi plătită nu se compensează şi cu timp liber corespunzător.</w:t>
            </w:r>
          </w:p>
          <w:p w:rsidR="002C0FE9" w:rsidRPr="005F1449" w:rsidRDefault="002C0FE9" w:rsidP="0060135E">
            <w:pPr>
              <w:jc w:val="both"/>
              <w:rPr>
                <w:sz w:val="24"/>
                <w:szCs w:val="24"/>
                <w:lang w:val="fr-FR"/>
              </w:rPr>
            </w:pPr>
            <w:r w:rsidRPr="005F1449">
              <w:rPr>
                <w:sz w:val="24"/>
                <w:szCs w:val="24"/>
                <w:lang w:val="fr-FR"/>
              </w:rPr>
              <w:t>8. Dreptul prevăzut la pct. 7 se stabileşte proporţional cu timpul efectiv lucrat în zilele respective.</w:t>
            </w:r>
          </w:p>
          <w:p w:rsidR="002C0FE9" w:rsidRPr="005F144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Pr>
                <w:rFonts w:ascii="Times New Roman" w:hAnsi="Times New Roman"/>
                <w:b/>
                <w:sz w:val="24"/>
                <w:szCs w:val="24"/>
              </w:rPr>
              <w:t>Autor: d</w:t>
            </w:r>
            <w:r w:rsidRPr="005F1449">
              <w:rPr>
                <w:rFonts w:ascii="Times New Roman" w:hAnsi="Times New Roman"/>
                <w:b/>
                <w:sz w:val="24"/>
                <w:szCs w:val="24"/>
              </w:rPr>
              <w:t>eputat Anișoara Radu</w:t>
            </w:r>
          </w:p>
          <w:p w:rsidR="002C0FE9" w:rsidRPr="005F1449" w:rsidRDefault="002C0FE9" w:rsidP="0060135E">
            <w:pPr>
              <w:jc w:val="both"/>
              <w:rPr>
                <w:rFonts w:ascii="Times New Roman" w:hAnsi="Times New Roman"/>
                <w:b/>
                <w:sz w:val="24"/>
                <w:szCs w:val="24"/>
              </w:rPr>
            </w:pPr>
          </w:p>
        </w:tc>
        <w:tc>
          <w:tcPr>
            <w:tcW w:w="4253" w:type="dxa"/>
          </w:tcPr>
          <w:p w:rsidR="002C0FE9" w:rsidRPr="00387A97" w:rsidRDefault="002C0FE9" w:rsidP="0060135E">
            <w:pPr>
              <w:jc w:val="both"/>
              <w:rPr>
                <w:rFonts w:ascii="Times New Roman" w:hAnsi="Times New Roman"/>
                <w:sz w:val="22"/>
                <w:szCs w:val="22"/>
                <w:lang w:val="fr-FR"/>
              </w:rPr>
            </w:pPr>
          </w:p>
          <w:p w:rsidR="002C0FE9" w:rsidRPr="00387A97" w:rsidRDefault="002C0FE9" w:rsidP="0060135E">
            <w:pPr>
              <w:jc w:val="both"/>
              <w:rPr>
                <w:rFonts w:ascii="Times New Roman" w:hAnsi="Times New Roman"/>
                <w:sz w:val="22"/>
                <w:szCs w:val="22"/>
                <w:lang w:val="fr-FR"/>
              </w:rPr>
            </w:pPr>
          </w:p>
          <w:p w:rsidR="002C0FE9" w:rsidRDefault="002C0FE9" w:rsidP="0060135E">
            <w:pPr>
              <w:jc w:val="both"/>
              <w:rPr>
                <w:rFonts w:ascii="Times New Roman" w:hAnsi="Times New Roman"/>
                <w:sz w:val="22"/>
                <w:szCs w:val="22"/>
                <w:lang w:val="fr-FR"/>
              </w:rPr>
            </w:pPr>
            <w:r w:rsidRPr="00387A97">
              <w:rPr>
                <w:rFonts w:ascii="Times New Roman" w:hAnsi="Times New Roman"/>
                <w:sz w:val="22"/>
                <w:szCs w:val="22"/>
                <w:lang w:val="fr-FR"/>
              </w:rPr>
              <w:t>1.Pâna la intrarea în vigoare a Legii nr.153/2017 funcţionarii publici şi personalul contractual din cadrul Agenţiilor judeţene pentru  Protecţia Mediului, instituţii publice cu statut de serviciu public deconcentrat, aflate în subordinea Agenţiei Naţionale pentru Protecţia Mediului, organ de specialitate al Ministerului Mediului , au beneficiat de sporul de izolare în cuantum de pana la 20% din salariul de bază.Prin adoptarea Legii 153/2017  sporul de izolare de pana la 20%  a fost acordat pentru diverse categorii socio-profesionale, respectiv pentru angajaţii din sistemul de învăţămant, sănătate, ordine publică şi siguranţa naţională. De asemenea , personalul din anumite autorităţi publice pot beneficia de spor de izolare, precum personalul Administraţiei Sanitar Veterinare si pentru Siguranţa Alimentelor, Aviaţiei Civile, Administraţiei Rezervaţiei Biosferei “Delta Dunării”, Gărzii de Mediu, acestea din urmă fiind structuri subordonate chiar Ministerului Mediului.</w:t>
            </w:r>
          </w:p>
          <w:p w:rsidR="002C0FE9" w:rsidRPr="00E3145E" w:rsidRDefault="002C0FE9" w:rsidP="0060135E">
            <w:pPr>
              <w:jc w:val="both"/>
              <w:rPr>
                <w:rStyle w:val="spctttl1"/>
                <w:rFonts w:ascii="Times New Roman" w:hAnsi="Times New Roman"/>
                <w:b w:val="0"/>
                <w:color w:val="auto"/>
                <w:sz w:val="22"/>
                <w:szCs w:val="22"/>
              </w:rPr>
            </w:pPr>
          </w:p>
          <w:p w:rsidR="002C0FE9" w:rsidRPr="00E3145E" w:rsidRDefault="002C0FE9" w:rsidP="0060135E">
            <w:pPr>
              <w:jc w:val="both"/>
              <w:rPr>
                <w:rFonts w:ascii="Times New Roman" w:hAnsi="Times New Roman"/>
                <w:b/>
                <w:sz w:val="22"/>
                <w:szCs w:val="22"/>
                <w:lang w:val="fr-FR"/>
              </w:rPr>
            </w:pPr>
            <w:r w:rsidRPr="00E3145E">
              <w:rPr>
                <w:rStyle w:val="spctttl1"/>
                <w:rFonts w:ascii="Times New Roman" w:hAnsi="Times New Roman"/>
                <w:b w:val="0"/>
                <w:color w:val="auto"/>
                <w:sz w:val="22"/>
                <w:szCs w:val="22"/>
              </w:rPr>
              <w:t>2. Respins la vot. Nu poate fi susţinut din punct de vedere financiar.</w:t>
            </w:r>
          </w:p>
          <w:p w:rsidR="002C0FE9" w:rsidRPr="00387A97" w:rsidRDefault="002C0FE9" w:rsidP="0060135E">
            <w:pPr>
              <w:jc w:val="both"/>
              <w:rPr>
                <w:rFonts w:ascii="Times New Roman" w:hAnsi="Times New Roman"/>
                <w:b/>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sz w:val="24"/>
                <w:szCs w:val="24"/>
              </w:rPr>
            </w:pPr>
          </w:p>
          <w:p w:rsidR="002C0FE9" w:rsidRPr="005F1449" w:rsidRDefault="002C0FE9" w:rsidP="0060135E">
            <w:pPr>
              <w:jc w:val="both"/>
              <w:rPr>
                <w:rFonts w:ascii="Times New Roman" w:hAnsi="Times New Roman"/>
                <w:sz w:val="24"/>
                <w:szCs w:val="24"/>
              </w:rPr>
            </w:pPr>
            <w:r w:rsidRPr="00C35285">
              <w:rPr>
                <w:rFonts w:ascii="Times New Roman" w:hAnsi="Times New Roman"/>
                <w:b/>
                <w:sz w:val="24"/>
                <w:szCs w:val="24"/>
              </w:rPr>
              <w:t>Anexa nr. VIII, Cap. II, lit. A punctul I,  punctul 2, subpunctul 2.8</w:t>
            </w:r>
          </w:p>
        </w:tc>
        <w:tc>
          <w:tcPr>
            <w:tcW w:w="5670" w:type="dxa"/>
          </w:tcPr>
          <w:p w:rsidR="002C0FE9" w:rsidRDefault="002C0FE9" w:rsidP="0060135E">
            <w:pPr>
              <w:jc w:val="both"/>
              <w:rPr>
                <w:rFonts w:ascii="Times New Roman" w:hAnsi="Times New Roman"/>
                <w:b/>
                <w:sz w:val="24"/>
                <w:szCs w:val="24"/>
              </w:rPr>
            </w:pPr>
          </w:p>
          <w:p w:rsidR="002C0FE9" w:rsidRPr="00C35285" w:rsidRDefault="002C0FE9" w:rsidP="0060135E">
            <w:pPr>
              <w:jc w:val="both"/>
              <w:rPr>
                <w:rFonts w:ascii="Times New Roman" w:hAnsi="Times New Roman"/>
                <w:b/>
                <w:sz w:val="24"/>
                <w:szCs w:val="24"/>
              </w:rPr>
            </w:pPr>
            <w:r w:rsidRPr="00C35285">
              <w:rPr>
                <w:rFonts w:ascii="Times New Roman" w:hAnsi="Times New Roman"/>
                <w:b/>
                <w:sz w:val="24"/>
                <w:szCs w:val="24"/>
              </w:rPr>
              <w:t>La Anexa nr. VIII, Cap. II, lit. A punctul I,  punctul 2, subpunctul 2.8 se modifică și va avea următorul conținut:</w:t>
            </w:r>
          </w:p>
          <w:p w:rsidR="002C0FE9" w:rsidRPr="005F1449" w:rsidRDefault="002C0FE9" w:rsidP="0060135E">
            <w:pPr>
              <w:jc w:val="both"/>
              <w:rPr>
                <w:rStyle w:val="spctbdy"/>
                <w:rFonts w:ascii="Times New Roman" w:eastAsia="MS Mincho" w:hAnsi="Times New Roman"/>
                <w:sz w:val="24"/>
                <w:szCs w:val="24"/>
              </w:rPr>
            </w:pPr>
            <w:r w:rsidRPr="005F1449">
              <w:rPr>
                <w:rStyle w:val="spctttl1"/>
                <w:rFonts w:ascii="Times New Roman" w:hAnsi="Times New Roman"/>
                <w:sz w:val="24"/>
                <w:szCs w:val="24"/>
              </w:rPr>
              <w:t>”2.8.</w:t>
            </w:r>
            <w:r w:rsidRPr="005F1449">
              <w:rPr>
                <w:rFonts w:ascii="Times New Roman" w:hAnsi="Times New Roman"/>
                <w:sz w:val="24"/>
                <w:szCs w:val="24"/>
                <w:shd w:val="clear" w:color="auto" w:fill="FFFFFF"/>
              </w:rPr>
              <w:t xml:space="preserve"> </w:t>
            </w:r>
            <w:r w:rsidRPr="005F1449">
              <w:rPr>
                <w:rStyle w:val="spctbdy"/>
                <w:rFonts w:ascii="Times New Roman" w:eastAsia="MS Mincho" w:hAnsi="Times New Roman"/>
                <w:sz w:val="24"/>
                <w:szCs w:val="24"/>
              </w:rPr>
              <w:t>Cabinetul demnitarului şi serviciile Parlamentului</w:t>
            </w:r>
          </w:p>
          <w:p w:rsidR="002C0FE9" w:rsidRPr="005F1449" w:rsidRDefault="002C0FE9" w:rsidP="0060135E">
            <w:pPr>
              <w:jc w:val="both"/>
              <w:rPr>
                <w:rStyle w:val="spctbdy"/>
                <w:rFonts w:ascii="Times New Roman" w:eastAsia="MS Mincho" w:hAnsi="Times New Roman"/>
                <w:sz w:val="24"/>
                <w:szCs w:val="24"/>
              </w:rPr>
            </w:pPr>
          </w:p>
          <w:p w:rsidR="002C0FE9" w:rsidRPr="005F1449" w:rsidRDefault="002C0FE9" w:rsidP="0060135E">
            <w:pPr>
              <w:jc w:val="both"/>
              <w:rPr>
                <w:rStyle w:val="spctbdy"/>
                <w:rFonts w:ascii="Times New Roman" w:eastAsia="MS Mincho" w:hAnsi="Times New Roman"/>
                <w:b/>
                <w:sz w:val="24"/>
                <w:szCs w:val="24"/>
              </w:rPr>
            </w:pPr>
            <w:r w:rsidRPr="005F1449">
              <w:rPr>
                <w:rStyle w:val="spctbdy"/>
                <w:rFonts w:ascii="Times New Roman" w:eastAsia="MS Mincho" w:hAnsi="Times New Roman"/>
                <w:b/>
                <w:sz w:val="24"/>
                <w:szCs w:val="24"/>
              </w:rPr>
              <w:t>2.8.1. Cabinetul demnitarului</w:t>
            </w:r>
          </w:p>
          <w:p w:rsidR="002C0FE9" w:rsidRPr="005F1449" w:rsidRDefault="002C0FE9" w:rsidP="0060135E">
            <w:pPr>
              <w:jc w:val="both"/>
              <w:rPr>
                <w:rStyle w:val="spctbdy"/>
                <w:rFonts w:ascii="Times New Roman" w:eastAsia="MS Mincho" w:hAnsi="Times New Roman"/>
                <w:b/>
                <w:sz w:val="24"/>
                <w:szCs w:val="24"/>
              </w:rPr>
            </w:pPr>
          </w:p>
          <w:tbl>
            <w:tblPr>
              <w:tblW w:w="3781"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20"/>
              <w:gridCol w:w="1301"/>
              <w:gridCol w:w="592"/>
              <w:gridCol w:w="871"/>
              <w:gridCol w:w="697"/>
            </w:tblGrid>
            <w:tr w:rsidR="002C0FE9" w:rsidRPr="005F1449" w:rsidTr="0060135E">
              <w:trPr>
                <w:trHeight w:val="364"/>
              </w:trPr>
              <w:tc>
                <w:tcPr>
                  <w:tcW w:w="320" w:type="dxa"/>
                  <w:vMerge w:val="restart"/>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Nr. </w:t>
                  </w:r>
                </w:p>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crt.</w:t>
                  </w:r>
                </w:p>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tc>
              <w:tc>
                <w:tcPr>
                  <w:tcW w:w="1301" w:type="dxa"/>
                  <w:vMerge w:val="restart"/>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jc w:val="center"/>
                    <w:rPr>
                      <w:rFonts w:ascii="Times New Roman" w:eastAsiaTheme="minorEastAsia" w:hAnsi="Times New Roman"/>
                      <w:color w:val="000000"/>
                      <w:sz w:val="18"/>
                      <w:szCs w:val="18"/>
                    </w:rPr>
                  </w:pPr>
                </w:p>
                <w:p w:rsidR="002C0FE9" w:rsidRPr="005F1449" w:rsidRDefault="002C0FE9"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Funcţia</w:t>
                  </w:r>
                </w:p>
                <w:p w:rsidR="002C0FE9" w:rsidRPr="005F1449" w:rsidRDefault="002C0FE9" w:rsidP="0060135E">
                  <w:pPr>
                    <w:jc w:val="center"/>
                    <w:rPr>
                      <w:rFonts w:ascii="Times New Roman" w:eastAsiaTheme="minorEastAsia" w:hAnsi="Times New Roman"/>
                      <w:color w:val="000000"/>
                      <w:sz w:val="18"/>
                      <w:szCs w:val="18"/>
                    </w:rPr>
                  </w:pPr>
                </w:p>
                <w:p w:rsidR="002C0FE9" w:rsidRPr="005F1449" w:rsidRDefault="002C0FE9" w:rsidP="0060135E">
                  <w:pPr>
                    <w:jc w:val="center"/>
                    <w:rPr>
                      <w:rFonts w:ascii="Times New Roman" w:eastAsiaTheme="minorEastAsia" w:hAnsi="Times New Roman"/>
                      <w:color w:val="000000"/>
                      <w:sz w:val="18"/>
                      <w:szCs w:val="18"/>
                    </w:rPr>
                  </w:pPr>
                </w:p>
                <w:p w:rsidR="002C0FE9" w:rsidRPr="005F1449" w:rsidRDefault="002C0FE9" w:rsidP="0060135E">
                  <w:pPr>
                    <w:autoSpaceDN w:val="0"/>
                    <w:jc w:val="center"/>
                    <w:rPr>
                      <w:rFonts w:ascii="Times New Roman" w:eastAsiaTheme="minorEastAsia" w:hAnsi="Times New Roman"/>
                      <w:color w:val="000000"/>
                      <w:sz w:val="18"/>
                      <w:szCs w:val="18"/>
                    </w:rPr>
                  </w:pPr>
                </w:p>
              </w:tc>
              <w:tc>
                <w:tcPr>
                  <w:tcW w:w="592" w:type="dxa"/>
                  <w:vMerge w:val="restart"/>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center"/>
                    <w:rPr>
                      <w:rFonts w:ascii="Times New Roman" w:eastAsiaTheme="minorEastAsia" w:hAnsi="Times New Roman"/>
                      <w:color w:val="000000"/>
                      <w:sz w:val="18"/>
                      <w:szCs w:val="18"/>
                    </w:rPr>
                  </w:pPr>
                </w:p>
                <w:p w:rsidR="002C0FE9" w:rsidRPr="005F1449" w:rsidRDefault="002C0FE9"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Nivelul</w:t>
                  </w:r>
                </w:p>
                <w:p w:rsidR="002C0FE9" w:rsidRPr="005F1449" w:rsidRDefault="002C0FE9"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studiilor</w:t>
                  </w:r>
                </w:p>
                <w:p w:rsidR="002C0FE9" w:rsidRPr="005F1449" w:rsidRDefault="002C0FE9" w:rsidP="0060135E">
                  <w:pPr>
                    <w:jc w:val="center"/>
                    <w:rPr>
                      <w:rFonts w:ascii="Times New Roman" w:eastAsiaTheme="minorEastAsia" w:hAnsi="Times New Roman"/>
                      <w:color w:val="000000"/>
                      <w:sz w:val="18"/>
                      <w:szCs w:val="18"/>
                    </w:rPr>
                  </w:pPr>
                </w:p>
              </w:tc>
              <w:tc>
                <w:tcPr>
                  <w:tcW w:w="1568" w:type="dxa"/>
                  <w:gridSpan w:val="2"/>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Administraţia publică</w:t>
                  </w:r>
                </w:p>
                <w:p w:rsidR="002C0FE9" w:rsidRPr="005F1449" w:rsidRDefault="002C0FE9"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centrală de specialitate*)</w:t>
                  </w:r>
                </w:p>
              </w:tc>
            </w:tr>
            <w:tr w:rsidR="002C0FE9" w:rsidRPr="005F1449" w:rsidTr="0060135E">
              <w:trPr>
                <w:trHeight w:val="143"/>
              </w:trPr>
              <w:tc>
                <w:tcPr>
                  <w:tcW w:w="320" w:type="dxa"/>
                  <w:vMerge/>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rPr>
                      <w:rFonts w:ascii="Times New Roman" w:eastAsiaTheme="minorEastAsia" w:hAnsi="Times New Roman"/>
                      <w:color w:val="000000"/>
                      <w:sz w:val="18"/>
                      <w:szCs w:val="18"/>
                    </w:rPr>
                  </w:pPr>
                </w:p>
              </w:tc>
              <w:tc>
                <w:tcPr>
                  <w:tcW w:w="1301" w:type="dxa"/>
                  <w:vMerge/>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rPr>
                      <w:rFonts w:ascii="Times New Roman" w:eastAsiaTheme="minorEastAsia" w:hAnsi="Times New Roman"/>
                      <w:color w:val="000000"/>
                      <w:sz w:val="18"/>
                      <w:szCs w:val="18"/>
                    </w:rPr>
                  </w:pPr>
                </w:p>
              </w:tc>
              <w:tc>
                <w:tcPr>
                  <w:tcW w:w="592" w:type="dxa"/>
                  <w:vMerge/>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center"/>
                    <w:rPr>
                      <w:rFonts w:ascii="Times New Roman" w:eastAsiaTheme="minorEastAsia" w:hAnsi="Times New Roman"/>
                      <w:color w:val="000000"/>
                      <w:sz w:val="18"/>
                      <w:szCs w:val="18"/>
                    </w:rPr>
                  </w:pP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Salariile de</w:t>
                  </w:r>
                </w:p>
                <w:p w:rsidR="002C0FE9" w:rsidRPr="005F1449" w:rsidRDefault="002C0FE9" w:rsidP="0060135E">
                  <w:pPr>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bază - lei</w:t>
                  </w:r>
                </w:p>
                <w:p w:rsidR="002C0FE9" w:rsidRPr="005F1449" w:rsidRDefault="002C0FE9"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Gradaţia 0</w:t>
                  </w:r>
                </w:p>
              </w:tc>
              <w:tc>
                <w:tcPr>
                  <w:tcW w:w="697" w:type="dxa"/>
                  <w:vMerge w:val="restart"/>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Coeficient </w:t>
                  </w:r>
                </w:p>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tc>
            </w:tr>
            <w:tr w:rsidR="002C0FE9" w:rsidRPr="005F1449" w:rsidTr="0060135E">
              <w:trPr>
                <w:trHeight w:val="143"/>
              </w:trPr>
              <w:tc>
                <w:tcPr>
                  <w:tcW w:w="320" w:type="dxa"/>
                  <w:vMerge/>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rPr>
                      <w:rFonts w:ascii="Times New Roman" w:eastAsiaTheme="minorEastAsia" w:hAnsi="Times New Roman"/>
                      <w:color w:val="000000"/>
                      <w:sz w:val="18"/>
                      <w:szCs w:val="18"/>
                    </w:rPr>
                  </w:pPr>
                </w:p>
              </w:tc>
              <w:tc>
                <w:tcPr>
                  <w:tcW w:w="1301" w:type="dxa"/>
                  <w:vMerge/>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rPr>
                      <w:rFonts w:ascii="Times New Roman" w:eastAsiaTheme="minorEastAsia" w:hAnsi="Times New Roman"/>
                      <w:color w:val="000000"/>
                      <w:sz w:val="18"/>
                      <w:szCs w:val="18"/>
                    </w:rPr>
                  </w:pPr>
                </w:p>
              </w:tc>
              <w:tc>
                <w:tcPr>
                  <w:tcW w:w="592" w:type="dxa"/>
                  <w:vMerge/>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center"/>
                    <w:rPr>
                      <w:rFonts w:ascii="Times New Roman" w:eastAsiaTheme="minorEastAsia" w:hAnsi="Times New Roman"/>
                      <w:color w:val="000000"/>
                      <w:sz w:val="18"/>
                      <w:szCs w:val="18"/>
                    </w:rPr>
                  </w:pP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cente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Anul 2022</w:t>
                  </w:r>
                </w:p>
              </w:tc>
              <w:tc>
                <w:tcPr>
                  <w:tcW w:w="697" w:type="dxa"/>
                  <w:vMerge/>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rPr>
                      <w:rFonts w:ascii="Times New Roman" w:eastAsiaTheme="minorEastAsia" w:hAnsi="Times New Roman"/>
                      <w:color w:val="000000"/>
                      <w:sz w:val="18"/>
                      <w:szCs w:val="18"/>
                    </w:rPr>
                  </w:pPr>
                </w:p>
              </w:tc>
            </w:tr>
            <w:tr w:rsidR="002C0FE9" w:rsidRPr="005F1449" w:rsidTr="0060135E">
              <w:trPr>
                <w:trHeight w:val="167"/>
              </w:trPr>
              <w:tc>
                <w:tcPr>
                  <w:tcW w:w="320"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1   </w:t>
                  </w:r>
                </w:p>
              </w:tc>
              <w:tc>
                <w:tcPr>
                  <w:tcW w:w="1301" w:type="dxa"/>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Director de cabinet </w:t>
                  </w:r>
                </w:p>
              </w:tc>
              <w:tc>
                <w:tcPr>
                  <w:tcW w:w="592"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    S    </w:t>
                  </w: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6844</w:t>
                  </w:r>
                </w:p>
              </w:tc>
              <w:tc>
                <w:tcPr>
                  <w:tcW w:w="697"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2,74</w:t>
                  </w:r>
                </w:p>
              </w:tc>
            </w:tr>
            <w:tr w:rsidR="002C0FE9" w:rsidRPr="005F1449" w:rsidTr="0060135E">
              <w:trPr>
                <w:trHeight w:val="178"/>
              </w:trPr>
              <w:tc>
                <w:tcPr>
                  <w:tcW w:w="320"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2   </w:t>
                  </w:r>
                </w:p>
              </w:tc>
              <w:tc>
                <w:tcPr>
                  <w:tcW w:w="1301" w:type="dxa"/>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Consilier </w:t>
                  </w:r>
                </w:p>
              </w:tc>
              <w:tc>
                <w:tcPr>
                  <w:tcW w:w="592"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    S    </w:t>
                  </w: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6580</w:t>
                  </w:r>
                </w:p>
              </w:tc>
              <w:tc>
                <w:tcPr>
                  <w:tcW w:w="697"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2,63</w:t>
                  </w:r>
                </w:p>
              </w:tc>
            </w:tr>
            <w:tr w:rsidR="002C0FE9" w:rsidRPr="005F1449" w:rsidTr="0060135E">
              <w:trPr>
                <w:trHeight w:val="178"/>
              </w:trPr>
              <w:tc>
                <w:tcPr>
                  <w:tcW w:w="320"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3   </w:t>
                  </w:r>
                </w:p>
              </w:tc>
              <w:tc>
                <w:tcPr>
                  <w:tcW w:w="1301" w:type="dxa"/>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Expert  </w:t>
                  </w:r>
                </w:p>
              </w:tc>
              <w:tc>
                <w:tcPr>
                  <w:tcW w:w="592"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    S    </w:t>
                  </w: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5791</w:t>
                  </w:r>
                </w:p>
              </w:tc>
              <w:tc>
                <w:tcPr>
                  <w:tcW w:w="697"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2,32</w:t>
                  </w:r>
                </w:p>
              </w:tc>
            </w:tr>
            <w:tr w:rsidR="002C0FE9" w:rsidRPr="005F1449" w:rsidTr="0060135E">
              <w:trPr>
                <w:trHeight w:val="167"/>
              </w:trPr>
              <w:tc>
                <w:tcPr>
                  <w:tcW w:w="320"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4   </w:t>
                  </w:r>
                </w:p>
              </w:tc>
              <w:tc>
                <w:tcPr>
                  <w:tcW w:w="1301" w:type="dxa"/>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Consultant </w:t>
                  </w:r>
                </w:p>
              </w:tc>
              <w:tc>
                <w:tcPr>
                  <w:tcW w:w="592"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    S    </w:t>
                  </w: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4647</w:t>
                  </w:r>
                </w:p>
              </w:tc>
              <w:tc>
                <w:tcPr>
                  <w:tcW w:w="697"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1,86</w:t>
                  </w:r>
                </w:p>
              </w:tc>
            </w:tr>
            <w:tr w:rsidR="002C0FE9" w:rsidRPr="005F1449" w:rsidTr="0060135E">
              <w:trPr>
                <w:trHeight w:val="178"/>
              </w:trPr>
              <w:tc>
                <w:tcPr>
                  <w:tcW w:w="320"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5   </w:t>
                  </w:r>
                </w:p>
              </w:tc>
              <w:tc>
                <w:tcPr>
                  <w:tcW w:w="1301" w:type="dxa"/>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Şef cabinet    </w:t>
                  </w:r>
                </w:p>
              </w:tc>
              <w:tc>
                <w:tcPr>
                  <w:tcW w:w="592"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    S    </w:t>
                  </w: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4647</w:t>
                  </w:r>
                </w:p>
              </w:tc>
              <w:tc>
                <w:tcPr>
                  <w:tcW w:w="697"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1,86</w:t>
                  </w:r>
                </w:p>
              </w:tc>
            </w:tr>
            <w:tr w:rsidR="002C0FE9" w:rsidRPr="005F1449" w:rsidTr="0060135E">
              <w:trPr>
                <w:trHeight w:val="364"/>
              </w:trPr>
              <w:tc>
                <w:tcPr>
                  <w:tcW w:w="320"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6  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tc>
              <w:tc>
                <w:tcPr>
                  <w:tcW w:w="1301" w:type="dxa"/>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Şef cabinet, referent,      </w:t>
                  </w:r>
                </w:p>
                <w:p w:rsidR="002C0FE9" w:rsidRPr="005F1449" w:rsidRDefault="002C0FE9" w:rsidP="0060135E">
                  <w:pPr>
                    <w:tabs>
                      <w:tab w:val="left" w:pos="1443"/>
                    </w:tabs>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stenodactilograf </w:t>
                  </w:r>
                </w:p>
              </w:tc>
              <w:tc>
                <w:tcPr>
                  <w:tcW w:w="592"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   SSD   </w:t>
                  </w: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4259</w:t>
                  </w:r>
                </w:p>
              </w:tc>
              <w:tc>
                <w:tcPr>
                  <w:tcW w:w="697"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1,70</w:t>
                  </w:r>
                </w:p>
              </w:tc>
            </w:tr>
            <w:tr w:rsidR="002C0FE9" w:rsidRPr="005F1449" w:rsidTr="0060135E">
              <w:trPr>
                <w:trHeight w:val="364"/>
              </w:trPr>
              <w:tc>
                <w:tcPr>
                  <w:tcW w:w="320"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7  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 </w:t>
                  </w:r>
                </w:p>
              </w:tc>
              <w:tc>
                <w:tcPr>
                  <w:tcW w:w="1301" w:type="dxa"/>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 xml:space="preserve">Şef cabinet, </w:t>
                  </w:r>
                  <w:r w:rsidRPr="005F1449">
                    <w:rPr>
                      <w:rFonts w:ascii="Times New Roman" w:eastAsiaTheme="minorEastAsia" w:hAnsi="Times New Roman"/>
                      <w:color w:val="000000"/>
                      <w:sz w:val="18"/>
                      <w:szCs w:val="18"/>
                    </w:rPr>
                    <w:lastRenderedPageBreak/>
                    <w:t xml:space="preserve">referent,     </w:t>
                  </w:r>
                </w:p>
                <w:p w:rsidR="002C0FE9" w:rsidRPr="005F1449" w:rsidRDefault="002C0FE9"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stenodactilograf  </w:t>
                  </w:r>
                </w:p>
              </w:tc>
              <w:tc>
                <w:tcPr>
                  <w:tcW w:w="592"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 xml:space="preserve">    PL   </w:t>
                  </w: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         4173</w:t>
                  </w:r>
                </w:p>
              </w:tc>
              <w:tc>
                <w:tcPr>
                  <w:tcW w:w="697"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        1,67</w:t>
                  </w:r>
                </w:p>
              </w:tc>
            </w:tr>
            <w:tr w:rsidR="002C0FE9" w:rsidRPr="005F1449" w:rsidTr="0060135E">
              <w:trPr>
                <w:trHeight w:val="364"/>
              </w:trPr>
              <w:tc>
                <w:tcPr>
                  <w:tcW w:w="320"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lastRenderedPageBreak/>
                    <w:t xml:space="preserve">8  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tc>
              <w:tc>
                <w:tcPr>
                  <w:tcW w:w="1301" w:type="dxa"/>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Şef cabinet, referent,          </w:t>
                  </w:r>
                </w:p>
                <w:p w:rsidR="002C0FE9" w:rsidRPr="005F1449" w:rsidRDefault="002C0FE9" w:rsidP="0060135E">
                  <w:pPr>
                    <w:autoSpaceDN w:val="0"/>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stenodactilograf </w:t>
                  </w:r>
                </w:p>
              </w:tc>
              <w:tc>
                <w:tcPr>
                  <w:tcW w:w="592"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    M    </w:t>
                  </w: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3950</w:t>
                  </w:r>
                </w:p>
              </w:tc>
              <w:tc>
                <w:tcPr>
                  <w:tcW w:w="697"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1,58</w:t>
                  </w:r>
                </w:p>
              </w:tc>
            </w:tr>
            <w:tr w:rsidR="002C0FE9" w:rsidRPr="005F1449" w:rsidTr="0060135E">
              <w:trPr>
                <w:trHeight w:val="364"/>
              </w:trPr>
              <w:tc>
                <w:tcPr>
                  <w:tcW w:w="320"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9  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tc>
              <w:tc>
                <w:tcPr>
                  <w:tcW w:w="1301" w:type="dxa"/>
                  <w:tcBorders>
                    <w:top w:val="single" w:sz="6" w:space="0" w:color="000000"/>
                    <w:left w:val="single" w:sz="6" w:space="0" w:color="000000"/>
                    <w:bottom w:val="single" w:sz="6" w:space="0" w:color="000000"/>
                    <w:right w:val="single" w:sz="6" w:space="0" w:color="000000"/>
                  </w:tcBorders>
                  <w:hideMark/>
                </w:tcPr>
                <w:p w:rsidR="002C0FE9" w:rsidRPr="005F1449" w:rsidRDefault="002C0FE9" w:rsidP="0060135E">
                  <w:pPr>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Secretar cabinet, secretar         </w:t>
                  </w:r>
                </w:p>
                <w:p w:rsidR="002C0FE9" w:rsidRPr="005F1449" w:rsidRDefault="002C0FE9" w:rsidP="0060135E">
                  <w:pPr>
                    <w:autoSpaceDN w:val="0"/>
                    <w:rPr>
                      <w:rFonts w:ascii="Times New Roman" w:hAnsi="Times New Roman"/>
                      <w:color w:val="000000"/>
                      <w:sz w:val="18"/>
                      <w:szCs w:val="18"/>
                      <w:lang w:eastAsia="ja-JP"/>
                    </w:rPr>
                  </w:pPr>
                  <w:r w:rsidRPr="005F1449">
                    <w:rPr>
                      <w:rFonts w:ascii="Times New Roman" w:eastAsiaTheme="minorEastAsia" w:hAnsi="Times New Roman"/>
                      <w:color w:val="000000"/>
                      <w:sz w:val="18"/>
                      <w:szCs w:val="18"/>
                    </w:rPr>
                    <w:t>dactilograf, curier personal (şofer</w:t>
                  </w:r>
                  <w:r w:rsidRPr="005F1449">
                    <w:rPr>
                      <w:rFonts w:ascii="Times New Roman" w:hAnsi="Times New Roman"/>
                      <w:color w:val="000000"/>
                      <w:sz w:val="18"/>
                      <w:szCs w:val="18"/>
                      <w:lang w:eastAsia="ja-JP"/>
                    </w:rPr>
                    <w:t>)</w:t>
                  </w:r>
                </w:p>
              </w:tc>
              <w:tc>
                <w:tcPr>
                  <w:tcW w:w="592"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xml:space="preserve">    M    </w:t>
                  </w:r>
                </w:p>
              </w:tc>
              <w:tc>
                <w:tcPr>
                  <w:tcW w:w="871"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3850</w:t>
                  </w:r>
                </w:p>
              </w:tc>
              <w:tc>
                <w:tcPr>
                  <w:tcW w:w="697" w:type="dxa"/>
                  <w:tcBorders>
                    <w:top w:val="single" w:sz="6" w:space="0" w:color="000000"/>
                    <w:left w:val="single" w:sz="6" w:space="0" w:color="000000"/>
                    <w:bottom w:val="single" w:sz="6" w:space="0" w:color="000000"/>
                    <w:right w:val="single" w:sz="6" w:space="0" w:color="000000"/>
                  </w:tcBorders>
                  <w:vAlign w:val="center"/>
                  <w:hideMark/>
                </w:tcPr>
                <w:p w:rsidR="002C0FE9" w:rsidRPr="005F1449" w:rsidRDefault="002C0FE9" w:rsidP="0060135E">
                  <w:pPr>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w:t>
                  </w:r>
                </w:p>
                <w:p w:rsidR="002C0FE9" w:rsidRPr="005F1449" w:rsidRDefault="002C0FE9" w:rsidP="0060135E">
                  <w:pPr>
                    <w:autoSpaceDN w:val="0"/>
                    <w:jc w:val="both"/>
                    <w:rPr>
                      <w:rFonts w:ascii="Times New Roman" w:eastAsiaTheme="minorEastAsia" w:hAnsi="Times New Roman"/>
                      <w:color w:val="000000"/>
                      <w:sz w:val="18"/>
                      <w:szCs w:val="18"/>
                    </w:rPr>
                  </w:pPr>
                  <w:r w:rsidRPr="005F1449">
                    <w:rPr>
                      <w:rFonts w:ascii="Times New Roman" w:eastAsiaTheme="minorEastAsia" w:hAnsi="Times New Roman"/>
                      <w:color w:val="000000"/>
                      <w:sz w:val="18"/>
                      <w:szCs w:val="18"/>
                    </w:rPr>
                    <w:t>        1,54</w:t>
                  </w:r>
                </w:p>
              </w:tc>
            </w:tr>
          </w:tbl>
          <w:p w:rsidR="002C0FE9" w:rsidRPr="005F1449" w:rsidRDefault="002C0FE9" w:rsidP="0060135E">
            <w:pPr>
              <w:jc w:val="both"/>
              <w:rPr>
                <w:rStyle w:val="spar50"/>
                <w:rFonts w:ascii="Times New Roman" w:hAnsi="Times New Roman"/>
                <w:sz w:val="24"/>
                <w:szCs w:val="24"/>
              </w:rPr>
            </w:pPr>
            <w:r w:rsidRPr="005F1449">
              <w:rPr>
                <w:rStyle w:val="spar50"/>
                <w:rFonts w:ascii="Times New Roman" w:hAnsi="Times New Roman"/>
                <w:sz w:val="24"/>
                <w:szCs w:val="24"/>
              </w:rPr>
              <w:t>NOTĂ:</w:t>
            </w:r>
          </w:p>
          <w:p w:rsidR="002C0FE9" w:rsidRPr="005F1449" w:rsidRDefault="002C0FE9" w:rsidP="0060135E">
            <w:pPr>
              <w:jc w:val="both"/>
              <w:rPr>
                <w:rStyle w:val="spar50"/>
                <w:rFonts w:ascii="Times New Roman" w:eastAsia="Verdana" w:hAnsi="Times New Roman"/>
                <w:sz w:val="24"/>
                <w:szCs w:val="24"/>
              </w:rPr>
            </w:pPr>
            <w:r w:rsidRPr="005F1449">
              <w:rPr>
                <w:rStyle w:val="spctttl1"/>
                <w:rFonts w:ascii="Times New Roman" w:hAnsi="Times New Roman"/>
                <w:sz w:val="24"/>
                <w:szCs w:val="24"/>
              </w:rPr>
              <w:t>1.</w:t>
            </w:r>
            <w:r w:rsidRPr="005F1449">
              <w:rPr>
                <w:rStyle w:val="spar50"/>
                <w:rFonts w:ascii="Times New Roman" w:hAnsi="Times New Roman"/>
                <w:sz w:val="24"/>
                <w:szCs w:val="24"/>
              </w:rPr>
              <w:t xml:space="preserve"> </w:t>
            </w:r>
            <w:r w:rsidRPr="005F1449">
              <w:rPr>
                <w:rStyle w:val="spctbdy"/>
                <w:rFonts w:ascii="Times New Roman" w:eastAsia="MS Mincho" w:hAnsi="Times New Roman"/>
                <w:sz w:val="24"/>
                <w:szCs w:val="24"/>
              </w:rPr>
              <w:t>Funcţiile din cabinetul demnitarului se utilizează şi pentru cancelaria prefectului.</w:t>
            </w:r>
          </w:p>
          <w:p w:rsidR="002C0FE9" w:rsidRPr="005F1449" w:rsidRDefault="002C0FE9" w:rsidP="0060135E">
            <w:pPr>
              <w:jc w:val="both"/>
              <w:rPr>
                <w:rStyle w:val="spar50"/>
                <w:rFonts w:ascii="Times New Roman" w:hAnsi="Times New Roman"/>
                <w:sz w:val="24"/>
                <w:szCs w:val="24"/>
              </w:rPr>
            </w:pPr>
            <w:r w:rsidRPr="005F1449">
              <w:rPr>
                <w:rStyle w:val="spctttl1"/>
                <w:rFonts w:ascii="Times New Roman" w:hAnsi="Times New Roman"/>
                <w:sz w:val="24"/>
                <w:szCs w:val="24"/>
              </w:rPr>
              <w:t>2.</w:t>
            </w:r>
            <w:r w:rsidRPr="005F1449">
              <w:rPr>
                <w:rStyle w:val="spar50"/>
                <w:rFonts w:ascii="Times New Roman" w:hAnsi="Times New Roman"/>
                <w:sz w:val="24"/>
                <w:szCs w:val="24"/>
              </w:rPr>
              <w:t xml:space="preserve"> </w:t>
            </w:r>
            <w:r w:rsidRPr="005F1449">
              <w:rPr>
                <w:rStyle w:val="spctbdy"/>
                <w:rFonts w:ascii="Times New Roman" w:eastAsia="MS Mincho" w:hAnsi="Times New Roman"/>
                <w:sz w:val="24"/>
                <w:szCs w:val="24"/>
              </w:rPr>
              <w:t>Salariile de bază sunt pentru gradaţia 0. Salariile de bază pentru gradaţiile 1-5 se determină prin majorarea salariilor de bază pentru gradaţia 0 potrivit prevederilor art. 10 din prezenta lege.</w:t>
            </w:r>
          </w:p>
          <w:p w:rsidR="002C0FE9" w:rsidRPr="005F1449" w:rsidRDefault="002C0FE9" w:rsidP="0060135E">
            <w:pPr>
              <w:rPr>
                <w:rFonts w:ascii="Times New Roman" w:hAnsi="Times New Roman"/>
                <w:sz w:val="24"/>
                <w:szCs w:val="24"/>
              </w:rPr>
            </w:pPr>
          </w:p>
          <w:p w:rsidR="002C0FE9" w:rsidRPr="005F1449" w:rsidRDefault="002C0FE9" w:rsidP="0060135E">
            <w:pPr>
              <w:jc w:val="both"/>
              <w:rPr>
                <w:rStyle w:val="spctbdy"/>
                <w:rFonts w:ascii="Times New Roman" w:eastAsia="MS Mincho" w:hAnsi="Times New Roman"/>
                <w:b/>
                <w:sz w:val="24"/>
                <w:szCs w:val="24"/>
              </w:rPr>
            </w:pPr>
            <w:r w:rsidRPr="005F1449">
              <w:rPr>
                <w:rStyle w:val="spctbdy"/>
                <w:rFonts w:ascii="Times New Roman" w:eastAsia="MS Mincho" w:hAnsi="Times New Roman"/>
                <w:b/>
                <w:sz w:val="24"/>
                <w:szCs w:val="24"/>
              </w:rPr>
              <w:t>2.8.2. Serviciile Parlamentului</w:t>
            </w:r>
          </w:p>
          <w:p w:rsidR="002C0FE9" w:rsidRPr="005F1449" w:rsidRDefault="002C0FE9" w:rsidP="0060135E">
            <w:pPr>
              <w:rPr>
                <w:rFonts w:ascii="Times New Roman" w:hAnsi="Times New Roman"/>
                <w:sz w:val="24"/>
                <w:szCs w:val="24"/>
              </w:rPr>
            </w:pPr>
          </w:p>
          <w:tbl>
            <w:tblPr>
              <w:tblW w:w="3316" w:type="dxa"/>
              <w:tblInd w:w="1" w:type="dxa"/>
              <w:tblLayout w:type="fixed"/>
              <w:tblLook w:val="04A0"/>
            </w:tblPr>
            <w:tblGrid>
              <w:gridCol w:w="347"/>
              <w:gridCol w:w="993"/>
              <w:gridCol w:w="567"/>
              <w:gridCol w:w="850"/>
              <w:gridCol w:w="559"/>
            </w:tblGrid>
            <w:tr w:rsidR="002C0FE9" w:rsidRPr="005F1449" w:rsidTr="0060135E">
              <w:trPr>
                <w:trHeight w:val="446"/>
              </w:trPr>
              <w:tc>
                <w:tcPr>
                  <w:tcW w:w="3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Nr. crt.</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Funcţia</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Nivelul studiilor</w:t>
                  </w:r>
                </w:p>
              </w:tc>
              <w:tc>
                <w:tcPr>
                  <w:tcW w:w="850" w:type="dxa"/>
                  <w:tcBorders>
                    <w:top w:val="single" w:sz="4" w:space="0" w:color="auto"/>
                    <w:left w:val="nil"/>
                    <w:bottom w:val="single" w:sz="4" w:space="0" w:color="auto"/>
                    <w:right w:val="nil"/>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 </w:t>
                  </w:r>
                </w:p>
              </w:tc>
              <w:tc>
                <w:tcPr>
                  <w:tcW w:w="559" w:type="dxa"/>
                  <w:tcBorders>
                    <w:top w:val="single" w:sz="4" w:space="0" w:color="auto"/>
                    <w:left w:val="nil"/>
                    <w:bottom w:val="single" w:sz="4" w:space="0" w:color="auto"/>
                    <w:right w:val="nil"/>
                  </w:tcBorders>
                </w:tcPr>
                <w:p w:rsidR="002C0FE9" w:rsidRPr="005F1449" w:rsidRDefault="002C0FE9" w:rsidP="0060135E">
                  <w:pPr>
                    <w:rPr>
                      <w:rFonts w:ascii="Times New Roman" w:hAnsi="Times New Roman"/>
                      <w:sz w:val="16"/>
                      <w:szCs w:val="16"/>
                    </w:rPr>
                  </w:pPr>
                </w:p>
              </w:tc>
            </w:tr>
            <w:tr w:rsidR="002C0FE9" w:rsidRPr="005F1449" w:rsidTr="0060135E">
              <w:trPr>
                <w:trHeight w:val="704"/>
              </w:trPr>
              <w:tc>
                <w:tcPr>
                  <w:tcW w:w="347"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6"/>
                      <w:szCs w:val="16"/>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6"/>
                      <w:szCs w:val="16"/>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6"/>
                      <w:szCs w:val="16"/>
                    </w:rPr>
                  </w:pPr>
                </w:p>
              </w:tc>
              <w:tc>
                <w:tcPr>
                  <w:tcW w:w="850" w:type="dxa"/>
                  <w:tcBorders>
                    <w:top w:val="nil"/>
                    <w:left w:val="nil"/>
                    <w:bottom w:val="single" w:sz="4" w:space="0" w:color="auto"/>
                    <w:right w:val="nil"/>
                  </w:tcBorders>
                  <w:shd w:val="clear" w:color="auto" w:fill="auto"/>
                  <w:hideMark/>
                </w:tcPr>
                <w:p w:rsidR="002C0FE9" w:rsidRPr="005F1449" w:rsidRDefault="002C0FE9" w:rsidP="0060135E">
                  <w:pPr>
                    <w:rPr>
                      <w:rFonts w:ascii="Times New Roman" w:hAnsi="Times New Roman"/>
                      <w:color w:val="000000"/>
                      <w:sz w:val="16"/>
                      <w:szCs w:val="16"/>
                    </w:rPr>
                  </w:pPr>
                  <w:r w:rsidRPr="005F1449">
                    <w:rPr>
                      <w:rFonts w:ascii="Times New Roman" w:hAnsi="Times New Roman"/>
                      <w:color w:val="000000"/>
                      <w:sz w:val="16"/>
                      <w:szCs w:val="16"/>
                    </w:rPr>
                    <w:t>Salariile de bază - lei                                                                               Gradaţia 0</w:t>
                  </w:r>
                </w:p>
              </w:tc>
              <w:tc>
                <w:tcPr>
                  <w:tcW w:w="559" w:type="dxa"/>
                  <w:tcBorders>
                    <w:top w:val="nil"/>
                    <w:left w:val="nil"/>
                    <w:bottom w:val="single" w:sz="4" w:space="0" w:color="auto"/>
                    <w:right w:val="nil"/>
                  </w:tcBorders>
                </w:tcPr>
                <w:p w:rsidR="002C0FE9" w:rsidRPr="005F1449" w:rsidRDefault="002C0FE9" w:rsidP="0060135E">
                  <w:pPr>
                    <w:rPr>
                      <w:rFonts w:ascii="Times New Roman" w:hAnsi="Times New Roman"/>
                      <w:color w:val="000000"/>
                      <w:sz w:val="16"/>
                      <w:szCs w:val="16"/>
                    </w:rPr>
                  </w:pPr>
                  <w:r w:rsidRPr="005F1449">
                    <w:rPr>
                      <w:rFonts w:ascii="Times New Roman" w:hAnsi="Times New Roman"/>
                      <w:color w:val="000000"/>
                      <w:sz w:val="16"/>
                      <w:szCs w:val="16"/>
                    </w:rPr>
                    <w:t>Coeficient</w:t>
                  </w:r>
                </w:p>
                <w:p w:rsidR="002C0FE9" w:rsidRPr="005F1449" w:rsidRDefault="002C0FE9" w:rsidP="0060135E">
                  <w:pPr>
                    <w:rPr>
                      <w:rFonts w:ascii="Times New Roman" w:hAnsi="Times New Roman"/>
                      <w:color w:val="000000"/>
                      <w:sz w:val="16"/>
                      <w:szCs w:val="16"/>
                    </w:rPr>
                  </w:pPr>
                </w:p>
              </w:tc>
            </w:tr>
            <w:tr w:rsidR="002C0FE9" w:rsidRPr="005F1449" w:rsidTr="0060135E">
              <w:trPr>
                <w:trHeight w:val="63"/>
              </w:trPr>
              <w:tc>
                <w:tcPr>
                  <w:tcW w:w="347"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6"/>
                      <w:szCs w:val="16"/>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6"/>
                      <w:szCs w:val="16"/>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2C0FE9" w:rsidRPr="005F1449" w:rsidRDefault="002C0FE9" w:rsidP="0060135E">
                  <w:pPr>
                    <w:rPr>
                      <w:rFonts w:ascii="Times New Roman" w:hAnsi="Times New Roman"/>
                      <w:sz w:val="16"/>
                      <w:szCs w:val="16"/>
                    </w:rPr>
                  </w:pPr>
                </w:p>
              </w:tc>
              <w:tc>
                <w:tcPr>
                  <w:tcW w:w="850" w:type="dxa"/>
                  <w:tcBorders>
                    <w:top w:val="nil"/>
                    <w:left w:val="nil"/>
                    <w:bottom w:val="single" w:sz="4" w:space="0" w:color="auto"/>
                    <w:right w:val="single" w:sz="4" w:space="0" w:color="auto"/>
                  </w:tcBorders>
                  <w:shd w:val="clear" w:color="auto" w:fill="auto"/>
                  <w:vAlign w:val="bottom"/>
                  <w:hideMark/>
                </w:tcPr>
                <w:p w:rsidR="002C0FE9" w:rsidRPr="005F1449" w:rsidRDefault="002C0FE9" w:rsidP="0060135E">
                  <w:pPr>
                    <w:rPr>
                      <w:rFonts w:ascii="Times New Roman" w:hAnsi="Times New Roman"/>
                      <w:color w:val="000000"/>
                      <w:sz w:val="16"/>
                      <w:szCs w:val="16"/>
                    </w:rPr>
                  </w:pPr>
                  <w:r w:rsidRPr="005F1449">
                    <w:rPr>
                      <w:rFonts w:ascii="Times New Roman" w:hAnsi="Times New Roman"/>
                      <w:color w:val="000000"/>
                      <w:sz w:val="16"/>
                      <w:szCs w:val="16"/>
                    </w:rPr>
                    <w:t>Anul 2022</w:t>
                  </w:r>
                </w:p>
              </w:tc>
              <w:tc>
                <w:tcPr>
                  <w:tcW w:w="559" w:type="dxa"/>
                  <w:tcBorders>
                    <w:top w:val="nil"/>
                    <w:left w:val="nil"/>
                    <w:bottom w:val="single" w:sz="4" w:space="0" w:color="auto"/>
                    <w:right w:val="single" w:sz="4" w:space="0" w:color="auto"/>
                  </w:tcBorders>
                </w:tcPr>
                <w:p w:rsidR="002C0FE9" w:rsidRPr="005F1449" w:rsidRDefault="002C0FE9" w:rsidP="0060135E">
                  <w:pPr>
                    <w:rPr>
                      <w:rFonts w:ascii="Times New Roman" w:hAnsi="Times New Roman"/>
                      <w:color w:val="000000"/>
                      <w:sz w:val="16"/>
                      <w:szCs w:val="16"/>
                    </w:rPr>
                  </w:pPr>
                </w:p>
              </w:tc>
            </w:tr>
            <w:tr w:rsidR="002C0FE9" w:rsidRPr="005F1449" w:rsidTr="0060135E">
              <w:trPr>
                <w:trHeight w:val="292"/>
              </w:trPr>
              <w:tc>
                <w:tcPr>
                  <w:tcW w:w="347"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1</w:t>
                  </w:r>
                </w:p>
              </w:tc>
              <w:tc>
                <w:tcPr>
                  <w:tcW w:w="993" w:type="dxa"/>
                  <w:tcBorders>
                    <w:top w:val="nil"/>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Consilier</w:t>
                  </w:r>
                </w:p>
              </w:tc>
              <w:tc>
                <w:tcPr>
                  <w:tcW w:w="567"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S</w:t>
                  </w:r>
                </w:p>
              </w:tc>
              <w:tc>
                <w:tcPr>
                  <w:tcW w:w="850"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7500</w:t>
                  </w:r>
                </w:p>
              </w:tc>
              <w:tc>
                <w:tcPr>
                  <w:tcW w:w="559" w:type="dxa"/>
                  <w:tcBorders>
                    <w:top w:val="nil"/>
                    <w:left w:val="nil"/>
                    <w:bottom w:val="single" w:sz="4" w:space="0" w:color="auto"/>
                    <w:right w:val="single" w:sz="4" w:space="0" w:color="auto"/>
                  </w:tcBorders>
                  <w:shd w:val="clear" w:color="auto" w:fill="auto"/>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3,00</w:t>
                  </w:r>
                </w:p>
              </w:tc>
            </w:tr>
            <w:tr w:rsidR="002C0FE9" w:rsidRPr="005F1449" w:rsidTr="0060135E">
              <w:trPr>
                <w:trHeight w:val="292"/>
              </w:trPr>
              <w:tc>
                <w:tcPr>
                  <w:tcW w:w="347"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Expert</w:t>
                  </w:r>
                </w:p>
              </w:tc>
              <w:tc>
                <w:tcPr>
                  <w:tcW w:w="567"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S</w:t>
                  </w:r>
                </w:p>
              </w:tc>
              <w:tc>
                <w:tcPr>
                  <w:tcW w:w="850"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6750</w:t>
                  </w:r>
                </w:p>
              </w:tc>
              <w:tc>
                <w:tcPr>
                  <w:tcW w:w="559" w:type="dxa"/>
                  <w:tcBorders>
                    <w:top w:val="nil"/>
                    <w:left w:val="nil"/>
                    <w:bottom w:val="single" w:sz="4" w:space="0" w:color="auto"/>
                    <w:right w:val="single" w:sz="4" w:space="0" w:color="auto"/>
                  </w:tcBorders>
                  <w:shd w:val="clear" w:color="auto" w:fill="auto"/>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2,7</w:t>
                  </w:r>
                </w:p>
              </w:tc>
            </w:tr>
            <w:tr w:rsidR="002C0FE9" w:rsidRPr="005F1449" w:rsidTr="0060135E">
              <w:trPr>
                <w:trHeight w:val="292"/>
              </w:trPr>
              <w:tc>
                <w:tcPr>
                  <w:tcW w:w="347"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3</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 xml:space="preserve">Consultant </w:t>
                  </w:r>
                </w:p>
              </w:tc>
              <w:tc>
                <w:tcPr>
                  <w:tcW w:w="567"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S</w:t>
                  </w:r>
                </w:p>
              </w:tc>
              <w:tc>
                <w:tcPr>
                  <w:tcW w:w="850"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5738</w:t>
                  </w:r>
                  <w:r w:rsidRPr="005F1449">
                    <w:rPr>
                      <w:rFonts w:ascii="Times New Roman" w:hAnsi="Times New Roman"/>
                      <w:color w:val="FFFFFF"/>
                      <w:sz w:val="16"/>
                      <w:szCs w:val="16"/>
                    </w:rPr>
                    <w:t> </w:t>
                  </w:r>
                </w:p>
              </w:tc>
              <w:tc>
                <w:tcPr>
                  <w:tcW w:w="559" w:type="dxa"/>
                  <w:tcBorders>
                    <w:top w:val="nil"/>
                    <w:left w:val="nil"/>
                    <w:bottom w:val="single" w:sz="4" w:space="0" w:color="auto"/>
                    <w:right w:val="single" w:sz="4" w:space="0" w:color="auto"/>
                  </w:tcBorders>
                  <w:shd w:val="clear" w:color="auto" w:fill="auto"/>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2,30</w:t>
                  </w:r>
                </w:p>
              </w:tc>
            </w:tr>
            <w:tr w:rsidR="002C0FE9" w:rsidRPr="005F1449" w:rsidTr="0060135E">
              <w:trPr>
                <w:trHeight w:val="292"/>
              </w:trPr>
              <w:tc>
                <w:tcPr>
                  <w:tcW w:w="347"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4</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lang w:eastAsia="ja-JP"/>
                    </w:rPr>
                  </w:pPr>
                  <w:r w:rsidRPr="005F1449">
                    <w:rPr>
                      <w:rFonts w:ascii="Times New Roman" w:hAnsi="Times New Roman"/>
                      <w:sz w:val="16"/>
                      <w:szCs w:val="16"/>
                    </w:rPr>
                    <w:t>Şef cabinet</w:t>
                  </w:r>
                </w:p>
              </w:tc>
              <w:tc>
                <w:tcPr>
                  <w:tcW w:w="567"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S</w:t>
                  </w:r>
                </w:p>
              </w:tc>
              <w:tc>
                <w:tcPr>
                  <w:tcW w:w="850"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5738</w:t>
                  </w:r>
                  <w:r w:rsidRPr="005F1449">
                    <w:rPr>
                      <w:rFonts w:ascii="Times New Roman" w:hAnsi="Times New Roman"/>
                      <w:color w:val="FFFFFF"/>
                      <w:sz w:val="16"/>
                      <w:szCs w:val="16"/>
                    </w:rPr>
                    <w:t> </w:t>
                  </w:r>
                </w:p>
              </w:tc>
              <w:tc>
                <w:tcPr>
                  <w:tcW w:w="559" w:type="dxa"/>
                  <w:tcBorders>
                    <w:top w:val="nil"/>
                    <w:left w:val="nil"/>
                    <w:bottom w:val="single" w:sz="4" w:space="0" w:color="auto"/>
                    <w:right w:val="single" w:sz="4" w:space="0" w:color="auto"/>
                  </w:tcBorders>
                  <w:shd w:val="clear" w:color="auto" w:fill="auto"/>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2,30</w:t>
                  </w:r>
                </w:p>
              </w:tc>
            </w:tr>
            <w:tr w:rsidR="002C0FE9" w:rsidRPr="005F1449" w:rsidTr="0060135E">
              <w:trPr>
                <w:trHeight w:val="292"/>
              </w:trPr>
              <w:tc>
                <w:tcPr>
                  <w:tcW w:w="347"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5</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lang w:eastAsia="ja-JP"/>
                    </w:rPr>
                  </w:pPr>
                  <w:r w:rsidRPr="005F1449">
                    <w:rPr>
                      <w:rFonts w:ascii="Times New Roman" w:hAnsi="Times New Roman"/>
                      <w:sz w:val="16"/>
                      <w:szCs w:val="16"/>
                    </w:rPr>
                    <w:t>Şef cabinet, referent, stenodactilograf</w:t>
                  </w:r>
                </w:p>
              </w:tc>
              <w:tc>
                <w:tcPr>
                  <w:tcW w:w="567"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SSD</w:t>
                  </w:r>
                </w:p>
              </w:tc>
              <w:tc>
                <w:tcPr>
                  <w:tcW w:w="850"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4762</w:t>
                  </w:r>
                  <w:r w:rsidRPr="005F1449">
                    <w:rPr>
                      <w:rFonts w:ascii="Times New Roman" w:hAnsi="Times New Roman"/>
                      <w:color w:val="FFFFFF"/>
                      <w:sz w:val="16"/>
                      <w:szCs w:val="16"/>
                    </w:rPr>
                    <w:t> </w:t>
                  </w:r>
                </w:p>
              </w:tc>
              <w:tc>
                <w:tcPr>
                  <w:tcW w:w="559" w:type="dxa"/>
                  <w:tcBorders>
                    <w:top w:val="nil"/>
                    <w:left w:val="nil"/>
                    <w:bottom w:val="single" w:sz="4" w:space="0" w:color="auto"/>
                    <w:right w:val="single" w:sz="4" w:space="0" w:color="auto"/>
                  </w:tcBorders>
                  <w:shd w:val="clear" w:color="auto" w:fill="auto"/>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1,90</w:t>
                  </w:r>
                </w:p>
              </w:tc>
            </w:tr>
            <w:tr w:rsidR="002C0FE9" w:rsidRPr="005F1449" w:rsidTr="0060135E">
              <w:trPr>
                <w:trHeight w:val="292"/>
              </w:trPr>
              <w:tc>
                <w:tcPr>
                  <w:tcW w:w="347"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lastRenderedPageBreak/>
                    <w:t>6</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Şef cabinet, referent, stenodactilograf</w:t>
                  </w:r>
                </w:p>
              </w:tc>
              <w:tc>
                <w:tcPr>
                  <w:tcW w:w="567"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PL</w:t>
                  </w:r>
                </w:p>
              </w:tc>
              <w:tc>
                <w:tcPr>
                  <w:tcW w:w="850"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4645</w:t>
                  </w:r>
                  <w:r w:rsidRPr="005F1449">
                    <w:rPr>
                      <w:rFonts w:ascii="Times New Roman" w:hAnsi="Times New Roman"/>
                      <w:color w:val="FFFFFF"/>
                      <w:sz w:val="16"/>
                      <w:szCs w:val="16"/>
                    </w:rPr>
                    <w:t> </w:t>
                  </w:r>
                </w:p>
              </w:tc>
              <w:tc>
                <w:tcPr>
                  <w:tcW w:w="559" w:type="dxa"/>
                  <w:tcBorders>
                    <w:top w:val="nil"/>
                    <w:left w:val="nil"/>
                    <w:bottom w:val="single" w:sz="4" w:space="0" w:color="auto"/>
                    <w:right w:val="single" w:sz="4" w:space="0" w:color="auto"/>
                  </w:tcBorders>
                  <w:shd w:val="clear" w:color="auto" w:fill="auto"/>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1,86</w:t>
                  </w:r>
                </w:p>
              </w:tc>
            </w:tr>
            <w:tr w:rsidR="002C0FE9" w:rsidRPr="005F1449" w:rsidTr="0060135E">
              <w:trPr>
                <w:trHeight w:val="292"/>
              </w:trPr>
              <w:tc>
                <w:tcPr>
                  <w:tcW w:w="347" w:type="dxa"/>
                  <w:tcBorders>
                    <w:top w:val="nil"/>
                    <w:left w:val="single" w:sz="4" w:space="0" w:color="auto"/>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7</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Şef cabinet, referent, stenodactilograf</w:t>
                  </w:r>
                </w:p>
              </w:tc>
              <w:tc>
                <w:tcPr>
                  <w:tcW w:w="567"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sz w:val="16"/>
                      <w:szCs w:val="16"/>
                    </w:rPr>
                  </w:pPr>
                  <w:r w:rsidRPr="005F1449">
                    <w:rPr>
                      <w:rFonts w:ascii="Times New Roman" w:hAnsi="Times New Roman"/>
                      <w:sz w:val="16"/>
                      <w:szCs w:val="16"/>
                    </w:rPr>
                    <w:t>M</w:t>
                  </w:r>
                </w:p>
              </w:tc>
              <w:tc>
                <w:tcPr>
                  <w:tcW w:w="850" w:type="dxa"/>
                  <w:tcBorders>
                    <w:top w:val="nil"/>
                    <w:left w:val="nil"/>
                    <w:bottom w:val="single" w:sz="4" w:space="0" w:color="auto"/>
                    <w:right w:val="single" w:sz="4" w:space="0" w:color="auto"/>
                  </w:tcBorders>
                  <w:shd w:val="clear" w:color="auto" w:fill="auto"/>
                  <w:noWrap/>
                  <w:vAlign w:val="center"/>
                  <w:hideMark/>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4301</w:t>
                  </w:r>
                </w:p>
              </w:tc>
              <w:tc>
                <w:tcPr>
                  <w:tcW w:w="559" w:type="dxa"/>
                  <w:tcBorders>
                    <w:top w:val="nil"/>
                    <w:left w:val="nil"/>
                    <w:bottom w:val="single" w:sz="4" w:space="0" w:color="auto"/>
                    <w:right w:val="single" w:sz="4" w:space="0" w:color="auto"/>
                  </w:tcBorders>
                  <w:shd w:val="clear" w:color="auto" w:fill="auto"/>
                </w:tcPr>
                <w:p w:rsidR="002C0FE9" w:rsidRPr="005F1449" w:rsidRDefault="002C0FE9" w:rsidP="0060135E">
                  <w:pPr>
                    <w:rPr>
                      <w:rFonts w:ascii="Times New Roman" w:hAnsi="Times New Roman"/>
                      <w:color w:val="FFFFFF"/>
                      <w:sz w:val="16"/>
                      <w:szCs w:val="16"/>
                    </w:rPr>
                  </w:pPr>
                  <w:r w:rsidRPr="005F1449">
                    <w:rPr>
                      <w:rFonts w:ascii="Times New Roman" w:hAnsi="Times New Roman"/>
                      <w:sz w:val="16"/>
                      <w:szCs w:val="16"/>
                    </w:rPr>
                    <w:t>1,72</w:t>
                  </w:r>
                </w:p>
              </w:tc>
            </w:tr>
          </w:tbl>
          <w:p w:rsidR="002C0FE9" w:rsidRPr="005F1449" w:rsidRDefault="002C0FE9" w:rsidP="0060135E">
            <w:pPr>
              <w:jc w:val="both"/>
              <w:rPr>
                <w:rFonts w:ascii="Times New Roman" w:hAnsi="Times New Roman"/>
                <w:sz w:val="24"/>
                <w:szCs w:val="24"/>
                <w:lang w:eastAsia="ja-JP"/>
              </w:rPr>
            </w:pPr>
          </w:p>
          <w:p w:rsidR="002C0FE9" w:rsidRPr="005F1449" w:rsidRDefault="002C0FE9" w:rsidP="0060135E">
            <w:pPr>
              <w:rPr>
                <w:rFonts w:ascii="Times New Roman" w:hAnsi="Times New Roman"/>
                <w:b/>
                <w:bCs/>
                <w:sz w:val="24"/>
                <w:szCs w:val="24"/>
              </w:rPr>
            </w:pPr>
            <w:r>
              <w:rPr>
                <w:rFonts w:ascii="Times New Roman" w:hAnsi="Times New Roman"/>
                <w:b/>
                <w:bCs/>
                <w:sz w:val="24"/>
                <w:szCs w:val="24"/>
              </w:rPr>
              <w:t>Autori: d</w:t>
            </w:r>
            <w:r w:rsidRPr="005F1449">
              <w:rPr>
                <w:rFonts w:ascii="Times New Roman" w:hAnsi="Times New Roman"/>
                <w:b/>
                <w:bCs/>
                <w:sz w:val="24"/>
                <w:szCs w:val="24"/>
              </w:rPr>
              <w:t>eputa</w:t>
            </w:r>
            <w:r>
              <w:rPr>
                <w:rFonts w:ascii="Times New Roman" w:hAnsi="Times New Roman"/>
                <w:b/>
                <w:bCs/>
                <w:sz w:val="24"/>
                <w:szCs w:val="24"/>
              </w:rPr>
              <w:t>ţi</w:t>
            </w:r>
            <w:r w:rsidRPr="005F1449">
              <w:rPr>
                <w:rFonts w:ascii="Times New Roman" w:hAnsi="Times New Roman"/>
                <w:b/>
                <w:bCs/>
                <w:sz w:val="24"/>
                <w:szCs w:val="24"/>
              </w:rPr>
              <w:t xml:space="preserve"> PNL Dumitru Oprea</w:t>
            </w:r>
            <w:r>
              <w:rPr>
                <w:rFonts w:ascii="Times New Roman" w:hAnsi="Times New Roman"/>
                <w:b/>
                <w:bCs/>
                <w:sz w:val="24"/>
                <w:szCs w:val="24"/>
              </w:rPr>
              <w:t xml:space="preserve">, </w:t>
            </w:r>
            <w:r w:rsidRPr="005F1449">
              <w:rPr>
                <w:rFonts w:ascii="Times New Roman" w:hAnsi="Times New Roman"/>
                <w:b/>
                <w:bCs/>
                <w:sz w:val="24"/>
                <w:szCs w:val="24"/>
              </w:rPr>
              <w:t>Mara Calista</w:t>
            </w:r>
            <w:r>
              <w:rPr>
                <w:rFonts w:ascii="Times New Roman" w:hAnsi="Times New Roman"/>
                <w:b/>
                <w:bCs/>
                <w:sz w:val="24"/>
                <w:szCs w:val="24"/>
              </w:rPr>
              <w:t xml:space="preserve">, </w:t>
            </w:r>
            <w:r w:rsidRPr="005F1449">
              <w:rPr>
                <w:rFonts w:ascii="Times New Roman" w:hAnsi="Times New Roman"/>
                <w:b/>
                <w:bCs/>
                <w:sz w:val="24"/>
                <w:szCs w:val="24"/>
              </w:rPr>
              <w:t>Pavel Popescu</w:t>
            </w:r>
            <w:r>
              <w:rPr>
                <w:rFonts w:ascii="Times New Roman" w:hAnsi="Times New Roman"/>
                <w:b/>
                <w:bCs/>
                <w:sz w:val="24"/>
                <w:szCs w:val="24"/>
              </w:rPr>
              <w:t xml:space="preserve">, </w:t>
            </w:r>
            <w:r w:rsidRPr="005F1449">
              <w:rPr>
                <w:rFonts w:ascii="Times New Roman" w:hAnsi="Times New Roman"/>
                <w:b/>
                <w:bCs/>
                <w:sz w:val="24"/>
                <w:szCs w:val="24"/>
              </w:rPr>
              <w:t>Claudiu Răcuci</w:t>
            </w:r>
          </w:p>
          <w:p w:rsidR="002C0FE9" w:rsidRPr="005F1449" w:rsidRDefault="002C0FE9" w:rsidP="0060135E">
            <w:pPr>
              <w:rPr>
                <w:rFonts w:ascii="Times New Roman" w:hAnsi="Times New Roman"/>
                <w:b/>
                <w:sz w:val="24"/>
                <w:szCs w:val="24"/>
              </w:rPr>
            </w:pPr>
          </w:p>
        </w:tc>
        <w:tc>
          <w:tcPr>
            <w:tcW w:w="4253" w:type="dxa"/>
          </w:tcPr>
          <w:p w:rsidR="002C0FE9" w:rsidRPr="00387A97"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1.Instituția Parlamentului României este singura instituție din România ce reprezintă puterea legislativă în România. Angajații săi se supun unei legi speciale, cu prevederi riguroase, cu interdicții și responsabillități majore față de alte categorii profesionale din domeniul bugetar.</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Astfel, considerăm că salarizarea trebuie să se facă corespunzător atribuțiilor sale pentru toți angajații din domeniul legislativ al acesteia.</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Totodată, trebuie menționat că există trei instituții unice care nu au corespondent, care nu au structuri deconcentrate și care au fost salarizate de-a lungul timpului la același nivel. Este vorba despre Parlament, Administratia Prezidentiala si Secretariatul General al Guvernului.</w:t>
            </w:r>
          </w:p>
          <w:p w:rsidR="002C0FE9" w:rsidRDefault="002C0FE9" w:rsidP="0060135E">
            <w:pPr>
              <w:jc w:val="both"/>
              <w:rPr>
                <w:rFonts w:ascii="Times New Roman" w:hAnsi="Times New Roman"/>
                <w:sz w:val="22"/>
                <w:szCs w:val="22"/>
              </w:rPr>
            </w:pPr>
            <w:r w:rsidRPr="00387A97">
              <w:rPr>
                <w:rFonts w:ascii="Times New Roman" w:hAnsi="Times New Roman"/>
                <w:sz w:val="22"/>
                <w:szCs w:val="22"/>
              </w:rPr>
              <w:t>Personalul de execuție din aceste instituții au un statut aparte față de funcționarii publici din celelalte instituții, statut recunoscut inclusiv prin decizii ale Curții Constituționale.</w:t>
            </w:r>
          </w:p>
          <w:p w:rsidR="002C0FE9" w:rsidRPr="00387A97"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2.</w:t>
            </w:r>
            <w:r>
              <w:rPr>
                <w:rFonts w:ascii="Times New Roman" w:hAnsi="Times New Roman"/>
                <w:sz w:val="22"/>
                <w:szCs w:val="22"/>
              </w:rPr>
              <w:t xml:space="preserve"> R</w:t>
            </w:r>
            <w:r w:rsidRPr="00387A97">
              <w:rPr>
                <w:rFonts w:ascii="Times New Roman" w:hAnsi="Times New Roman"/>
                <w:sz w:val="22"/>
                <w:szCs w:val="22"/>
              </w:rPr>
              <w:t>espins la vot</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5F1449" w:rsidRDefault="002C0FE9" w:rsidP="0060135E">
            <w:pPr>
              <w:jc w:val="both"/>
              <w:rPr>
                <w:rStyle w:val="spctttl1"/>
                <w:rFonts w:ascii="Times New Roman" w:hAnsi="Times New Roman"/>
                <w:sz w:val="24"/>
                <w:szCs w:val="24"/>
              </w:rPr>
            </w:pPr>
            <w:r w:rsidRPr="005F1449">
              <w:rPr>
                <w:rFonts w:ascii="Times New Roman" w:hAnsi="Times New Roman"/>
                <w:b/>
                <w:sz w:val="24"/>
                <w:szCs w:val="24"/>
              </w:rPr>
              <w:t>anexa VIII, capitolul II, litera A, punctul I, nota de subsol *)</w:t>
            </w:r>
          </w:p>
        </w:tc>
        <w:tc>
          <w:tcPr>
            <w:tcW w:w="5670" w:type="dxa"/>
          </w:tcPr>
          <w:p w:rsidR="002C0FE9" w:rsidRPr="005F144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sidRPr="005F1449">
              <w:rPr>
                <w:rFonts w:ascii="Times New Roman" w:hAnsi="Times New Roman"/>
                <w:b/>
                <w:sz w:val="24"/>
                <w:szCs w:val="24"/>
              </w:rPr>
              <w:t>23</w:t>
            </w:r>
            <w:r w:rsidRPr="005F1449">
              <w:rPr>
                <w:rFonts w:ascii="Times New Roman" w:hAnsi="Times New Roman"/>
                <w:b/>
                <w:sz w:val="24"/>
                <w:szCs w:val="24"/>
                <w:vertAlign w:val="superscript"/>
              </w:rPr>
              <w:t>5</w:t>
            </w:r>
            <w:r w:rsidRPr="005F1449">
              <w:rPr>
                <w:rFonts w:ascii="Times New Roman" w:hAnsi="Times New Roman"/>
                <w:b/>
                <w:sz w:val="24"/>
                <w:szCs w:val="24"/>
              </w:rPr>
              <w:t>. La anexa VIII, capitolul II, litera A, punctul I, nota de subsol *) se modifică şi va avea următorul cuprins:</w:t>
            </w:r>
          </w:p>
          <w:p w:rsidR="002C0FE9" w:rsidRPr="005F1449" w:rsidRDefault="002C0FE9" w:rsidP="0060135E">
            <w:pPr>
              <w:autoSpaceDE w:val="0"/>
              <w:autoSpaceDN w:val="0"/>
              <w:adjustRightInd w:val="0"/>
              <w:jc w:val="both"/>
              <w:rPr>
                <w:rFonts w:ascii="Times New Roman" w:hAnsi="Times New Roman"/>
                <w:sz w:val="24"/>
                <w:szCs w:val="24"/>
              </w:rPr>
            </w:pPr>
            <w:r w:rsidRPr="005F1449">
              <w:rPr>
                <w:rFonts w:ascii="Times New Roman" w:hAnsi="Times New Roman"/>
                <w:sz w:val="24"/>
                <w:szCs w:val="24"/>
              </w:rPr>
              <w:t xml:space="preserve">“*) Aparatul de lucru al Administraţiei Prezidenţiale, al Parlamentului, al Guvernului, al ministerelor, al Academiei Române, al Înaltei Curţi de Casaţie şi Justiţie, </w:t>
            </w:r>
            <w:r w:rsidRPr="005F1449">
              <w:rPr>
                <w:rFonts w:ascii="Times New Roman" w:hAnsi="Times New Roman"/>
                <w:b/>
                <w:sz w:val="24"/>
                <w:szCs w:val="24"/>
              </w:rPr>
              <w:t xml:space="preserve">al </w:t>
            </w:r>
            <w:r w:rsidRPr="005F1449">
              <w:rPr>
                <w:rFonts w:ascii="Times New Roman" w:hAnsi="Times New Roman"/>
                <w:sz w:val="24"/>
                <w:szCs w:val="24"/>
              </w:rPr>
              <w:t xml:space="preserve">Parchetului de pe lângă Înalta Curte de Casaţie şi Justiţie, </w:t>
            </w:r>
            <w:r w:rsidRPr="005F1449">
              <w:rPr>
                <w:rFonts w:ascii="Times New Roman" w:hAnsi="Times New Roman"/>
                <w:b/>
                <w:sz w:val="24"/>
                <w:szCs w:val="24"/>
              </w:rPr>
              <w:t>al</w:t>
            </w:r>
            <w:r w:rsidRPr="005F1449">
              <w:rPr>
                <w:rFonts w:ascii="Times New Roman" w:hAnsi="Times New Roman"/>
                <w:sz w:val="24"/>
                <w:szCs w:val="24"/>
              </w:rPr>
              <w:t xml:space="preserve"> Curţii Constituţionale, al Consiliului Concurenţei, al Curţii de Conturi, al Consiliului Naţional pentru Studierea Arhivelor Securităţii, al Consiliului Naţional al Audiovizualului, al Consiliului Legislativ, al Casei Naţionale de Pensii Publice, al Casei Naţionale de Asigurări de Sănătate </w:t>
            </w:r>
            <w:r w:rsidRPr="005F1449">
              <w:rPr>
                <w:rFonts w:ascii="Times New Roman" w:hAnsi="Times New Roman"/>
                <w:b/>
                <w:sz w:val="24"/>
                <w:szCs w:val="24"/>
              </w:rPr>
              <w:t>şi structurilor subordonate</w:t>
            </w:r>
            <w:r w:rsidRPr="005F1449">
              <w:rPr>
                <w:rFonts w:ascii="Times New Roman" w:hAnsi="Times New Roman"/>
                <w:sz w:val="24"/>
                <w:szCs w:val="24"/>
              </w:rPr>
              <w:t xml:space="preserve">, </w:t>
            </w:r>
            <w:r w:rsidRPr="005F1449">
              <w:rPr>
                <w:rFonts w:ascii="Times New Roman" w:hAnsi="Times New Roman"/>
                <w:b/>
                <w:sz w:val="24"/>
                <w:szCs w:val="24"/>
              </w:rPr>
              <w:t xml:space="preserve">al Agenţiei Naţionale a Medicamentului şi a dispozitivelor Medicale, </w:t>
            </w:r>
            <w:r w:rsidRPr="005F1449">
              <w:rPr>
                <w:rFonts w:ascii="Times New Roman" w:hAnsi="Times New Roman"/>
                <w:sz w:val="24"/>
                <w:szCs w:val="24"/>
              </w:rPr>
              <w:t>al Agenţiei Naţionale pentru Ocuparea Forţei de Muncă, al Inspecţiei Muncii</w:t>
            </w:r>
            <w:r>
              <w:rPr>
                <w:rFonts w:ascii="Times New Roman" w:hAnsi="Times New Roman"/>
                <w:sz w:val="24"/>
                <w:szCs w:val="24"/>
              </w:rPr>
              <w:t xml:space="preserve"> </w:t>
            </w:r>
            <w:r w:rsidRPr="00426522">
              <w:rPr>
                <w:rFonts w:ascii="Times New Roman" w:hAnsi="Times New Roman"/>
                <w:b/>
                <w:sz w:val="24"/>
                <w:szCs w:val="24"/>
              </w:rPr>
              <w:t>şi structurilor subordonate</w:t>
            </w:r>
            <w:r w:rsidRPr="005F1449">
              <w:rPr>
                <w:rFonts w:ascii="Times New Roman" w:hAnsi="Times New Roman"/>
                <w:sz w:val="24"/>
                <w:szCs w:val="24"/>
              </w:rPr>
              <w:t xml:space="preserve">, al Agenţiei Naţionale pentru Plăţi şi Inspecţie Socială, al Autorităţii Naţionale pentru Protecţia Consumatorului şi structurilor subordonate, al Autorităţii pentru Reformă Feroviară, al Agenţiei Naţionale de Administrare Fiscală </w:t>
            </w:r>
            <w:r w:rsidRPr="005F1449">
              <w:rPr>
                <w:rFonts w:ascii="Times New Roman" w:hAnsi="Times New Roman"/>
                <w:sz w:val="24"/>
                <w:szCs w:val="24"/>
              </w:rPr>
              <w:lastRenderedPageBreak/>
              <w:t xml:space="preserve">şi unităţilor subordonate, </w:t>
            </w:r>
            <w:r>
              <w:rPr>
                <w:rFonts w:ascii="Times New Roman" w:hAnsi="Times New Roman"/>
                <w:b/>
                <w:sz w:val="24"/>
                <w:szCs w:val="24"/>
              </w:rPr>
              <w:t xml:space="preserve">al Administraţiei Naţionale a Rezervelor de Stat şi Probleme Speciale şi structurilor subordonate, </w:t>
            </w:r>
            <w:r w:rsidRPr="005F1449">
              <w:rPr>
                <w:rFonts w:ascii="Times New Roman" w:hAnsi="Times New Roman"/>
                <w:b/>
                <w:sz w:val="24"/>
                <w:szCs w:val="24"/>
              </w:rPr>
              <w:t>al</w:t>
            </w:r>
            <w:r w:rsidRPr="005F1449">
              <w:rPr>
                <w:rFonts w:ascii="Times New Roman" w:hAnsi="Times New Roman"/>
                <w:sz w:val="24"/>
                <w:szCs w:val="24"/>
              </w:rPr>
              <w:t xml:space="preserve"> Avocatului Poporului, </w:t>
            </w:r>
            <w:r w:rsidRPr="005F1449">
              <w:rPr>
                <w:rFonts w:ascii="Times New Roman" w:hAnsi="Times New Roman"/>
                <w:b/>
                <w:sz w:val="24"/>
                <w:szCs w:val="24"/>
              </w:rPr>
              <w:t>al</w:t>
            </w:r>
            <w:r w:rsidRPr="005F1449">
              <w:rPr>
                <w:rFonts w:ascii="Times New Roman" w:hAnsi="Times New Roman"/>
                <w:sz w:val="24"/>
                <w:szCs w:val="24"/>
              </w:rPr>
              <w:t xml:space="preserve"> Autorităţii Naţionale de Supraveghere a Prelucrării Datelor cu Caracter Personal, </w:t>
            </w:r>
            <w:r w:rsidRPr="005F1449">
              <w:rPr>
                <w:rFonts w:ascii="Times New Roman" w:hAnsi="Times New Roman"/>
                <w:b/>
                <w:sz w:val="24"/>
                <w:szCs w:val="24"/>
              </w:rPr>
              <w:t>al</w:t>
            </w:r>
            <w:r w:rsidRPr="005F1449">
              <w:rPr>
                <w:rFonts w:ascii="Times New Roman" w:hAnsi="Times New Roman"/>
                <w:sz w:val="24"/>
                <w:szCs w:val="24"/>
              </w:rPr>
              <w:t xml:space="preserve"> Consiliului Naţional al Audiovizualului, </w:t>
            </w:r>
            <w:r w:rsidRPr="005F1449">
              <w:rPr>
                <w:rFonts w:ascii="Times New Roman" w:hAnsi="Times New Roman"/>
                <w:b/>
                <w:sz w:val="24"/>
                <w:szCs w:val="24"/>
              </w:rPr>
              <w:t>al</w:t>
            </w:r>
            <w:r w:rsidRPr="005F1449">
              <w:rPr>
                <w:rFonts w:ascii="Times New Roman" w:hAnsi="Times New Roman"/>
                <w:sz w:val="24"/>
                <w:szCs w:val="24"/>
              </w:rPr>
              <w:t xml:space="preserve"> Agenţiei Naţionale de Presă AGERPRES, </w:t>
            </w:r>
            <w:r w:rsidRPr="005F1449">
              <w:rPr>
                <w:rFonts w:ascii="Times New Roman" w:hAnsi="Times New Roman"/>
                <w:b/>
                <w:sz w:val="24"/>
                <w:szCs w:val="24"/>
              </w:rPr>
              <w:t>al</w:t>
            </w:r>
            <w:r w:rsidRPr="005F1449">
              <w:rPr>
                <w:rFonts w:ascii="Times New Roman" w:hAnsi="Times New Roman"/>
                <w:sz w:val="24"/>
                <w:szCs w:val="24"/>
              </w:rPr>
              <w:t xml:space="preserve"> Consiliului Economic şi Social, </w:t>
            </w:r>
            <w:r w:rsidRPr="005F1449">
              <w:rPr>
                <w:rFonts w:ascii="Times New Roman" w:hAnsi="Times New Roman"/>
                <w:b/>
                <w:sz w:val="24"/>
                <w:szCs w:val="24"/>
              </w:rPr>
              <w:t>al</w:t>
            </w:r>
            <w:r w:rsidRPr="005F1449">
              <w:rPr>
                <w:rFonts w:ascii="Times New Roman" w:hAnsi="Times New Roman"/>
                <w:sz w:val="24"/>
                <w:szCs w:val="24"/>
              </w:rPr>
              <w:t xml:space="preserve"> Autorităţii Electorale Permanente, </w:t>
            </w:r>
            <w:r w:rsidRPr="005F1449">
              <w:rPr>
                <w:rFonts w:ascii="Times New Roman" w:hAnsi="Times New Roman"/>
                <w:b/>
                <w:sz w:val="24"/>
                <w:szCs w:val="24"/>
              </w:rPr>
              <w:t>al</w:t>
            </w:r>
            <w:r w:rsidRPr="005F1449">
              <w:rPr>
                <w:rFonts w:ascii="Times New Roman" w:hAnsi="Times New Roman"/>
                <w:sz w:val="24"/>
                <w:szCs w:val="24"/>
              </w:rPr>
              <w:t xml:space="preserve"> organismelor intermediare pentru programe operaţionale, </w:t>
            </w:r>
            <w:r w:rsidRPr="005F1449">
              <w:rPr>
                <w:rFonts w:ascii="Times New Roman" w:hAnsi="Times New Roman"/>
                <w:b/>
                <w:sz w:val="24"/>
                <w:szCs w:val="24"/>
              </w:rPr>
              <w:t>al</w:t>
            </w:r>
            <w:r w:rsidRPr="005F1449">
              <w:rPr>
                <w:rFonts w:ascii="Times New Roman" w:hAnsi="Times New Roman"/>
                <w:sz w:val="24"/>
                <w:szCs w:val="24"/>
              </w:rPr>
              <w:t xml:space="preserve"> altor organe centrale de specialitate.”</w:t>
            </w:r>
          </w:p>
          <w:p w:rsidR="002C0FE9" w:rsidRDefault="002C0FE9" w:rsidP="0060135E">
            <w:pPr>
              <w:autoSpaceDE w:val="0"/>
              <w:autoSpaceDN w:val="0"/>
              <w:adjustRightInd w:val="0"/>
              <w:jc w:val="both"/>
              <w:rPr>
                <w:rFonts w:ascii="Times New Roman" w:hAnsi="Times New Roman"/>
                <w:b/>
                <w:sz w:val="24"/>
                <w:szCs w:val="24"/>
              </w:rPr>
            </w:pPr>
          </w:p>
          <w:p w:rsidR="002C0FE9" w:rsidRPr="005F1449" w:rsidRDefault="002C0FE9" w:rsidP="0060135E">
            <w:pPr>
              <w:autoSpaceDE w:val="0"/>
              <w:autoSpaceDN w:val="0"/>
              <w:adjustRightInd w:val="0"/>
              <w:jc w:val="both"/>
              <w:rPr>
                <w:rFonts w:ascii="Times New Roman" w:hAnsi="Times New Roman"/>
                <w:b/>
                <w:sz w:val="24"/>
                <w:szCs w:val="24"/>
              </w:rPr>
            </w:pPr>
            <w:r>
              <w:rPr>
                <w:rFonts w:ascii="Times New Roman" w:hAnsi="Times New Roman"/>
                <w:b/>
                <w:sz w:val="24"/>
                <w:szCs w:val="24"/>
              </w:rPr>
              <w:t>Autori:</w:t>
            </w:r>
          </w:p>
          <w:p w:rsidR="002C0FE9" w:rsidRPr="005F1449" w:rsidRDefault="002C0FE9" w:rsidP="0060135E">
            <w:pPr>
              <w:jc w:val="both"/>
              <w:rPr>
                <w:rFonts w:ascii="Times New Roman" w:hAnsi="Times New Roman"/>
                <w:b/>
                <w:sz w:val="24"/>
                <w:szCs w:val="24"/>
              </w:rPr>
            </w:pPr>
            <w:r>
              <w:rPr>
                <w:rFonts w:ascii="Times New Roman" w:hAnsi="Times New Roman"/>
                <w:b/>
                <w:sz w:val="24"/>
                <w:szCs w:val="24"/>
              </w:rPr>
              <w:t>Deputat Florin Buicu</w:t>
            </w:r>
          </w:p>
          <w:p w:rsidR="002C0FE9" w:rsidRDefault="002C0FE9" w:rsidP="0060135E">
            <w:pPr>
              <w:jc w:val="both"/>
              <w:rPr>
                <w:rFonts w:ascii="Times New Roman" w:hAnsi="Times New Roman"/>
                <w:b/>
                <w:sz w:val="24"/>
                <w:szCs w:val="24"/>
              </w:rPr>
            </w:pPr>
            <w:r w:rsidRPr="003B7862">
              <w:rPr>
                <w:rFonts w:ascii="Times New Roman" w:hAnsi="Times New Roman"/>
                <w:b/>
                <w:sz w:val="24"/>
                <w:szCs w:val="24"/>
              </w:rPr>
              <w:t>Deputat Eugen Nicolicea</w:t>
            </w:r>
          </w:p>
          <w:p w:rsidR="002C0FE9" w:rsidRDefault="002C0FE9" w:rsidP="0060135E">
            <w:pPr>
              <w:jc w:val="both"/>
              <w:rPr>
                <w:rFonts w:ascii="Times New Roman" w:hAnsi="Times New Roman"/>
                <w:b/>
                <w:sz w:val="24"/>
                <w:szCs w:val="24"/>
              </w:rPr>
            </w:pPr>
            <w:r>
              <w:rPr>
                <w:rFonts w:ascii="Times New Roman" w:hAnsi="Times New Roman"/>
                <w:b/>
                <w:sz w:val="24"/>
                <w:szCs w:val="24"/>
              </w:rPr>
              <w:t>Deputat Mara Calista</w:t>
            </w:r>
          </w:p>
          <w:p w:rsidR="002C0FE9" w:rsidRPr="003B7862" w:rsidRDefault="002C0FE9" w:rsidP="0060135E">
            <w:pPr>
              <w:jc w:val="both"/>
              <w:rPr>
                <w:rFonts w:ascii="Times New Roman" w:hAnsi="Times New Roman"/>
                <w:b/>
                <w:sz w:val="24"/>
                <w:szCs w:val="24"/>
              </w:rPr>
            </w:pPr>
          </w:p>
        </w:tc>
        <w:tc>
          <w:tcPr>
            <w:tcW w:w="4253" w:type="dxa"/>
          </w:tcPr>
          <w:p w:rsidR="002C0FE9" w:rsidRDefault="002C0FE9" w:rsidP="0060135E">
            <w:pPr>
              <w:jc w:val="both"/>
              <w:rPr>
                <w:rFonts w:ascii="Times New Roman" w:hAnsi="Times New Roman"/>
                <w:b/>
                <w:sz w:val="22"/>
                <w:szCs w:val="22"/>
              </w:rPr>
            </w:pPr>
          </w:p>
          <w:p w:rsidR="002C0FE9" w:rsidRPr="00426522" w:rsidRDefault="002C0FE9" w:rsidP="0060135E">
            <w:pPr>
              <w:jc w:val="both"/>
              <w:rPr>
                <w:rFonts w:ascii="Times New Roman" w:hAnsi="Times New Roman"/>
                <w:sz w:val="22"/>
                <w:szCs w:val="22"/>
              </w:rPr>
            </w:pPr>
            <w:r w:rsidRPr="008F6EEF">
              <w:rPr>
                <w:rFonts w:ascii="Times New Roman" w:hAnsi="Times New Roman"/>
                <w:sz w:val="22"/>
                <w:szCs w:val="22"/>
              </w:rPr>
              <w:t>1.</w:t>
            </w:r>
            <w:r>
              <w:rPr>
                <w:rFonts w:ascii="Times New Roman" w:hAnsi="Times New Roman"/>
                <w:sz w:val="22"/>
                <w:szCs w:val="22"/>
              </w:rPr>
              <w:t xml:space="preserve"> Introducerea structurilor subordonate Inspecţiei Muncii</w:t>
            </w:r>
            <w:r w:rsidRPr="00426522">
              <w:rPr>
                <w:rFonts w:ascii="Times New Roman" w:hAnsi="Times New Roman" w:hint="eastAsia"/>
                <w:sz w:val="22"/>
                <w:szCs w:val="22"/>
              </w:rPr>
              <w:t xml:space="preserve"> este necesară ţinând cont de nivelul autorităţii, atribuţiilor şi responsabilităţilor personalului din cadrul inspectoratelor teritoriale de muncă.</w:t>
            </w:r>
          </w:p>
          <w:p w:rsidR="002C0FE9" w:rsidRDefault="002C0FE9" w:rsidP="0060135E">
            <w:pPr>
              <w:jc w:val="both"/>
              <w:rPr>
                <w:rFonts w:ascii="Times New Roman" w:hAnsi="Times New Roman"/>
                <w:sz w:val="22"/>
                <w:szCs w:val="22"/>
              </w:rPr>
            </w:pPr>
            <w:r w:rsidRPr="00426522">
              <w:rPr>
                <w:rFonts w:ascii="Times New Roman" w:hAnsi="Times New Roman" w:hint="eastAsia"/>
                <w:sz w:val="22"/>
                <w:szCs w:val="22"/>
              </w:rPr>
              <w:t>Personalul inspectoratelor teritoriale de muncă a fost omis de la asimilarea cu funcţiilor de stat, stabilite pentru funcţiile de nivel central, deşi situaţia este similară celorlalte autorităţi cu atribuţii de control în cadrul cărora s-a realizat această</w:t>
            </w:r>
            <w:r w:rsidRPr="00426522">
              <w:rPr>
                <w:rFonts w:ascii="Times New Roman" w:hAnsi="Times New Roman"/>
                <w:sz w:val="22"/>
                <w:szCs w:val="22"/>
              </w:rPr>
              <w:t xml:space="preserve"> echivalare, respectiv structurile teritoriale subordonate </w:t>
            </w:r>
            <w:r>
              <w:rPr>
                <w:rFonts w:ascii="Times New Roman" w:hAnsi="Times New Roman"/>
                <w:sz w:val="22"/>
                <w:szCs w:val="22"/>
              </w:rPr>
              <w:t>ANSVSA</w:t>
            </w:r>
            <w:r w:rsidRPr="00426522">
              <w:rPr>
                <w:rFonts w:ascii="Times New Roman" w:hAnsi="Times New Roman"/>
                <w:sz w:val="22"/>
                <w:szCs w:val="22"/>
              </w:rPr>
              <w:t>,</w:t>
            </w:r>
            <w:r>
              <w:rPr>
                <w:rFonts w:ascii="Times New Roman" w:hAnsi="Times New Roman"/>
                <w:sz w:val="22"/>
                <w:szCs w:val="22"/>
              </w:rPr>
              <w:t xml:space="preserve"> ANPC, ANAF</w:t>
            </w:r>
            <w:r w:rsidRPr="00426522">
              <w:rPr>
                <w:rFonts w:ascii="Times New Roman" w:hAnsi="Times New Roman"/>
                <w:sz w:val="22"/>
                <w:szCs w:val="22"/>
              </w:rPr>
              <w:t xml:space="preserve">. </w:t>
            </w:r>
          </w:p>
          <w:p w:rsidR="002C0FE9" w:rsidRPr="00426522" w:rsidRDefault="002C0FE9" w:rsidP="0060135E">
            <w:pPr>
              <w:jc w:val="both"/>
              <w:rPr>
                <w:rFonts w:ascii="Times New Roman" w:hAnsi="Times New Roman"/>
                <w:sz w:val="22"/>
                <w:szCs w:val="22"/>
              </w:rPr>
            </w:pPr>
            <w:r w:rsidRPr="00426522">
              <w:rPr>
                <w:rFonts w:ascii="Times New Roman" w:hAnsi="Times New Roman"/>
                <w:sz w:val="22"/>
                <w:szCs w:val="22"/>
              </w:rPr>
              <w:t>În dezbaterile la Leg</w:t>
            </w:r>
            <w:r w:rsidRPr="00426522">
              <w:rPr>
                <w:rFonts w:ascii="Times New Roman" w:hAnsi="Times New Roman" w:hint="eastAsia"/>
                <w:sz w:val="22"/>
                <w:szCs w:val="22"/>
              </w:rPr>
              <w:t>ea nr. 153/2017 de la nivelul comisiilor de specialitate ale Parlamentului, în mod eronat a fost respins un amendament în acest sens, motivându-se că modificarea a fost deja realizată printr-o propunere anterioară.</w:t>
            </w:r>
          </w:p>
          <w:p w:rsidR="002C0FE9" w:rsidRPr="00426522" w:rsidRDefault="002C0FE9" w:rsidP="0060135E">
            <w:pPr>
              <w:jc w:val="both"/>
              <w:rPr>
                <w:rFonts w:ascii="Times New Roman" w:hAnsi="Times New Roman"/>
                <w:sz w:val="22"/>
                <w:szCs w:val="22"/>
              </w:rPr>
            </w:pPr>
            <w:r w:rsidRPr="00426522">
              <w:rPr>
                <w:rFonts w:ascii="Times New Roman" w:hAnsi="Times New Roman" w:hint="eastAsia"/>
                <w:sz w:val="22"/>
                <w:szCs w:val="22"/>
              </w:rPr>
              <w:t xml:space="preserve">Funcţionarii publici din inspectoratele teritoriale de muncă, realizează nemijlocit exerciţiul puterii de stat, prin îndeplinirea în mod direct a funcţiilor şi atribuţiilor </w:t>
            </w:r>
            <w:r w:rsidRPr="00426522">
              <w:rPr>
                <w:rFonts w:ascii="Times New Roman" w:hAnsi="Times New Roman" w:hint="eastAsia"/>
                <w:sz w:val="22"/>
                <w:szCs w:val="22"/>
              </w:rPr>
              <w:lastRenderedPageBreak/>
              <w:t>Inspecţiei Muncii stabilite de Legea nr. 108/1999 pentru înfiinţarea şi organizarea Inspecţiei Muncii şi prin aplicarea directă şi efectivă a măsurilor administrative şi contravenţionale, care implică responsabilitatea, complexitatea, riscurile şi autoritatea unei funcţii publice de stat. În acest sens, art. 12 alin. (1) şi (2) din Legea nr. 108/1999 prevede că personalul Inspecţiei Muncii şi al inspectoratelor teritoriale de muncă este alcătuit din funcţionari publici şi personal contractual, iar în exercitarea atribuţiilor de serviciu, inspectorii de muncă exercită atribuţii de autorita</w:t>
            </w:r>
            <w:r w:rsidRPr="00426522">
              <w:rPr>
                <w:rFonts w:ascii="Times New Roman" w:hAnsi="Times New Roman"/>
                <w:sz w:val="22"/>
                <w:szCs w:val="22"/>
              </w:rPr>
              <w:t>te de stat.</w:t>
            </w:r>
          </w:p>
          <w:p w:rsidR="002C0FE9" w:rsidRPr="00426522" w:rsidRDefault="002C0FE9" w:rsidP="0060135E">
            <w:pPr>
              <w:jc w:val="both"/>
              <w:rPr>
                <w:rFonts w:ascii="Times New Roman" w:hAnsi="Times New Roman"/>
                <w:sz w:val="22"/>
                <w:szCs w:val="22"/>
              </w:rPr>
            </w:pPr>
            <w:r w:rsidRPr="00426522">
              <w:rPr>
                <w:rFonts w:ascii="Times New Roman" w:hAnsi="Times New Roman" w:hint="eastAsia"/>
                <w:sz w:val="22"/>
                <w:szCs w:val="22"/>
              </w:rPr>
              <w:t xml:space="preserve">Aceste funcţii sunt exercitate de către un organ al administraţiei publice centrale (Inspecţia Muncii), iar încadrarea personalului la o instituţie organizată la nivelul judeţului, nu schimbă caracterul acestei activităţi, care nu este de nivel teritorial </w:t>
            </w:r>
            <w:r w:rsidRPr="00426522">
              <w:rPr>
                <w:rFonts w:ascii="Times New Roman" w:hAnsi="Times New Roman"/>
                <w:sz w:val="22"/>
                <w:szCs w:val="22"/>
              </w:rPr>
              <w:t>sau local.</w:t>
            </w:r>
          </w:p>
          <w:p w:rsidR="002C0FE9" w:rsidRDefault="002C0FE9" w:rsidP="0060135E">
            <w:pPr>
              <w:jc w:val="both"/>
              <w:rPr>
                <w:rFonts w:ascii="Times New Roman" w:hAnsi="Times New Roman"/>
                <w:sz w:val="22"/>
                <w:szCs w:val="22"/>
              </w:rPr>
            </w:pPr>
            <w:r w:rsidRPr="00426522">
              <w:rPr>
                <w:rFonts w:ascii="Times New Roman" w:hAnsi="Times New Roman" w:hint="eastAsia"/>
                <w:sz w:val="22"/>
                <w:szCs w:val="22"/>
              </w:rPr>
              <w:t>De asemenea, conform art. 22 din Legea nr. 108/1999, inspectorii de muncă din cadrul inspectoratelor teritoriale de muncă îşi pot desfăşura activitatea de control pe tot teritoriul ţării, indiferent de locul de muncă în care îşi desfăşoară activitatea în m</w:t>
            </w:r>
            <w:r w:rsidRPr="00426522">
              <w:rPr>
                <w:rFonts w:ascii="Times New Roman" w:hAnsi="Times New Roman"/>
                <w:sz w:val="22"/>
                <w:szCs w:val="22"/>
              </w:rPr>
              <w:t>od curent, în baza deciziei emise de inspectorul general de stat.</w:t>
            </w:r>
          </w:p>
          <w:p w:rsidR="002C0FE9" w:rsidRDefault="002C0FE9" w:rsidP="0060135E">
            <w:pPr>
              <w:jc w:val="both"/>
              <w:rPr>
                <w:rFonts w:ascii="Times New Roman" w:hAnsi="Times New Roman"/>
                <w:sz w:val="22"/>
                <w:szCs w:val="22"/>
              </w:rPr>
            </w:pPr>
          </w:p>
          <w:p w:rsidR="002C0FE9" w:rsidRDefault="002C0FE9" w:rsidP="0060135E">
            <w:pPr>
              <w:jc w:val="both"/>
              <w:rPr>
                <w:rFonts w:ascii="Times New Roman" w:hAnsi="Times New Roman"/>
                <w:sz w:val="22"/>
                <w:szCs w:val="22"/>
              </w:rPr>
            </w:pPr>
            <w:r>
              <w:rPr>
                <w:rFonts w:ascii="Times New Roman" w:hAnsi="Times New Roman"/>
                <w:sz w:val="22"/>
                <w:szCs w:val="22"/>
              </w:rPr>
              <w:t>2. Respins la vot. Nu poate fi susţinut financiar.</w:t>
            </w:r>
          </w:p>
          <w:p w:rsidR="002C0FE9" w:rsidRDefault="002C0FE9" w:rsidP="0060135E">
            <w:pPr>
              <w:jc w:val="both"/>
              <w:rPr>
                <w:rFonts w:ascii="Times New Roman" w:hAnsi="Times New Roman"/>
                <w:sz w:val="22"/>
                <w:szCs w:val="22"/>
              </w:rPr>
            </w:pPr>
          </w:p>
          <w:p w:rsidR="002C0FE9" w:rsidRPr="008F6EEF" w:rsidRDefault="002C0FE9" w:rsidP="0060135E">
            <w:pPr>
              <w:jc w:val="both"/>
              <w:rPr>
                <w:rFonts w:ascii="Times New Roman" w:hAnsi="Times New Roman"/>
                <w:sz w:val="22"/>
                <w:szCs w:val="22"/>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5F1449" w:rsidRDefault="002C0FE9" w:rsidP="0060135E">
            <w:pPr>
              <w:jc w:val="both"/>
              <w:rPr>
                <w:rStyle w:val="spctttl1"/>
                <w:rFonts w:ascii="Times New Roman" w:hAnsi="Times New Roman"/>
                <w:sz w:val="24"/>
                <w:szCs w:val="24"/>
              </w:rPr>
            </w:pPr>
            <w:r w:rsidRPr="005F1449">
              <w:rPr>
                <w:rFonts w:ascii="Times New Roman" w:hAnsi="Times New Roman"/>
                <w:b/>
                <w:sz w:val="24"/>
                <w:szCs w:val="24"/>
              </w:rPr>
              <w:t>anexa VIII, capitolul II, litera A, punctul I, nota de subsol *)</w:t>
            </w:r>
          </w:p>
        </w:tc>
        <w:tc>
          <w:tcPr>
            <w:tcW w:w="5670" w:type="dxa"/>
          </w:tcPr>
          <w:p w:rsidR="002C0FE9" w:rsidRPr="005F1449" w:rsidRDefault="002C0FE9" w:rsidP="0060135E">
            <w:pPr>
              <w:autoSpaceDE w:val="0"/>
              <w:autoSpaceDN w:val="0"/>
              <w:adjustRightInd w:val="0"/>
              <w:rPr>
                <w:rFonts w:ascii="Times New Roman" w:hAnsi="Times New Roman"/>
                <w:sz w:val="24"/>
                <w:szCs w:val="24"/>
              </w:rPr>
            </w:pPr>
          </w:p>
          <w:p w:rsidR="002C0FE9" w:rsidRPr="005F1449" w:rsidRDefault="002C0FE9" w:rsidP="0060135E">
            <w:pPr>
              <w:autoSpaceDE w:val="0"/>
              <w:autoSpaceDN w:val="0"/>
              <w:adjustRightInd w:val="0"/>
              <w:jc w:val="both"/>
              <w:rPr>
                <w:rFonts w:ascii="Times New Roman" w:hAnsi="Times New Roman"/>
                <w:b/>
                <w:bCs/>
                <w:sz w:val="24"/>
                <w:szCs w:val="24"/>
              </w:rPr>
            </w:pPr>
            <w:r w:rsidRPr="005F1449">
              <w:rPr>
                <w:rFonts w:ascii="Times New Roman" w:hAnsi="Times New Roman"/>
                <w:b/>
                <w:bCs/>
                <w:sz w:val="24"/>
                <w:szCs w:val="24"/>
              </w:rPr>
              <w:t xml:space="preserve">La anexa nr. VIII, capitolul II, lit. A punctul I, *) se completează după cum urmează: </w:t>
            </w:r>
          </w:p>
          <w:p w:rsidR="002C0FE9" w:rsidRPr="005F1449" w:rsidRDefault="002C0FE9" w:rsidP="0060135E">
            <w:pPr>
              <w:autoSpaceDE w:val="0"/>
              <w:autoSpaceDN w:val="0"/>
              <w:adjustRightInd w:val="0"/>
              <w:jc w:val="both"/>
              <w:rPr>
                <w:rFonts w:ascii="Times New Roman" w:hAnsi="Times New Roman"/>
                <w:sz w:val="24"/>
                <w:szCs w:val="24"/>
              </w:rPr>
            </w:pPr>
          </w:p>
          <w:p w:rsidR="002C0FE9" w:rsidRPr="005F1449" w:rsidRDefault="002C0FE9" w:rsidP="0060135E">
            <w:pPr>
              <w:autoSpaceDE w:val="0"/>
              <w:autoSpaceDN w:val="0"/>
              <w:adjustRightInd w:val="0"/>
              <w:jc w:val="both"/>
              <w:rPr>
                <w:rFonts w:ascii="Times New Roman" w:hAnsi="Times New Roman"/>
                <w:b/>
                <w:bCs/>
                <w:sz w:val="24"/>
                <w:szCs w:val="24"/>
              </w:rPr>
            </w:pPr>
            <w:r w:rsidRPr="005F1449">
              <w:rPr>
                <w:rFonts w:ascii="Times New Roman" w:hAnsi="Times New Roman"/>
                <w:bCs/>
                <w:sz w:val="24"/>
                <w:szCs w:val="24"/>
              </w:rPr>
              <w:t>”</w:t>
            </w:r>
            <w:r w:rsidRPr="005F1449">
              <w:rPr>
                <w:rFonts w:ascii="Times New Roman" w:hAnsi="Times New Roman"/>
                <w:sz w:val="24"/>
                <w:szCs w:val="24"/>
              </w:rPr>
              <w:t xml:space="preserve">după sintagma </w:t>
            </w:r>
            <w:r w:rsidRPr="005F1449">
              <w:rPr>
                <w:rFonts w:ascii="Times New Roman" w:hAnsi="Times New Roman"/>
                <w:bCs/>
                <w:sz w:val="24"/>
                <w:szCs w:val="24"/>
              </w:rPr>
              <w:t>”</w:t>
            </w:r>
            <w:r w:rsidRPr="005F1449">
              <w:rPr>
                <w:rFonts w:ascii="Times New Roman" w:hAnsi="Times New Roman"/>
                <w:sz w:val="24"/>
                <w:szCs w:val="24"/>
              </w:rPr>
              <w:t>al Casei Naționale de Asigurări de Sănătate</w:t>
            </w:r>
            <w:r w:rsidRPr="005F1449">
              <w:rPr>
                <w:rFonts w:ascii="Times New Roman" w:hAnsi="Times New Roman"/>
                <w:bCs/>
                <w:sz w:val="24"/>
                <w:szCs w:val="24"/>
              </w:rPr>
              <w:t>”</w:t>
            </w:r>
            <w:r w:rsidRPr="005F1449">
              <w:rPr>
                <w:rFonts w:ascii="Times New Roman" w:hAnsi="Times New Roman"/>
                <w:b/>
                <w:bCs/>
                <w:sz w:val="24"/>
                <w:szCs w:val="24"/>
              </w:rPr>
              <w:t xml:space="preserve"> </w:t>
            </w:r>
            <w:r w:rsidRPr="005F1449">
              <w:rPr>
                <w:rFonts w:ascii="Times New Roman" w:hAnsi="Times New Roman"/>
                <w:sz w:val="24"/>
                <w:szCs w:val="24"/>
              </w:rPr>
              <w:t xml:space="preserve">se adaugă sintagma </w:t>
            </w:r>
            <w:r w:rsidRPr="005F1449">
              <w:rPr>
                <w:rFonts w:ascii="Times New Roman" w:hAnsi="Times New Roman"/>
                <w:b/>
                <w:bCs/>
                <w:sz w:val="24"/>
                <w:szCs w:val="24"/>
              </w:rPr>
              <w:t>”și unităților subordonate, respectiv casele de asigurări de sănătate, al serviciilor publice deconcentrate aflate în subordinea Ministerului Sănătăţii, al Agenţiei Naţionale a Medicamentului şi a Dispozitivelor Medicale</w:t>
            </w:r>
            <w:r w:rsidRPr="005F1449">
              <w:rPr>
                <w:rFonts w:ascii="Times New Roman" w:hAnsi="Times New Roman"/>
                <w:sz w:val="24"/>
                <w:szCs w:val="24"/>
              </w:rPr>
              <w:t>.</w:t>
            </w:r>
            <w:r w:rsidRPr="005F1449">
              <w:rPr>
                <w:rFonts w:ascii="Times New Roman" w:hAnsi="Times New Roman"/>
                <w:b/>
                <w:bCs/>
                <w:sz w:val="24"/>
                <w:szCs w:val="24"/>
              </w:rPr>
              <w:t xml:space="preserve">” </w:t>
            </w:r>
          </w:p>
          <w:p w:rsidR="002C0FE9" w:rsidRPr="005F1449" w:rsidRDefault="002C0FE9" w:rsidP="0060135E">
            <w:pPr>
              <w:autoSpaceDE w:val="0"/>
              <w:autoSpaceDN w:val="0"/>
              <w:adjustRightInd w:val="0"/>
              <w:rPr>
                <w:rFonts w:ascii="Times New Roman" w:hAnsi="Times New Roman"/>
                <w:b/>
                <w:bCs/>
                <w:sz w:val="24"/>
                <w:szCs w:val="24"/>
              </w:rPr>
            </w:pPr>
          </w:p>
          <w:p w:rsidR="002C0FE9" w:rsidRDefault="002C0FE9" w:rsidP="0060135E">
            <w:pPr>
              <w:autoSpaceDE w:val="0"/>
              <w:autoSpaceDN w:val="0"/>
              <w:adjustRightInd w:val="0"/>
              <w:jc w:val="both"/>
              <w:rPr>
                <w:rFonts w:ascii="Times New Roman" w:hAnsi="Times New Roman"/>
                <w:b/>
                <w:sz w:val="24"/>
                <w:szCs w:val="24"/>
              </w:rPr>
            </w:pPr>
            <w:r>
              <w:rPr>
                <w:rFonts w:ascii="Times New Roman" w:hAnsi="Times New Roman"/>
                <w:b/>
                <w:sz w:val="24"/>
                <w:szCs w:val="24"/>
              </w:rPr>
              <w:t>Autor: deputat Florin Buicu</w:t>
            </w:r>
          </w:p>
          <w:p w:rsidR="002C0FE9" w:rsidRPr="005F1449" w:rsidRDefault="002C0FE9" w:rsidP="0060135E">
            <w:pPr>
              <w:autoSpaceDE w:val="0"/>
              <w:autoSpaceDN w:val="0"/>
              <w:adjustRightInd w:val="0"/>
              <w:jc w:val="both"/>
              <w:rPr>
                <w:rFonts w:ascii="Times New Roman" w:hAnsi="Times New Roman"/>
                <w:sz w:val="24"/>
                <w:szCs w:val="24"/>
              </w:rPr>
            </w:pPr>
          </w:p>
        </w:tc>
        <w:tc>
          <w:tcPr>
            <w:tcW w:w="4253" w:type="dxa"/>
          </w:tcPr>
          <w:p w:rsidR="002C0FE9" w:rsidRDefault="002C0FE9" w:rsidP="0060135E">
            <w:pPr>
              <w:jc w:val="both"/>
              <w:rPr>
                <w:rFonts w:ascii="Times New Roman" w:hAnsi="Times New Roman"/>
                <w:b/>
                <w:sz w:val="22"/>
                <w:szCs w:val="22"/>
              </w:rPr>
            </w:pPr>
          </w:p>
          <w:p w:rsidR="002C0FE9" w:rsidRDefault="002C0FE9" w:rsidP="0060135E">
            <w:pPr>
              <w:jc w:val="both"/>
              <w:rPr>
                <w:rFonts w:ascii="Times New Roman" w:hAnsi="Times New Roman"/>
                <w:sz w:val="22"/>
                <w:szCs w:val="22"/>
              </w:rPr>
            </w:pPr>
            <w:r w:rsidRPr="008F6EEF">
              <w:rPr>
                <w:rFonts w:ascii="Times New Roman" w:hAnsi="Times New Roman"/>
                <w:sz w:val="22"/>
                <w:szCs w:val="22"/>
              </w:rPr>
              <w:t>1.</w:t>
            </w:r>
          </w:p>
          <w:p w:rsidR="002C0FE9" w:rsidRDefault="002C0FE9" w:rsidP="0060135E">
            <w:pPr>
              <w:jc w:val="both"/>
              <w:rPr>
                <w:rFonts w:ascii="Times New Roman" w:hAnsi="Times New Roman"/>
                <w:sz w:val="22"/>
                <w:szCs w:val="22"/>
              </w:rPr>
            </w:pPr>
          </w:p>
          <w:p w:rsidR="002C0FE9" w:rsidRPr="008F6EEF" w:rsidRDefault="002C0FE9" w:rsidP="0060135E">
            <w:pPr>
              <w:jc w:val="both"/>
              <w:rPr>
                <w:rFonts w:ascii="Times New Roman" w:hAnsi="Times New Roman"/>
                <w:sz w:val="22"/>
                <w:szCs w:val="22"/>
              </w:rPr>
            </w:pPr>
            <w:r>
              <w:rPr>
                <w:rFonts w:ascii="Times New Roman" w:hAnsi="Times New Roman"/>
                <w:sz w:val="22"/>
                <w:szCs w:val="22"/>
              </w:rPr>
              <w:t>2. Respins la vot. Nu poate fi susţinut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sz w:val="24"/>
                <w:szCs w:val="24"/>
              </w:rPr>
            </w:pPr>
            <w:r w:rsidRPr="005F1449">
              <w:rPr>
                <w:rFonts w:ascii="Times New Roman" w:hAnsi="Times New Roman"/>
                <w:b/>
                <w:sz w:val="24"/>
                <w:szCs w:val="24"/>
              </w:rPr>
              <w:t>anexa nr. VIII, Capitolul II, litera A, punctul I, nota 3</w:t>
            </w:r>
          </w:p>
        </w:tc>
        <w:tc>
          <w:tcPr>
            <w:tcW w:w="5670" w:type="dxa"/>
          </w:tcPr>
          <w:p w:rsidR="002C0FE9" w:rsidRDefault="002C0FE9" w:rsidP="0060135E">
            <w:pPr>
              <w:jc w:val="both"/>
              <w:rPr>
                <w:rFonts w:ascii="Times New Roman" w:hAnsi="Times New Roman"/>
                <w:b/>
                <w:sz w:val="24"/>
                <w:szCs w:val="24"/>
              </w:rPr>
            </w:pPr>
          </w:p>
          <w:p w:rsidR="002C0FE9" w:rsidRPr="005F1449" w:rsidRDefault="002C0FE9" w:rsidP="0060135E">
            <w:pPr>
              <w:jc w:val="both"/>
              <w:rPr>
                <w:rFonts w:ascii="Times New Roman" w:hAnsi="Times New Roman"/>
                <w:b/>
                <w:sz w:val="24"/>
                <w:szCs w:val="24"/>
              </w:rPr>
            </w:pPr>
            <w:r w:rsidRPr="005F1449">
              <w:rPr>
                <w:rFonts w:ascii="Times New Roman" w:hAnsi="Times New Roman"/>
                <w:b/>
                <w:sz w:val="24"/>
                <w:szCs w:val="24"/>
              </w:rPr>
              <w:t xml:space="preserve">„3. </w:t>
            </w:r>
            <w:r w:rsidRPr="005F1449">
              <w:rPr>
                <w:rFonts w:ascii="Times New Roman" w:hAnsi="Times New Roman"/>
                <w:sz w:val="24"/>
                <w:szCs w:val="24"/>
              </w:rPr>
              <w:t xml:space="preserve">Personalul contractual din cadrul aparatului Ministerului Finanțelor Publice, Ministerului Muncii și Justiției Sociale, Ministerului Mediului, Ministerului Dezvoltării Regionale, Administrației Publice și Fondurilor Europene, Ministerului Sănătății, Casei Naționale de Asigurări de Sănătate și din instituțiile aflate în subordinea, coordonarea sau sub autoritatea acestora, din cadrul aparatului Ministerului Apelor și Pădurilor, Ministerului Justiției, </w:t>
            </w:r>
            <w:r w:rsidRPr="005F1449">
              <w:rPr>
                <w:rFonts w:ascii="Times New Roman" w:hAnsi="Times New Roman"/>
                <w:b/>
                <w:sz w:val="24"/>
                <w:szCs w:val="24"/>
              </w:rPr>
              <w:t xml:space="preserve">Ministerul Educației Naționale, Agenția Română de Asigurare a Calității în Învățământul Superior, inspectoratele școlare județene/Inspectoratul Școlar al Municipiului București,  palatele și cluburile copiilor, casele corpului didactic, cluburile sportive școlare, centrele judeţene de resurse şi asistenţă educaţională/ Centrul Municipiului București de resurse și Asistență </w:t>
            </w:r>
            <w:r w:rsidRPr="005F1449">
              <w:rPr>
                <w:rFonts w:ascii="Times New Roman" w:hAnsi="Times New Roman"/>
                <w:b/>
                <w:sz w:val="24"/>
                <w:szCs w:val="24"/>
              </w:rPr>
              <w:lastRenderedPageBreak/>
              <w:t>Educațională, serviciile deconcentrate și organele de specialitate din subordinea ministerului,</w:t>
            </w:r>
            <w:r w:rsidRPr="005F1449">
              <w:rPr>
                <w:rFonts w:ascii="Times New Roman" w:hAnsi="Times New Roman"/>
                <w:b/>
                <w:i/>
                <w:sz w:val="24"/>
                <w:szCs w:val="24"/>
              </w:rPr>
              <w:t xml:space="preserve"> </w:t>
            </w:r>
            <w:r w:rsidRPr="005F1449">
              <w:rPr>
                <w:rFonts w:ascii="Times New Roman" w:hAnsi="Times New Roman"/>
                <w:sz w:val="24"/>
                <w:szCs w:val="24"/>
              </w:rPr>
              <w:t>precum și din serviciile Parlamentului, cu excepția celor prevăzuți la pct. 2, precum și cu excepția personalului prevăzut la cap. II lit. A pct. I, supct.2.4 din prezenta anexă, beneficiază, pentru complexitatea muncii, de o majorare a salariului de bază de 15%</w:t>
            </w:r>
            <w:r w:rsidRPr="005F1449">
              <w:rPr>
                <w:rFonts w:ascii="Times New Roman" w:hAnsi="Times New Roman"/>
                <w:b/>
                <w:sz w:val="24"/>
                <w:szCs w:val="24"/>
              </w:rPr>
              <w:t>”</w:t>
            </w:r>
          </w:p>
          <w:p w:rsidR="002C0FE9" w:rsidRPr="005F1449" w:rsidRDefault="002C0FE9" w:rsidP="0060135E">
            <w:pPr>
              <w:jc w:val="both"/>
              <w:rPr>
                <w:rFonts w:ascii="Times New Roman" w:hAnsi="Times New Roman"/>
                <w:b/>
                <w:sz w:val="24"/>
                <w:szCs w:val="24"/>
              </w:rPr>
            </w:pPr>
          </w:p>
          <w:p w:rsidR="002C0FE9" w:rsidRDefault="002C0FE9" w:rsidP="0060135E">
            <w:pPr>
              <w:jc w:val="both"/>
              <w:rPr>
                <w:rFonts w:ascii="Times New Roman" w:hAnsi="Times New Roman"/>
                <w:b/>
                <w:sz w:val="24"/>
                <w:szCs w:val="24"/>
              </w:rPr>
            </w:pPr>
            <w:r>
              <w:rPr>
                <w:rFonts w:ascii="Times New Roman" w:hAnsi="Times New Roman"/>
                <w:b/>
                <w:sz w:val="24"/>
                <w:szCs w:val="24"/>
              </w:rPr>
              <w:t xml:space="preserve">Autor: </w:t>
            </w:r>
            <w:r w:rsidRPr="005F1449">
              <w:rPr>
                <w:rFonts w:ascii="Times New Roman" w:hAnsi="Times New Roman"/>
                <w:b/>
                <w:sz w:val="24"/>
                <w:szCs w:val="24"/>
              </w:rPr>
              <w:t>Comisia pentru învăţământ</w:t>
            </w:r>
            <w:r>
              <w:rPr>
                <w:rFonts w:ascii="Times New Roman" w:hAnsi="Times New Roman"/>
                <w:b/>
                <w:sz w:val="24"/>
                <w:szCs w:val="24"/>
              </w:rPr>
              <w:t>, ştiinţă, tineret şi sport</w:t>
            </w:r>
          </w:p>
          <w:p w:rsidR="002C0FE9" w:rsidRPr="005F1449" w:rsidRDefault="002C0FE9" w:rsidP="0060135E">
            <w:pPr>
              <w:jc w:val="both"/>
              <w:rPr>
                <w:rStyle w:val="spctttl1"/>
                <w:rFonts w:ascii="Times New Roman" w:hAnsi="Times New Roman"/>
                <w:bCs w:val="0"/>
                <w:sz w:val="24"/>
                <w:szCs w:val="24"/>
              </w:rPr>
            </w:pPr>
          </w:p>
        </w:tc>
        <w:tc>
          <w:tcPr>
            <w:tcW w:w="4253" w:type="dxa"/>
          </w:tcPr>
          <w:p w:rsidR="002C0FE9" w:rsidRDefault="002C0FE9" w:rsidP="0060135E">
            <w:pPr>
              <w:jc w:val="both"/>
              <w:rPr>
                <w:rFonts w:ascii="Times New Roman" w:hAnsi="Times New Roman"/>
                <w:b/>
                <w:sz w:val="22"/>
                <w:szCs w:val="22"/>
              </w:rPr>
            </w:pPr>
          </w:p>
          <w:p w:rsidR="002C0FE9" w:rsidRDefault="002C0FE9" w:rsidP="0060135E">
            <w:pPr>
              <w:jc w:val="both"/>
              <w:rPr>
                <w:rFonts w:ascii="Times New Roman" w:hAnsi="Times New Roman"/>
                <w:sz w:val="22"/>
                <w:szCs w:val="22"/>
              </w:rPr>
            </w:pPr>
            <w:r w:rsidRPr="008F6EEF">
              <w:rPr>
                <w:rFonts w:ascii="Times New Roman" w:hAnsi="Times New Roman"/>
                <w:sz w:val="22"/>
                <w:szCs w:val="22"/>
              </w:rPr>
              <w:t>1.</w:t>
            </w:r>
          </w:p>
          <w:p w:rsidR="002C0FE9" w:rsidRDefault="002C0FE9" w:rsidP="0060135E">
            <w:pPr>
              <w:jc w:val="both"/>
              <w:rPr>
                <w:rFonts w:ascii="Times New Roman" w:hAnsi="Times New Roman"/>
                <w:sz w:val="22"/>
                <w:szCs w:val="22"/>
              </w:rPr>
            </w:pPr>
          </w:p>
          <w:p w:rsidR="002C0FE9" w:rsidRPr="008F6EEF" w:rsidRDefault="002C0FE9" w:rsidP="0060135E">
            <w:pPr>
              <w:jc w:val="both"/>
              <w:rPr>
                <w:rFonts w:ascii="Times New Roman" w:hAnsi="Times New Roman"/>
                <w:sz w:val="22"/>
                <w:szCs w:val="22"/>
              </w:rPr>
            </w:pPr>
            <w:r>
              <w:rPr>
                <w:rFonts w:ascii="Times New Roman" w:hAnsi="Times New Roman"/>
                <w:sz w:val="22"/>
                <w:szCs w:val="22"/>
              </w:rPr>
              <w:t>2. Respins la vot. Nu poate fi susţinut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shd w:val="clear" w:color="auto" w:fill="FFFFFF"/>
              </w:rPr>
            </w:pPr>
          </w:p>
          <w:p w:rsidR="002C0FE9" w:rsidRDefault="002C0FE9" w:rsidP="0060135E">
            <w:pPr>
              <w:jc w:val="both"/>
              <w:rPr>
                <w:rFonts w:ascii="Times New Roman" w:hAnsi="Times New Roman"/>
                <w:b/>
                <w:sz w:val="24"/>
                <w:szCs w:val="24"/>
                <w:shd w:val="clear" w:color="auto" w:fill="FFFFFF"/>
              </w:rPr>
            </w:pPr>
            <w:r w:rsidRPr="005F1449">
              <w:rPr>
                <w:rFonts w:ascii="Times New Roman" w:hAnsi="Times New Roman"/>
                <w:b/>
                <w:sz w:val="24"/>
                <w:szCs w:val="24"/>
                <w:shd w:val="clear" w:color="auto" w:fill="FFFFFF"/>
              </w:rPr>
              <w:t>anexa nr. VIII, capitolul II, litera A, punctul I</w:t>
            </w:r>
          </w:p>
          <w:p w:rsidR="002C0FE9" w:rsidRPr="005F1449" w:rsidRDefault="002C0FE9" w:rsidP="0060135E">
            <w:pPr>
              <w:jc w:val="both"/>
              <w:rPr>
                <w:rFonts w:ascii="Times New Roman" w:hAnsi="Times New Roman"/>
                <w:sz w:val="24"/>
                <w:szCs w:val="24"/>
              </w:rPr>
            </w:pPr>
            <w:r>
              <w:rPr>
                <w:rFonts w:ascii="Times New Roman" w:hAnsi="Times New Roman"/>
                <w:b/>
                <w:sz w:val="24"/>
                <w:szCs w:val="24"/>
                <w:shd w:val="clear" w:color="auto" w:fill="FFFFFF"/>
              </w:rPr>
              <w:t>Nota</w:t>
            </w:r>
          </w:p>
        </w:tc>
        <w:tc>
          <w:tcPr>
            <w:tcW w:w="5670" w:type="dxa"/>
          </w:tcPr>
          <w:p w:rsidR="002C0FE9" w:rsidRPr="005F1449" w:rsidRDefault="002C0FE9" w:rsidP="0060135E">
            <w:pPr>
              <w:jc w:val="both"/>
              <w:rPr>
                <w:rStyle w:val="spctttl1"/>
                <w:rFonts w:ascii="Times New Roman" w:hAnsi="Times New Roman"/>
                <w:sz w:val="24"/>
                <w:szCs w:val="24"/>
              </w:rPr>
            </w:pPr>
          </w:p>
          <w:p w:rsidR="002C0FE9" w:rsidRPr="005F1449" w:rsidRDefault="002C0FE9" w:rsidP="0060135E">
            <w:pPr>
              <w:jc w:val="both"/>
              <w:rPr>
                <w:rStyle w:val="spctbdy"/>
                <w:rFonts w:ascii="Times New Roman" w:eastAsia="MS Mincho" w:hAnsi="Times New Roman"/>
                <w:b/>
                <w:sz w:val="24"/>
                <w:szCs w:val="24"/>
              </w:rPr>
            </w:pPr>
            <w:r w:rsidRPr="005F1449">
              <w:rPr>
                <w:rStyle w:val="spctbdy"/>
                <w:rFonts w:ascii="Times New Roman" w:eastAsia="MS Mincho" w:hAnsi="Times New Roman"/>
                <w:b/>
                <w:sz w:val="24"/>
                <w:szCs w:val="24"/>
              </w:rPr>
              <w:t xml:space="preserve">La </w:t>
            </w:r>
            <w:r w:rsidRPr="005F1449">
              <w:rPr>
                <w:rFonts w:ascii="Times New Roman" w:hAnsi="Times New Roman"/>
                <w:b/>
                <w:sz w:val="24"/>
                <w:szCs w:val="24"/>
                <w:shd w:val="clear" w:color="auto" w:fill="FFFFFF"/>
              </w:rPr>
              <w:t>anexa nr. VIII, capitolul II, litera A, punctul I, după nota 3</w:t>
            </w:r>
            <w:r w:rsidRPr="005F1449">
              <w:rPr>
                <w:rStyle w:val="spctbdy"/>
                <w:rFonts w:ascii="Times New Roman" w:eastAsia="MS Mincho" w:hAnsi="Times New Roman"/>
                <w:b/>
                <w:sz w:val="24"/>
                <w:szCs w:val="24"/>
              </w:rPr>
              <w:t xml:space="preserve"> se introduce o nouă notă, cu următorul cuprins:</w:t>
            </w:r>
          </w:p>
          <w:p w:rsidR="002C0FE9" w:rsidRPr="005F1449" w:rsidRDefault="002C0FE9" w:rsidP="0060135E">
            <w:pPr>
              <w:jc w:val="both"/>
              <w:rPr>
                <w:rFonts w:ascii="Times New Roman" w:hAnsi="Times New Roman"/>
                <w:b/>
                <w:iCs/>
                <w:sz w:val="24"/>
                <w:szCs w:val="24"/>
              </w:rPr>
            </w:pPr>
            <w:r w:rsidRPr="005F1449">
              <w:rPr>
                <w:rFonts w:ascii="Times New Roman" w:hAnsi="Times New Roman"/>
                <w:b/>
                <w:iCs/>
                <w:sz w:val="24"/>
                <w:szCs w:val="24"/>
              </w:rPr>
              <w:t>”3</w:t>
            </w:r>
            <w:r w:rsidRPr="005F1449">
              <w:rPr>
                <w:rFonts w:ascii="Times New Roman" w:hAnsi="Times New Roman"/>
                <w:b/>
                <w:iCs/>
                <w:sz w:val="24"/>
                <w:szCs w:val="24"/>
                <w:vertAlign w:val="superscript"/>
              </w:rPr>
              <w:t>1</w:t>
            </w:r>
            <w:r w:rsidRPr="005F1449">
              <w:rPr>
                <w:rFonts w:ascii="Times New Roman" w:hAnsi="Times New Roman"/>
                <w:b/>
                <w:iCs/>
                <w:sz w:val="24"/>
                <w:szCs w:val="24"/>
              </w:rPr>
              <w:t>. Personalul contractual din cadrul Agenţiei de Plăţi şi Intervenţie pentru Agricultură beneficiază, pentru complexitatea muncii, de o majorare a salariului de bază de 10%.”</w:t>
            </w:r>
          </w:p>
          <w:p w:rsidR="002C0FE9" w:rsidRPr="005F1449" w:rsidRDefault="002C0FE9" w:rsidP="0060135E">
            <w:pPr>
              <w:jc w:val="both"/>
              <w:rPr>
                <w:rFonts w:ascii="Times New Roman" w:hAnsi="Times New Roman"/>
                <w:b/>
                <w:iCs/>
                <w:sz w:val="24"/>
                <w:szCs w:val="24"/>
              </w:rPr>
            </w:pPr>
          </w:p>
          <w:p w:rsidR="002C0FE9" w:rsidRDefault="002C0FE9" w:rsidP="0060135E">
            <w:pPr>
              <w:jc w:val="both"/>
              <w:rPr>
                <w:rFonts w:ascii="Times New Roman" w:hAnsi="Times New Roman"/>
                <w:b/>
                <w:iCs/>
                <w:sz w:val="24"/>
                <w:szCs w:val="24"/>
              </w:rPr>
            </w:pPr>
            <w:r>
              <w:rPr>
                <w:rFonts w:ascii="Times New Roman" w:hAnsi="Times New Roman"/>
                <w:b/>
                <w:iCs/>
                <w:sz w:val="24"/>
                <w:szCs w:val="24"/>
              </w:rPr>
              <w:t>Autor: d</w:t>
            </w:r>
            <w:r w:rsidRPr="005F1449">
              <w:rPr>
                <w:rFonts w:ascii="Times New Roman" w:hAnsi="Times New Roman"/>
                <w:b/>
                <w:iCs/>
                <w:sz w:val="24"/>
                <w:szCs w:val="24"/>
              </w:rPr>
              <w:t>eputat PNL Florin Roman</w:t>
            </w:r>
          </w:p>
          <w:p w:rsidR="002C0FE9" w:rsidRPr="005F1449" w:rsidRDefault="002C0FE9" w:rsidP="0060135E">
            <w:pPr>
              <w:jc w:val="both"/>
              <w:rPr>
                <w:rFonts w:ascii="Times New Roman" w:hAnsi="Times New Roman"/>
                <w:sz w:val="24"/>
                <w:szCs w:val="24"/>
              </w:rPr>
            </w:pPr>
          </w:p>
        </w:tc>
        <w:tc>
          <w:tcPr>
            <w:tcW w:w="4253" w:type="dxa"/>
          </w:tcPr>
          <w:p w:rsidR="002C0FE9" w:rsidRPr="009525BD" w:rsidRDefault="002C0FE9" w:rsidP="0060135E">
            <w:pPr>
              <w:jc w:val="both"/>
              <w:rPr>
                <w:rStyle w:val="spctttl1"/>
                <w:rFonts w:ascii="Times New Roman" w:hAnsi="Times New Roman"/>
                <w:b w:val="0"/>
                <w:color w:val="auto"/>
                <w:sz w:val="22"/>
                <w:szCs w:val="22"/>
              </w:rPr>
            </w:pPr>
          </w:p>
          <w:p w:rsidR="002C0FE9" w:rsidRPr="009525BD" w:rsidRDefault="002C0FE9" w:rsidP="0060135E">
            <w:pPr>
              <w:jc w:val="both"/>
              <w:rPr>
                <w:rStyle w:val="spctttl1"/>
                <w:rFonts w:ascii="Times New Roman" w:hAnsi="Times New Roman"/>
                <w:b w:val="0"/>
                <w:color w:val="auto"/>
                <w:sz w:val="22"/>
                <w:szCs w:val="22"/>
              </w:rPr>
            </w:pPr>
            <w:r w:rsidRPr="009525BD">
              <w:rPr>
                <w:rStyle w:val="spctttl1"/>
                <w:rFonts w:ascii="Times New Roman" w:hAnsi="Times New Roman"/>
                <w:b w:val="0"/>
                <w:color w:val="auto"/>
                <w:sz w:val="22"/>
                <w:szCs w:val="22"/>
              </w:rPr>
              <w:t>1. Majorare salarială necesară</w:t>
            </w:r>
          </w:p>
          <w:p w:rsidR="002C0FE9" w:rsidRPr="009525BD" w:rsidRDefault="002C0FE9" w:rsidP="0060135E">
            <w:pPr>
              <w:jc w:val="both"/>
              <w:rPr>
                <w:rStyle w:val="spctttl1"/>
                <w:rFonts w:ascii="Times New Roman" w:hAnsi="Times New Roman"/>
                <w:b w:val="0"/>
                <w:color w:val="auto"/>
                <w:sz w:val="22"/>
                <w:szCs w:val="22"/>
              </w:rPr>
            </w:pPr>
          </w:p>
          <w:p w:rsidR="002C0FE9" w:rsidRPr="009525BD" w:rsidRDefault="002C0FE9" w:rsidP="0060135E">
            <w:pPr>
              <w:jc w:val="both"/>
              <w:rPr>
                <w:rStyle w:val="spctttl1"/>
                <w:rFonts w:ascii="Times New Roman" w:hAnsi="Times New Roman"/>
                <w:b w:val="0"/>
                <w:color w:val="auto"/>
                <w:sz w:val="22"/>
                <w:szCs w:val="22"/>
              </w:rPr>
            </w:pPr>
            <w:r w:rsidRPr="009525BD">
              <w:rPr>
                <w:rStyle w:val="spctttl1"/>
                <w:rFonts w:ascii="Times New Roman" w:hAnsi="Times New Roman"/>
                <w:b w:val="0"/>
                <w:color w:val="auto"/>
                <w:sz w:val="22"/>
                <w:szCs w:val="22"/>
              </w:rPr>
              <w:t>2. Respins la vot.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5F1449" w:rsidRDefault="002C0FE9" w:rsidP="0060135E">
            <w:pPr>
              <w:jc w:val="both"/>
              <w:rPr>
                <w:rStyle w:val="spctttl1"/>
                <w:rFonts w:ascii="Times New Roman" w:hAnsi="Times New Roman"/>
                <w:sz w:val="24"/>
                <w:szCs w:val="24"/>
              </w:rPr>
            </w:pPr>
          </w:p>
        </w:tc>
        <w:tc>
          <w:tcPr>
            <w:tcW w:w="5670" w:type="dxa"/>
          </w:tcPr>
          <w:p w:rsidR="002C0FE9" w:rsidRDefault="002C0FE9" w:rsidP="0060135E">
            <w:pPr>
              <w:jc w:val="both"/>
              <w:outlineLvl w:val="0"/>
              <w:rPr>
                <w:rFonts w:ascii="Times New Roman" w:hAnsi="Times New Roman"/>
                <w:b/>
                <w:sz w:val="24"/>
                <w:szCs w:val="24"/>
                <w:lang w:eastAsia="ro-RO"/>
              </w:rPr>
            </w:pPr>
          </w:p>
          <w:p w:rsidR="002C0FE9" w:rsidRPr="005F1449" w:rsidRDefault="002C0FE9" w:rsidP="0060135E">
            <w:pPr>
              <w:jc w:val="both"/>
              <w:outlineLvl w:val="0"/>
              <w:rPr>
                <w:rFonts w:ascii="Times New Roman" w:hAnsi="Times New Roman"/>
                <w:b/>
                <w:sz w:val="24"/>
                <w:szCs w:val="24"/>
                <w:lang w:eastAsia="ro-RO"/>
              </w:rPr>
            </w:pPr>
            <w:r w:rsidRPr="005F1449">
              <w:rPr>
                <w:rFonts w:ascii="Times New Roman" w:hAnsi="Times New Roman"/>
                <w:b/>
                <w:sz w:val="24"/>
                <w:szCs w:val="24"/>
                <w:lang w:eastAsia="ro-RO"/>
              </w:rPr>
              <w:t>La Anexa nr.VIII, Capitolul II, litera A, punctul II, punctul 2, litera b), punctul 3 al notei se modifică şi va avea următorul cuprins:</w:t>
            </w:r>
          </w:p>
          <w:p w:rsidR="002C0FE9" w:rsidRPr="005F1449" w:rsidRDefault="002C0FE9" w:rsidP="0060135E">
            <w:pPr>
              <w:jc w:val="both"/>
              <w:outlineLvl w:val="0"/>
              <w:rPr>
                <w:rFonts w:ascii="Times New Roman" w:hAnsi="Times New Roman"/>
                <w:b/>
                <w:sz w:val="24"/>
                <w:szCs w:val="24"/>
                <w:lang w:eastAsia="ro-RO"/>
              </w:rPr>
            </w:pPr>
            <w:r w:rsidRPr="005F1449">
              <w:rPr>
                <w:rFonts w:ascii="Times New Roman" w:hAnsi="Times New Roman"/>
                <w:sz w:val="24"/>
                <w:szCs w:val="24"/>
                <w:lang w:eastAsia="ro-RO"/>
              </w:rPr>
              <w:t xml:space="preserve">„3. Personalul Consiliului Concurenţei care, prin natura muncii desfăşurate, are acces la documente şi informaţii care, potrivit legii, sunt clasificate, beneficiază de un spor de </w:t>
            </w:r>
            <w:r w:rsidRPr="005F1449">
              <w:rPr>
                <w:rFonts w:ascii="Times New Roman" w:hAnsi="Times New Roman"/>
                <w:b/>
                <w:sz w:val="24"/>
                <w:szCs w:val="24"/>
                <w:lang w:eastAsia="ro-RO"/>
              </w:rPr>
              <w:t>până la 25%</w:t>
            </w:r>
            <w:r w:rsidRPr="005F1449">
              <w:rPr>
                <w:rFonts w:ascii="Times New Roman" w:hAnsi="Times New Roman"/>
                <w:sz w:val="24"/>
                <w:szCs w:val="24"/>
                <w:lang w:eastAsia="ro-RO"/>
              </w:rPr>
              <w:t xml:space="preserve"> din salariul de bază acordat pentru gestionarea datelor şi informaţiilor clasificate. Locurile </w:t>
            </w:r>
            <w:r w:rsidRPr="005F1449">
              <w:rPr>
                <w:rFonts w:ascii="Times New Roman" w:hAnsi="Times New Roman"/>
                <w:sz w:val="24"/>
                <w:szCs w:val="24"/>
                <w:lang w:eastAsia="ro-RO"/>
              </w:rPr>
              <w:lastRenderedPageBreak/>
              <w:t>de muncă, categoriile de personal şi mărimea concretă a sporului se stabilesc prin ordin al preşedintelui Consiliului Concurenţei, în funcţie de certificatul/avizul de securitate deţinut, obţinut potrivit legii.”</w:t>
            </w:r>
          </w:p>
          <w:p w:rsidR="002C0FE9" w:rsidRDefault="002C0FE9" w:rsidP="0060135E">
            <w:pPr>
              <w:jc w:val="both"/>
              <w:rPr>
                <w:rFonts w:ascii="Times New Roman" w:hAnsi="Times New Roman"/>
                <w:b/>
                <w:sz w:val="24"/>
                <w:szCs w:val="24"/>
              </w:rPr>
            </w:pPr>
          </w:p>
          <w:p w:rsidR="002C0FE9" w:rsidRPr="005F1449" w:rsidRDefault="002C0FE9" w:rsidP="0060135E">
            <w:pPr>
              <w:rPr>
                <w:rFonts w:ascii="Times New Roman" w:hAnsi="Times New Roman"/>
                <w:b/>
                <w:bCs/>
                <w:sz w:val="24"/>
                <w:szCs w:val="24"/>
              </w:rPr>
            </w:pPr>
            <w:r>
              <w:rPr>
                <w:rFonts w:ascii="Times New Roman" w:hAnsi="Times New Roman"/>
                <w:b/>
                <w:bCs/>
                <w:sz w:val="24"/>
                <w:szCs w:val="24"/>
              </w:rPr>
              <w:t>Autori: d</w:t>
            </w:r>
            <w:r w:rsidRPr="005F1449">
              <w:rPr>
                <w:rFonts w:ascii="Times New Roman" w:hAnsi="Times New Roman"/>
                <w:b/>
                <w:bCs/>
                <w:sz w:val="24"/>
                <w:szCs w:val="24"/>
              </w:rPr>
              <w:t>eputa</w:t>
            </w:r>
            <w:r>
              <w:rPr>
                <w:rFonts w:ascii="Times New Roman" w:hAnsi="Times New Roman"/>
                <w:b/>
                <w:bCs/>
                <w:sz w:val="24"/>
                <w:szCs w:val="24"/>
              </w:rPr>
              <w:t>ţi</w:t>
            </w:r>
            <w:r w:rsidRPr="005F1449">
              <w:rPr>
                <w:rFonts w:ascii="Times New Roman" w:hAnsi="Times New Roman"/>
                <w:b/>
                <w:bCs/>
                <w:sz w:val="24"/>
                <w:szCs w:val="24"/>
              </w:rPr>
              <w:t xml:space="preserve"> PNL Dumitru Oprea</w:t>
            </w:r>
            <w:r>
              <w:rPr>
                <w:rFonts w:ascii="Times New Roman" w:hAnsi="Times New Roman"/>
                <w:b/>
                <w:bCs/>
                <w:sz w:val="24"/>
                <w:szCs w:val="24"/>
              </w:rPr>
              <w:t xml:space="preserve">, </w:t>
            </w:r>
            <w:r w:rsidRPr="005F1449">
              <w:rPr>
                <w:rFonts w:ascii="Times New Roman" w:hAnsi="Times New Roman"/>
                <w:b/>
                <w:bCs/>
                <w:sz w:val="24"/>
                <w:szCs w:val="24"/>
              </w:rPr>
              <w:t>Mara Calista</w:t>
            </w:r>
            <w:r>
              <w:rPr>
                <w:rFonts w:ascii="Times New Roman" w:hAnsi="Times New Roman"/>
                <w:b/>
                <w:bCs/>
                <w:sz w:val="24"/>
                <w:szCs w:val="24"/>
              </w:rPr>
              <w:t xml:space="preserve">, </w:t>
            </w:r>
            <w:r w:rsidRPr="005F1449">
              <w:rPr>
                <w:rFonts w:ascii="Times New Roman" w:hAnsi="Times New Roman"/>
                <w:b/>
                <w:bCs/>
                <w:sz w:val="24"/>
                <w:szCs w:val="24"/>
              </w:rPr>
              <w:t>Pavel Popescu</w:t>
            </w:r>
            <w:r>
              <w:rPr>
                <w:rFonts w:ascii="Times New Roman" w:hAnsi="Times New Roman"/>
                <w:b/>
                <w:bCs/>
                <w:sz w:val="24"/>
                <w:szCs w:val="24"/>
              </w:rPr>
              <w:t xml:space="preserve">, </w:t>
            </w:r>
            <w:r w:rsidRPr="005F1449">
              <w:rPr>
                <w:rFonts w:ascii="Times New Roman" w:hAnsi="Times New Roman"/>
                <w:b/>
                <w:bCs/>
                <w:sz w:val="24"/>
                <w:szCs w:val="24"/>
              </w:rPr>
              <w:t>Claudiu Răcuci</w:t>
            </w:r>
          </w:p>
          <w:p w:rsidR="002C0FE9" w:rsidRPr="005F1449" w:rsidRDefault="002C0FE9" w:rsidP="0060135E">
            <w:pPr>
              <w:jc w:val="both"/>
              <w:rPr>
                <w:rFonts w:ascii="Times New Roman" w:hAnsi="Times New Roman"/>
                <w:b/>
                <w:sz w:val="24"/>
                <w:szCs w:val="24"/>
              </w:rPr>
            </w:pPr>
          </w:p>
        </w:tc>
        <w:tc>
          <w:tcPr>
            <w:tcW w:w="4253" w:type="dxa"/>
          </w:tcPr>
          <w:p w:rsidR="002C0FE9"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1.Consiliul Concurenței este autoritatea română de concurență care asigură protecția, menținerea și asigurarea concurenței și a unui mediu concurențial normal pe piața românească.</w:t>
            </w:r>
          </w:p>
          <w:p w:rsidR="002C0FE9" w:rsidRPr="00387A97" w:rsidRDefault="002C0FE9" w:rsidP="0060135E">
            <w:pPr>
              <w:jc w:val="both"/>
              <w:rPr>
                <w:rFonts w:ascii="Times New Roman" w:hAnsi="Times New Roman"/>
                <w:sz w:val="22"/>
                <w:szCs w:val="22"/>
              </w:rPr>
            </w:pPr>
            <w:r w:rsidRPr="00387A97">
              <w:rPr>
                <w:rFonts w:ascii="Times New Roman" w:hAnsi="Times New Roman"/>
                <w:sz w:val="22"/>
                <w:szCs w:val="22"/>
              </w:rPr>
              <w:t>Pe actuala grilă de salarizare salariile angajaților, atât funcționari publici de specialitate, cât și personal de conducere au înregistrat scăderi semnificative.</w:t>
            </w:r>
          </w:p>
          <w:p w:rsidR="002C0FE9" w:rsidRDefault="002C0FE9" w:rsidP="0060135E">
            <w:pPr>
              <w:jc w:val="both"/>
              <w:rPr>
                <w:rFonts w:ascii="Times New Roman" w:hAnsi="Times New Roman"/>
                <w:sz w:val="22"/>
                <w:szCs w:val="22"/>
              </w:rPr>
            </w:pPr>
            <w:r w:rsidRPr="00387A97">
              <w:rPr>
                <w:rFonts w:ascii="Times New Roman" w:hAnsi="Times New Roman"/>
                <w:sz w:val="22"/>
                <w:szCs w:val="22"/>
              </w:rPr>
              <w:lastRenderedPageBreak/>
              <w:t>Mărirea acestui spor va permite ordonatorului, în cadrul respectării limitării prevăzute de legea 153 să acorde salariile astfel încât acestea să nu scadă</w:t>
            </w:r>
            <w:r>
              <w:rPr>
                <w:rFonts w:ascii="Times New Roman" w:hAnsi="Times New Roman"/>
                <w:sz w:val="22"/>
                <w:szCs w:val="22"/>
              </w:rPr>
              <w:t>.</w:t>
            </w:r>
          </w:p>
          <w:p w:rsidR="002C0FE9" w:rsidRPr="009525BD" w:rsidRDefault="002C0FE9" w:rsidP="0060135E">
            <w:pPr>
              <w:jc w:val="both"/>
              <w:rPr>
                <w:rFonts w:ascii="Times New Roman" w:hAnsi="Times New Roman"/>
                <w:sz w:val="22"/>
                <w:szCs w:val="22"/>
              </w:rPr>
            </w:pPr>
          </w:p>
          <w:p w:rsidR="002C0FE9" w:rsidRPr="00387A97" w:rsidRDefault="002C0FE9" w:rsidP="0060135E">
            <w:pPr>
              <w:jc w:val="both"/>
              <w:rPr>
                <w:rFonts w:ascii="Times New Roman" w:hAnsi="Times New Roman"/>
                <w:sz w:val="22"/>
                <w:szCs w:val="22"/>
              </w:rPr>
            </w:pPr>
            <w:r w:rsidRPr="009525BD">
              <w:rPr>
                <w:rStyle w:val="spctttl1"/>
                <w:rFonts w:ascii="Times New Roman" w:hAnsi="Times New Roman"/>
                <w:b w:val="0"/>
                <w:color w:val="auto"/>
                <w:sz w:val="22"/>
                <w:szCs w:val="22"/>
              </w:rPr>
              <w:t>2. Respins la vot.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lang w:eastAsia="ro-RO"/>
              </w:rPr>
            </w:pPr>
          </w:p>
          <w:p w:rsidR="002C0FE9" w:rsidRPr="005F1449" w:rsidRDefault="002C0FE9" w:rsidP="0060135E">
            <w:pPr>
              <w:jc w:val="both"/>
              <w:rPr>
                <w:rStyle w:val="spctttl1"/>
                <w:rFonts w:ascii="Times New Roman" w:hAnsi="Times New Roman"/>
                <w:sz w:val="24"/>
                <w:szCs w:val="24"/>
              </w:rPr>
            </w:pPr>
            <w:r w:rsidRPr="005F1449">
              <w:rPr>
                <w:rFonts w:ascii="Times New Roman" w:hAnsi="Times New Roman"/>
                <w:b/>
                <w:sz w:val="24"/>
                <w:szCs w:val="24"/>
                <w:lang w:eastAsia="ro-RO"/>
              </w:rPr>
              <w:t>Anexa nr.VIII, Capitolul II, litera A, punctul II, punctul 2, litera b),</w:t>
            </w:r>
            <w:r>
              <w:rPr>
                <w:rFonts w:ascii="Times New Roman" w:hAnsi="Times New Roman"/>
                <w:b/>
                <w:sz w:val="24"/>
                <w:szCs w:val="24"/>
                <w:lang w:eastAsia="ro-RO"/>
              </w:rPr>
              <w:t xml:space="preserve"> nota</w:t>
            </w:r>
          </w:p>
        </w:tc>
        <w:tc>
          <w:tcPr>
            <w:tcW w:w="5670" w:type="dxa"/>
          </w:tcPr>
          <w:p w:rsidR="002C0FE9" w:rsidRPr="005F1449" w:rsidRDefault="002C0FE9" w:rsidP="0060135E">
            <w:pPr>
              <w:jc w:val="both"/>
              <w:outlineLvl w:val="0"/>
              <w:rPr>
                <w:rFonts w:ascii="Times New Roman" w:hAnsi="Times New Roman"/>
                <w:b/>
                <w:sz w:val="24"/>
                <w:szCs w:val="24"/>
                <w:lang w:eastAsia="ro-RO"/>
              </w:rPr>
            </w:pPr>
          </w:p>
          <w:p w:rsidR="002C0FE9" w:rsidRPr="005F1449" w:rsidRDefault="002C0FE9" w:rsidP="0060135E">
            <w:pPr>
              <w:jc w:val="both"/>
              <w:outlineLvl w:val="0"/>
              <w:rPr>
                <w:rFonts w:ascii="Times New Roman" w:hAnsi="Times New Roman"/>
                <w:b/>
                <w:sz w:val="24"/>
                <w:szCs w:val="24"/>
                <w:lang w:eastAsia="ro-RO"/>
              </w:rPr>
            </w:pPr>
            <w:r w:rsidRPr="005F1449">
              <w:rPr>
                <w:rFonts w:ascii="Times New Roman" w:hAnsi="Times New Roman"/>
                <w:b/>
                <w:sz w:val="24"/>
                <w:szCs w:val="24"/>
                <w:lang w:eastAsia="ro-RO"/>
              </w:rPr>
              <w:t>La Anexa nr.VIII, Capitolul II, litera A, punctul II, punctul 2, litera b), după pct. 4 al notei se introduce un nou punct, pct. 5, cu următorul cuprins:</w:t>
            </w:r>
          </w:p>
          <w:p w:rsidR="002C0FE9" w:rsidRPr="005F1449" w:rsidRDefault="002C0FE9" w:rsidP="0060135E">
            <w:pPr>
              <w:jc w:val="both"/>
              <w:rPr>
                <w:rFonts w:ascii="Times New Roman" w:hAnsi="Times New Roman"/>
                <w:sz w:val="24"/>
                <w:szCs w:val="24"/>
              </w:rPr>
            </w:pPr>
            <w:r w:rsidRPr="005F1449">
              <w:rPr>
                <w:rFonts w:ascii="Times New Roman" w:hAnsi="Times New Roman"/>
                <w:sz w:val="24"/>
                <w:szCs w:val="24"/>
              </w:rPr>
              <w:t>„5.</w:t>
            </w:r>
            <w:r w:rsidRPr="005F1449">
              <w:rPr>
                <w:rFonts w:ascii="Times New Roman" w:hAnsi="Times New Roman"/>
                <w:i/>
                <w:sz w:val="24"/>
                <w:szCs w:val="24"/>
              </w:rPr>
              <w:t xml:space="preserve"> </w:t>
            </w:r>
            <w:r w:rsidRPr="005F1449">
              <w:rPr>
                <w:rFonts w:ascii="Times New Roman" w:hAnsi="Times New Roman"/>
                <w:sz w:val="24"/>
                <w:szCs w:val="24"/>
              </w:rPr>
              <w:t>Personalul Consiliului Concurenței beneficiază, pentru complexitatea muncii, de o majorare a salariului de bază de 15%.”</w:t>
            </w:r>
          </w:p>
          <w:p w:rsidR="002C0FE9" w:rsidRPr="005F1449" w:rsidRDefault="002C0FE9" w:rsidP="0060135E">
            <w:pPr>
              <w:jc w:val="both"/>
              <w:rPr>
                <w:rFonts w:ascii="Times New Roman" w:hAnsi="Times New Roman"/>
                <w:sz w:val="24"/>
                <w:szCs w:val="24"/>
              </w:rPr>
            </w:pPr>
          </w:p>
          <w:p w:rsidR="002C0FE9" w:rsidRPr="005F1449" w:rsidRDefault="002C0FE9" w:rsidP="0060135E">
            <w:pPr>
              <w:rPr>
                <w:rFonts w:ascii="Times New Roman" w:hAnsi="Times New Roman"/>
                <w:b/>
                <w:bCs/>
                <w:sz w:val="24"/>
                <w:szCs w:val="24"/>
              </w:rPr>
            </w:pPr>
            <w:r>
              <w:rPr>
                <w:rFonts w:ascii="Times New Roman" w:hAnsi="Times New Roman"/>
                <w:b/>
                <w:bCs/>
                <w:sz w:val="24"/>
                <w:szCs w:val="24"/>
              </w:rPr>
              <w:t>Autori: d</w:t>
            </w:r>
            <w:r w:rsidRPr="005F1449">
              <w:rPr>
                <w:rFonts w:ascii="Times New Roman" w:hAnsi="Times New Roman"/>
                <w:b/>
                <w:bCs/>
                <w:sz w:val="24"/>
                <w:szCs w:val="24"/>
              </w:rPr>
              <w:t>eputa</w:t>
            </w:r>
            <w:r>
              <w:rPr>
                <w:rFonts w:ascii="Times New Roman" w:hAnsi="Times New Roman"/>
                <w:b/>
                <w:bCs/>
                <w:sz w:val="24"/>
                <w:szCs w:val="24"/>
              </w:rPr>
              <w:t>ţi</w:t>
            </w:r>
            <w:r w:rsidRPr="005F1449">
              <w:rPr>
                <w:rFonts w:ascii="Times New Roman" w:hAnsi="Times New Roman"/>
                <w:b/>
                <w:bCs/>
                <w:sz w:val="24"/>
                <w:szCs w:val="24"/>
              </w:rPr>
              <w:t xml:space="preserve"> PNL Dumitru Oprea</w:t>
            </w:r>
            <w:r>
              <w:rPr>
                <w:rFonts w:ascii="Times New Roman" w:hAnsi="Times New Roman"/>
                <w:b/>
                <w:bCs/>
                <w:sz w:val="24"/>
                <w:szCs w:val="24"/>
              </w:rPr>
              <w:t xml:space="preserve">, </w:t>
            </w:r>
            <w:r w:rsidRPr="005F1449">
              <w:rPr>
                <w:rFonts w:ascii="Times New Roman" w:hAnsi="Times New Roman"/>
                <w:b/>
                <w:bCs/>
                <w:sz w:val="24"/>
                <w:szCs w:val="24"/>
              </w:rPr>
              <w:t>Mara Calista</w:t>
            </w:r>
            <w:r>
              <w:rPr>
                <w:rFonts w:ascii="Times New Roman" w:hAnsi="Times New Roman"/>
                <w:b/>
                <w:bCs/>
                <w:sz w:val="24"/>
                <w:szCs w:val="24"/>
              </w:rPr>
              <w:t xml:space="preserve">, </w:t>
            </w:r>
            <w:r w:rsidRPr="005F1449">
              <w:rPr>
                <w:rFonts w:ascii="Times New Roman" w:hAnsi="Times New Roman"/>
                <w:b/>
                <w:bCs/>
                <w:sz w:val="24"/>
                <w:szCs w:val="24"/>
              </w:rPr>
              <w:t>Pavel Popescu</w:t>
            </w:r>
            <w:r>
              <w:rPr>
                <w:rFonts w:ascii="Times New Roman" w:hAnsi="Times New Roman"/>
                <w:b/>
                <w:bCs/>
                <w:sz w:val="24"/>
                <w:szCs w:val="24"/>
              </w:rPr>
              <w:t xml:space="preserve">, </w:t>
            </w:r>
            <w:r w:rsidRPr="005F1449">
              <w:rPr>
                <w:rFonts w:ascii="Times New Roman" w:hAnsi="Times New Roman"/>
                <w:b/>
                <w:bCs/>
                <w:sz w:val="24"/>
                <w:szCs w:val="24"/>
              </w:rPr>
              <w:t>Claudiu Răcuci</w:t>
            </w:r>
          </w:p>
          <w:p w:rsidR="002C0FE9" w:rsidRPr="005F1449" w:rsidRDefault="002C0FE9" w:rsidP="0060135E">
            <w:pPr>
              <w:jc w:val="both"/>
              <w:outlineLvl w:val="0"/>
              <w:rPr>
                <w:rFonts w:ascii="Times New Roman" w:hAnsi="Times New Roman"/>
                <w:b/>
                <w:sz w:val="24"/>
                <w:szCs w:val="24"/>
                <w:lang w:eastAsia="ro-RO"/>
              </w:rPr>
            </w:pPr>
          </w:p>
        </w:tc>
        <w:tc>
          <w:tcPr>
            <w:tcW w:w="4253" w:type="dxa"/>
          </w:tcPr>
          <w:p w:rsidR="002C0FE9" w:rsidRPr="00387A97" w:rsidRDefault="002C0FE9" w:rsidP="0060135E">
            <w:pPr>
              <w:jc w:val="both"/>
              <w:outlineLvl w:val="0"/>
              <w:rPr>
                <w:rFonts w:ascii="Times New Roman" w:hAnsi="Times New Roman"/>
                <w:sz w:val="22"/>
                <w:szCs w:val="22"/>
              </w:rPr>
            </w:pPr>
          </w:p>
          <w:p w:rsidR="002C0FE9" w:rsidRDefault="002C0FE9" w:rsidP="0060135E">
            <w:pPr>
              <w:jc w:val="both"/>
              <w:outlineLvl w:val="0"/>
              <w:rPr>
                <w:rFonts w:ascii="Times New Roman" w:hAnsi="Times New Roman"/>
                <w:sz w:val="22"/>
                <w:szCs w:val="22"/>
              </w:rPr>
            </w:pPr>
            <w:r w:rsidRPr="00387A97">
              <w:rPr>
                <w:rFonts w:ascii="Times New Roman" w:hAnsi="Times New Roman"/>
                <w:sz w:val="22"/>
                <w:szCs w:val="22"/>
              </w:rPr>
              <w:t>1.</w:t>
            </w:r>
            <w:r>
              <w:rPr>
                <w:rFonts w:ascii="Times New Roman" w:hAnsi="Times New Roman"/>
                <w:sz w:val="22"/>
                <w:szCs w:val="22"/>
              </w:rPr>
              <w:t xml:space="preserve"> </w:t>
            </w:r>
            <w:r w:rsidRPr="00387A97">
              <w:rPr>
                <w:rFonts w:ascii="Times New Roman" w:hAnsi="Times New Roman"/>
                <w:sz w:val="22"/>
                <w:szCs w:val="22"/>
              </w:rPr>
              <w:t>Se impune datorită activității complexe pe care o desfășoară</w:t>
            </w:r>
          </w:p>
          <w:p w:rsidR="002C0FE9" w:rsidRPr="009525BD" w:rsidRDefault="002C0FE9" w:rsidP="0060135E">
            <w:pPr>
              <w:jc w:val="both"/>
              <w:outlineLvl w:val="0"/>
              <w:rPr>
                <w:rFonts w:ascii="Times New Roman" w:hAnsi="Times New Roman"/>
                <w:sz w:val="22"/>
                <w:szCs w:val="22"/>
              </w:rPr>
            </w:pPr>
          </w:p>
          <w:p w:rsidR="002C0FE9" w:rsidRPr="00387A97" w:rsidRDefault="002C0FE9" w:rsidP="0060135E">
            <w:pPr>
              <w:jc w:val="both"/>
              <w:outlineLvl w:val="0"/>
              <w:rPr>
                <w:rFonts w:ascii="Times New Roman" w:hAnsi="Times New Roman"/>
                <w:b/>
                <w:sz w:val="22"/>
                <w:szCs w:val="22"/>
                <w:lang w:eastAsia="ro-RO"/>
              </w:rPr>
            </w:pPr>
            <w:r w:rsidRPr="009525BD">
              <w:rPr>
                <w:rStyle w:val="spctttl1"/>
                <w:rFonts w:ascii="Times New Roman" w:hAnsi="Times New Roman"/>
                <w:b w:val="0"/>
                <w:color w:val="auto"/>
                <w:sz w:val="22"/>
                <w:szCs w:val="22"/>
              </w:rPr>
              <w:t>2. Respins la vot. Nu poate fi susţinut din punct de vedere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Default="002C0FE9" w:rsidP="0060135E">
            <w:pPr>
              <w:jc w:val="both"/>
              <w:rPr>
                <w:rFonts w:ascii="Times New Roman" w:hAnsi="Times New Roman"/>
                <w:b/>
                <w:sz w:val="24"/>
                <w:szCs w:val="24"/>
              </w:rPr>
            </w:pPr>
          </w:p>
          <w:p w:rsidR="002C0FE9" w:rsidRPr="005F1449" w:rsidRDefault="002C0FE9" w:rsidP="0060135E">
            <w:pPr>
              <w:jc w:val="both"/>
              <w:rPr>
                <w:rStyle w:val="spctttl1"/>
                <w:rFonts w:ascii="Times New Roman" w:hAnsi="Times New Roman"/>
                <w:sz w:val="24"/>
                <w:szCs w:val="24"/>
              </w:rPr>
            </w:pPr>
            <w:r w:rsidRPr="005F1449">
              <w:rPr>
                <w:rFonts w:ascii="Times New Roman" w:hAnsi="Times New Roman"/>
                <w:b/>
                <w:sz w:val="24"/>
                <w:szCs w:val="24"/>
              </w:rPr>
              <w:t>Anexa VIII, capitolul II, litera A, punctul II,</w:t>
            </w:r>
            <w:r>
              <w:rPr>
                <w:rFonts w:ascii="Times New Roman" w:hAnsi="Times New Roman"/>
                <w:b/>
                <w:sz w:val="24"/>
                <w:szCs w:val="24"/>
              </w:rPr>
              <w:t xml:space="preserve"> punct nou</w:t>
            </w:r>
          </w:p>
        </w:tc>
        <w:tc>
          <w:tcPr>
            <w:tcW w:w="5670" w:type="dxa"/>
          </w:tcPr>
          <w:p w:rsidR="002C0FE9" w:rsidRPr="005F1449" w:rsidRDefault="002C0FE9" w:rsidP="0060135E">
            <w:pPr>
              <w:pStyle w:val="Default"/>
              <w:tabs>
                <w:tab w:val="left" w:pos="470"/>
              </w:tabs>
              <w:autoSpaceDE w:val="0"/>
              <w:autoSpaceDN w:val="0"/>
              <w:adjustRightInd w:val="0"/>
              <w:jc w:val="both"/>
              <w:rPr>
                <w:rFonts w:ascii="Times New Roman" w:hAnsi="Times New Roman" w:cs="Times New Roman"/>
                <w:b/>
                <w:color w:val="auto"/>
                <w:sz w:val="24"/>
                <w:szCs w:val="24"/>
              </w:rPr>
            </w:pPr>
          </w:p>
          <w:p w:rsidR="002C0FE9" w:rsidRPr="005F1449" w:rsidRDefault="002C0FE9" w:rsidP="0060135E">
            <w:pPr>
              <w:pStyle w:val="Default"/>
              <w:tabs>
                <w:tab w:val="left" w:pos="470"/>
              </w:tabs>
              <w:autoSpaceDE w:val="0"/>
              <w:autoSpaceDN w:val="0"/>
              <w:adjustRightInd w:val="0"/>
              <w:jc w:val="both"/>
              <w:rPr>
                <w:rFonts w:ascii="Times New Roman" w:hAnsi="Times New Roman" w:cs="Times New Roman"/>
                <w:b/>
                <w:color w:val="auto"/>
                <w:sz w:val="24"/>
                <w:szCs w:val="24"/>
              </w:rPr>
            </w:pPr>
            <w:r w:rsidRPr="005F1449">
              <w:rPr>
                <w:rFonts w:ascii="Times New Roman" w:hAnsi="Times New Roman" w:cs="Times New Roman"/>
                <w:b/>
                <w:color w:val="auto"/>
                <w:sz w:val="24"/>
                <w:szCs w:val="24"/>
              </w:rPr>
              <w:t>La anexa VIII, capitolul II, litera A, punctul II, după punctul 6 se introduce un nou punct, punctul 7, cu următorul cuprins:</w:t>
            </w:r>
          </w:p>
          <w:p w:rsidR="002C0FE9" w:rsidRPr="005F1449" w:rsidRDefault="002C0FE9" w:rsidP="0060135E">
            <w:pPr>
              <w:ind w:left="44"/>
              <w:jc w:val="both"/>
              <w:rPr>
                <w:rFonts w:ascii="Times New Roman" w:hAnsi="Times New Roman"/>
                <w:sz w:val="24"/>
                <w:szCs w:val="24"/>
              </w:rPr>
            </w:pPr>
            <w:r w:rsidRPr="005F1449">
              <w:rPr>
                <w:rFonts w:ascii="Times New Roman" w:hAnsi="Times New Roman"/>
                <w:b/>
                <w:sz w:val="24"/>
                <w:szCs w:val="24"/>
              </w:rPr>
              <w:t>„7.</w:t>
            </w:r>
            <w:r w:rsidRPr="005F1449">
              <w:rPr>
                <w:rFonts w:ascii="Times New Roman" w:hAnsi="Times New Roman"/>
                <w:sz w:val="24"/>
                <w:szCs w:val="24"/>
              </w:rPr>
              <w:t xml:space="preserve"> Agenţia Naţională a Medicamentului şi a Dispozitivelor Medicale (ANMDM)</w:t>
            </w:r>
          </w:p>
          <w:p w:rsidR="002C0FE9" w:rsidRPr="005F1449" w:rsidRDefault="002C0FE9" w:rsidP="0060135E">
            <w:pPr>
              <w:ind w:left="44"/>
              <w:jc w:val="both"/>
              <w:rPr>
                <w:rFonts w:ascii="Times New Roman" w:hAnsi="Times New Roman"/>
                <w:sz w:val="24"/>
                <w:szCs w:val="24"/>
              </w:rPr>
            </w:pPr>
            <w:r w:rsidRPr="005F1449">
              <w:rPr>
                <w:rFonts w:ascii="Times New Roman" w:hAnsi="Times New Roman"/>
                <w:b/>
                <w:sz w:val="24"/>
                <w:szCs w:val="24"/>
              </w:rPr>
              <w:t>7.1.</w:t>
            </w:r>
            <w:r w:rsidRPr="005F1449">
              <w:rPr>
                <w:rFonts w:ascii="Times New Roman" w:hAnsi="Times New Roman"/>
                <w:sz w:val="24"/>
                <w:szCs w:val="24"/>
              </w:rPr>
              <w:t xml:space="preserve"> Începând cu luna martie 2018 salariile de bază ale personalului din cadrul ANMDM se majorează cu 15 % faţă de nivelul acordat pentru luna februarie 2018.</w:t>
            </w:r>
          </w:p>
          <w:p w:rsidR="002C0FE9" w:rsidRPr="005F1449" w:rsidRDefault="002C0FE9" w:rsidP="0060135E">
            <w:pPr>
              <w:ind w:left="44"/>
              <w:jc w:val="both"/>
              <w:rPr>
                <w:rFonts w:ascii="Times New Roman" w:hAnsi="Times New Roman"/>
                <w:sz w:val="24"/>
                <w:szCs w:val="24"/>
                <w:lang w:eastAsia="ro-RO"/>
              </w:rPr>
            </w:pPr>
            <w:r w:rsidRPr="005F1449">
              <w:rPr>
                <w:rFonts w:ascii="Times New Roman" w:hAnsi="Times New Roman"/>
                <w:b/>
                <w:sz w:val="24"/>
                <w:szCs w:val="24"/>
              </w:rPr>
              <w:t>7.2.</w:t>
            </w:r>
            <w:r w:rsidRPr="005F1449">
              <w:rPr>
                <w:rFonts w:ascii="Times New Roman" w:hAnsi="Times New Roman"/>
                <w:sz w:val="24"/>
                <w:szCs w:val="24"/>
              </w:rPr>
              <w:t xml:space="preserve"> </w:t>
            </w:r>
            <w:r w:rsidRPr="005F1449">
              <w:rPr>
                <w:rFonts w:ascii="Times New Roman" w:hAnsi="Times New Roman"/>
                <w:sz w:val="24"/>
                <w:szCs w:val="24"/>
                <w:lang w:eastAsia="ro-RO"/>
              </w:rPr>
              <w:t xml:space="preserve">Personalul cu studii superioare din cadrul ANMDM beneficiază de un spor de 15% din salariul de bază în vederea întăririi capacităţii administrative necesare </w:t>
            </w:r>
            <w:r w:rsidRPr="005F1449">
              <w:rPr>
                <w:rFonts w:ascii="Times New Roman" w:hAnsi="Times New Roman"/>
                <w:sz w:val="24"/>
                <w:szCs w:val="24"/>
                <w:lang w:eastAsia="ro-RO"/>
              </w:rPr>
              <w:lastRenderedPageBreak/>
              <w:t xml:space="preserve">implementării, promovării, coordonării şi controlului la un nivelul echivalent cu cel al autorităţilor competente similare din statele membre ale </w:t>
            </w:r>
            <w:r w:rsidRPr="005F1449">
              <w:rPr>
                <w:rFonts w:ascii="Times New Roman" w:hAnsi="Times New Roman"/>
                <w:sz w:val="24"/>
                <w:szCs w:val="24"/>
              </w:rPr>
              <w:t xml:space="preserve">Uniunii Europene </w:t>
            </w:r>
            <w:r w:rsidRPr="005F1449">
              <w:rPr>
                <w:rFonts w:ascii="Times New Roman" w:hAnsi="Times New Roman"/>
                <w:sz w:val="24"/>
                <w:szCs w:val="24"/>
                <w:lang w:eastAsia="ro-RO"/>
              </w:rPr>
              <w:t>în domeniile de activitate.</w:t>
            </w:r>
          </w:p>
          <w:p w:rsidR="002C0FE9" w:rsidRPr="005F1449" w:rsidRDefault="002C0FE9" w:rsidP="0060135E">
            <w:pPr>
              <w:ind w:left="44"/>
              <w:jc w:val="both"/>
              <w:rPr>
                <w:rFonts w:ascii="Times New Roman" w:hAnsi="Times New Roman"/>
                <w:sz w:val="24"/>
                <w:szCs w:val="24"/>
                <w:lang w:eastAsia="ro-RO"/>
              </w:rPr>
            </w:pPr>
            <w:r w:rsidRPr="005F1449">
              <w:rPr>
                <w:rFonts w:ascii="Times New Roman" w:hAnsi="Times New Roman"/>
                <w:b/>
                <w:sz w:val="24"/>
                <w:szCs w:val="24"/>
                <w:lang w:eastAsia="ro-RO"/>
              </w:rPr>
              <w:t>7.3.</w:t>
            </w:r>
            <w:r w:rsidRPr="005F1449">
              <w:rPr>
                <w:rFonts w:ascii="Times New Roman" w:hAnsi="Times New Roman"/>
                <w:sz w:val="24"/>
                <w:szCs w:val="24"/>
                <w:lang w:eastAsia="ro-RO"/>
              </w:rPr>
              <w:t xml:space="preserve"> Personalul Agenţiei Naţionale a Medicamentului şi a Dispozitivelor Medicale, care prin natura muncii desfăşurate, are acces la documente şi informaţii care, potrivit legii, sunt clasificate, beneficiază de un spor de 15% aplicat la salariul de bază acordat pentru gestionarea datelor şi informaţiilor clasificate. Locurile de muncă, categoriile de personal şi mărimea concretă a sporului se stabilesc prin decizie a preşedintelui Agenţiei Naţionale a Medicamentului şi a Dispozitivelor Medicale. </w:t>
            </w:r>
          </w:p>
          <w:p w:rsidR="002C0FE9" w:rsidRPr="005F1449" w:rsidRDefault="002C0FE9" w:rsidP="0060135E">
            <w:pPr>
              <w:ind w:left="44"/>
              <w:jc w:val="both"/>
              <w:rPr>
                <w:rFonts w:ascii="Times New Roman" w:hAnsi="Times New Roman"/>
                <w:sz w:val="24"/>
                <w:szCs w:val="24"/>
              </w:rPr>
            </w:pPr>
            <w:r w:rsidRPr="005F1449">
              <w:rPr>
                <w:rFonts w:ascii="Times New Roman" w:hAnsi="Times New Roman"/>
                <w:b/>
                <w:sz w:val="24"/>
                <w:szCs w:val="24"/>
                <w:lang w:eastAsia="ro-RO"/>
              </w:rPr>
              <w:t>7.4.</w:t>
            </w:r>
            <w:r w:rsidRPr="005F1449">
              <w:rPr>
                <w:rFonts w:ascii="Times New Roman" w:hAnsi="Times New Roman"/>
                <w:sz w:val="24"/>
                <w:szCs w:val="24"/>
                <w:lang w:eastAsia="ro-RO"/>
              </w:rPr>
              <w:t xml:space="preserve"> Salariaţii Agenţiei Naţionale a Medicamentului şi a Dispozitivelor Medicale, desemnaţi ca titulari sau înlocuitori în Consiliul de administraţie al</w:t>
            </w:r>
            <w:r w:rsidRPr="005F1449">
              <w:rPr>
                <w:rFonts w:ascii="Times New Roman" w:hAnsi="Times New Roman"/>
                <w:sz w:val="24"/>
                <w:szCs w:val="24"/>
              </w:rPr>
              <w:t xml:space="preserve"> </w:t>
            </w:r>
            <w:r w:rsidRPr="005F1449">
              <w:rPr>
                <w:rFonts w:ascii="Times New Roman" w:hAnsi="Times New Roman"/>
                <w:sz w:val="24"/>
                <w:szCs w:val="24"/>
                <w:lang w:eastAsia="ro-RO"/>
              </w:rPr>
              <w:t>Agenţiei Europene a Medicamentului</w:t>
            </w:r>
            <w:r w:rsidRPr="005F1449">
              <w:rPr>
                <w:rFonts w:ascii="Times New Roman" w:hAnsi="Times New Roman"/>
                <w:sz w:val="24"/>
                <w:szCs w:val="24"/>
              </w:rPr>
              <w:t xml:space="preserve"> (EMA)</w:t>
            </w:r>
            <w:r w:rsidRPr="005F1449">
              <w:rPr>
                <w:rFonts w:ascii="Times New Roman" w:hAnsi="Times New Roman"/>
                <w:sz w:val="24"/>
                <w:szCs w:val="24"/>
                <w:lang w:eastAsia="ro-RO"/>
              </w:rPr>
              <w:t>, comitetele ştiinţifice şi grupurile de lucru ale EMA, ale „Şefilor Agenţiilor Medicamentului”, ale Directoratului European pentru Calitatea Medicamentelor (EDQM), ale Consiliului Europei, ale Consiliului Uniunii Europene, ale Schemei de Cooperare în domeniul Inspecţiilor Farmaceutice (PIC/S) şi ale Comisiei Europene, beneficiază de o indemnizaţie de reprezentare în cuantum de 100% din salariul de bază, proporţional cu timpul efectiv alocat activităţilor pentru fiecare participare.</w:t>
            </w:r>
            <w:r w:rsidRPr="005F1449">
              <w:rPr>
                <w:rFonts w:ascii="Times New Roman" w:hAnsi="Times New Roman"/>
                <w:sz w:val="24"/>
                <w:szCs w:val="24"/>
              </w:rPr>
              <w:t>"</w:t>
            </w:r>
          </w:p>
          <w:p w:rsidR="002C0FE9" w:rsidRPr="005F1449" w:rsidRDefault="002C0FE9" w:rsidP="0060135E">
            <w:pPr>
              <w:pStyle w:val="sntapar0"/>
              <w:spacing w:before="0" w:beforeAutospacing="0" w:after="0" w:afterAutospacing="0"/>
              <w:jc w:val="both"/>
              <w:rPr>
                <w:lang w:val="it-IT" w:eastAsia="ro-RO"/>
              </w:rPr>
            </w:pPr>
            <w:r w:rsidRPr="005F1449">
              <w:rPr>
                <w:b/>
                <w:lang w:val="it-IT" w:eastAsia="ro-RO"/>
              </w:rPr>
              <w:t xml:space="preserve">7.5. </w:t>
            </w:r>
            <w:r w:rsidRPr="005F1449">
              <w:rPr>
                <w:lang w:val="it-IT" w:eastAsia="ro-RO"/>
              </w:rPr>
              <w:t>Veniturile salariale ale personalului ANMDM prevăzute la pct.7.1 - 7.4 se acordă prin excepţie de la prevederile art.38 alin.(3) lit.a.”</w:t>
            </w:r>
          </w:p>
          <w:p w:rsidR="002C0FE9" w:rsidRPr="005954DB" w:rsidRDefault="002C0FE9" w:rsidP="0060135E">
            <w:pPr>
              <w:pStyle w:val="sntapar0"/>
              <w:spacing w:before="0" w:beforeAutospacing="0" w:after="0" w:afterAutospacing="0"/>
              <w:jc w:val="both"/>
              <w:rPr>
                <w:lang w:val="it-IT" w:eastAsia="ro-RO"/>
              </w:rPr>
            </w:pPr>
          </w:p>
          <w:p w:rsidR="002C0FE9" w:rsidRPr="005954DB" w:rsidRDefault="002C0FE9" w:rsidP="0060135E">
            <w:pPr>
              <w:jc w:val="both"/>
              <w:rPr>
                <w:rStyle w:val="spctttl1"/>
                <w:rFonts w:ascii="Times New Roman" w:hAnsi="Times New Roman"/>
                <w:color w:val="auto"/>
                <w:sz w:val="24"/>
                <w:szCs w:val="24"/>
              </w:rPr>
            </w:pPr>
            <w:r w:rsidRPr="005954DB">
              <w:rPr>
                <w:rStyle w:val="spctttl1"/>
                <w:rFonts w:ascii="Times New Roman" w:hAnsi="Times New Roman"/>
                <w:color w:val="auto"/>
                <w:sz w:val="24"/>
                <w:szCs w:val="24"/>
              </w:rPr>
              <w:t>Autor: deputat Florin Buicu</w:t>
            </w:r>
          </w:p>
          <w:p w:rsidR="002C0FE9" w:rsidRPr="005954DB" w:rsidRDefault="002C0FE9" w:rsidP="0060135E">
            <w:pPr>
              <w:jc w:val="both"/>
              <w:rPr>
                <w:rStyle w:val="spctttl1"/>
                <w:rFonts w:ascii="Times New Roman" w:hAnsi="Times New Roman"/>
                <w:color w:val="auto"/>
                <w:sz w:val="24"/>
                <w:szCs w:val="24"/>
              </w:rPr>
            </w:pPr>
          </w:p>
          <w:p w:rsidR="002C0FE9" w:rsidRDefault="002C0FE9" w:rsidP="0060135E">
            <w:pPr>
              <w:jc w:val="both"/>
              <w:rPr>
                <w:rStyle w:val="spctttl1"/>
                <w:rFonts w:ascii="Times New Roman" w:hAnsi="Times New Roman"/>
                <w:sz w:val="24"/>
                <w:szCs w:val="24"/>
              </w:rPr>
            </w:pPr>
          </w:p>
          <w:p w:rsidR="002C0FE9" w:rsidRDefault="002C0FE9" w:rsidP="0060135E">
            <w:pPr>
              <w:jc w:val="both"/>
              <w:rPr>
                <w:rStyle w:val="spctttl1"/>
                <w:rFonts w:ascii="Times New Roman" w:hAnsi="Times New Roman"/>
                <w:sz w:val="24"/>
                <w:szCs w:val="24"/>
              </w:rPr>
            </w:pPr>
          </w:p>
          <w:p w:rsidR="002C0FE9" w:rsidRPr="005F1449" w:rsidRDefault="002C0FE9" w:rsidP="0060135E">
            <w:pPr>
              <w:jc w:val="both"/>
              <w:rPr>
                <w:rStyle w:val="spctttl1"/>
                <w:rFonts w:ascii="Times New Roman" w:hAnsi="Times New Roman"/>
                <w:sz w:val="24"/>
                <w:szCs w:val="24"/>
              </w:rPr>
            </w:pPr>
          </w:p>
        </w:tc>
        <w:tc>
          <w:tcPr>
            <w:tcW w:w="4253" w:type="dxa"/>
          </w:tcPr>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b w:val="0"/>
                <w:color w:val="auto"/>
                <w:sz w:val="22"/>
                <w:szCs w:val="22"/>
              </w:rPr>
              <w:t xml:space="preserve">1. </w:t>
            </w:r>
            <w:r w:rsidRPr="005954DB">
              <w:rPr>
                <w:rStyle w:val="spctttl1"/>
                <w:rFonts w:ascii="Times New Roman" w:hAnsi="Times New Roman" w:hint="eastAsia"/>
                <w:b w:val="0"/>
                <w:color w:val="auto"/>
                <w:sz w:val="22"/>
                <w:szCs w:val="22"/>
              </w:rPr>
              <w:t>Necesitatea acestuia amendament rezultă:</w:t>
            </w: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hint="eastAsia"/>
                <w:b w:val="0"/>
                <w:color w:val="auto"/>
                <w:sz w:val="22"/>
                <w:szCs w:val="22"/>
              </w:rPr>
              <w:t>- din contextul preluării de către România a Preşedinţiei Consiliului Uniunii Europene începând cu ianuarie 2019, când ANMDM pe lângă alte instituţii din România, va trebui să asigure cu resurse umane proprii un nivel înalt de expertiză profesională şi stiinţifică, toate acestea fiind posibile numai în acord cu o politică salarială adaptată la nivelul standardelor Uniunii Europene;</w:t>
            </w: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hint="eastAsia"/>
                <w:b w:val="0"/>
                <w:color w:val="auto"/>
                <w:sz w:val="22"/>
                <w:szCs w:val="22"/>
              </w:rPr>
              <w:t>-</w:t>
            </w:r>
            <w:r w:rsidRPr="005954DB">
              <w:rPr>
                <w:rStyle w:val="spctttl1"/>
                <w:rFonts w:ascii="Times New Roman" w:hAnsi="Times New Roman" w:hint="eastAsia"/>
                <w:b w:val="0"/>
                <w:color w:val="auto"/>
                <w:sz w:val="22"/>
                <w:szCs w:val="22"/>
              </w:rPr>
              <w:tab/>
              <w:t xml:space="preserve">pentru asigurarea respectării angajamentelor asumate de Guvernul </w:t>
            </w:r>
            <w:r w:rsidRPr="005954DB">
              <w:rPr>
                <w:rStyle w:val="spctttl1"/>
                <w:rFonts w:ascii="Times New Roman" w:hAnsi="Times New Roman" w:hint="eastAsia"/>
                <w:b w:val="0"/>
                <w:color w:val="auto"/>
                <w:sz w:val="22"/>
                <w:szCs w:val="22"/>
              </w:rPr>
              <w:lastRenderedPageBreak/>
              <w:t>României cu ocazia negocierii acordurilor de împrumut cu organismele financiare, pentru anul 2017, precum şi de atenţionările şi recomandările oficiale ale Comisiei Europene referitoare la implicaţiile retragerii din UE a Regatului Unit al Marii Britanii şi al Irlandei de Nord cu privire la necesitatea anticipării situaţiei viitoare şi începerea consolidării capacităţii şi expertizei UE 27, atât în cadrul agenţiilor, cât şi al autorităţilor naţionale, pentru a absorbi activitatea suplimentară care este sau va fi esenţială pentru a menţine UE printre referinţele mondiale în materie de siguranţa medicală.</w:t>
            </w: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hint="eastAsia"/>
                <w:b w:val="0"/>
                <w:color w:val="auto"/>
                <w:sz w:val="22"/>
                <w:szCs w:val="22"/>
              </w:rPr>
              <w:t xml:space="preserve">Ca urmare a Brexit-ului vor fi preluate următoarele activităţi la nivelul ANMDM: </w:t>
            </w: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hint="eastAsia"/>
                <w:b w:val="0"/>
                <w:color w:val="auto"/>
                <w:sz w:val="22"/>
                <w:szCs w:val="22"/>
              </w:rPr>
              <w:t>1.</w:t>
            </w:r>
            <w:r w:rsidRPr="005954DB">
              <w:rPr>
                <w:rStyle w:val="spctttl1"/>
                <w:rFonts w:ascii="Times New Roman" w:hAnsi="Times New Roman" w:hint="eastAsia"/>
                <w:b w:val="0"/>
                <w:color w:val="auto"/>
                <w:sz w:val="22"/>
                <w:szCs w:val="22"/>
              </w:rPr>
              <w:tab/>
              <w:t>proceduri europene (DCP, MRP) cu Regatul Unit al Marii Britanii şi al Irlandei de Nord stat membru de referinţă (SMR) prin transfer de stat membru de referinţă, România devenind SMR pentru procedurile de variaţii si reînnoiri, în cazul produselor pentru care autorizaţia nu a fost reînnoită anterior;</w:t>
            </w: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hint="eastAsia"/>
                <w:b w:val="0"/>
                <w:color w:val="auto"/>
                <w:sz w:val="22"/>
                <w:szCs w:val="22"/>
              </w:rPr>
              <w:t>2.</w:t>
            </w:r>
            <w:r w:rsidRPr="005954DB">
              <w:rPr>
                <w:rStyle w:val="spctttl1"/>
                <w:rFonts w:ascii="Times New Roman" w:hAnsi="Times New Roman" w:hint="eastAsia"/>
                <w:b w:val="0"/>
                <w:color w:val="auto"/>
                <w:sz w:val="22"/>
                <w:szCs w:val="22"/>
              </w:rPr>
              <w:tab/>
              <w:t>proceduri europene centralizate pentru care Regatul Unit al Marii Britanii şi al Irlandei de Nord este raportor, România devenind raportor pentru procedurile de variaţii şi reînnoiri în cazul produselor pentru care autorizaţia nu a fost reînnoită anteri</w:t>
            </w:r>
            <w:r w:rsidRPr="005954DB">
              <w:rPr>
                <w:rStyle w:val="spctttl1"/>
                <w:rFonts w:ascii="Times New Roman" w:hAnsi="Times New Roman"/>
                <w:b w:val="0"/>
                <w:color w:val="auto"/>
                <w:sz w:val="22"/>
                <w:szCs w:val="22"/>
              </w:rPr>
              <w:t>or;</w:t>
            </w: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hint="eastAsia"/>
                <w:b w:val="0"/>
                <w:color w:val="auto"/>
                <w:sz w:val="22"/>
                <w:szCs w:val="22"/>
              </w:rPr>
              <w:t>3.</w:t>
            </w:r>
            <w:r w:rsidRPr="005954DB">
              <w:rPr>
                <w:rStyle w:val="spctttl1"/>
                <w:rFonts w:ascii="Times New Roman" w:hAnsi="Times New Roman" w:hint="eastAsia"/>
                <w:b w:val="0"/>
                <w:color w:val="auto"/>
                <w:sz w:val="22"/>
                <w:szCs w:val="22"/>
              </w:rPr>
              <w:tab/>
              <w:t xml:space="preserve">proceduri de transfer de deţinător al autorizaţiei de punere pe piaţă pentru toate medicamentele cu autorizaţie de punere pe piaţă în România, pentru care deţinătorul </w:t>
            </w:r>
            <w:r w:rsidRPr="005954DB">
              <w:rPr>
                <w:rStyle w:val="spctttl1"/>
                <w:rFonts w:ascii="Times New Roman" w:hAnsi="Times New Roman" w:hint="eastAsia"/>
                <w:b w:val="0"/>
                <w:color w:val="auto"/>
                <w:sz w:val="22"/>
                <w:szCs w:val="22"/>
              </w:rPr>
              <w:lastRenderedPageBreak/>
              <w:t>autorizaţiei de punere pe piaţă este din Regatul Unit al Marii Britanii şi al Irlandei de Nord şi pentru care se doreşte menţinerea autorizaţiei de punere pe piaţă;</w:t>
            </w: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hint="eastAsia"/>
                <w:b w:val="0"/>
                <w:color w:val="auto"/>
                <w:sz w:val="22"/>
                <w:szCs w:val="22"/>
              </w:rPr>
              <w:t>4.</w:t>
            </w:r>
            <w:r w:rsidRPr="005954DB">
              <w:rPr>
                <w:rStyle w:val="spctttl1"/>
                <w:rFonts w:ascii="Times New Roman" w:hAnsi="Times New Roman" w:hint="eastAsia"/>
                <w:b w:val="0"/>
                <w:color w:val="auto"/>
                <w:sz w:val="22"/>
                <w:szCs w:val="22"/>
              </w:rPr>
              <w:tab/>
              <w:t>proceduri de variaţii pentru schimbarea eliberatorului seriei şi a fabricantului responsabil cu testarea seriei;</w:t>
            </w: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hint="eastAsia"/>
                <w:b w:val="0"/>
                <w:color w:val="auto"/>
                <w:sz w:val="22"/>
                <w:szCs w:val="22"/>
              </w:rPr>
              <w:t>5.</w:t>
            </w:r>
            <w:r w:rsidRPr="005954DB">
              <w:rPr>
                <w:rStyle w:val="spctttl1"/>
                <w:rFonts w:ascii="Times New Roman" w:hAnsi="Times New Roman" w:hint="eastAsia"/>
                <w:b w:val="0"/>
                <w:color w:val="auto"/>
                <w:sz w:val="22"/>
                <w:szCs w:val="22"/>
              </w:rPr>
              <w:tab/>
              <w:t>proceduri de variaţii de schimbare a rezumatului sistemului de farmacovigilenţă.</w:t>
            </w: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p>
          <w:p w:rsidR="002C0FE9" w:rsidRPr="005954DB" w:rsidRDefault="002C0FE9" w:rsidP="0060135E">
            <w:pPr>
              <w:pStyle w:val="Default"/>
              <w:tabs>
                <w:tab w:val="left" w:pos="470"/>
              </w:tabs>
              <w:autoSpaceDE w:val="0"/>
              <w:autoSpaceDN w:val="0"/>
              <w:adjustRightInd w:val="0"/>
              <w:jc w:val="both"/>
              <w:rPr>
                <w:rStyle w:val="spctttl1"/>
                <w:rFonts w:ascii="Times New Roman" w:hAnsi="Times New Roman"/>
                <w:b w:val="0"/>
                <w:color w:val="auto"/>
                <w:sz w:val="22"/>
                <w:szCs w:val="22"/>
              </w:rPr>
            </w:pPr>
            <w:r w:rsidRPr="005954DB">
              <w:rPr>
                <w:rStyle w:val="spctttl1"/>
                <w:rFonts w:ascii="Times New Roman" w:hAnsi="Times New Roman"/>
                <w:b w:val="0"/>
                <w:color w:val="auto"/>
                <w:sz w:val="22"/>
                <w:szCs w:val="22"/>
              </w:rPr>
              <w:t>2. Respins la vot. Nu poate fi susţinut din punct de vedere financiar.</w:t>
            </w:r>
          </w:p>
          <w:p w:rsidR="002C0FE9" w:rsidRPr="005954DB" w:rsidRDefault="002C0FE9" w:rsidP="0060135E">
            <w:pPr>
              <w:pStyle w:val="Default"/>
              <w:tabs>
                <w:tab w:val="left" w:pos="470"/>
              </w:tabs>
              <w:autoSpaceDE w:val="0"/>
              <w:autoSpaceDN w:val="0"/>
              <w:adjustRightInd w:val="0"/>
              <w:jc w:val="both"/>
              <w:rPr>
                <w:rFonts w:ascii="Times New Roman" w:hAnsi="Times New Roman" w:cs="Times New Roman"/>
                <w:color w:val="auto"/>
              </w:rPr>
            </w:pP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lastRenderedPageBreak/>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5954DB" w:rsidRDefault="002C0FE9" w:rsidP="0060135E">
            <w:pPr>
              <w:jc w:val="both"/>
              <w:rPr>
                <w:rStyle w:val="spctttl1"/>
                <w:rFonts w:ascii="Times New Roman" w:hAnsi="Times New Roman"/>
                <w:color w:val="auto"/>
                <w:sz w:val="24"/>
                <w:szCs w:val="24"/>
              </w:rPr>
            </w:pPr>
          </w:p>
          <w:p w:rsidR="002C0FE9" w:rsidRPr="005954DB" w:rsidRDefault="002C0FE9" w:rsidP="0060135E">
            <w:pPr>
              <w:jc w:val="both"/>
              <w:rPr>
                <w:rStyle w:val="spctttl1"/>
                <w:rFonts w:ascii="Times New Roman" w:hAnsi="Times New Roman"/>
                <w:color w:val="auto"/>
                <w:sz w:val="24"/>
                <w:szCs w:val="24"/>
              </w:rPr>
            </w:pPr>
            <w:r w:rsidRPr="005954DB">
              <w:rPr>
                <w:rStyle w:val="spctttl1"/>
                <w:rFonts w:ascii="Times New Roman" w:hAnsi="Times New Roman"/>
                <w:color w:val="auto"/>
                <w:sz w:val="24"/>
                <w:szCs w:val="24"/>
              </w:rPr>
              <w:t>Pct.28</w:t>
            </w:r>
          </w:p>
        </w:tc>
        <w:tc>
          <w:tcPr>
            <w:tcW w:w="5670" w:type="dxa"/>
          </w:tcPr>
          <w:p w:rsidR="002C0FE9" w:rsidRPr="005954DB" w:rsidRDefault="002C0FE9" w:rsidP="0060135E">
            <w:pPr>
              <w:jc w:val="both"/>
              <w:rPr>
                <w:rStyle w:val="spctttl1"/>
                <w:rFonts w:ascii="Times New Roman" w:hAnsi="Times New Roman"/>
                <w:color w:val="auto"/>
                <w:sz w:val="24"/>
                <w:szCs w:val="24"/>
              </w:rPr>
            </w:pPr>
          </w:p>
          <w:p w:rsidR="002C0FE9" w:rsidRPr="005954DB" w:rsidRDefault="002C0FE9" w:rsidP="0060135E">
            <w:pPr>
              <w:jc w:val="both"/>
              <w:rPr>
                <w:rStyle w:val="spctttl1"/>
                <w:rFonts w:ascii="Times New Roman" w:hAnsi="Times New Roman"/>
                <w:color w:val="auto"/>
                <w:sz w:val="24"/>
                <w:szCs w:val="24"/>
              </w:rPr>
            </w:pPr>
            <w:r w:rsidRPr="005954DB">
              <w:rPr>
                <w:rStyle w:val="spctttl1"/>
                <w:rFonts w:ascii="Times New Roman" w:hAnsi="Times New Roman"/>
                <w:color w:val="auto"/>
                <w:sz w:val="24"/>
                <w:szCs w:val="24"/>
              </w:rPr>
              <w:t>Punctul 28 se modifică şi va avea următorul cuprins:</w:t>
            </w:r>
          </w:p>
          <w:p w:rsidR="002C0FE9" w:rsidRPr="005954DB" w:rsidRDefault="002C0FE9" w:rsidP="0060135E">
            <w:pPr>
              <w:jc w:val="both"/>
              <w:rPr>
                <w:rStyle w:val="spctbdy"/>
                <w:rFonts w:ascii="Times New Roman" w:eastAsia="MS Mincho" w:hAnsi="Times New Roman"/>
                <w:color w:val="auto"/>
                <w:sz w:val="24"/>
                <w:szCs w:val="24"/>
              </w:rPr>
            </w:pPr>
            <w:r w:rsidRPr="005954DB">
              <w:rPr>
                <w:rStyle w:val="spctttl1"/>
                <w:rFonts w:ascii="Times New Roman" w:hAnsi="Times New Roman"/>
                <w:color w:val="auto"/>
                <w:sz w:val="24"/>
                <w:szCs w:val="24"/>
              </w:rPr>
              <w:t>“28.</w:t>
            </w:r>
            <w:r w:rsidRPr="005954DB">
              <w:rPr>
                <w:rFonts w:ascii="Times New Roman" w:hAnsi="Times New Roman"/>
                <w:sz w:val="24"/>
                <w:szCs w:val="24"/>
                <w:shd w:val="clear" w:color="auto" w:fill="FFFFFF"/>
              </w:rPr>
              <w:t xml:space="preserve"> </w:t>
            </w:r>
            <w:r w:rsidRPr="005954DB">
              <w:rPr>
                <w:rStyle w:val="spctbdy"/>
                <w:rFonts w:ascii="Times New Roman" w:eastAsia="MS Mincho" w:hAnsi="Times New Roman"/>
                <w:color w:val="auto"/>
                <w:sz w:val="24"/>
                <w:szCs w:val="24"/>
              </w:rPr>
              <w:t xml:space="preserve">La </w:t>
            </w:r>
            <w:r w:rsidRPr="005954DB">
              <w:rPr>
                <w:rFonts w:ascii="Times New Roman" w:hAnsi="Times New Roman"/>
                <w:sz w:val="24"/>
                <w:szCs w:val="24"/>
                <w:shd w:val="clear" w:color="auto" w:fill="FFFFFF"/>
              </w:rPr>
              <w:t xml:space="preserve">anexa nr. IX, litera B, </w:t>
            </w:r>
            <w:r w:rsidRPr="005954DB">
              <w:rPr>
                <w:rStyle w:val="spctbdy"/>
                <w:rFonts w:ascii="Times New Roman" w:eastAsia="MS Mincho" w:hAnsi="Times New Roman"/>
                <w:b/>
                <w:color w:val="auto"/>
                <w:sz w:val="24"/>
                <w:szCs w:val="24"/>
              </w:rPr>
              <w:t>titlul “Consiliul Concurenţei” se modifică şi vor avea următorul cuprins:</w:t>
            </w:r>
          </w:p>
          <w:p w:rsidR="002C0FE9" w:rsidRPr="005954DB" w:rsidRDefault="002C0FE9" w:rsidP="0060135E">
            <w:pPr>
              <w:jc w:val="both"/>
              <w:rPr>
                <w:rStyle w:val="spar6"/>
                <w:rFonts w:ascii="Times New Roman" w:hAnsi="Times New Roman"/>
                <w:color w:val="auto"/>
                <w:sz w:val="24"/>
                <w:szCs w:val="24"/>
              </w:rPr>
            </w:pPr>
            <w:r w:rsidRPr="005954DB">
              <w:rPr>
                <w:rStyle w:val="spar6"/>
                <w:rFonts w:ascii="Times New Roman" w:hAnsi="Times New Roman"/>
                <w:color w:val="auto"/>
                <w:sz w:val="24"/>
                <w:szCs w:val="24"/>
              </w:rPr>
              <w:t>"Consiliul Concurenţei</w:t>
            </w:r>
            <w:r w:rsidRPr="005954DB">
              <w:rPr>
                <w:rStyle w:val="spar6"/>
                <w:rFonts w:ascii="Times New Roman" w:hAnsi="Times New Roman"/>
                <w:color w:val="auto"/>
                <w:sz w:val="24"/>
                <w:szCs w:val="24"/>
                <w:lang w:eastAsia="ja-JP"/>
              </w:rPr>
              <w:t>**)</w:t>
            </w:r>
            <w:r w:rsidRPr="005954DB">
              <w:rPr>
                <w:rStyle w:val="spar6"/>
                <w:rFonts w:ascii="Times New Roman" w:hAnsi="Times New Roman"/>
                <w:color w:val="auto"/>
                <w:sz w:val="24"/>
                <w:szCs w:val="24"/>
              </w:rPr>
              <w:t>"</w:t>
            </w:r>
          </w:p>
          <w:p w:rsidR="002C0FE9" w:rsidRPr="005954DB" w:rsidRDefault="002C0FE9" w:rsidP="0060135E">
            <w:pPr>
              <w:jc w:val="both"/>
              <w:rPr>
                <w:rFonts w:ascii="Times New Roman" w:hAnsi="Times New Roman"/>
                <w:b/>
                <w:sz w:val="24"/>
                <w:szCs w:val="24"/>
              </w:rPr>
            </w:pPr>
          </w:p>
          <w:p w:rsidR="002C0FE9" w:rsidRPr="005954DB" w:rsidRDefault="002C0FE9" w:rsidP="0060135E">
            <w:pPr>
              <w:jc w:val="both"/>
              <w:rPr>
                <w:rFonts w:ascii="Times New Roman" w:hAnsi="Times New Roman"/>
                <w:b/>
                <w:sz w:val="24"/>
                <w:szCs w:val="24"/>
              </w:rPr>
            </w:pPr>
            <w:r w:rsidRPr="005954DB">
              <w:rPr>
                <w:rFonts w:ascii="Times New Roman" w:hAnsi="Times New Roman"/>
                <w:b/>
                <w:bCs/>
                <w:sz w:val="24"/>
                <w:szCs w:val="24"/>
              </w:rPr>
              <w:t>Autori: deputați PNL Dumitru Oprea, Mara Calista, Pavel Popescu, Claudiu Răcuci</w:t>
            </w:r>
          </w:p>
          <w:p w:rsidR="002C0FE9" w:rsidRPr="005954DB" w:rsidRDefault="002C0FE9" w:rsidP="0060135E">
            <w:pPr>
              <w:jc w:val="both"/>
              <w:rPr>
                <w:rFonts w:ascii="Times New Roman" w:hAnsi="Times New Roman"/>
                <w:sz w:val="24"/>
                <w:szCs w:val="24"/>
              </w:rPr>
            </w:pPr>
          </w:p>
        </w:tc>
        <w:tc>
          <w:tcPr>
            <w:tcW w:w="4253" w:type="dxa"/>
          </w:tcPr>
          <w:p w:rsidR="002C0FE9" w:rsidRPr="00387A97" w:rsidRDefault="002C0FE9" w:rsidP="0060135E">
            <w:pPr>
              <w:jc w:val="both"/>
              <w:rPr>
                <w:rFonts w:ascii="Times New Roman" w:hAnsi="Times New Roman"/>
                <w:sz w:val="22"/>
                <w:szCs w:val="22"/>
              </w:rPr>
            </w:pPr>
          </w:p>
          <w:p w:rsidR="002C0FE9" w:rsidRDefault="002C0FE9" w:rsidP="0060135E">
            <w:pPr>
              <w:jc w:val="both"/>
              <w:rPr>
                <w:rFonts w:ascii="Times New Roman" w:hAnsi="Times New Roman"/>
                <w:sz w:val="22"/>
                <w:szCs w:val="22"/>
              </w:rPr>
            </w:pPr>
            <w:r w:rsidRPr="00387A97">
              <w:rPr>
                <w:rFonts w:ascii="Times New Roman" w:hAnsi="Times New Roman"/>
                <w:sz w:val="22"/>
                <w:szCs w:val="22"/>
              </w:rPr>
              <w:t>1.</w:t>
            </w:r>
            <w:r>
              <w:rPr>
                <w:rFonts w:ascii="Times New Roman" w:hAnsi="Times New Roman"/>
                <w:sz w:val="22"/>
                <w:szCs w:val="22"/>
              </w:rPr>
              <w:t xml:space="preserve"> </w:t>
            </w:r>
            <w:r w:rsidRPr="00387A97">
              <w:rPr>
                <w:rFonts w:ascii="Times New Roman" w:hAnsi="Times New Roman"/>
                <w:sz w:val="22"/>
                <w:szCs w:val="22"/>
              </w:rPr>
              <w:t>Se impune datorită activității complexe pe care o desfășoară</w:t>
            </w:r>
          </w:p>
          <w:p w:rsidR="002C0FE9" w:rsidRPr="00387A97" w:rsidRDefault="002C0FE9" w:rsidP="0060135E">
            <w:pPr>
              <w:jc w:val="both"/>
              <w:rPr>
                <w:rFonts w:ascii="Times New Roman" w:hAnsi="Times New Roman"/>
                <w:sz w:val="22"/>
                <w:szCs w:val="22"/>
              </w:rPr>
            </w:pPr>
          </w:p>
          <w:p w:rsidR="002C0FE9" w:rsidRPr="00387A97" w:rsidRDefault="002C0FE9" w:rsidP="0060135E">
            <w:pPr>
              <w:jc w:val="both"/>
              <w:rPr>
                <w:rStyle w:val="spctttl1"/>
                <w:rFonts w:ascii="Times New Roman" w:hAnsi="Times New Roman"/>
                <w:sz w:val="22"/>
                <w:szCs w:val="22"/>
              </w:rPr>
            </w:pPr>
            <w:r w:rsidRPr="00387A97">
              <w:rPr>
                <w:rFonts w:ascii="Times New Roman" w:hAnsi="Times New Roman"/>
                <w:sz w:val="22"/>
                <w:szCs w:val="22"/>
              </w:rPr>
              <w:t>2.</w:t>
            </w:r>
            <w:r>
              <w:rPr>
                <w:rFonts w:ascii="Times New Roman" w:hAnsi="Times New Roman"/>
                <w:sz w:val="22"/>
                <w:szCs w:val="22"/>
              </w:rPr>
              <w:t xml:space="preserve"> </w:t>
            </w:r>
            <w:r w:rsidRPr="00387A97">
              <w:rPr>
                <w:rFonts w:ascii="Times New Roman" w:hAnsi="Times New Roman"/>
                <w:sz w:val="22"/>
                <w:szCs w:val="22"/>
              </w:rPr>
              <w:t>Respins la vot.</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5954DB" w:rsidRDefault="002C0FE9" w:rsidP="0060135E">
            <w:pPr>
              <w:jc w:val="both"/>
              <w:rPr>
                <w:rStyle w:val="spctttl1"/>
                <w:rFonts w:ascii="Times New Roman" w:hAnsi="Times New Roman"/>
                <w:color w:val="auto"/>
                <w:sz w:val="24"/>
                <w:szCs w:val="24"/>
              </w:rPr>
            </w:pPr>
          </w:p>
          <w:p w:rsidR="002C0FE9" w:rsidRPr="005954DB" w:rsidRDefault="002C0FE9" w:rsidP="0060135E">
            <w:pPr>
              <w:jc w:val="both"/>
              <w:rPr>
                <w:rStyle w:val="spctttl1"/>
                <w:rFonts w:ascii="Times New Roman" w:hAnsi="Times New Roman"/>
                <w:color w:val="auto"/>
                <w:sz w:val="24"/>
                <w:szCs w:val="24"/>
              </w:rPr>
            </w:pPr>
            <w:r w:rsidRPr="005954DB">
              <w:rPr>
                <w:rStyle w:val="spctttl1"/>
                <w:rFonts w:ascii="Times New Roman" w:hAnsi="Times New Roman"/>
                <w:color w:val="auto"/>
                <w:sz w:val="24"/>
                <w:szCs w:val="24"/>
              </w:rPr>
              <w:t>Pct.nou</w:t>
            </w:r>
          </w:p>
        </w:tc>
        <w:tc>
          <w:tcPr>
            <w:tcW w:w="5670" w:type="dxa"/>
          </w:tcPr>
          <w:p w:rsidR="002C0FE9" w:rsidRPr="005954DB" w:rsidRDefault="002C0FE9" w:rsidP="0060135E">
            <w:pPr>
              <w:pStyle w:val="sntapar"/>
              <w:spacing w:before="0" w:beforeAutospacing="0" w:after="0" w:afterAutospacing="0"/>
              <w:jc w:val="both"/>
              <w:rPr>
                <w:rFonts w:ascii="Times New Roman" w:hAnsi="Times New Roman"/>
                <w:iCs/>
                <w:color w:val="auto"/>
                <w:sz w:val="24"/>
                <w:szCs w:val="24"/>
                <w:shd w:val="clear" w:color="auto" w:fill="FFFFFF"/>
              </w:rPr>
            </w:pPr>
          </w:p>
          <w:p w:rsidR="002C0FE9" w:rsidRPr="005954DB" w:rsidRDefault="002C0FE9" w:rsidP="0060135E">
            <w:pPr>
              <w:pStyle w:val="sntapar"/>
              <w:spacing w:before="0" w:beforeAutospacing="0" w:after="0" w:afterAutospacing="0"/>
              <w:jc w:val="both"/>
              <w:rPr>
                <w:rFonts w:ascii="Times New Roman" w:hAnsi="Times New Roman"/>
                <w:b/>
                <w:iCs/>
                <w:color w:val="auto"/>
                <w:sz w:val="24"/>
                <w:szCs w:val="24"/>
                <w:shd w:val="clear" w:color="auto" w:fill="FFFFFF"/>
              </w:rPr>
            </w:pPr>
            <w:r w:rsidRPr="005954DB">
              <w:rPr>
                <w:rFonts w:ascii="Times New Roman" w:hAnsi="Times New Roman"/>
                <w:b/>
                <w:iCs/>
                <w:color w:val="auto"/>
                <w:sz w:val="24"/>
                <w:szCs w:val="24"/>
                <w:shd w:val="clear" w:color="auto" w:fill="FFFFFF"/>
              </w:rPr>
              <w:t>După punctul 28 se introduce un nou punct, punctul 28</w:t>
            </w:r>
            <w:r w:rsidRPr="005954DB">
              <w:rPr>
                <w:rFonts w:ascii="Times New Roman" w:hAnsi="Times New Roman"/>
                <w:b/>
                <w:iCs/>
                <w:color w:val="auto"/>
                <w:sz w:val="24"/>
                <w:szCs w:val="24"/>
                <w:shd w:val="clear" w:color="auto" w:fill="FFFFFF"/>
                <w:vertAlign w:val="superscript"/>
              </w:rPr>
              <w:t>1</w:t>
            </w:r>
            <w:r w:rsidRPr="005954DB">
              <w:rPr>
                <w:rFonts w:ascii="Times New Roman" w:hAnsi="Times New Roman"/>
                <w:b/>
                <w:iCs/>
                <w:color w:val="auto"/>
                <w:sz w:val="24"/>
                <w:szCs w:val="24"/>
                <w:shd w:val="clear" w:color="auto" w:fill="FFFFFF"/>
              </w:rPr>
              <w:t>, cu următorul cuprins:</w:t>
            </w:r>
          </w:p>
          <w:p w:rsidR="002C0FE9" w:rsidRPr="005954DB" w:rsidRDefault="002C0FE9" w:rsidP="0060135E">
            <w:pPr>
              <w:pStyle w:val="sntapar"/>
              <w:spacing w:before="0" w:beforeAutospacing="0" w:after="0" w:afterAutospacing="0"/>
              <w:jc w:val="both"/>
              <w:rPr>
                <w:rFonts w:ascii="Times New Roman" w:hAnsi="Times New Roman"/>
                <w:b/>
                <w:iCs/>
                <w:color w:val="auto"/>
                <w:sz w:val="24"/>
                <w:szCs w:val="24"/>
                <w:shd w:val="clear" w:color="auto" w:fill="FFFFFF"/>
              </w:rPr>
            </w:pPr>
            <w:r w:rsidRPr="005954DB">
              <w:rPr>
                <w:rFonts w:ascii="Times New Roman" w:hAnsi="Times New Roman"/>
                <w:b/>
                <w:iCs/>
                <w:color w:val="auto"/>
                <w:sz w:val="24"/>
                <w:szCs w:val="24"/>
                <w:shd w:val="clear" w:color="auto" w:fill="FFFFFF"/>
              </w:rPr>
              <w:t>“28</w:t>
            </w:r>
            <w:r w:rsidRPr="005954DB">
              <w:rPr>
                <w:rFonts w:ascii="Times New Roman" w:hAnsi="Times New Roman"/>
                <w:b/>
                <w:iCs/>
                <w:color w:val="auto"/>
                <w:sz w:val="24"/>
                <w:szCs w:val="24"/>
                <w:shd w:val="clear" w:color="auto" w:fill="FFFFFF"/>
                <w:vertAlign w:val="superscript"/>
              </w:rPr>
              <w:t>1</w:t>
            </w:r>
            <w:r w:rsidRPr="005954DB">
              <w:rPr>
                <w:rFonts w:ascii="Times New Roman" w:hAnsi="Times New Roman"/>
                <w:b/>
                <w:iCs/>
                <w:color w:val="auto"/>
                <w:sz w:val="24"/>
                <w:szCs w:val="24"/>
                <w:shd w:val="clear" w:color="auto" w:fill="FFFFFF"/>
              </w:rPr>
              <w:t xml:space="preserve">. </w:t>
            </w:r>
            <w:r w:rsidRPr="005954DB">
              <w:rPr>
                <w:rStyle w:val="spctbdy"/>
                <w:rFonts w:ascii="Times New Roman" w:hAnsi="Times New Roman"/>
                <w:b/>
                <w:color w:val="auto"/>
                <w:sz w:val="24"/>
                <w:szCs w:val="24"/>
              </w:rPr>
              <w:t xml:space="preserve">La </w:t>
            </w:r>
            <w:r w:rsidRPr="005954DB">
              <w:rPr>
                <w:rFonts w:ascii="Times New Roman" w:hAnsi="Times New Roman"/>
                <w:b/>
                <w:color w:val="auto"/>
                <w:sz w:val="24"/>
                <w:szCs w:val="24"/>
                <w:shd w:val="clear" w:color="auto" w:fill="FFFFFF"/>
              </w:rPr>
              <w:t>anexa nr. IX, litera B,</w:t>
            </w:r>
            <w:r w:rsidRPr="005954DB">
              <w:rPr>
                <w:rFonts w:ascii="Times New Roman" w:hAnsi="Times New Roman"/>
                <w:color w:val="auto"/>
                <w:sz w:val="24"/>
                <w:szCs w:val="24"/>
                <w:shd w:val="clear" w:color="auto" w:fill="FFFFFF"/>
              </w:rPr>
              <w:t xml:space="preserve"> </w:t>
            </w:r>
            <w:r w:rsidRPr="005954DB">
              <w:rPr>
                <w:rFonts w:ascii="Times New Roman" w:hAnsi="Times New Roman"/>
                <w:b/>
                <w:color w:val="auto"/>
                <w:sz w:val="24"/>
                <w:szCs w:val="24"/>
                <w:shd w:val="clear" w:color="auto" w:fill="FFFFFF"/>
              </w:rPr>
              <w:t>după tabel</w:t>
            </w:r>
            <w:r w:rsidRPr="005954DB">
              <w:rPr>
                <w:rFonts w:ascii="Times New Roman" w:hAnsi="Times New Roman"/>
                <w:color w:val="auto"/>
                <w:sz w:val="24"/>
                <w:szCs w:val="24"/>
                <w:shd w:val="clear" w:color="auto" w:fill="FFFFFF"/>
              </w:rPr>
              <w:t xml:space="preserve"> </w:t>
            </w:r>
            <w:r w:rsidRPr="005954DB">
              <w:rPr>
                <w:rFonts w:ascii="Times New Roman" w:hAnsi="Times New Roman"/>
                <w:b/>
                <w:color w:val="auto"/>
                <w:sz w:val="24"/>
                <w:szCs w:val="24"/>
                <w:shd w:val="clear" w:color="auto" w:fill="FFFFFF"/>
              </w:rPr>
              <w:t>se introduce o notă de subsol, **), cu următorul cuprins:</w:t>
            </w:r>
          </w:p>
          <w:p w:rsidR="002C0FE9" w:rsidRPr="005954DB" w:rsidRDefault="002C0FE9" w:rsidP="0060135E">
            <w:pPr>
              <w:pStyle w:val="sntapar"/>
              <w:spacing w:before="0" w:beforeAutospacing="0" w:after="0" w:afterAutospacing="0"/>
              <w:jc w:val="both"/>
              <w:rPr>
                <w:rFonts w:ascii="Times New Roman" w:hAnsi="Times New Roman"/>
                <w:b/>
                <w:iCs/>
                <w:color w:val="auto"/>
                <w:sz w:val="24"/>
                <w:szCs w:val="24"/>
                <w:shd w:val="clear" w:color="auto" w:fill="FFFFFF"/>
              </w:rPr>
            </w:pPr>
            <w:r w:rsidRPr="005954DB">
              <w:rPr>
                <w:rFonts w:ascii="Times New Roman" w:hAnsi="Times New Roman"/>
                <w:b/>
                <w:iCs/>
                <w:color w:val="auto"/>
                <w:sz w:val="24"/>
                <w:szCs w:val="24"/>
                <w:shd w:val="clear" w:color="auto" w:fill="FFFFFF"/>
              </w:rPr>
              <w:t xml:space="preserve">„**) Prin excepţie de la prevederile art.7 lit.d), membrii Consiliului Concurenţei beneficiază de o indemnizaţie de şedinţă în cuantum aprobat de </w:t>
            </w:r>
            <w:r w:rsidRPr="005954DB">
              <w:rPr>
                <w:rFonts w:ascii="Times New Roman" w:hAnsi="Times New Roman"/>
                <w:b/>
                <w:iCs/>
                <w:color w:val="auto"/>
                <w:sz w:val="24"/>
                <w:szCs w:val="24"/>
                <w:shd w:val="clear" w:color="auto" w:fill="FFFFFF"/>
              </w:rPr>
              <w:lastRenderedPageBreak/>
              <w:t>Plenul  Consiliului Concurenţei.”</w:t>
            </w:r>
          </w:p>
          <w:p w:rsidR="002C0FE9" w:rsidRPr="005954DB" w:rsidRDefault="002C0FE9" w:rsidP="0060135E">
            <w:pPr>
              <w:pStyle w:val="ListParagraph"/>
              <w:tabs>
                <w:tab w:val="left" w:pos="1030"/>
              </w:tabs>
              <w:ind w:left="0"/>
              <w:jc w:val="both"/>
              <w:rPr>
                <w:rFonts w:ascii="Times New Roman" w:hAnsi="Times New Roman"/>
                <w:b/>
                <w:sz w:val="24"/>
                <w:szCs w:val="24"/>
                <w:shd w:val="clear" w:color="auto" w:fill="FFFFFF"/>
              </w:rPr>
            </w:pPr>
            <w:r w:rsidRPr="005954DB">
              <w:rPr>
                <w:rFonts w:ascii="Times New Roman" w:hAnsi="Times New Roman"/>
                <w:b/>
                <w:sz w:val="24"/>
                <w:szCs w:val="24"/>
                <w:shd w:val="clear" w:color="auto" w:fill="FFFFFF"/>
              </w:rPr>
              <w:tab/>
            </w:r>
          </w:p>
          <w:p w:rsidR="002C0FE9" w:rsidRPr="005954DB" w:rsidRDefault="002C0FE9" w:rsidP="0060135E">
            <w:pPr>
              <w:jc w:val="both"/>
              <w:rPr>
                <w:rFonts w:ascii="Times New Roman" w:hAnsi="Times New Roman"/>
                <w:b/>
                <w:sz w:val="24"/>
                <w:szCs w:val="24"/>
              </w:rPr>
            </w:pPr>
            <w:r w:rsidRPr="005954DB">
              <w:rPr>
                <w:rFonts w:ascii="Times New Roman" w:hAnsi="Times New Roman"/>
                <w:b/>
                <w:bCs/>
                <w:sz w:val="24"/>
                <w:szCs w:val="24"/>
              </w:rPr>
              <w:t>Autori: deputați PNL Dumitru Oprea, Mara Calista, Pavel Popescu, Claudiu Răcuci</w:t>
            </w:r>
          </w:p>
          <w:p w:rsidR="002C0FE9" w:rsidRPr="005954DB" w:rsidRDefault="002C0FE9" w:rsidP="0060135E">
            <w:pPr>
              <w:tabs>
                <w:tab w:val="left" w:pos="1202"/>
              </w:tabs>
              <w:jc w:val="both"/>
              <w:rPr>
                <w:rFonts w:ascii="Times New Roman" w:hAnsi="Times New Roman"/>
                <w:b/>
                <w:sz w:val="24"/>
                <w:szCs w:val="24"/>
              </w:rPr>
            </w:pPr>
          </w:p>
        </w:tc>
        <w:tc>
          <w:tcPr>
            <w:tcW w:w="4253" w:type="dxa"/>
          </w:tcPr>
          <w:p w:rsidR="002C0FE9" w:rsidRPr="00387A97" w:rsidRDefault="002C0FE9" w:rsidP="0060135E">
            <w:pPr>
              <w:spacing w:after="120"/>
              <w:jc w:val="both"/>
              <w:rPr>
                <w:rFonts w:ascii="Times New Roman" w:hAnsi="Times New Roman"/>
                <w:sz w:val="22"/>
                <w:szCs w:val="22"/>
              </w:rPr>
            </w:pPr>
          </w:p>
          <w:p w:rsidR="002C0FE9" w:rsidRDefault="002C0FE9" w:rsidP="005954DB">
            <w:pPr>
              <w:spacing w:after="120"/>
              <w:jc w:val="both"/>
              <w:rPr>
                <w:rFonts w:ascii="Times New Roman" w:hAnsi="Times New Roman"/>
                <w:sz w:val="22"/>
                <w:szCs w:val="22"/>
              </w:rPr>
            </w:pPr>
            <w:r w:rsidRPr="00387A97">
              <w:rPr>
                <w:rFonts w:ascii="Times New Roman" w:hAnsi="Times New Roman"/>
                <w:sz w:val="22"/>
                <w:szCs w:val="22"/>
              </w:rPr>
              <w:t>1.</w:t>
            </w:r>
            <w:r>
              <w:rPr>
                <w:rFonts w:ascii="Times New Roman" w:hAnsi="Times New Roman"/>
                <w:sz w:val="22"/>
                <w:szCs w:val="22"/>
              </w:rPr>
              <w:t xml:space="preserve"> </w:t>
            </w:r>
            <w:r w:rsidRPr="00387A97">
              <w:rPr>
                <w:rFonts w:ascii="Times New Roman" w:hAnsi="Times New Roman"/>
                <w:sz w:val="22"/>
                <w:szCs w:val="22"/>
              </w:rPr>
              <w:t>Se impune datorită activității complexe pe care o desfășoară</w:t>
            </w:r>
            <w:r>
              <w:rPr>
                <w:rFonts w:ascii="Times New Roman" w:hAnsi="Times New Roman"/>
                <w:sz w:val="22"/>
                <w:szCs w:val="22"/>
              </w:rPr>
              <w:t xml:space="preserve">. </w:t>
            </w:r>
            <w:r w:rsidRPr="00387A97">
              <w:rPr>
                <w:rFonts w:ascii="Times New Roman" w:hAnsi="Times New Roman"/>
                <w:sz w:val="22"/>
                <w:szCs w:val="22"/>
              </w:rPr>
              <w:t xml:space="preserve">Prin similitudine cu </w:t>
            </w:r>
            <w:r>
              <w:rPr>
                <w:rFonts w:ascii="Times New Roman" w:hAnsi="Times New Roman"/>
                <w:sz w:val="22"/>
                <w:szCs w:val="22"/>
              </w:rPr>
              <w:t>prevederea</w:t>
            </w:r>
            <w:r w:rsidRPr="00387A97">
              <w:rPr>
                <w:rFonts w:ascii="Times New Roman" w:hAnsi="Times New Roman"/>
                <w:sz w:val="22"/>
                <w:szCs w:val="22"/>
              </w:rPr>
              <w:t xml:space="preserve"> prevăzut</w:t>
            </w:r>
            <w:r>
              <w:rPr>
                <w:rFonts w:ascii="Times New Roman" w:hAnsi="Times New Roman"/>
                <w:sz w:val="22"/>
                <w:szCs w:val="22"/>
              </w:rPr>
              <w:t>ă</w:t>
            </w:r>
            <w:r w:rsidRPr="00387A97">
              <w:rPr>
                <w:rFonts w:ascii="Times New Roman" w:hAnsi="Times New Roman"/>
                <w:sz w:val="22"/>
                <w:szCs w:val="22"/>
              </w:rPr>
              <w:t xml:space="preserve"> la pct. 28 din OUG </w:t>
            </w:r>
            <w:r>
              <w:rPr>
                <w:rFonts w:ascii="Times New Roman" w:hAnsi="Times New Roman"/>
                <w:sz w:val="22"/>
                <w:szCs w:val="22"/>
              </w:rPr>
              <w:t>nr.</w:t>
            </w:r>
            <w:r w:rsidRPr="00387A97">
              <w:rPr>
                <w:rFonts w:ascii="Times New Roman" w:hAnsi="Times New Roman"/>
                <w:sz w:val="22"/>
                <w:szCs w:val="22"/>
              </w:rPr>
              <w:t>91/2017 pentru Curtea de Conturi</w:t>
            </w:r>
            <w:r>
              <w:rPr>
                <w:rFonts w:ascii="Times New Roman" w:hAnsi="Times New Roman"/>
                <w:sz w:val="22"/>
                <w:szCs w:val="22"/>
              </w:rPr>
              <w:t>.</w:t>
            </w:r>
          </w:p>
          <w:p w:rsidR="002C0FE9" w:rsidRPr="00387A97" w:rsidRDefault="002C0FE9" w:rsidP="0060135E">
            <w:pPr>
              <w:jc w:val="both"/>
              <w:rPr>
                <w:rFonts w:ascii="Times New Roman" w:hAnsi="Times New Roman"/>
                <w:sz w:val="22"/>
                <w:szCs w:val="22"/>
              </w:rPr>
            </w:pPr>
          </w:p>
          <w:p w:rsidR="002C0FE9" w:rsidRPr="00387A97" w:rsidRDefault="002C0FE9" w:rsidP="0060135E">
            <w:pPr>
              <w:pStyle w:val="sntapar"/>
              <w:spacing w:before="0" w:beforeAutospacing="0" w:after="0" w:afterAutospacing="0"/>
              <w:jc w:val="both"/>
              <w:rPr>
                <w:rFonts w:ascii="Times New Roman" w:hAnsi="Times New Roman"/>
                <w:iCs/>
                <w:color w:val="auto"/>
                <w:sz w:val="22"/>
                <w:szCs w:val="22"/>
                <w:shd w:val="clear" w:color="auto" w:fill="FFFFFF"/>
              </w:rPr>
            </w:pPr>
            <w:r w:rsidRPr="00387A97">
              <w:rPr>
                <w:rFonts w:ascii="Times New Roman" w:hAnsi="Times New Roman"/>
                <w:sz w:val="22"/>
                <w:szCs w:val="22"/>
              </w:rPr>
              <w:t>2.</w:t>
            </w:r>
            <w:r>
              <w:rPr>
                <w:rFonts w:ascii="Times New Roman" w:hAnsi="Times New Roman"/>
                <w:sz w:val="22"/>
                <w:szCs w:val="22"/>
              </w:rPr>
              <w:t xml:space="preserve"> R</w:t>
            </w:r>
            <w:r w:rsidRPr="00387A97">
              <w:rPr>
                <w:rFonts w:ascii="Times New Roman" w:hAnsi="Times New Roman"/>
                <w:sz w:val="22"/>
                <w:szCs w:val="22"/>
              </w:rPr>
              <w:t>espins la vot.</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5954DB" w:rsidRDefault="002C0FE9" w:rsidP="0060135E">
            <w:pPr>
              <w:jc w:val="both"/>
              <w:rPr>
                <w:rStyle w:val="spctttl1"/>
                <w:rFonts w:ascii="Times New Roman" w:hAnsi="Times New Roman"/>
                <w:b w:val="0"/>
                <w:color w:val="auto"/>
                <w:sz w:val="24"/>
                <w:szCs w:val="24"/>
              </w:rPr>
            </w:pPr>
          </w:p>
          <w:p w:rsidR="002C0FE9" w:rsidRPr="005954DB" w:rsidRDefault="002C0FE9" w:rsidP="005954DB">
            <w:pPr>
              <w:jc w:val="both"/>
              <w:rPr>
                <w:rStyle w:val="spctttl1"/>
                <w:rFonts w:ascii="Times New Roman" w:hAnsi="Times New Roman"/>
                <w:b w:val="0"/>
                <w:color w:val="auto"/>
                <w:sz w:val="24"/>
                <w:szCs w:val="24"/>
              </w:rPr>
            </w:pPr>
            <w:r w:rsidRPr="005954DB">
              <w:rPr>
                <w:rStyle w:val="spctttl1"/>
                <w:rFonts w:ascii="Times New Roman" w:hAnsi="Times New Roman"/>
                <w:b w:val="0"/>
                <w:color w:val="auto"/>
                <w:sz w:val="24"/>
                <w:szCs w:val="24"/>
              </w:rPr>
              <w:t>Art. nou în legea de aprobare</w:t>
            </w:r>
          </w:p>
        </w:tc>
        <w:tc>
          <w:tcPr>
            <w:tcW w:w="5670" w:type="dxa"/>
          </w:tcPr>
          <w:p w:rsidR="002C0FE9" w:rsidRPr="005F1449" w:rsidRDefault="002C0FE9" w:rsidP="0060135E">
            <w:pPr>
              <w:jc w:val="both"/>
              <w:rPr>
                <w:rFonts w:ascii="Times New Roman" w:hAnsi="Times New Roman"/>
                <w:color w:val="000000"/>
                <w:sz w:val="24"/>
                <w:szCs w:val="24"/>
                <w:shd w:val="clear" w:color="auto" w:fill="FFFFFF"/>
              </w:rPr>
            </w:pPr>
          </w:p>
          <w:p w:rsidR="002C0FE9" w:rsidRPr="005F1449" w:rsidRDefault="002C0FE9" w:rsidP="0060135E">
            <w:pPr>
              <w:jc w:val="both"/>
              <w:rPr>
                <w:rFonts w:ascii="Times New Roman" w:hAnsi="Times New Roman"/>
                <w:sz w:val="24"/>
                <w:szCs w:val="24"/>
                <w:shd w:val="clear" w:color="auto" w:fill="FFFFFF"/>
              </w:rPr>
            </w:pPr>
            <w:r w:rsidRPr="005F1449">
              <w:rPr>
                <w:rFonts w:ascii="Times New Roman" w:hAnsi="Times New Roman"/>
                <w:b/>
                <w:color w:val="000000"/>
                <w:sz w:val="24"/>
                <w:szCs w:val="24"/>
                <w:shd w:val="clear" w:color="auto" w:fill="FFFFFF"/>
              </w:rPr>
              <w:t>Art.</w:t>
            </w:r>
            <w:r>
              <w:rPr>
                <w:rFonts w:ascii="Times New Roman" w:hAnsi="Times New Roman"/>
                <w:b/>
                <w:color w:val="000000"/>
                <w:sz w:val="24"/>
                <w:szCs w:val="24"/>
                <w:shd w:val="clear" w:color="auto" w:fill="FFFFFF"/>
              </w:rPr>
              <w:t>II</w:t>
            </w:r>
            <w:r w:rsidRPr="005F1449">
              <w:rPr>
                <w:rFonts w:ascii="Times New Roman" w:hAnsi="Times New Roman"/>
                <w:b/>
                <w:color w:val="000000"/>
                <w:sz w:val="24"/>
                <w:szCs w:val="24"/>
                <w:shd w:val="clear" w:color="auto" w:fill="FFFFFF"/>
              </w:rPr>
              <w:t xml:space="preserve">. – (1) </w:t>
            </w:r>
            <w:r w:rsidRPr="005F1449">
              <w:rPr>
                <w:rFonts w:ascii="Times New Roman" w:hAnsi="Times New Roman"/>
                <w:sz w:val="24"/>
                <w:szCs w:val="24"/>
                <w:shd w:val="clear" w:color="auto" w:fill="FFFFFF"/>
              </w:rPr>
              <w:t xml:space="preserve">Cuantumul brut al salariilor de bază de care beneficiază personalul salarizat potrivit Anexei nr.III, capitolul III - </w:t>
            </w:r>
            <w:r w:rsidRPr="005F1449">
              <w:rPr>
                <w:rFonts w:ascii="Times New Roman" w:hAnsi="Times New Roman"/>
                <w:i/>
                <w:sz w:val="24"/>
                <w:szCs w:val="24"/>
                <w:shd w:val="clear" w:color="auto" w:fill="FFFFFF"/>
              </w:rPr>
              <w:t>Salarii de bază din sistemul muzeelor publice din România</w:t>
            </w:r>
            <w:r w:rsidRPr="005F1449">
              <w:rPr>
                <w:rFonts w:ascii="Times New Roman" w:hAnsi="Times New Roman"/>
                <w:i/>
                <w:sz w:val="24"/>
                <w:szCs w:val="24"/>
              </w:rPr>
              <w:t xml:space="preserve"> </w:t>
            </w:r>
            <w:r w:rsidRPr="005F1449">
              <w:rPr>
                <w:rFonts w:ascii="Times New Roman" w:hAnsi="Times New Roman"/>
                <w:sz w:val="24"/>
                <w:szCs w:val="24"/>
                <w:shd w:val="clear" w:color="auto" w:fill="FFFFFF"/>
              </w:rPr>
              <w:t>se majorează cu 30% începând cu drepturile salariale aferente lunii intrării in vigoare a prezentei legi, cu respectarea prevederilor art.38 alin.(6) din Legea nr.153/2017 privind salarizarea personalului platit din fonduri publice.</w:t>
            </w:r>
          </w:p>
          <w:p w:rsidR="002C0FE9" w:rsidRPr="005F1449" w:rsidRDefault="002C0FE9" w:rsidP="0060135E">
            <w:pPr>
              <w:jc w:val="both"/>
              <w:rPr>
                <w:rFonts w:ascii="Times New Roman" w:hAnsi="Times New Roman"/>
                <w:sz w:val="24"/>
                <w:szCs w:val="24"/>
                <w:shd w:val="clear" w:color="auto" w:fill="FFFFFF"/>
              </w:rPr>
            </w:pPr>
            <w:r w:rsidRPr="005F1449">
              <w:rPr>
                <w:b/>
                <w:sz w:val="24"/>
                <w:szCs w:val="24"/>
                <w:lang w:val="fr-FR"/>
              </w:rPr>
              <w:t xml:space="preserve">(2) </w:t>
            </w:r>
            <w:r w:rsidRPr="005F1449">
              <w:rPr>
                <w:rFonts w:ascii="Times New Roman" w:hAnsi="Times New Roman"/>
                <w:sz w:val="24"/>
                <w:szCs w:val="24"/>
                <w:shd w:val="clear" w:color="auto" w:fill="FFFFFF"/>
              </w:rPr>
              <w:t xml:space="preserve">Cuantumul brut al salariilor de bază de care beneficiază personalul din aparatul propriu al </w:t>
            </w:r>
            <w:r w:rsidRPr="005F1449">
              <w:rPr>
                <w:sz w:val="24"/>
                <w:szCs w:val="24"/>
                <w:lang w:val="fr-FR"/>
              </w:rPr>
              <w:t xml:space="preserve">Ministerului Mediului și din structurile aflate în subordinea, în coordonarea sau sub autoritatea acestuia, </w:t>
            </w:r>
            <w:r w:rsidRPr="005F1449">
              <w:rPr>
                <w:rFonts w:ascii="Times New Roman" w:hAnsi="Times New Roman"/>
                <w:sz w:val="24"/>
                <w:szCs w:val="24"/>
                <w:shd w:val="clear" w:color="auto" w:fill="FFFFFF"/>
              </w:rPr>
              <w:t>se majorează cu 15% începând cu drepturile salariale aferente lunii intrării in vigoare a prezentei legi, cu respectarea prevederilor art.38 alin.(6) din Legea nr.153/2017 privind salarizarea personalului platit din fonduri publice.</w:t>
            </w:r>
          </w:p>
          <w:p w:rsidR="002C0FE9" w:rsidRPr="005F1449" w:rsidRDefault="002C0FE9" w:rsidP="0060135E">
            <w:pPr>
              <w:jc w:val="both"/>
              <w:rPr>
                <w:rFonts w:ascii="Times New Roman" w:hAnsi="Times New Roman"/>
                <w:color w:val="000000"/>
                <w:sz w:val="24"/>
                <w:szCs w:val="24"/>
                <w:shd w:val="clear" w:color="auto" w:fill="FFFFFF"/>
              </w:rPr>
            </w:pPr>
          </w:p>
          <w:p w:rsidR="002C0FE9" w:rsidRPr="005F1449" w:rsidRDefault="002C0FE9" w:rsidP="0060135E">
            <w:pPr>
              <w:jc w:val="both"/>
              <w:rPr>
                <w:rFonts w:ascii="Times New Roman" w:hAnsi="Times New Roman"/>
                <w:b/>
                <w:sz w:val="24"/>
                <w:szCs w:val="24"/>
                <w:shd w:val="clear" w:color="auto" w:fill="FFFFFF"/>
              </w:rPr>
            </w:pPr>
            <w:r>
              <w:rPr>
                <w:rFonts w:ascii="Times New Roman" w:hAnsi="Times New Roman"/>
                <w:b/>
                <w:color w:val="000000"/>
                <w:sz w:val="24"/>
                <w:szCs w:val="24"/>
                <w:shd w:val="clear" w:color="auto" w:fill="FFFFFF"/>
              </w:rPr>
              <w:t>Autori: d</w:t>
            </w:r>
            <w:r w:rsidRPr="005F1449">
              <w:rPr>
                <w:rFonts w:ascii="Times New Roman" w:hAnsi="Times New Roman"/>
                <w:b/>
                <w:color w:val="000000"/>
                <w:sz w:val="24"/>
                <w:szCs w:val="24"/>
                <w:shd w:val="clear" w:color="auto" w:fill="FFFFFF"/>
              </w:rPr>
              <w:t>eputat Constantin Dunava</w:t>
            </w:r>
            <w:r>
              <w:rPr>
                <w:rFonts w:ascii="Times New Roman" w:hAnsi="Times New Roman"/>
                <w:b/>
                <w:color w:val="000000"/>
                <w:sz w:val="24"/>
                <w:szCs w:val="24"/>
                <w:shd w:val="clear" w:color="auto" w:fill="FFFFFF"/>
              </w:rPr>
              <w:t xml:space="preserve"> (alin.1) şi d</w:t>
            </w:r>
            <w:r w:rsidRPr="005F1449">
              <w:rPr>
                <w:rFonts w:ascii="Times New Roman" w:hAnsi="Times New Roman"/>
                <w:b/>
                <w:sz w:val="24"/>
                <w:szCs w:val="24"/>
                <w:shd w:val="clear" w:color="auto" w:fill="FFFFFF"/>
              </w:rPr>
              <w:t>eputat Anișoara Radu</w:t>
            </w:r>
            <w:r>
              <w:rPr>
                <w:rFonts w:ascii="Times New Roman" w:hAnsi="Times New Roman"/>
                <w:b/>
                <w:sz w:val="24"/>
                <w:szCs w:val="24"/>
                <w:shd w:val="clear" w:color="auto" w:fill="FFFFFF"/>
              </w:rPr>
              <w:t xml:space="preserve"> (alin.2)</w:t>
            </w:r>
          </w:p>
          <w:p w:rsidR="002C0FE9" w:rsidRDefault="002C0FE9" w:rsidP="0060135E">
            <w:pPr>
              <w:jc w:val="both"/>
              <w:rPr>
                <w:rFonts w:ascii="Times New Roman" w:hAnsi="Times New Roman"/>
                <w:b/>
                <w:color w:val="000000"/>
                <w:sz w:val="24"/>
                <w:szCs w:val="24"/>
                <w:shd w:val="clear" w:color="auto" w:fill="FFFFFF"/>
              </w:rPr>
            </w:pPr>
          </w:p>
          <w:p w:rsidR="002C0FE9" w:rsidRDefault="002C0FE9" w:rsidP="0060135E">
            <w:pPr>
              <w:jc w:val="both"/>
              <w:rPr>
                <w:rFonts w:ascii="Times New Roman" w:hAnsi="Times New Roman"/>
                <w:b/>
                <w:color w:val="000000"/>
                <w:sz w:val="24"/>
                <w:szCs w:val="24"/>
                <w:shd w:val="clear" w:color="auto" w:fill="FFFFFF"/>
              </w:rPr>
            </w:pPr>
          </w:p>
          <w:p w:rsidR="002C0FE9" w:rsidRDefault="002C0FE9" w:rsidP="0060135E">
            <w:pPr>
              <w:jc w:val="both"/>
              <w:rPr>
                <w:rFonts w:ascii="Times New Roman" w:hAnsi="Times New Roman"/>
                <w:b/>
                <w:color w:val="000000"/>
                <w:sz w:val="24"/>
                <w:szCs w:val="24"/>
                <w:shd w:val="clear" w:color="auto" w:fill="FFFFFF"/>
              </w:rPr>
            </w:pPr>
          </w:p>
          <w:p w:rsidR="002C0FE9" w:rsidRDefault="002C0FE9" w:rsidP="0060135E">
            <w:pPr>
              <w:jc w:val="both"/>
              <w:rPr>
                <w:rFonts w:ascii="Times New Roman" w:hAnsi="Times New Roman"/>
                <w:b/>
                <w:color w:val="000000"/>
                <w:sz w:val="24"/>
                <w:szCs w:val="24"/>
                <w:shd w:val="clear" w:color="auto" w:fill="FFFFFF"/>
              </w:rPr>
            </w:pPr>
          </w:p>
          <w:p w:rsidR="002C0FE9" w:rsidRPr="005F1449" w:rsidRDefault="002C0FE9" w:rsidP="0060135E">
            <w:pPr>
              <w:jc w:val="both"/>
              <w:rPr>
                <w:rFonts w:ascii="Times New Roman" w:hAnsi="Times New Roman"/>
                <w:b/>
                <w:color w:val="000000"/>
                <w:sz w:val="24"/>
                <w:szCs w:val="24"/>
                <w:shd w:val="clear" w:color="auto" w:fill="FFFFFF"/>
              </w:rPr>
            </w:pPr>
          </w:p>
        </w:tc>
        <w:tc>
          <w:tcPr>
            <w:tcW w:w="4253" w:type="dxa"/>
          </w:tcPr>
          <w:p w:rsidR="002C0FE9" w:rsidRDefault="002C0FE9" w:rsidP="0060135E">
            <w:pPr>
              <w:jc w:val="both"/>
              <w:rPr>
                <w:rFonts w:ascii="Times New Roman" w:hAnsi="Times New Roman"/>
                <w:color w:val="000000"/>
                <w:sz w:val="22"/>
                <w:szCs w:val="22"/>
                <w:shd w:val="clear" w:color="auto" w:fill="FFFFFF"/>
              </w:rPr>
            </w:pPr>
          </w:p>
          <w:p w:rsidR="002C0FE9" w:rsidRDefault="002C0FE9" w:rsidP="0060135E">
            <w:pPr>
              <w:jc w:val="both"/>
              <w:rPr>
                <w:rFonts w:ascii="Times New Roman" w:hAnsi="Times New Roman"/>
                <w:color w:val="000000"/>
                <w:sz w:val="22"/>
                <w:szCs w:val="22"/>
                <w:shd w:val="clear" w:color="auto" w:fill="FFFFFF"/>
              </w:rPr>
            </w:pPr>
            <w:r>
              <w:rPr>
                <w:rFonts w:ascii="Times New Roman" w:hAnsi="Times New Roman"/>
                <w:color w:val="000000"/>
                <w:sz w:val="22"/>
                <w:szCs w:val="22"/>
                <w:shd w:val="clear" w:color="auto" w:fill="FFFFFF"/>
              </w:rPr>
              <w:t>1. Majorări salariale necesare.</w:t>
            </w:r>
          </w:p>
          <w:p w:rsidR="002C0FE9" w:rsidRDefault="002C0FE9" w:rsidP="0060135E">
            <w:pPr>
              <w:jc w:val="both"/>
              <w:rPr>
                <w:rFonts w:ascii="Times New Roman" w:hAnsi="Times New Roman"/>
                <w:color w:val="000000"/>
                <w:sz w:val="22"/>
                <w:szCs w:val="22"/>
                <w:shd w:val="clear" w:color="auto" w:fill="FFFFFF"/>
              </w:rPr>
            </w:pPr>
          </w:p>
          <w:p w:rsidR="002C0FE9" w:rsidRPr="00387A97" w:rsidRDefault="002C0FE9" w:rsidP="0060135E">
            <w:pPr>
              <w:jc w:val="both"/>
              <w:rPr>
                <w:rFonts w:ascii="Times New Roman" w:hAnsi="Times New Roman"/>
                <w:color w:val="000000"/>
                <w:sz w:val="22"/>
                <w:szCs w:val="22"/>
                <w:shd w:val="clear" w:color="auto" w:fill="FFFFFF"/>
              </w:rPr>
            </w:pPr>
            <w:r>
              <w:rPr>
                <w:rFonts w:ascii="Times New Roman" w:hAnsi="Times New Roman"/>
                <w:color w:val="000000"/>
                <w:sz w:val="22"/>
                <w:szCs w:val="22"/>
                <w:shd w:val="clear" w:color="auto" w:fill="FFFFFF"/>
              </w:rPr>
              <w:t>2. Respins la vot. Nu poate fi susţinut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F1449"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F1449"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5954DB" w:rsidRDefault="002C0FE9" w:rsidP="00294EBA">
            <w:pPr>
              <w:jc w:val="both"/>
              <w:rPr>
                <w:rStyle w:val="spctttl1"/>
                <w:rFonts w:ascii="Times New Roman" w:hAnsi="Times New Roman"/>
                <w:b w:val="0"/>
                <w:color w:val="auto"/>
                <w:sz w:val="24"/>
                <w:szCs w:val="24"/>
              </w:rPr>
            </w:pPr>
          </w:p>
          <w:p w:rsidR="002C0FE9" w:rsidRPr="005954DB" w:rsidRDefault="002C0FE9" w:rsidP="00294EBA">
            <w:pPr>
              <w:jc w:val="both"/>
              <w:rPr>
                <w:rStyle w:val="spctttl1"/>
                <w:rFonts w:ascii="Times New Roman" w:hAnsi="Times New Roman"/>
                <w:b w:val="0"/>
                <w:color w:val="auto"/>
                <w:sz w:val="24"/>
                <w:szCs w:val="24"/>
              </w:rPr>
            </w:pPr>
            <w:r w:rsidRPr="005954DB">
              <w:rPr>
                <w:rStyle w:val="spctttl1"/>
                <w:rFonts w:ascii="Times New Roman" w:hAnsi="Times New Roman"/>
                <w:b w:val="0"/>
                <w:color w:val="auto"/>
                <w:sz w:val="24"/>
                <w:szCs w:val="24"/>
              </w:rPr>
              <w:t>Art. nou în legea de aprobare</w:t>
            </w:r>
          </w:p>
        </w:tc>
        <w:tc>
          <w:tcPr>
            <w:tcW w:w="5670" w:type="dxa"/>
          </w:tcPr>
          <w:p w:rsidR="002C0FE9" w:rsidRPr="005F1449" w:rsidRDefault="002C0FE9" w:rsidP="0060135E">
            <w:pPr>
              <w:rPr>
                <w:rFonts w:ascii="Times New Roman" w:hAnsi="Times New Roman"/>
                <w:sz w:val="24"/>
                <w:szCs w:val="24"/>
                <w:lang w:val="pt-BR"/>
              </w:rPr>
            </w:pPr>
          </w:p>
          <w:p w:rsidR="002C0FE9" w:rsidRPr="005F1449" w:rsidRDefault="002C0FE9" w:rsidP="0060135E">
            <w:pPr>
              <w:jc w:val="both"/>
              <w:rPr>
                <w:rFonts w:ascii="Times New Roman" w:hAnsi="Times New Roman"/>
                <w:sz w:val="24"/>
                <w:szCs w:val="24"/>
                <w:lang w:val="pt-BR"/>
              </w:rPr>
            </w:pPr>
            <w:r>
              <w:rPr>
                <w:rFonts w:ascii="Times New Roman" w:hAnsi="Times New Roman"/>
                <w:b/>
                <w:sz w:val="24"/>
                <w:szCs w:val="24"/>
                <w:lang w:val="pt-BR"/>
              </w:rPr>
              <w:t>Art.II</w:t>
            </w:r>
            <w:r w:rsidRPr="005F1449">
              <w:rPr>
                <w:rFonts w:ascii="Times New Roman" w:hAnsi="Times New Roman"/>
                <w:b/>
                <w:sz w:val="24"/>
                <w:szCs w:val="24"/>
                <w:lang w:val="pt-BR"/>
              </w:rPr>
              <w:t>I.</w:t>
            </w:r>
            <w:r w:rsidRPr="005F1449">
              <w:rPr>
                <w:rFonts w:ascii="Times New Roman" w:hAnsi="Times New Roman"/>
                <w:sz w:val="24"/>
                <w:szCs w:val="24"/>
                <w:lang w:val="pt-BR"/>
              </w:rPr>
              <w:t xml:space="preserve"> - De la data intrării în vigoare a prezentei legi se majorează cu 15% cuantumul brut al salariilor de bază pentru personalul din cadrul Jandarmeriei Române.</w:t>
            </w:r>
          </w:p>
          <w:p w:rsidR="002C0FE9" w:rsidRPr="005F1449" w:rsidRDefault="002C0FE9" w:rsidP="0060135E">
            <w:pPr>
              <w:rPr>
                <w:rFonts w:ascii="Times New Roman" w:hAnsi="Times New Roman"/>
                <w:sz w:val="24"/>
                <w:szCs w:val="24"/>
                <w:lang w:val="pt-BR"/>
              </w:rPr>
            </w:pPr>
          </w:p>
          <w:p w:rsidR="002C0FE9" w:rsidRPr="005F1449" w:rsidRDefault="002C0FE9" w:rsidP="0060135E">
            <w:pPr>
              <w:rPr>
                <w:rFonts w:ascii="Times New Roman" w:hAnsi="Times New Roman"/>
                <w:b/>
                <w:sz w:val="24"/>
                <w:szCs w:val="24"/>
                <w:lang w:val="pt-BR"/>
              </w:rPr>
            </w:pPr>
            <w:r>
              <w:rPr>
                <w:rFonts w:ascii="Times New Roman" w:hAnsi="Times New Roman"/>
                <w:b/>
                <w:sz w:val="24"/>
                <w:szCs w:val="24"/>
                <w:lang w:val="pt-BR"/>
              </w:rPr>
              <w:t>Autor: d</w:t>
            </w:r>
            <w:r w:rsidRPr="005F1449">
              <w:rPr>
                <w:rFonts w:ascii="Times New Roman" w:hAnsi="Times New Roman"/>
                <w:b/>
                <w:sz w:val="24"/>
                <w:szCs w:val="24"/>
                <w:lang w:val="pt-BR"/>
              </w:rPr>
              <w:t>eputat Dorel-Gheorghe Căprar</w:t>
            </w:r>
          </w:p>
          <w:p w:rsidR="002C0FE9" w:rsidRPr="005F1449" w:rsidRDefault="002C0FE9" w:rsidP="0060135E">
            <w:pPr>
              <w:jc w:val="both"/>
              <w:rPr>
                <w:rFonts w:ascii="Times New Roman" w:hAnsi="Times New Roman"/>
                <w:sz w:val="24"/>
                <w:szCs w:val="24"/>
                <w:shd w:val="clear" w:color="auto" w:fill="FFFFFF"/>
              </w:rPr>
            </w:pPr>
          </w:p>
        </w:tc>
        <w:tc>
          <w:tcPr>
            <w:tcW w:w="4253" w:type="dxa"/>
          </w:tcPr>
          <w:p w:rsidR="002C0FE9" w:rsidRDefault="002C0FE9" w:rsidP="0060135E">
            <w:pPr>
              <w:jc w:val="both"/>
              <w:rPr>
                <w:rFonts w:ascii="Times New Roman" w:hAnsi="Times New Roman"/>
                <w:color w:val="000000"/>
                <w:sz w:val="22"/>
                <w:szCs w:val="22"/>
                <w:shd w:val="clear" w:color="auto" w:fill="FFFFFF"/>
              </w:rPr>
            </w:pPr>
          </w:p>
          <w:p w:rsidR="002C0FE9" w:rsidRDefault="002C0FE9" w:rsidP="0060135E">
            <w:pPr>
              <w:jc w:val="both"/>
              <w:rPr>
                <w:rFonts w:ascii="Times New Roman" w:hAnsi="Times New Roman"/>
                <w:color w:val="000000"/>
                <w:sz w:val="22"/>
                <w:szCs w:val="22"/>
                <w:shd w:val="clear" w:color="auto" w:fill="FFFFFF"/>
              </w:rPr>
            </w:pPr>
            <w:r>
              <w:rPr>
                <w:rFonts w:ascii="Times New Roman" w:hAnsi="Times New Roman"/>
                <w:color w:val="000000"/>
                <w:sz w:val="22"/>
                <w:szCs w:val="22"/>
                <w:shd w:val="clear" w:color="auto" w:fill="FFFFFF"/>
              </w:rPr>
              <w:t>1. Majorări salariale necesare.</w:t>
            </w:r>
          </w:p>
          <w:p w:rsidR="002C0FE9" w:rsidRDefault="002C0FE9" w:rsidP="0060135E">
            <w:pPr>
              <w:jc w:val="both"/>
              <w:rPr>
                <w:rFonts w:ascii="Times New Roman" w:hAnsi="Times New Roman"/>
                <w:color w:val="000000"/>
                <w:sz w:val="22"/>
                <w:szCs w:val="22"/>
                <w:shd w:val="clear" w:color="auto" w:fill="FFFFFF"/>
              </w:rPr>
            </w:pPr>
          </w:p>
          <w:p w:rsidR="002C0FE9" w:rsidRPr="00387A97" w:rsidRDefault="002C0FE9" w:rsidP="0060135E">
            <w:pPr>
              <w:jc w:val="both"/>
              <w:rPr>
                <w:rFonts w:ascii="Times New Roman" w:hAnsi="Times New Roman"/>
                <w:color w:val="000000"/>
                <w:sz w:val="22"/>
                <w:szCs w:val="22"/>
                <w:shd w:val="clear" w:color="auto" w:fill="FFFFFF"/>
              </w:rPr>
            </w:pPr>
            <w:r>
              <w:rPr>
                <w:rFonts w:ascii="Times New Roman" w:hAnsi="Times New Roman"/>
                <w:color w:val="000000"/>
                <w:sz w:val="22"/>
                <w:szCs w:val="22"/>
                <w:shd w:val="clear" w:color="auto" w:fill="FFFFFF"/>
              </w:rPr>
              <w:t>2. Respins la vot. Nu poate fi susţinut financiar.</w:t>
            </w:r>
          </w:p>
        </w:tc>
        <w:tc>
          <w:tcPr>
            <w:tcW w:w="1559" w:type="dxa"/>
          </w:tcPr>
          <w:p w:rsidR="002C0FE9" w:rsidRDefault="002C0FE9" w:rsidP="0060135E">
            <w:pPr>
              <w:jc w:val="center"/>
              <w:rPr>
                <w:rFonts w:ascii="Times New Roman" w:hAnsi="Times New Roman"/>
                <w:b/>
                <w:sz w:val="24"/>
                <w:szCs w:val="24"/>
              </w:rPr>
            </w:pPr>
            <w:r>
              <w:rPr>
                <w:rFonts w:ascii="Times New Roman" w:hAnsi="Times New Roman"/>
                <w:b/>
                <w:sz w:val="24"/>
                <w:szCs w:val="24"/>
              </w:rPr>
              <w:t>Camera Deputaţilor</w:t>
            </w:r>
          </w:p>
        </w:tc>
      </w:tr>
      <w:tr w:rsidR="002C0FE9" w:rsidRPr="005954DB" w:rsidTr="006013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0FE9" w:rsidRPr="005954DB" w:rsidRDefault="002C0FE9" w:rsidP="009B5410">
            <w:pPr>
              <w:numPr>
                <w:ilvl w:val="0"/>
                <w:numId w:val="5"/>
              </w:numPr>
              <w:ind w:left="0" w:firstLine="0"/>
              <w:jc w:val="both"/>
              <w:rPr>
                <w:rFonts w:ascii="Times New Roman" w:hAnsi="Times New Roman"/>
                <w:b/>
                <w:sz w:val="24"/>
                <w:szCs w:val="24"/>
              </w:rPr>
            </w:pPr>
          </w:p>
        </w:tc>
        <w:tc>
          <w:tcPr>
            <w:tcW w:w="2977" w:type="dxa"/>
          </w:tcPr>
          <w:p w:rsidR="002C0FE9" w:rsidRPr="005954DB" w:rsidRDefault="002C0FE9" w:rsidP="00294EBA">
            <w:pPr>
              <w:jc w:val="both"/>
              <w:rPr>
                <w:rStyle w:val="spctttl1"/>
                <w:rFonts w:ascii="Times New Roman" w:hAnsi="Times New Roman"/>
                <w:b w:val="0"/>
                <w:color w:val="auto"/>
                <w:sz w:val="24"/>
                <w:szCs w:val="24"/>
              </w:rPr>
            </w:pPr>
          </w:p>
          <w:p w:rsidR="002C0FE9" w:rsidRPr="005954DB" w:rsidRDefault="002C0FE9" w:rsidP="00294EBA">
            <w:pPr>
              <w:jc w:val="both"/>
              <w:rPr>
                <w:rStyle w:val="spctttl1"/>
                <w:rFonts w:ascii="Times New Roman" w:hAnsi="Times New Roman"/>
                <w:b w:val="0"/>
                <w:color w:val="auto"/>
                <w:sz w:val="24"/>
                <w:szCs w:val="24"/>
              </w:rPr>
            </w:pPr>
            <w:r w:rsidRPr="005954DB">
              <w:rPr>
                <w:rStyle w:val="spctttl1"/>
                <w:rFonts w:ascii="Times New Roman" w:hAnsi="Times New Roman"/>
                <w:b w:val="0"/>
                <w:color w:val="auto"/>
                <w:sz w:val="24"/>
                <w:szCs w:val="24"/>
              </w:rPr>
              <w:t>Art. nou în legea de aprobare</w:t>
            </w:r>
          </w:p>
        </w:tc>
        <w:tc>
          <w:tcPr>
            <w:tcW w:w="5670" w:type="dxa"/>
          </w:tcPr>
          <w:p w:rsidR="002C0FE9" w:rsidRPr="005954DB" w:rsidRDefault="002C0FE9" w:rsidP="0060135E">
            <w:pPr>
              <w:pStyle w:val="Default"/>
              <w:jc w:val="both"/>
              <w:rPr>
                <w:rFonts w:ascii="Times New Roman" w:hAnsi="Times New Roman" w:cs="Times New Roman"/>
                <w:b/>
                <w:bCs/>
                <w:iCs/>
                <w:color w:val="auto"/>
                <w:sz w:val="24"/>
                <w:szCs w:val="24"/>
                <w:lang w:val="it-IT"/>
              </w:rPr>
            </w:pPr>
          </w:p>
          <w:p w:rsidR="002C0FE9" w:rsidRPr="005954DB" w:rsidRDefault="002C0FE9" w:rsidP="0060135E">
            <w:pPr>
              <w:pStyle w:val="Default"/>
              <w:jc w:val="both"/>
              <w:rPr>
                <w:rFonts w:ascii="Times New Roman" w:hAnsi="Times New Roman" w:cs="Times New Roman"/>
                <w:b/>
                <w:bCs/>
                <w:iCs/>
                <w:color w:val="auto"/>
                <w:sz w:val="24"/>
                <w:szCs w:val="24"/>
                <w:lang w:val="it-IT"/>
              </w:rPr>
            </w:pPr>
            <w:r w:rsidRPr="005954DB">
              <w:rPr>
                <w:rFonts w:ascii="Times New Roman" w:hAnsi="Times New Roman" w:cs="Times New Roman"/>
                <w:b/>
                <w:bCs/>
                <w:iCs/>
                <w:color w:val="auto"/>
                <w:sz w:val="24"/>
                <w:szCs w:val="24"/>
                <w:lang w:val="it-IT"/>
              </w:rPr>
              <w:t xml:space="preserve">Art.IV. – Începând cu drepturile salariale aferente lunii martie 2018 se majorează cu 15% cuantumul brut al salariilor de bază ale personalului din aparatul propriu al Ministerului Educaţiei Naţionale şi personalului nedidactic din serviciile deconcentrate ale acestuia, cu excepţia personalului </w:t>
            </w:r>
            <w:r w:rsidRPr="005954DB">
              <w:rPr>
                <w:rFonts w:ascii="Times New Roman" w:hAnsi="Times New Roman"/>
                <w:b/>
                <w:color w:val="auto"/>
                <w:sz w:val="24"/>
                <w:szCs w:val="24"/>
              </w:rPr>
              <w:t>prevăzut la art. 1 din Legea nr. 490/2004 privind stimularea financiară a personalului care gestionează fonduri comunitare, cu modificările și completările ulterioare, precum și a personalului din structurile cu rol de organisme intermediare pentru programele operaționale, pe durata desfășurării activității în acest domeniu.”</w:t>
            </w:r>
          </w:p>
          <w:p w:rsidR="002C0FE9" w:rsidRPr="005954DB" w:rsidRDefault="002C0FE9" w:rsidP="0060135E">
            <w:pPr>
              <w:pStyle w:val="Default"/>
              <w:jc w:val="both"/>
              <w:rPr>
                <w:rFonts w:ascii="Times New Roman" w:hAnsi="Times New Roman" w:cs="Times New Roman"/>
                <w:b/>
                <w:bCs/>
                <w:iCs/>
                <w:color w:val="auto"/>
                <w:sz w:val="24"/>
                <w:szCs w:val="24"/>
                <w:lang w:val="it-IT"/>
              </w:rPr>
            </w:pPr>
          </w:p>
          <w:p w:rsidR="002C0FE9" w:rsidRPr="005954DB" w:rsidRDefault="002C0FE9" w:rsidP="0060135E">
            <w:pPr>
              <w:pStyle w:val="Default"/>
              <w:jc w:val="both"/>
              <w:rPr>
                <w:rFonts w:ascii="Times New Roman" w:hAnsi="Times New Roman" w:cs="Times New Roman"/>
                <w:b/>
                <w:bCs/>
                <w:iCs/>
                <w:color w:val="auto"/>
                <w:sz w:val="24"/>
                <w:szCs w:val="24"/>
                <w:lang w:val="it-IT"/>
              </w:rPr>
            </w:pPr>
            <w:r w:rsidRPr="005954DB">
              <w:rPr>
                <w:rFonts w:ascii="Times New Roman" w:hAnsi="Times New Roman" w:cs="Times New Roman"/>
                <w:b/>
                <w:bCs/>
                <w:iCs/>
                <w:color w:val="auto"/>
                <w:sz w:val="24"/>
                <w:szCs w:val="24"/>
                <w:lang w:val="it-IT"/>
              </w:rPr>
              <w:t>Autor: deputat Camelia Gavrilă</w:t>
            </w:r>
          </w:p>
          <w:p w:rsidR="002C0FE9" w:rsidRPr="005954DB" w:rsidRDefault="002C0FE9" w:rsidP="0060135E">
            <w:pPr>
              <w:pStyle w:val="Default"/>
              <w:jc w:val="both"/>
              <w:rPr>
                <w:rFonts w:ascii="Times New Roman" w:hAnsi="Times New Roman" w:cs="Times New Roman"/>
                <w:b/>
                <w:bCs/>
                <w:iCs/>
                <w:color w:val="auto"/>
                <w:sz w:val="24"/>
                <w:szCs w:val="24"/>
                <w:lang w:val="it-IT"/>
              </w:rPr>
            </w:pPr>
          </w:p>
        </w:tc>
        <w:tc>
          <w:tcPr>
            <w:tcW w:w="4253" w:type="dxa"/>
          </w:tcPr>
          <w:p w:rsidR="002C0FE9" w:rsidRPr="005954DB" w:rsidRDefault="002C0FE9" w:rsidP="0060135E">
            <w:pPr>
              <w:pStyle w:val="Default"/>
              <w:jc w:val="both"/>
              <w:rPr>
                <w:rFonts w:ascii="Times New Roman" w:hAnsi="Times New Roman" w:cs="Times New Roman"/>
                <w:b/>
                <w:bCs/>
                <w:iCs/>
                <w:color w:val="auto"/>
                <w:lang w:val="it-IT"/>
              </w:rPr>
            </w:pPr>
          </w:p>
          <w:p w:rsidR="002C0FE9" w:rsidRPr="005954DB" w:rsidRDefault="002C0FE9" w:rsidP="0060135E">
            <w:pPr>
              <w:pStyle w:val="Default"/>
              <w:jc w:val="both"/>
              <w:rPr>
                <w:rFonts w:ascii="Times New Roman" w:hAnsi="Times New Roman" w:cs="Times New Roman"/>
                <w:bCs/>
                <w:iCs/>
                <w:color w:val="auto"/>
                <w:lang w:val="it-IT"/>
              </w:rPr>
            </w:pPr>
            <w:r w:rsidRPr="005954DB">
              <w:rPr>
                <w:rFonts w:ascii="Times New Roman" w:hAnsi="Times New Roman" w:cs="Times New Roman"/>
                <w:bCs/>
                <w:iCs/>
                <w:color w:val="auto"/>
                <w:lang w:val="it-IT"/>
              </w:rPr>
              <w:t>1. Având în vederea nivelul scăzut de salarizare, comparativ cu alte categorii de personal.</w:t>
            </w:r>
          </w:p>
          <w:p w:rsidR="002C0FE9" w:rsidRPr="005954DB" w:rsidRDefault="002C0FE9" w:rsidP="0060135E">
            <w:pPr>
              <w:pStyle w:val="Default"/>
              <w:jc w:val="both"/>
              <w:rPr>
                <w:rFonts w:ascii="Times New Roman" w:hAnsi="Times New Roman" w:cs="Times New Roman"/>
                <w:bCs/>
                <w:iCs/>
                <w:color w:val="auto"/>
                <w:lang w:val="it-IT"/>
              </w:rPr>
            </w:pPr>
          </w:p>
          <w:p w:rsidR="002C0FE9" w:rsidRPr="005954DB" w:rsidRDefault="002C0FE9" w:rsidP="0060135E">
            <w:pPr>
              <w:pStyle w:val="Default"/>
              <w:jc w:val="both"/>
              <w:rPr>
                <w:rFonts w:ascii="Times New Roman" w:hAnsi="Times New Roman" w:cs="Times New Roman"/>
                <w:bCs/>
                <w:iCs/>
                <w:color w:val="auto"/>
                <w:lang w:val="it-IT"/>
              </w:rPr>
            </w:pPr>
            <w:r w:rsidRPr="005954DB">
              <w:rPr>
                <w:rFonts w:ascii="Times New Roman" w:hAnsi="Times New Roman" w:cs="Times New Roman"/>
                <w:bCs/>
                <w:iCs/>
                <w:color w:val="auto"/>
                <w:lang w:val="it-IT"/>
              </w:rPr>
              <w:t>2. Respins la vot.</w:t>
            </w:r>
            <w:r w:rsidRPr="005954DB">
              <w:rPr>
                <w:rFonts w:ascii="Times New Roman" w:hAnsi="Times New Roman"/>
                <w:color w:val="auto"/>
                <w:shd w:val="clear" w:color="auto" w:fill="FFFFFF"/>
              </w:rPr>
              <w:t xml:space="preserve"> Nu poate fi susţinut financiar.</w:t>
            </w:r>
          </w:p>
        </w:tc>
        <w:tc>
          <w:tcPr>
            <w:tcW w:w="1559" w:type="dxa"/>
          </w:tcPr>
          <w:p w:rsidR="002C0FE9" w:rsidRPr="005954DB" w:rsidRDefault="002C0FE9" w:rsidP="0060135E">
            <w:pPr>
              <w:jc w:val="center"/>
              <w:rPr>
                <w:rFonts w:ascii="Times New Roman" w:hAnsi="Times New Roman"/>
                <w:b/>
                <w:sz w:val="24"/>
                <w:szCs w:val="24"/>
              </w:rPr>
            </w:pPr>
          </w:p>
        </w:tc>
      </w:tr>
    </w:tbl>
    <w:p w:rsidR="0060135E" w:rsidRDefault="0060135E" w:rsidP="00C82502">
      <w:pPr>
        <w:rPr>
          <w:rFonts w:ascii="Times New Roman" w:hAnsi="Times New Roman"/>
          <w:lang w:val="ro-RO"/>
        </w:rPr>
      </w:pPr>
    </w:p>
    <w:p w:rsidR="00360425" w:rsidRPr="0060135E" w:rsidRDefault="00360425" w:rsidP="00C82502">
      <w:pPr>
        <w:rPr>
          <w:rFonts w:ascii="Times New Roman" w:hAnsi="Times New Roman"/>
          <w:lang w:val="ro-RO"/>
        </w:rPr>
      </w:pPr>
    </w:p>
    <w:sectPr w:rsidR="00360425" w:rsidRPr="0060135E" w:rsidSect="00782DFC">
      <w:headerReference w:type="even" r:id="rId12"/>
      <w:footerReference w:type="even" r:id="rId13"/>
      <w:footerReference w:type="default" r:id="rId14"/>
      <w:footerReference w:type="first" r:id="rId15"/>
      <w:pgSz w:w="16840" w:h="11907" w:orient="landscape" w:code="9"/>
      <w:pgMar w:top="1134" w:right="1134" w:bottom="1134" w:left="1134"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604E" w:rsidRDefault="00DD604E">
      <w:r>
        <w:separator/>
      </w:r>
    </w:p>
  </w:endnote>
  <w:endnote w:type="continuationSeparator" w:id="0">
    <w:p w:rsidR="00DD604E" w:rsidRDefault="00DD604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9C" w:rsidRDefault="00640F9C"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0F9C" w:rsidRDefault="00640F9C"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9C" w:rsidRPr="00773F40" w:rsidRDefault="00640F9C"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323CCF">
      <w:rPr>
        <w:rStyle w:val="PageNumber"/>
        <w:rFonts w:ascii="Verdana" w:hAnsi="Verdana"/>
        <w:noProof/>
        <w:sz w:val="18"/>
        <w:szCs w:val="18"/>
        <w:lang w:val="ro-RO"/>
      </w:rPr>
      <w:t>165</w:t>
    </w:r>
    <w:r w:rsidRPr="00773F40">
      <w:rPr>
        <w:rStyle w:val="PageNumber"/>
        <w:rFonts w:ascii="Verdana" w:hAnsi="Verdana"/>
        <w:sz w:val="18"/>
        <w:szCs w:val="18"/>
        <w:lang w:val="ro-RO"/>
      </w:rPr>
      <w:fldChar w:fldCharType="end"/>
    </w:r>
  </w:p>
  <w:p w:rsidR="00640F9C" w:rsidRPr="00773F40" w:rsidRDefault="00640F9C"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9C" w:rsidRPr="00A91100" w:rsidRDefault="00640F9C"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Pr>
        <w:rStyle w:val="PageNumber"/>
        <w:rFonts w:ascii="Verdana" w:hAnsi="Verdana"/>
        <w:noProof/>
        <w:sz w:val="18"/>
      </w:rPr>
      <w:t>1</w:t>
    </w:r>
    <w:r w:rsidRPr="00A91100">
      <w:rPr>
        <w:rStyle w:val="PageNumber"/>
        <w:rFonts w:ascii="Verdana" w:hAnsi="Verdana"/>
        <w:sz w:val="18"/>
      </w:rPr>
      <w:fldChar w:fldCharType="end"/>
    </w:r>
  </w:p>
  <w:p w:rsidR="00640F9C" w:rsidRPr="00AB36E5" w:rsidRDefault="00640F9C" w:rsidP="00773F40">
    <w:pPr>
      <w:pStyle w:val="Footer"/>
      <w:ind w:right="360"/>
      <w:jc w:val="center"/>
      <w:rPr>
        <w:rFonts w:ascii="Verdana" w:hAnsi="Verdana"/>
        <w:sz w:val="18"/>
        <w:szCs w:val="16"/>
      </w:rPr>
    </w:pPr>
    <w:r>
      <w:rPr>
        <w:rFonts w:ascii="Verdana" w:hAnsi="Verdana"/>
        <w:sz w:val="18"/>
        <w:szCs w:val="16"/>
        <w:lang w:val="ro-RO"/>
      </w:rPr>
      <w:tab/>
    </w:r>
  </w:p>
  <w:p w:rsidR="00640F9C" w:rsidRPr="00092596" w:rsidRDefault="00640F9C"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604E" w:rsidRDefault="00DD604E">
      <w:r>
        <w:separator/>
      </w:r>
    </w:p>
  </w:footnote>
  <w:footnote w:type="continuationSeparator" w:id="0">
    <w:p w:rsidR="00DD604E" w:rsidRDefault="00DD60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9C" w:rsidRDefault="00640F9C"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0F9C" w:rsidRDefault="00640F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12C08"/>
    <w:multiLevelType w:val="hybridMultilevel"/>
    <w:tmpl w:val="DCB82C46"/>
    <w:lvl w:ilvl="0" w:tplc="6402FED8">
      <w:start w:val="7"/>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6AC135C4"/>
    <w:multiLevelType w:val="hybridMultilevel"/>
    <w:tmpl w:val="B6E851E4"/>
    <w:lvl w:ilvl="0" w:tplc="2812ACF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2"/>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71DD"/>
    <w:rsid w:val="0001036F"/>
    <w:rsid w:val="00025650"/>
    <w:rsid w:val="000256F1"/>
    <w:rsid w:val="000349FE"/>
    <w:rsid w:val="00034DBD"/>
    <w:rsid w:val="000427F6"/>
    <w:rsid w:val="00055767"/>
    <w:rsid w:val="000604CA"/>
    <w:rsid w:val="00063AB3"/>
    <w:rsid w:val="0007742D"/>
    <w:rsid w:val="0008275D"/>
    <w:rsid w:val="00083D63"/>
    <w:rsid w:val="00084146"/>
    <w:rsid w:val="00090137"/>
    <w:rsid w:val="00090423"/>
    <w:rsid w:val="00091A13"/>
    <w:rsid w:val="00092596"/>
    <w:rsid w:val="000B14D1"/>
    <w:rsid w:val="000C0482"/>
    <w:rsid w:val="000D3656"/>
    <w:rsid w:val="000E1DE3"/>
    <w:rsid w:val="000F308A"/>
    <w:rsid w:val="000F7087"/>
    <w:rsid w:val="0010638C"/>
    <w:rsid w:val="00107818"/>
    <w:rsid w:val="0011322E"/>
    <w:rsid w:val="00120145"/>
    <w:rsid w:val="00120C88"/>
    <w:rsid w:val="00120CC1"/>
    <w:rsid w:val="00120D0C"/>
    <w:rsid w:val="00127449"/>
    <w:rsid w:val="00142DC9"/>
    <w:rsid w:val="001444CD"/>
    <w:rsid w:val="00161A1E"/>
    <w:rsid w:val="001665B1"/>
    <w:rsid w:val="0019167D"/>
    <w:rsid w:val="001928B1"/>
    <w:rsid w:val="00195464"/>
    <w:rsid w:val="001A31B4"/>
    <w:rsid w:val="001D0B75"/>
    <w:rsid w:val="001D5D34"/>
    <w:rsid w:val="001E0D11"/>
    <w:rsid w:val="001E3851"/>
    <w:rsid w:val="001E7C67"/>
    <w:rsid w:val="001F0014"/>
    <w:rsid w:val="002032EB"/>
    <w:rsid w:val="002052E8"/>
    <w:rsid w:val="002071BD"/>
    <w:rsid w:val="00217291"/>
    <w:rsid w:val="00220359"/>
    <w:rsid w:val="00227A0B"/>
    <w:rsid w:val="00235801"/>
    <w:rsid w:val="00270151"/>
    <w:rsid w:val="00277CB5"/>
    <w:rsid w:val="00294EBA"/>
    <w:rsid w:val="00295EFF"/>
    <w:rsid w:val="002A0C4F"/>
    <w:rsid w:val="002C0654"/>
    <w:rsid w:val="002C0FE9"/>
    <w:rsid w:val="002C6052"/>
    <w:rsid w:val="002D09CF"/>
    <w:rsid w:val="002D32AF"/>
    <w:rsid w:val="002D7033"/>
    <w:rsid w:val="002E2B4D"/>
    <w:rsid w:val="00301C4D"/>
    <w:rsid w:val="003074A8"/>
    <w:rsid w:val="0031774C"/>
    <w:rsid w:val="00323CCF"/>
    <w:rsid w:val="00332765"/>
    <w:rsid w:val="00343A3A"/>
    <w:rsid w:val="003463FD"/>
    <w:rsid w:val="0035657F"/>
    <w:rsid w:val="00360425"/>
    <w:rsid w:val="00361A1B"/>
    <w:rsid w:val="00372A1E"/>
    <w:rsid w:val="00373CA3"/>
    <w:rsid w:val="003741A2"/>
    <w:rsid w:val="00376AF5"/>
    <w:rsid w:val="00395796"/>
    <w:rsid w:val="003A192F"/>
    <w:rsid w:val="003A59E3"/>
    <w:rsid w:val="003C36D1"/>
    <w:rsid w:val="003D048F"/>
    <w:rsid w:val="003D5205"/>
    <w:rsid w:val="003D58B4"/>
    <w:rsid w:val="003D7AA9"/>
    <w:rsid w:val="003E6717"/>
    <w:rsid w:val="003F2ED6"/>
    <w:rsid w:val="003F50D0"/>
    <w:rsid w:val="00412E98"/>
    <w:rsid w:val="0041656C"/>
    <w:rsid w:val="00420EFB"/>
    <w:rsid w:val="0042613D"/>
    <w:rsid w:val="004434CD"/>
    <w:rsid w:val="00454816"/>
    <w:rsid w:val="00466CAD"/>
    <w:rsid w:val="0047407C"/>
    <w:rsid w:val="004876F8"/>
    <w:rsid w:val="00490A80"/>
    <w:rsid w:val="004972E4"/>
    <w:rsid w:val="004A11DD"/>
    <w:rsid w:val="004A4D02"/>
    <w:rsid w:val="004B0FD3"/>
    <w:rsid w:val="004B1633"/>
    <w:rsid w:val="004B1A10"/>
    <w:rsid w:val="004B38B3"/>
    <w:rsid w:val="004B4EB7"/>
    <w:rsid w:val="004B7E5C"/>
    <w:rsid w:val="004C55BE"/>
    <w:rsid w:val="004D7217"/>
    <w:rsid w:val="004E2E11"/>
    <w:rsid w:val="004E3F30"/>
    <w:rsid w:val="004E7937"/>
    <w:rsid w:val="004F5360"/>
    <w:rsid w:val="0051059D"/>
    <w:rsid w:val="00513397"/>
    <w:rsid w:val="00520922"/>
    <w:rsid w:val="005475C9"/>
    <w:rsid w:val="00547642"/>
    <w:rsid w:val="00552066"/>
    <w:rsid w:val="00553D46"/>
    <w:rsid w:val="005624EF"/>
    <w:rsid w:val="00563454"/>
    <w:rsid w:val="005954DB"/>
    <w:rsid w:val="005A793E"/>
    <w:rsid w:val="005B722A"/>
    <w:rsid w:val="005D2589"/>
    <w:rsid w:val="005E5CC3"/>
    <w:rsid w:val="005F271A"/>
    <w:rsid w:val="005F3955"/>
    <w:rsid w:val="005F6739"/>
    <w:rsid w:val="005F7D77"/>
    <w:rsid w:val="0060135E"/>
    <w:rsid w:val="006124B9"/>
    <w:rsid w:val="00613992"/>
    <w:rsid w:val="0061577F"/>
    <w:rsid w:val="00617D18"/>
    <w:rsid w:val="00640F9C"/>
    <w:rsid w:val="00642843"/>
    <w:rsid w:val="0064594C"/>
    <w:rsid w:val="006462BA"/>
    <w:rsid w:val="00662AD6"/>
    <w:rsid w:val="0066370B"/>
    <w:rsid w:val="00664EF4"/>
    <w:rsid w:val="006654D4"/>
    <w:rsid w:val="00671847"/>
    <w:rsid w:val="00672003"/>
    <w:rsid w:val="0067374E"/>
    <w:rsid w:val="00674B26"/>
    <w:rsid w:val="006820D8"/>
    <w:rsid w:val="00682975"/>
    <w:rsid w:val="00686CE3"/>
    <w:rsid w:val="00687BA7"/>
    <w:rsid w:val="00695BA9"/>
    <w:rsid w:val="006A5D1A"/>
    <w:rsid w:val="006B00F4"/>
    <w:rsid w:val="006C068A"/>
    <w:rsid w:val="006C16C9"/>
    <w:rsid w:val="006C1AB0"/>
    <w:rsid w:val="006C2D89"/>
    <w:rsid w:val="006D7032"/>
    <w:rsid w:val="006E1DCE"/>
    <w:rsid w:val="006E58E4"/>
    <w:rsid w:val="006F121C"/>
    <w:rsid w:val="006F5C4E"/>
    <w:rsid w:val="00705DAB"/>
    <w:rsid w:val="00713257"/>
    <w:rsid w:val="00714301"/>
    <w:rsid w:val="007173D2"/>
    <w:rsid w:val="0072594E"/>
    <w:rsid w:val="007305FA"/>
    <w:rsid w:val="00746F5F"/>
    <w:rsid w:val="0075342D"/>
    <w:rsid w:val="0076299D"/>
    <w:rsid w:val="0076720C"/>
    <w:rsid w:val="0077390E"/>
    <w:rsid w:val="00773F40"/>
    <w:rsid w:val="0078049F"/>
    <w:rsid w:val="00782A50"/>
    <w:rsid w:val="00782DFC"/>
    <w:rsid w:val="007B400E"/>
    <w:rsid w:val="007B402B"/>
    <w:rsid w:val="007B728F"/>
    <w:rsid w:val="007C4A6C"/>
    <w:rsid w:val="007D22D1"/>
    <w:rsid w:val="007F5C1C"/>
    <w:rsid w:val="0080108F"/>
    <w:rsid w:val="008033BE"/>
    <w:rsid w:val="0080363D"/>
    <w:rsid w:val="00804E9F"/>
    <w:rsid w:val="00815EAC"/>
    <w:rsid w:val="0082050E"/>
    <w:rsid w:val="00825F14"/>
    <w:rsid w:val="00827370"/>
    <w:rsid w:val="00833DA6"/>
    <w:rsid w:val="00837960"/>
    <w:rsid w:val="008510D6"/>
    <w:rsid w:val="00852E2B"/>
    <w:rsid w:val="008633B2"/>
    <w:rsid w:val="0087526B"/>
    <w:rsid w:val="00880F9B"/>
    <w:rsid w:val="00890113"/>
    <w:rsid w:val="008A0FF1"/>
    <w:rsid w:val="008B714D"/>
    <w:rsid w:val="008E0B1D"/>
    <w:rsid w:val="008F074C"/>
    <w:rsid w:val="009210F1"/>
    <w:rsid w:val="00927E86"/>
    <w:rsid w:val="0093234E"/>
    <w:rsid w:val="00951DA8"/>
    <w:rsid w:val="009525BD"/>
    <w:rsid w:val="00953A5E"/>
    <w:rsid w:val="00956978"/>
    <w:rsid w:val="00967C7A"/>
    <w:rsid w:val="00972F79"/>
    <w:rsid w:val="00974F85"/>
    <w:rsid w:val="00976B5F"/>
    <w:rsid w:val="00987A56"/>
    <w:rsid w:val="00994C4B"/>
    <w:rsid w:val="009A1169"/>
    <w:rsid w:val="009A1B69"/>
    <w:rsid w:val="009A34D0"/>
    <w:rsid w:val="009B01FB"/>
    <w:rsid w:val="009B5410"/>
    <w:rsid w:val="009D40F1"/>
    <w:rsid w:val="009D5305"/>
    <w:rsid w:val="009E66E4"/>
    <w:rsid w:val="009F0529"/>
    <w:rsid w:val="00A0465A"/>
    <w:rsid w:val="00A05EA1"/>
    <w:rsid w:val="00A063BD"/>
    <w:rsid w:val="00A1247F"/>
    <w:rsid w:val="00A1773B"/>
    <w:rsid w:val="00A274C8"/>
    <w:rsid w:val="00A356EA"/>
    <w:rsid w:val="00A47343"/>
    <w:rsid w:val="00A60E00"/>
    <w:rsid w:val="00A64618"/>
    <w:rsid w:val="00A71BF5"/>
    <w:rsid w:val="00A736AA"/>
    <w:rsid w:val="00A91100"/>
    <w:rsid w:val="00A92848"/>
    <w:rsid w:val="00AA0B0D"/>
    <w:rsid w:val="00AB36E5"/>
    <w:rsid w:val="00AC7CC6"/>
    <w:rsid w:val="00AD7F60"/>
    <w:rsid w:val="00AE5BA8"/>
    <w:rsid w:val="00AE6DEE"/>
    <w:rsid w:val="00AF62AF"/>
    <w:rsid w:val="00AF76DA"/>
    <w:rsid w:val="00B043CB"/>
    <w:rsid w:val="00B36633"/>
    <w:rsid w:val="00B66F75"/>
    <w:rsid w:val="00B7428C"/>
    <w:rsid w:val="00B92935"/>
    <w:rsid w:val="00B9532A"/>
    <w:rsid w:val="00BA16C8"/>
    <w:rsid w:val="00BA7FA5"/>
    <w:rsid w:val="00BB0893"/>
    <w:rsid w:val="00BC4B9F"/>
    <w:rsid w:val="00C026AC"/>
    <w:rsid w:val="00C21C95"/>
    <w:rsid w:val="00C2328F"/>
    <w:rsid w:val="00C53ED4"/>
    <w:rsid w:val="00C70D50"/>
    <w:rsid w:val="00C71A3B"/>
    <w:rsid w:val="00C80B6F"/>
    <w:rsid w:val="00C82502"/>
    <w:rsid w:val="00C84D8F"/>
    <w:rsid w:val="00C8505B"/>
    <w:rsid w:val="00C85349"/>
    <w:rsid w:val="00C85B8D"/>
    <w:rsid w:val="00C85EA1"/>
    <w:rsid w:val="00C866BB"/>
    <w:rsid w:val="00C95B38"/>
    <w:rsid w:val="00CA3AD6"/>
    <w:rsid w:val="00CB2B74"/>
    <w:rsid w:val="00CE1729"/>
    <w:rsid w:val="00CF774D"/>
    <w:rsid w:val="00D15C28"/>
    <w:rsid w:val="00D37975"/>
    <w:rsid w:val="00D47BC5"/>
    <w:rsid w:val="00D63778"/>
    <w:rsid w:val="00D67B56"/>
    <w:rsid w:val="00D73B8C"/>
    <w:rsid w:val="00D84105"/>
    <w:rsid w:val="00D94E28"/>
    <w:rsid w:val="00DA0890"/>
    <w:rsid w:val="00DC7ACA"/>
    <w:rsid w:val="00DD604E"/>
    <w:rsid w:val="00DE435F"/>
    <w:rsid w:val="00DE4F4F"/>
    <w:rsid w:val="00DE52DB"/>
    <w:rsid w:val="00DF1F95"/>
    <w:rsid w:val="00E001F7"/>
    <w:rsid w:val="00E07ED5"/>
    <w:rsid w:val="00E161CE"/>
    <w:rsid w:val="00E27462"/>
    <w:rsid w:val="00E3145E"/>
    <w:rsid w:val="00E347BC"/>
    <w:rsid w:val="00E4351C"/>
    <w:rsid w:val="00E4554D"/>
    <w:rsid w:val="00E51A6D"/>
    <w:rsid w:val="00E52B72"/>
    <w:rsid w:val="00E54AE7"/>
    <w:rsid w:val="00E56545"/>
    <w:rsid w:val="00E56592"/>
    <w:rsid w:val="00E656D9"/>
    <w:rsid w:val="00E77E9D"/>
    <w:rsid w:val="00E818FF"/>
    <w:rsid w:val="00E86AE7"/>
    <w:rsid w:val="00EA0545"/>
    <w:rsid w:val="00EA1A3D"/>
    <w:rsid w:val="00EC5DD8"/>
    <w:rsid w:val="00ED0398"/>
    <w:rsid w:val="00ED29CD"/>
    <w:rsid w:val="00ED529B"/>
    <w:rsid w:val="00F043AB"/>
    <w:rsid w:val="00F07FF1"/>
    <w:rsid w:val="00F1128C"/>
    <w:rsid w:val="00F117BE"/>
    <w:rsid w:val="00F1397F"/>
    <w:rsid w:val="00F23295"/>
    <w:rsid w:val="00F23CDC"/>
    <w:rsid w:val="00F471BE"/>
    <w:rsid w:val="00F51709"/>
    <w:rsid w:val="00F53DD3"/>
    <w:rsid w:val="00F8193C"/>
    <w:rsid w:val="00F83380"/>
    <w:rsid w:val="00F860A7"/>
    <w:rsid w:val="00F929E4"/>
    <w:rsid w:val="00F942DD"/>
    <w:rsid w:val="00FA4366"/>
    <w:rsid w:val="00FA46AA"/>
    <w:rsid w:val="00FA7A56"/>
    <w:rsid w:val="00FC38C2"/>
    <w:rsid w:val="00FD3CCD"/>
    <w:rsid w:val="00FD44D5"/>
    <w:rsid w:val="00FE11D0"/>
    <w:rsid w:val="00FF12BC"/>
    <w:rsid w:val="00FF23F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99" w:qFormat="1"/>
    <w:lsdException w:name="Emphasis" w:qFormat="1"/>
    <w:lsdException w:name="Normal (Web)" w:uiPriority="99"/>
    <w:lsdException w:name="HTML Cite"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5F14"/>
    <w:rPr>
      <w:rFonts w:ascii="Bookman" w:hAnsi="Bookman"/>
      <w:sz w:val="28"/>
    </w:rPr>
  </w:style>
  <w:style w:type="paragraph" w:styleId="Heading1">
    <w:name w:val="heading 1"/>
    <w:basedOn w:val="Normal"/>
    <w:next w:val="Normal"/>
    <w:qFormat/>
    <w:rsid w:val="00825F14"/>
    <w:pPr>
      <w:keepNext/>
      <w:outlineLvl w:val="0"/>
    </w:pPr>
    <w:rPr>
      <w:rFonts w:ascii="Kuenstler" w:hAnsi="Kuenstler"/>
      <w:b/>
      <w:sz w:val="74"/>
    </w:rPr>
  </w:style>
  <w:style w:type="paragraph" w:styleId="Heading2">
    <w:name w:val="heading 2"/>
    <w:basedOn w:val="Normal"/>
    <w:next w:val="Normal"/>
    <w:qFormat/>
    <w:rsid w:val="00825F14"/>
    <w:pPr>
      <w:keepNext/>
      <w:jc w:val="center"/>
      <w:outlineLvl w:val="1"/>
    </w:pPr>
    <w:rPr>
      <w:b/>
      <w:sz w:val="24"/>
    </w:rPr>
  </w:style>
  <w:style w:type="paragraph" w:styleId="Heading3">
    <w:name w:val="heading 3"/>
    <w:basedOn w:val="Normal"/>
    <w:next w:val="Normal"/>
    <w:qFormat/>
    <w:rsid w:val="00825F14"/>
    <w:pPr>
      <w:keepNext/>
      <w:ind w:left="567"/>
      <w:jc w:val="center"/>
      <w:outlineLvl w:val="2"/>
    </w:pPr>
    <w:rPr>
      <w:b/>
      <w:i/>
      <w:sz w:val="24"/>
    </w:rPr>
  </w:style>
  <w:style w:type="paragraph" w:styleId="Heading4">
    <w:name w:val="heading 4"/>
    <w:basedOn w:val="Normal"/>
    <w:next w:val="Normal"/>
    <w:link w:val="Heading4Char"/>
    <w:uiPriority w:val="9"/>
    <w:qFormat/>
    <w:rsid w:val="0080363D"/>
    <w:pPr>
      <w:keepNext/>
      <w:jc w:val="both"/>
      <w:outlineLvl w:val="3"/>
    </w:pPr>
    <w:rPr>
      <w:rFonts w:ascii="Arial" w:hAnsi="Arial"/>
      <w:b/>
    </w:rPr>
  </w:style>
  <w:style w:type="paragraph" w:styleId="Heading5">
    <w:name w:val="heading 5"/>
    <w:basedOn w:val="Normal"/>
    <w:next w:val="Normal"/>
    <w:link w:val="Heading5Char"/>
    <w:qFormat/>
    <w:rsid w:val="0060135E"/>
    <w:pPr>
      <w:keepNext/>
      <w:jc w:val="both"/>
      <w:outlineLvl w:val="4"/>
    </w:pPr>
    <w:rPr>
      <w:rFonts w:ascii="Times New Roman" w:eastAsia="MS Mincho" w:hAnsi="Times New Roman"/>
      <w:i/>
      <w:noProof/>
      <w:sz w:val="24"/>
      <w:lang w:val="ro-RO"/>
    </w:rPr>
  </w:style>
  <w:style w:type="paragraph" w:styleId="Heading6">
    <w:name w:val="heading 6"/>
    <w:basedOn w:val="Normal"/>
    <w:next w:val="Normal"/>
    <w:link w:val="Heading6Char"/>
    <w:qFormat/>
    <w:rsid w:val="0060135E"/>
    <w:pPr>
      <w:keepNext/>
      <w:jc w:val="center"/>
      <w:outlineLvl w:val="5"/>
    </w:pPr>
    <w:rPr>
      <w:rFonts w:ascii="Times New Roman" w:eastAsia="MS Mincho" w:hAnsi="Times New Roman"/>
      <w:b/>
      <w:noProof/>
      <w:u w:val="single"/>
      <w:lang w:val="ro-RO"/>
    </w:rPr>
  </w:style>
  <w:style w:type="paragraph" w:styleId="Heading7">
    <w:name w:val="heading 7"/>
    <w:basedOn w:val="Normal"/>
    <w:next w:val="Normal"/>
    <w:link w:val="Heading7Char"/>
    <w:qFormat/>
    <w:rsid w:val="0060135E"/>
    <w:pPr>
      <w:keepNext/>
      <w:jc w:val="both"/>
      <w:outlineLvl w:val="6"/>
    </w:pPr>
    <w:rPr>
      <w:rFonts w:ascii="Times New Roman" w:eastAsia="MS Mincho" w:hAnsi="Times New Roman"/>
      <w:b/>
      <w:noProof/>
      <w:sz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25F14"/>
    <w:pPr>
      <w:tabs>
        <w:tab w:val="center" w:pos="4320"/>
        <w:tab w:val="right" w:pos="8640"/>
      </w:tabs>
    </w:pPr>
  </w:style>
  <w:style w:type="paragraph" w:styleId="Footer">
    <w:name w:val="footer"/>
    <w:basedOn w:val="Normal"/>
    <w:link w:val="FooterChar"/>
    <w:uiPriority w:val="99"/>
    <w:rsid w:val="00825F14"/>
    <w:pPr>
      <w:tabs>
        <w:tab w:val="center" w:pos="4320"/>
        <w:tab w:val="right" w:pos="8640"/>
      </w:tabs>
    </w:pPr>
  </w:style>
  <w:style w:type="character" w:styleId="PageNumber">
    <w:name w:val="page number"/>
    <w:basedOn w:val="DefaultParagraphFont"/>
    <w:rsid w:val="00825F14"/>
  </w:style>
  <w:style w:type="paragraph" w:styleId="FootnoteText">
    <w:name w:val="footnote text"/>
    <w:basedOn w:val="Normal"/>
    <w:link w:val="FootnoteTextChar"/>
    <w:uiPriority w:val="99"/>
    <w:rsid w:val="00825F14"/>
    <w:pPr>
      <w:ind w:firstLine="1134"/>
      <w:jc w:val="both"/>
    </w:pPr>
    <w:rPr>
      <w:rFonts w:ascii="Benguiat" w:hAnsi="Benguiat"/>
      <w:sz w:val="20"/>
    </w:rPr>
  </w:style>
  <w:style w:type="character" w:styleId="Hyperlink">
    <w:name w:val="Hyperlink"/>
    <w:basedOn w:val="DefaultParagraphFont"/>
    <w:uiPriority w:val="99"/>
    <w:rsid w:val="00C85B8D"/>
    <w:rPr>
      <w:color w:val="0000FF"/>
      <w:u w:val="single"/>
    </w:rPr>
  </w:style>
  <w:style w:type="table" w:styleId="TableGrid">
    <w:name w:val="Table Grid"/>
    <w:basedOn w:val="TableNormal"/>
    <w:uiPriority w:val="59"/>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513397"/>
    <w:rPr>
      <w:rFonts w:ascii="Tahoma" w:hAnsi="Tahoma" w:cs="Tahoma"/>
      <w:sz w:val="16"/>
      <w:szCs w:val="16"/>
    </w:rPr>
  </w:style>
  <w:style w:type="paragraph" w:styleId="BodyText">
    <w:name w:val="Body Text"/>
    <w:basedOn w:val="Normal"/>
    <w:rsid w:val="0080363D"/>
    <w:pPr>
      <w:jc w:val="both"/>
    </w:pPr>
    <w:rPr>
      <w:rFonts w:ascii="Times New Roman" w:hAnsi="Times New Roman"/>
    </w:rPr>
  </w:style>
  <w:style w:type="paragraph" w:styleId="BodyText2">
    <w:name w:val="Body Text 2"/>
    <w:basedOn w:val="Normal"/>
    <w:rsid w:val="0080363D"/>
    <w:pPr>
      <w:jc w:val="both"/>
    </w:pPr>
    <w:rPr>
      <w:rFonts w:ascii="Times New Roman" w:hAnsi="Times New Roman"/>
      <w:sz w:val="24"/>
    </w:rPr>
  </w:style>
  <w:style w:type="paragraph" w:styleId="NormalWeb">
    <w:name w:val="Normal (Web)"/>
    <w:basedOn w:val="Normal"/>
    <w:uiPriority w:val="99"/>
    <w:rsid w:val="0080363D"/>
    <w:pPr>
      <w:spacing w:before="100" w:beforeAutospacing="1" w:after="100" w:afterAutospacing="1"/>
    </w:pPr>
    <w:rPr>
      <w:rFonts w:ascii="Times New Roman" w:eastAsia="Simsun (Founder Extended)" w:hAnsi="Times New Roman"/>
      <w:color w:val="000000"/>
      <w:sz w:val="24"/>
      <w:szCs w:val="24"/>
      <w:lang w:eastAsia="zh-CN"/>
    </w:rPr>
  </w:style>
  <w:style w:type="paragraph" w:styleId="ListParagraph">
    <w:name w:val="List Paragraph"/>
    <w:basedOn w:val="Normal"/>
    <w:uiPriority w:val="34"/>
    <w:qFormat/>
    <w:rsid w:val="00161A1E"/>
    <w:pPr>
      <w:ind w:left="720"/>
      <w:contextualSpacing/>
    </w:pPr>
  </w:style>
  <w:style w:type="character" w:customStyle="1" w:styleId="Heading5Char">
    <w:name w:val="Heading 5 Char"/>
    <w:basedOn w:val="DefaultParagraphFont"/>
    <w:link w:val="Heading5"/>
    <w:rsid w:val="0060135E"/>
    <w:rPr>
      <w:rFonts w:eastAsia="MS Mincho"/>
      <w:i/>
      <w:noProof/>
      <w:sz w:val="24"/>
      <w:lang w:val="ro-RO"/>
    </w:rPr>
  </w:style>
  <w:style w:type="character" w:customStyle="1" w:styleId="Heading6Char">
    <w:name w:val="Heading 6 Char"/>
    <w:basedOn w:val="DefaultParagraphFont"/>
    <w:link w:val="Heading6"/>
    <w:rsid w:val="0060135E"/>
    <w:rPr>
      <w:rFonts w:eastAsia="MS Mincho"/>
      <w:b/>
      <w:noProof/>
      <w:sz w:val="28"/>
      <w:u w:val="single"/>
      <w:lang w:val="ro-RO"/>
    </w:rPr>
  </w:style>
  <w:style w:type="character" w:customStyle="1" w:styleId="Heading7Char">
    <w:name w:val="Heading 7 Char"/>
    <w:basedOn w:val="DefaultParagraphFont"/>
    <w:link w:val="Heading7"/>
    <w:rsid w:val="0060135E"/>
    <w:rPr>
      <w:rFonts w:eastAsia="MS Mincho"/>
      <w:b/>
      <w:noProof/>
      <w:sz w:val="24"/>
      <w:lang w:val="ro-RO"/>
    </w:rPr>
  </w:style>
  <w:style w:type="paragraph" w:styleId="BodyTextIndent">
    <w:name w:val="Body Text Indent"/>
    <w:basedOn w:val="Normal"/>
    <w:link w:val="BodyTextIndentChar"/>
    <w:rsid w:val="0060135E"/>
    <w:pPr>
      <w:ind w:firstLine="720"/>
      <w:jc w:val="both"/>
    </w:pPr>
    <w:rPr>
      <w:rFonts w:ascii="Times New Roman" w:eastAsia="MS Mincho" w:hAnsi="Times New Roman"/>
      <w:noProof/>
      <w:lang w:val="ro-RO"/>
    </w:rPr>
  </w:style>
  <w:style w:type="character" w:customStyle="1" w:styleId="BodyTextIndentChar">
    <w:name w:val="Body Text Indent Char"/>
    <w:basedOn w:val="DefaultParagraphFont"/>
    <w:link w:val="BodyTextIndent"/>
    <w:rsid w:val="0060135E"/>
    <w:rPr>
      <w:rFonts w:eastAsia="MS Mincho"/>
      <w:noProof/>
      <w:sz w:val="28"/>
      <w:lang w:val="ro-RO"/>
    </w:rPr>
  </w:style>
  <w:style w:type="paragraph" w:styleId="Title">
    <w:name w:val="Title"/>
    <w:basedOn w:val="Normal"/>
    <w:link w:val="TitleChar"/>
    <w:qFormat/>
    <w:rsid w:val="0060135E"/>
    <w:pPr>
      <w:jc w:val="center"/>
      <w:outlineLvl w:val="0"/>
    </w:pPr>
    <w:rPr>
      <w:rFonts w:ascii="Arial" w:eastAsia="MS Mincho" w:hAnsi="Arial"/>
      <w:i/>
      <w:noProof/>
      <w:lang w:val="ro-RO"/>
    </w:rPr>
  </w:style>
  <w:style w:type="character" w:customStyle="1" w:styleId="TitleChar">
    <w:name w:val="Title Char"/>
    <w:basedOn w:val="DefaultParagraphFont"/>
    <w:link w:val="Title"/>
    <w:rsid w:val="0060135E"/>
    <w:rPr>
      <w:rFonts w:ascii="Arial" w:eastAsia="MS Mincho" w:hAnsi="Arial"/>
      <w:i/>
      <w:noProof/>
      <w:sz w:val="28"/>
      <w:lang w:val="ro-RO"/>
    </w:rPr>
  </w:style>
  <w:style w:type="character" w:customStyle="1" w:styleId="Bodytext3">
    <w:name w:val="Body text (3)_"/>
    <w:basedOn w:val="DefaultParagraphFont"/>
    <w:link w:val="Bodytext30"/>
    <w:rsid w:val="0060135E"/>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60135E"/>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BodytextBold">
    <w:name w:val="Body text + Bold"/>
    <w:basedOn w:val="DefaultParagraphFont"/>
    <w:rsid w:val="0060135E"/>
    <w:rPr>
      <w:rFonts w:ascii="Book Antiqua" w:eastAsia="Book Antiqua" w:hAnsi="Book Antiqua" w:cs="Book Antiqua"/>
      <w:b/>
      <w:bCs/>
      <w:i w:val="0"/>
      <w:iCs w:val="0"/>
      <w:smallCaps w:val="0"/>
      <w:strike w:val="0"/>
      <w:color w:val="000000"/>
      <w:spacing w:val="0"/>
      <w:w w:val="100"/>
      <w:position w:val="0"/>
      <w:sz w:val="25"/>
      <w:szCs w:val="25"/>
      <w:u w:val="none"/>
      <w:lang w:val="ro-RO"/>
    </w:rPr>
  </w:style>
  <w:style w:type="character" w:styleId="HTMLCite">
    <w:name w:val="HTML Cite"/>
    <w:basedOn w:val="DefaultParagraphFont"/>
    <w:uiPriority w:val="99"/>
    <w:unhideWhenUsed/>
    <w:rsid w:val="0060135E"/>
    <w:rPr>
      <w:i/>
      <w:iCs/>
      <w:shd w:val="clear" w:color="auto" w:fill="FFFF00"/>
    </w:rPr>
  </w:style>
  <w:style w:type="character" w:customStyle="1" w:styleId="spctttl1">
    <w:name w:val="s_pct_ttl1"/>
    <w:basedOn w:val="DefaultParagraphFont"/>
    <w:rsid w:val="0060135E"/>
    <w:rPr>
      <w:rFonts w:ascii="Verdana" w:hAnsi="Verdana" w:hint="default"/>
      <w:b/>
      <w:bCs/>
      <w:color w:val="8B0000"/>
      <w:sz w:val="20"/>
      <w:szCs w:val="20"/>
      <w:shd w:val="clear" w:color="auto" w:fill="FFFFFF"/>
    </w:rPr>
  </w:style>
  <w:style w:type="character" w:customStyle="1" w:styleId="spctbdy">
    <w:name w:val="s_pct_bdy"/>
    <w:basedOn w:val="DefaultParagraphFont"/>
    <w:rsid w:val="0060135E"/>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60135E"/>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60135E"/>
    <w:rPr>
      <w:rFonts w:ascii="Verdana" w:hAnsi="Verdana" w:hint="default"/>
      <w:b w:val="0"/>
      <w:bCs w:val="0"/>
      <w:color w:val="000000"/>
      <w:sz w:val="20"/>
      <w:szCs w:val="20"/>
      <w:shd w:val="clear" w:color="auto" w:fill="FFFFFF"/>
    </w:rPr>
  </w:style>
  <w:style w:type="paragraph" w:customStyle="1" w:styleId="spar">
    <w:name w:val="s_par"/>
    <w:basedOn w:val="Normal"/>
    <w:uiPriority w:val="99"/>
    <w:rsid w:val="0060135E"/>
    <w:pPr>
      <w:ind w:left="225"/>
    </w:pPr>
    <w:rPr>
      <w:rFonts w:ascii="Times New Roman" w:eastAsiaTheme="minorEastAsia" w:hAnsi="Times New Roman"/>
      <w:noProof/>
      <w:sz w:val="24"/>
      <w:szCs w:val="24"/>
      <w:lang w:val="ro-RO"/>
    </w:rPr>
  </w:style>
  <w:style w:type="paragraph" w:customStyle="1" w:styleId="sntapar">
    <w:name w:val="s_nta_par"/>
    <w:basedOn w:val="Normal"/>
    <w:rsid w:val="0060135E"/>
    <w:pPr>
      <w:spacing w:before="100" w:beforeAutospacing="1" w:after="100" w:afterAutospacing="1"/>
    </w:pPr>
    <w:rPr>
      <w:rFonts w:ascii="Verdana" w:eastAsiaTheme="minorEastAsia" w:hAnsi="Verdana"/>
      <w:noProof/>
      <w:color w:val="000000"/>
      <w:sz w:val="17"/>
      <w:szCs w:val="17"/>
      <w:lang w:val="ro-RO"/>
    </w:rPr>
  </w:style>
  <w:style w:type="paragraph" w:customStyle="1" w:styleId="sntattl">
    <w:name w:val="s_nta_ttl"/>
    <w:basedOn w:val="Normal"/>
    <w:rsid w:val="0060135E"/>
    <w:pPr>
      <w:spacing w:before="100" w:beforeAutospacing="1" w:after="100" w:afterAutospacing="1"/>
    </w:pPr>
    <w:rPr>
      <w:rFonts w:ascii="Verdana" w:eastAsiaTheme="minorEastAsia" w:hAnsi="Verdana"/>
      <w:b/>
      <w:bCs/>
      <w:noProof/>
      <w:color w:val="24689B"/>
      <w:sz w:val="20"/>
      <w:lang w:val="ro-RO"/>
    </w:rPr>
  </w:style>
  <w:style w:type="paragraph" w:customStyle="1" w:styleId="sartttl">
    <w:name w:val="s_art_ttl"/>
    <w:basedOn w:val="Normal"/>
    <w:uiPriority w:val="99"/>
    <w:rsid w:val="0060135E"/>
    <w:rPr>
      <w:rFonts w:ascii="Verdana" w:eastAsiaTheme="minorEastAsia" w:hAnsi="Verdana"/>
      <w:b/>
      <w:bCs/>
      <w:noProof/>
      <w:color w:val="24689B"/>
      <w:sz w:val="20"/>
      <w:lang w:val="ro-RO"/>
    </w:rPr>
  </w:style>
  <w:style w:type="paragraph" w:customStyle="1" w:styleId="spar1">
    <w:name w:val="s_par1"/>
    <w:basedOn w:val="Normal"/>
    <w:uiPriority w:val="99"/>
    <w:rsid w:val="0060135E"/>
    <w:rPr>
      <w:rFonts w:ascii="Verdana" w:eastAsiaTheme="minorEastAsia" w:hAnsi="Verdana"/>
      <w:noProof/>
      <w:sz w:val="15"/>
      <w:szCs w:val="15"/>
      <w:lang w:val="ro-RO"/>
    </w:rPr>
  </w:style>
  <w:style w:type="character" w:customStyle="1" w:styleId="slitttl1">
    <w:name w:val="s_lit_ttl1"/>
    <w:basedOn w:val="DefaultParagraphFont"/>
    <w:rsid w:val="0060135E"/>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60135E"/>
    <w:rPr>
      <w:rFonts w:ascii="Verdana" w:hAnsi="Verdana" w:hint="default"/>
      <w:b w:val="0"/>
      <w:bCs w:val="0"/>
      <w:color w:val="000000"/>
      <w:sz w:val="20"/>
      <w:szCs w:val="20"/>
      <w:shd w:val="clear" w:color="auto" w:fill="FFFFFF"/>
    </w:rPr>
  </w:style>
  <w:style w:type="character" w:customStyle="1" w:styleId="spar5">
    <w:name w:val="s_par5"/>
    <w:basedOn w:val="DefaultParagraphFont"/>
    <w:rsid w:val="0060135E"/>
    <w:rPr>
      <w:rFonts w:ascii="Verdana" w:hAnsi="Verdana" w:hint="default"/>
      <w:b w:val="0"/>
      <w:bCs w:val="0"/>
      <w:vanish w:val="0"/>
      <w:webHidden w:val="0"/>
      <w:color w:val="000000"/>
      <w:sz w:val="20"/>
      <w:szCs w:val="20"/>
      <w:shd w:val="clear" w:color="auto" w:fill="FFFFFF"/>
      <w:specVanish w:val="0"/>
    </w:rPr>
  </w:style>
  <w:style w:type="character" w:customStyle="1" w:styleId="spar6">
    <w:name w:val="s_par6"/>
    <w:basedOn w:val="DefaultParagraphFont"/>
    <w:rsid w:val="0060135E"/>
    <w:rPr>
      <w:rFonts w:ascii="Verdana" w:hAnsi="Verdana" w:hint="default"/>
      <w:b w:val="0"/>
      <w:bCs w:val="0"/>
      <w:vanish w:val="0"/>
      <w:webHidden w:val="0"/>
      <w:color w:val="000000"/>
      <w:sz w:val="20"/>
      <w:szCs w:val="20"/>
      <w:shd w:val="clear" w:color="auto" w:fill="FFFFFF"/>
      <w:specVanish w:val="0"/>
    </w:rPr>
  </w:style>
  <w:style w:type="paragraph" w:customStyle="1" w:styleId="spar7">
    <w:name w:val="s_par7"/>
    <w:basedOn w:val="Normal"/>
    <w:rsid w:val="0060135E"/>
    <w:rPr>
      <w:rFonts w:ascii="Verdana" w:eastAsiaTheme="minorEastAsia" w:hAnsi="Verdana"/>
      <w:noProof/>
      <w:sz w:val="11"/>
      <w:szCs w:val="11"/>
      <w:lang w:val="ro-RO"/>
    </w:rPr>
  </w:style>
  <w:style w:type="character" w:customStyle="1" w:styleId="Bodytext0">
    <w:name w:val="Body text_"/>
    <w:basedOn w:val="DefaultParagraphFont"/>
    <w:link w:val="Bodytext1"/>
    <w:rsid w:val="0060135E"/>
    <w:rPr>
      <w:b/>
      <w:bCs/>
      <w:spacing w:val="10"/>
      <w:sz w:val="25"/>
      <w:szCs w:val="25"/>
      <w:shd w:val="clear" w:color="auto" w:fill="FFFFFF"/>
    </w:rPr>
  </w:style>
  <w:style w:type="paragraph" w:customStyle="1" w:styleId="Bodytext1">
    <w:name w:val="Body text"/>
    <w:basedOn w:val="Normal"/>
    <w:link w:val="Bodytext0"/>
    <w:rsid w:val="0060135E"/>
    <w:pPr>
      <w:widowControl w:val="0"/>
      <w:shd w:val="clear" w:color="auto" w:fill="FFFFFF"/>
      <w:spacing w:before="900" w:after="300" w:line="367" w:lineRule="exact"/>
    </w:pPr>
    <w:rPr>
      <w:rFonts w:ascii="Times New Roman" w:hAnsi="Times New Roman"/>
      <w:b/>
      <w:bCs/>
      <w:spacing w:val="10"/>
      <w:sz w:val="25"/>
      <w:szCs w:val="25"/>
    </w:rPr>
  </w:style>
  <w:style w:type="character" w:customStyle="1" w:styleId="Bodytext3BoldSpacing0pt">
    <w:name w:val="Body text (3) + Bold;Spacing 0 pt"/>
    <w:basedOn w:val="Bodytext3"/>
    <w:rsid w:val="0060135E"/>
    <w:rPr>
      <w:rFonts w:ascii="Times New Roman" w:eastAsia="Times New Roman" w:hAnsi="Times New Roman" w:cs="Times New Roman"/>
      <w:i w:val="0"/>
      <w:iCs w:val="0"/>
      <w:smallCaps w:val="0"/>
      <w:strike w:val="0"/>
      <w:color w:val="000000"/>
      <w:spacing w:val="10"/>
      <w:w w:val="100"/>
      <w:position w:val="0"/>
      <w:u w:val="none"/>
      <w:lang w:val="ro-RO"/>
    </w:rPr>
  </w:style>
  <w:style w:type="character" w:customStyle="1" w:styleId="Bodytext4">
    <w:name w:val="Body text (4)_"/>
    <w:basedOn w:val="DefaultParagraphFont"/>
    <w:link w:val="Bodytext40"/>
    <w:rsid w:val="0060135E"/>
    <w:rPr>
      <w:i/>
      <w:iCs/>
      <w:sz w:val="27"/>
      <w:szCs w:val="27"/>
      <w:shd w:val="clear" w:color="auto" w:fill="FFFFFF"/>
    </w:rPr>
  </w:style>
  <w:style w:type="paragraph" w:customStyle="1" w:styleId="Bodytext40">
    <w:name w:val="Body text (4)"/>
    <w:basedOn w:val="Normal"/>
    <w:link w:val="Bodytext4"/>
    <w:rsid w:val="0060135E"/>
    <w:pPr>
      <w:widowControl w:val="0"/>
      <w:shd w:val="clear" w:color="auto" w:fill="FFFFFF"/>
      <w:spacing w:after="420" w:line="371" w:lineRule="exact"/>
      <w:ind w:firstLine="1020"/>
      <w:jc w:val="both"/>
    </w:pPr>
    <w:rPr>
      <w:rFonts w:ascii="Times New Roman" w:hAnsi="Times New Roman"/>
      <w:i/>
      <w:iCs/>
      <w:sz w:val="27"/>
      <w:szCs w:val="27"/>
    </w:rPr>
  </w:style>
  <w:style w:type="character" w:customStyle="1" w:styleId="Bodytext8pt">
    <w:name w:val="Body text + 8 pt"/>
    <w:basedOn w:val="Bodytext0"/>
    <w:rsid w:val="0060135E"/>
    <w:rPr>
      <w:rFonts w:ascii="Times New Roman" w:eastAsia="Times New Roman" w:hAnsi="Times New Roman" w:cs="Times New Roman"/>
      <w:i w:val="0"/>
      <w:iCs w:val="0"/>
      <w:smallCaps w:val="0"/>
      <w:strike w:val="0"/>
      <w:color w:val="000000"/>
      <w:w w:val="100"/>
      <w:position w:val="0"/>
      <w:sz w:val="16"/>
      <w:szCs w:val="16"/>
      <w:u w:val="none"/>
      <w:lang w:val="ro-RO"/>
    </w:rPr>
  </w:style>
  <w:style w:type="character" w:customStyle="1" w:styleId="BodytextCordiaUPC9ptNotBoldSpacing0pt">
    <w:name w:val="Body text + CordiaUPC;9 pt;Not Bold;Spacing 0 pt"/>
    <w:basedOn w:val="Bodytext0"/>
    <w:rsid w:val="0060135E"/>
    <w:rPr>
      <w:rFonts w:ascii="CordiaUPC" w:eastAsia="CordiaUPC" w:hAnsi="CordiaUPC" w:cs="CordiaUPC"/>
      <w:i w:val="0"/>
      <w:iCs w:val="0"/>
      <w:smallCaps w:val="0"/>
      <w:strike w:val="0"/>
      <w:color w:val="000000"/>
      <w:spacing w:val="-10"/>
      <w:w w:val="100"/>
      <w:position w:val="0"/>
      <w:sz w:val="18"/>
      <w:szCs w:val="18"/>
      <w:u w:val="none"/>
      <w:lang w:val="ro-RO"/>
    </w:rPr>
  </w:style>
  <w:style w:type="character" w:customStyle="1" w:styleId="Bodytext85ptNotBoldScale30">
    <w:name w:val="Body text + 8;5 pt;Not Bold;Scale 30%"/>
    <w:basedOn w:val="Bodytext0"/>
    <w:rsid w:val="0060135E"/>
    <w:rPr>
      <w:rFonts w:ascii="Times New Roman" w:eastAsia="Times New Roman" w:hAnsi="Times New Roman" w:cs="Times New Roman"/>
      <w:i w:val="0"/>
      <w:iCs w:val="0"/>
      <w:smallCaps w:val="0"/>
      <w:strike w:val="0"/>
      <w:color w:val="000000"/>
      <w:w w:val="30"/>
      <w:position w:val="0"/>
      <w:sz w:val="17"/>
      <w:szCs w:val="17"/>
      <w:u w:val="none"/>
      <w:lang w:val="ro-RO"/>
    </w:rPr>
  </w:style>
  <w:style w:type="character" w:customStyle="1" w:styleId="Bodytext85ptNotBoldSmallCapsScale30">
    <w:name w:val="Body text + 8;5 pt;Not Bold;Small Caps;Scale 30%"/>
    <w:basedOn w:val="Bodytext0"/>
    <w:rsid w:val="0060135E"/>
    <w:rPr>
      <w:rFonts w:ascii="Times New Roman" w:eastAsia="Times New Roman" w:hAnsi="Times New Roman" w:cs="Times New Roman"/>
      <w:i w:val="0"/>
      <w:iCs w:val="0"/>
      <w:smallCaps/>
      <w:strike w:val="0"/>
      <w:color w:val="000000"/>
      <w:w w:val="30"/>
      <w:position w:val="0"/>
      <w:sz w:val="17"/>
      <w:szCs w:val="17"/>
      <w:u w:val="none"/>
      <w:lang w:val="ro-RO"/>
    </w:rPr>
  </w:style>
  <w:style w:type="character" w:customStyle="1" w:styleId="Bodytext8ptNotBoldItalicSpacing0pt">
    <w:name w:val="Body text + 8 pt;Not Bold;Italic;Spacing 0 pt"/>
    <w:basedOn w:val="Bodytext0"/>
    <w:rsid w:val="0060135E"/>
    <w:rPr>
      <w:rFonts w:ascii="Times New Roman" w:eastAsia="Times New Roman" w:hAnsi="Times New Roman" w:cs="Times New Roman"/>
      <w:i/>
      <w:iCs/>
      <w:smallCaps w:val="0"/>
      <w:strike w:val="0"/>
      <w:color w:val="000000"/>
      <w:spacing w:val="0"/>
      <w:w w:val="100"/>
      <w:position w:val="0"/>
      <w:sz w:val="16"/>
      <w:szCs w:val="16"/>
      <w:u w:val="none"/>
    </w:rPr>
  </w:style>
  <w:style w:type="character" w:customStyle="1" w:styleId="Bodytext85ptNotBoldSpacing0pt">
    <w:name w:val="Body text + 8;5 pt;Not Bold;Spacing 0 pt"/>
    <w:basedOn w:val="Bodytext0"/>
    <w:rsid w:val="0060135E"/>
    <w:rPr>
      <w:rFonts w:ascii="Times New Roman" w:eastAsia="Times New Roman" w:hAnsi="Times New Roman" w:cs="Times New Roman"/>
      <w:i w:val="0"/>
      <w:iCs w:val="0"/>
      <w:smallCaps w:val="0"/>
      <w:strike w:val="0"/>
      <w:color w:val="000000"/>
      <w:spacing w:val="0"/>
      <w:w w:val="100"/>
      <w:position w:val="0"/>
      <w:sz w:val="17"/>
      <w:szCs w:val="17"/>
      <w:u w:val="none"/>
      <w:lang w:val="ro-RO"/>
    </w:rPr>
  </w:style>
  <w:style w:type="character" w:customStyle="1" w:styleId="BodytextBatang65ptNotBoldItalicSpacing0pt">
    <w:name w:val="Body text + Batang;6;5 pt;Not Bold;Italic;Spacing 0 pt"/>
    <w:basedOn w:val="Bodytext0"/>
    <w:rsid w:val="0060135E"/>
    <w:rPr>
      <w:rFonts w:ascii="Batang" w:eastAsia="Batang" w:hAnsi="Batang" w:cs="Batang"/>
      <w:i/>
      <w:iCs/>
      <w:smallCaps w:val="0"/>
      <w:strike w:val="0"/>
      <w:color w:val="000000"/>
      <w:spacing w:val="0"/>
      <w:w w:val="100"/>
      <w:position w:val="0"/>
      <w:sz w:val="13"/>
      <w:szCs w:val="13"/>
      <w:u w:val="none"/>
    </w:rPr>
  </w:style>
  <w:style w:type="character" w:styleId="PlaceholderText">
    <w:name w:val="Placeholder Text"/>
    <w:basedOn w:val="DefaultParagraphFont"/>
    <w:uiPriority w:val="99"/>
    <w:semiHidden/>
    <w:rsid w:val="0060135E"/>
    <w:rPr>
      <w:color w:val="808080"/>
    </w:rPr>
  </w:style>
  <w:style w:type="character" w:customStyle="1" w:styleId="BalloonTextChar">
    <w:name w:val="Balloon Text Char"/>
    <w:basedOn w:val="DefaultParagraphFont"/>
    <w:link w:val="BalloonText"/>
    <w:uiPriority w:val="99"/>
    <w:rsid w:val="0060135E"/>
    <w:rPr>
      <w:rFonts w:ascii="Tahoma" w:hAnsi="Tahoma" w:cs="Tahoma"/>
      <w:sz w:val="16"/>
      <w:szCs w:val="16"/>
    </w:rPr>
  </w:style>
  <w:style w:type="paragraph" w:customStyle="1" w:styleId="spar11">
    <w:name w:val="s_par11"/>
    <w:basedOn w:val="Normal"/>
    <w:uiPriority w:val="99"/>
    <w:semiHidden/>
    <w:rsid w:val="0060135E"/>
    <w:rPr>
      <w:rFonts w:ascii="Verdana" w:eastAsiaTheme="minorEastAsia" w:hAnsi="Verdana"/>
      <w:noProof/>
      <w:sz w:val="11"/>
      <w:szCs w:val="11"/>
      <w:lang w:val="ro-RO"/>
    </w:rPr>
  </w:style>
  <w:style w:type="character" w:customStyle="1" w:styleId="spar48">
    <w:name w:val="s_par48"/>
    <w:basedOn w:val="DefaultParagraphFont"/>
    <w:rsid w:val="0060135E"/>
    <w:rPr>
      <w:rFonts w:ascii="Verdana" w:hAnsi="Verdana" w:hint="default"/>
      <w:b w:val="0"/>
      <w:bCs w:val="0"/>
      <w:vanish w:val="0"/>
      <w:webHidden w:val="0"/>
      <w:color w:val="000000"/>
      <w:sz w:val="20"/>
      <w:szCs w:val="20"/>
      <w:shd w:val="clear" w:color="auto" w:fill="FFFFFF"/>
      <w:specVanish w:val="0"/>
    </w:rPr>
  </w:style>
  <w:style w:type="paragraph" w:customStyle="1" w:styleId="spubbdy">
    <w:name w:val="s_pub_bdy"/>
    <w:basedOn w:val="Normal"/>
    <w:uiPriority w:val="99"/>
    <w:semiHidden/>
    <w:rsid w:val="0060135E"/>
    <w:pPr>
      <w:spacing w:before="100" w:beforeAutospacing="1" w:after="100" w:afterAutospacing="1"/>
    </w:pPr>
    <w:rPr>
      <w:rFonts w:ascii="Verdana" w:eastAsiaTheme="minorEastAsia" w:hAnsi="Verdana"/>
      <w:b/>
      <w:bCs/>
      <w:noProof/>
      <w:color w:val="24689B"/>
      <w:sz w:val="21"/>
      <w:szCs w:val="21"/>
      <w:lang w:val="ro-RO"/>
    </w:rPr>
  </w:style>
  <w:style w:type="character" w:customStyle="1" w:styleId="rvts21">
    <w:name w:val="rvts21"/>
    <w:rsid w:val="0060135E"/>
    <w:rPr>
      <w:rFonts w:ascii="Times New Roman" w:hAnsi="Times New Roman" w:cs="Times New Roman" w:hint="default"/>
      <w:sz w:val="24"/>
      <w:szCs w:val="24"/>
    </w:rPr>
  </w:style>
  <w:style w:type="character" w:customStyle="1" w:styleId="spar50">
    <w:name w:val="s_par50"/>
    <w:basedOn w:val="DefaultParagraphFont"/>
    <w:rsid w:val="0060135E"/>
    <w:rPr>
      <w:rFonts w:ascii="Verdana" w:hAnsi="Verdana" w:hint="default"/>
      <w:b w:val="0"/>
      <w:bCs w:val="0"/>
      <w:vanish w:val="0"/>
      <w:webHidden w:val="0"/>
      <w:color w:val="000000"/>
      <w:sz w:val="20"/>
      <w:szCs w:val="20"/>
      <w:shd w:val="clear" w:color="auto" w:fill="FFFFFF"/>
      <w:specVanish w:val="0"/>
    </w:rPr>
  </w:style>
  <w:style w:type="paragraph" w:customStyle="1" w:styleId="al">
    <w:name w:val="a_l"/>
    <w:basedOn w:val="Normal"/>
    <w:rsid w:val="0060135E"/>
    <w:pPr>
      <w:spacing w:before="100" w:beforeAutospacing="1" w:after="100" w:afterAutospacing="1"/>
    </w:pPr>
    <w:rPr>
      <w:rFonts w:ascii="Times New Roman" w:hAnsi="Times New Roman"/>
      <w:sz w:val="24"/>
      <w:szCs w:val="24"/>
    </w:rPr>
  </w:style>
  <w:style w:type="character" w:customStyle="1" w:styleId="HeaderChar">
    <w:name w:val="Header Char"/>
    <w:basedOn w:val="DefaultParagraphFont"/>
    <w:link w:val="Header"/>
    <w:uiPriority w:val="99"/>
    <w:rsid w:val="0060135E"/>
    <w:rPr>
      <w:rFonts w:ascii="Bookman" w:hAnsi="Bookman"/>
      <w:sz w:val="28"/>
    </w:rPr>
  </w:style>
  <w:style w:type="character" w:customStyle="1" w:styleId="FooterChar">
    <w:name w:val="Footer Char"/>
    <w:basedOn w:val="DefaultParagraphFont"/>
    <w:link w:val="Footer"/>
    <w:uiPriority w:val="99"/>
    <w:rsid w:val="0060135E"/>
    <w:rPr>
      <w:rFonts w:ascii="Bookman" w:hAnsi="Bookman"/>
      <w:sz w:val="28"/>
    </w:rPr>
  </w:style>
  <w:style w:type="character" w:customStyle="1" w:styleId="FootnoteTextChar">
    <w:name w:val="Footnote Text Char"/>
    <w:basedOn w:val="DefaultParagraphFont"/>
    <w:link w:val="FootnoteText"/>
    <w:uiPriority w:val="99"/>
    <w:rsid w:val="0060135E"/>
    <w:rPr>
      <w:rFonts w:ascii="Benguiat" w:hAnsi="Benguiat"/>
    </w:rPr>
  </w:style>
  <w:style w:type="character" w:styleId="FootnoteReference">
    <w:name w:val="footnote reference"/>
    <w:basedOn w:val="DefaultParagraphFont"/>
    <w:uiPriority w:val="99"/>
    <w:unhideWhenUsed/>
    <w:rsid w:val="0060135E"/>
    <w:rPr>
      <w:vertAlign w:val="superscript"/>
    </w:rPr>
  </w:style>
  <w:style w:type="character" w:customStyle="1" w:styleId="Heading4Char">
    <w:name w:val="Heading 4 Char"/>
    <w:basedOn w:val="DefaultParagraphFont"/>
    <w:link w:val="Heading4"/>
    <w:uiPriority w:val="9"/>
    <w:rsid w:val="0060135E"/>
    <w:rPr>
      <w:rFonts w:ascii="Arial" w:hAnsi="Arial"/>
      <w:b/>
      <w:sz w:val="28"/>
    </w:rPr>
  </w:style>
  <w:style w:type="character" w:customStyle="1" w:styleId="l5def1">
    <w:name w:val="l5def1"/>
    <w:rsid w:val="0060135E"/>
    <w:rPr>
      <w:rFonts w:ascii="Arial" w:hAnsi="Arial" w:cs="Arial" w:hint="default"/>
      <w:color w:val="000000"/>
      <w:sz w:val="26"/>
      <w:szCs w:val="26"/>
    </w:rPr>
  </w:style>
  <w:style w:type="paragraph" w:customStyle="1" w:styleId="scapttl">
    <w:name w:val="s_cap_ttl"/>
    <w:basedOn w:val="Normal"/>
    <w:rsid w:val="0060135E"/>
    <w:pPr>
      <w:jc w:val="center"/>
    </w:pPr>
    <w:rPr>
      <w:rFonts w:ascii="Verdana" w:eastAsiaTheme="minorEastAsia" w:hAnsi="Verdana"/>
      <w:b/>
      <w:bCs/>
      <w:color w:val="A52A2A"/>
      <w:sz w:val="31"/>
      <w:szCs w:val="31"/>
      <w:lang w:eastAsia="zh-CN"/>
    </w:rPr>
  </w:style>
  <w:style w:type="paragraph" w:customStyle="1" w:styleId="scapden">
    <w:name w:val="s_cap_den"/>
    <w:basedOn w:val="Normal"/>
    <w:rsid w:val="0060135E"/>
    <w:pPr>
      <w:jc w:val="center"/>
    </w:pPr>
    <w:rPr>
      <w:rFonts w:ascii="Verdana" w:eastAsiaTheme="minorEastAsia" w:hAnsi="Verdana"/>
      <w:b/>
      <w:bCs/>
      <w:color w:val="A52A2A"/>
      <w:sz w:val="31"/>
      <w:szCs w:val="31"/>
      <w:lang w:eastAsia="zh-CN"/>
    </w:rPr>
  </w:style>
  <w:style w:type="paragraph" w:customStyle="1" w:styleId="spar12">
    <w:name w:val="s_par12"/>
    <w:basedOn w:val="Normal"/>
    <w:rsid w:val="0060135E"/>
    <w:rPr>
      <w:rFonts w:ascii="Verdana" w:eastAsiaTheme="minorEastAsia" w:hAnsi="Verdana"/>
      <w:sz w:val="14"/>
      <w:szCs w:val="14"/>
      <w:lang w:eastAsia="zh-CN"/>
    </w:rPr>
  </w:style>
  <w:style w:type="character" w:customStyle="1" w:styleId="slgi1">
    <w:name w:val="s_lgi1"/>
    <w:basedOn w:val="DefaultParagraphFont"/>
    <w:rsid w:val="0060135E"/>
    <w:rPr>
      <w:rFonts w:ascii="Verdana" w:hAnsi="Verdana" w:hint="default"/>
      <w:b w:val="0"/>
      <w:bCs w:val="0"/>
      <w:color w:val="006400"/>
      <w:sz w:val="20"/>
      <w:szCs w:val="20"/>
      <w:u w:val="single"/>
      <w:shd w:val="clear" w:color="auto" w:fill="FFFFFF"/>
    </w:rPr>
  </w:style>
  <w:style w:type="character" w:customStyle="1" w:styleId="tal1">
    <w:name w:val="tal1"/>
    <w:rsid w:val="0060135E"/>
  </w:style>
  <w:style w:type="character" w:customStyle="1" w:styleId="slitttl10">
    <w:name w:val="slitttl1"/>
    <w:basedOn w:val="DefaultParagraphFont"/>
    <w:rsid w:val="0060135E"/>
  </w:style>
  <w:style w:type="character" w:customStyle="1" w:styleId="slitbdy0">
    <w:name w:val="slitbdy"/>
    <w:basedOn w:val="DefaultParagraphFont"/>
    <w:rsid w:val="0060135E"/>
  </w:style>
  <w:style w:type="paragraph" w:customStyle="1" w:styleId="sntapar0">
    <w:name w:val="sntapar"/>
    <w:basedOn w:val="Normal"/>
    <w:rsid w:val="0060135E"/>
    <w:pPr>
      <w:spacing w:before="100" w:beforeAutospacing="1" w:after="100" w:afterAutospacing="1"/>
    </w:pPr>
    <w:rPr>
      <w:rFonts w:ascii="Times New Roman" w:hAnsi="Times New Roman"/>
      <w:sz w:val="24"/>
      <w:szCs w:val="24"/>
    </w:rPr>
  </w:style>
  <w:style w:type="paragraph" w:customStyle="1" w:styleId="Default">
    <w:name w:val="Default"/>
    <w:rsid w:val="0060135E"/>
    <w:rPr>
      <w:rFonts w:ascii="Helvetica Neue" w:eastAsia="Arial Unicode MS" w:hAnsi="Helvetica Neue" w:cs="Arial Unicode MS"/>
      <w:color w:val="000000"/>
      <w:sz w:val="22"/>
      <w:szCs w:val="22"/>
      <w:lang w:val="ro-RO" w:eastAsia="ro-RO"/>
    </w:rPr>
  </w:style>
  <w:style w:type="character" w:customStyle="1" w:styleId="spctttl10">
    <w:name w:val="spctttl1"/>
    <w:basedOn w:val="DefaultParagraphFont"/>
    <w:rsid w:val="0060135E"/>
  </w:style>
  <w:style w:type="character" w:customStyle="1" w:styleId="spctbdy0">
    <w:name w:val="spctbdy"/>
    <w:basedOn w:val="DefaultParagraphFont"/>
    <w:rsid w:val="0060135E"/>
  </w:style>
  <w:style w:type="character" w:customStyle="1" w:styleId="spar24">
    <w:name w:val="spar24"/>
    <w:basedOn w:val="DefaultParagraphFont"/>
    <w:rsid w:val="0060135E"/>
  </w:style>
  <w:style w:type="character" w:customStyle="1" w:styleId="ar1">
    <w:name w:val="ar1"/>
    <w:basedOn w:val="DefaultParagraphFont"/>
    <w:rsid w:val="0060135E"/>
    <w:rPr>
      <w:b/>
      <w:bCs/>
      <w:vanish w:val="0"/>
      <w:webHidden w:val="0"/>
      <w:color w:val="0000AF"/>
      <w:sz w:val="22"/>
      <w:szCs w:val="22"/>
      <w:bdr w:val="dashed" w:sz="2" w:space="0" w:color="FFFFFF" w:frame="1"/>
      <w:shd w:val="clear" w:color="auto" w:fill="FFFFFF"/>
      <w:specVanish w:val="0"/>
    </w:rPr>
  </w:style>
  <w:style w:type="character" w:customStyle="1" w:styleId="al1">
    <w:name w:val="al1"/>
    <w:basedOn w:val="DefaultParagraphFont"/>
    <w:rsid w:val="0060135E"/>
    <w:rPr>
      <w:b/>
      <w:bCs/>
      <w:vanish w:val="0"/>
      <w:webHidden w:val="0"/>
      <w:color w:val="008F00"/>
      <w:bdr w:val="dashed" w:sz="2" w:space="0" w:color="FFFFFF" w:frame="1"/>
      <w:shd w:val="clear" w:color="auto" w:fill="FFFFFF"/>
      <w:specVanish w:val="0"/>
    </w:rPr>
  </w:style>
  <w:style w:type="character" w:styleId="Strong">
    <w:name w:val="Strong"/>
    <w:basedOn w:val="DefaultParagraphFont"/>
    <w:uiPriority w:val="99"/>
    <w:qFormat/>
    <w:rsid w:val="0060135E"/>
    <w:rPr>
      <w:b/>
      <w:bCs/>
    </w:rPr>
  </w:style>
  <w:style w:type="character" w:customStyle="1" w:styleId="contentmaterial">
    <w:name w:val="content_material"/>
    <w:basedOn w:val="DefaultParagraphFont"/>
    <w:rsid w:val="0060135E"/>
  </w:style>
  <w:style w:type="character" w:customStyle="1" w:styleId="spar20">
    <w:name w:val="s_par20"/>
    <w:basedOn w:val="DefaultParagraphFont"/>
    <w:rsid w:val="0060135E"/>
    <w:rPr>
      <w:rFonts w:ascii="Verdana" w:hAnsi="Verdana" w:hint="default"/>
      <w:b w:val="0"/>
      <w:bCs w:val="0"/>
      <w:vanish w:val="0"/>
      <w:webHidden w:val="0"/>
      <w:color w:val="000000"/>
      <w:sz w:val="20"/>
      <w:szCs w:val="20"/>
      <w:shd w:val="clear" w:color="auto" w:fill="FFFFFF"/>
      <w:specVanish w:val="0"/>
    </w:rPr>
  </w:style>
  <w:style w:type="character" w:customStyle="1" w:styleId="a">
    <w:name w:val="a"/>
    <w:basedOn w:val="DefaultParagraphFont"/>
    <w:rsid w:val="0060135E"/>
  </w:style>
  <w:style w:type="character" w:customStyle="1" w:styleId="tpt1">
    <w:name w:val="tpt1"/>
    <w:basedOn w:val="DefaultParagraphFont"/>
    <w:rsid w:val="0060135E"/>
  </w:style>
  <w:style w:type="character" w:customStyle="1" w:styleId="sc1">
    <w:name w:val="sc1"/>
    <w:basedOn w:val="DefaultParagraphFont"/>
    <w:rsid w:val="0060135E"/>
    <w:rPr>
      <w:b/>
      <w:bCs/>
      <w:sz w:val="22"/>
      <w:szCs w:val="22"/>
    </w:rPr>
  </w:style>
  <w:style w:type="character" w:customStyle="1" w:styleId="tsc1">
    <w:name w:val="tsc1"/>
    <w:basedOn w:val="DefaultParagraphFont"/>
    <w:rsid w:val="0060135E"/>
    <w:rPr>
      <w:b/>
      <w:bCs/>
      <w:sz w:val="22"/>
      <w:szCs w:val="22"/>
    </w:rPr>
  </w:style>
  <w:style w:type="paragraph" w:customStyle="1" w:styleId="yiv5091787823ydp34016fb4msonormal">
    <w:name w:val="yiv5091787823ydp34016fb4msonormal"/>
    <w:basedOn w:val="Normal"/>
    <w:uiPriority w:val="99"/>
    <w:semiHidden/>
    <w:rsid w:val="0060135E"/>
    <w:pPr>
      <w:spacing w:before="100" w:beforeAutospacing="1" w:after="100" w:afterAutospacing="1"/>
    </w:pPr>
    <w:rPr>
      <w:rFonts w:ascii="Times New Roman" w:hAnsi="Times New Roman"/>
      <w:sz w:val="24"/>
      <w:szCs w:val="24"/>
      <w:lang w:val="ro-RO" w:eastAsia="ro-RO"/>
    </w:rPr>
  </w:style>
  <w:style w:type="character" w:customStyle="1" w:styleId="saln">
    <w:name w:val="s_aln"/>
    <w:basedOn w:val="DefaultParagraphFont"/>
    <w:rsid w:val="0060135E"/>
  </w:style>
  <w:style w:type="character" w:customStyle="1" w:styleId="salnttl">
    <w:name w:val="s_aln_ttl"/>
    <w:basedOn w:val="DefaultParagraphFont"/>
    <w:rsid w:val="0060135E"/>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oficiale/index/act/190446"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idrept.ro/DocumentView.aspx?DocumentId=00186657-2017-08-09&amp;DisplayDate=2017-10-24" TargetMode="External"/><Relationship Id="rId4" Type="http://schemas.openxmlformats.org/officeDocument/2006/relationships/webSettings" Target="webSettings.xml"/><Relationship Id="rId9" Type="http://schemas.openxmlformats.org/officeDocument/2006/relationships/hyperlink" Target="http://idrept.ro/DocumentView.aspx?DocumentId=00186657-2017-08-09&amp;DisplayDate=2017-10-24"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183</TotalTime>
  <Pages>165</Pages>
  <Words>34023</Words>
  <Characters>193933</Characters>
  <Application>Microsoft Office Word</Application>
  <DocSecurity>0</DocSecurity>
  <Lines>1616</Lines>
  <Paragraphs>455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227501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17</cp:revision>
  <cp:lastPrinted>2018-03-07T07:02:00Z</cp:lastPrinted>
  <dcterms:created xsi:type="dcterms:W3CDTF">2018-03-06T16:33:00Z</dcterms:created>
  <dcterms:modified xsi:type="dcterms:W3CDTF">2018-03-07T07:50:00Z</dcterms:modified>
</cp:coreProperties>
</file>