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Pr="005E526C" w:rsidRDefault="00B73B21" w:rsidP="00BA411F">
      <w:pPr>
        <w:ind w:left="177" w:right="-114"/>
        <w:jc w:val="center"/>
        <w:rPr>
          <w:rFonts w:ascii="Verdana" w:hAnsi="Verdana"/>
          <w:b/>
          <w:sz w:val="22"/>
          <w:lang w:val="ro-RO"/>
        </w:rPr>
      </w:pPr>
      <w:r w:rsidRPr="005E526C">
        <w:rPr>
          <w:rFonts w:ascii="Verdana" w:hAnsi="Verdana"/>
          <w:b/>
          <w:noProof/>
          <w:sz w:val="22"/>
        </w:rPr>
        <w:drawing>
          <wp:inline distT="0" distB="0" distL="0" distR="0">
            <wp:extent cx="826770" cy="100203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BA411F" w:rsidRPr="005E526C" w:rsidRDefault="00BA411F" w:rsidP="00BA411F">
      <w:pPr>
        <w:ind w:left="177" w:right="-114"/>
        <w:jc w:val="center"/>
        <w:rPr>
          <w:rFonts w:ascii="Verdana" w:hAnsi="Verdana"/>
          <w:b/>
          <w:sz w:val="38"/>
          <w:szCs w:val="40"/>
          <w:lang w:val="ro-RO"/>
        </w:rPr>
      </w:pPr>
      <w:r w:rsidRPr="005E526C">
        <w:rPr>
          <w:rFonts w:ascii="Verdana" w:hAnsi="Verdana"/>
          <w:b/>
          <w:sz w:val="38"/>
          <w:szCs w:val="40"/>
          <w:lang w:val="ro-RO"/>
        </w:rPr>
        <w:t>Parlamentul României</w:t>
      </w:r>
    </w:p>
    <w:p w:rsidR="00BA411F" w:rsidRPr="005E526C" w:rsidRDefault="00BA411F" w:rsidP="00BA411F">
      <w:pPr>
        <w:ind w:left="177" w:right="-114"/>
        <w:jc w:val="center"/>
        <w:rPr>
          <w:rFonts w:ascii="Verdana" w:hAnsi="Verdana"/>
          <w:b/>
          <w:sz w:val="38"/>
          <w:szCs w:val="40"/>
          <w:lang w:val="ro-RO"/>
        </w:rPr>
      </w:pPr>
      <w:r w:rsidRPr="005E526C">
        <w:rPr>
          <w:rFonts w:ascii="Verdana" w:hAnsi="Verdana"/>
          <w:b/>
          <w:sz w:val="38"/>
          <w:szCs w:val="40"/>
          <w:lang w:val="ro-RO"/>
        </w:rPr>
        <w:t>Camera Deputaţilor</w:t>
      </w:r>
    </w:p>
    <w:p w:rsidR="00BA411F" w:rsidRPr="005E526C" w:rsidRDefault="00BA411F" w:rsidP="00BA411F">
      <w:pPr>
        <w:jc w:val="center"/>
        <w:rPr>
          <w:lang w:val="it-IT"/>
        </w:rPr>
      </w:pPr>
      <w:r w:rsidRPr="005E526C">
        <w:rPr>
          <w:rFonts w:ascii="Verdana" w:hAnsi="Verdana"/>
          <w:b/>
          <w:sz w:val="22"/>
          <w:szCs w:val="22"/>
          <w:lang w:val="ro-RO"/>
        </w:rPr>
        <w:t>Comisia pentru muncă şi protecţie socială</w:t>
      </w:r>
    </w:p>
    <w:p w:rsidR="00BA411F" w:rsidRPr="005E526C" w:rsidRDefault="00BA411F" w:rsidP="00BA411F">
      <w:pPr>
        <w:rPr>
          <w:rFonts w:ascii="Verdana" w:hAnsi="Verdana"/>
          <w:sz w:val="24"/>
          <w:szCs w:val="24"/>
          <w:lang w:val="ro-RO"/>
        </w:rPr>
      </w:pPr>
    </w:p>
    <w:tbl>
      <w:tblPr>
        <w:tblW w:w="4065" w:type="dxa"/>
        <w:tblLayout w:type="fixed"/>
        <w:tblLook w:val="04A0"/>
      </w:tblPr>
      <w:tblGrid>
        <w:gridCol w:w="851"/>
        <w:gridCol w:w="567"/>
        <w:gridCol w:w="2647"/>
      </w:tblGrid>
      <w:tr w:rsidR="00BA411F" w:rsidRPr="005E526C" w:rsidTr="00BA411F">
        <w:trPr>
          <w:trHeight w:val="259"/>
        </w:trPr>
        <w:tc>
          <w:tcPr>
            <w:tcW w:w="1417" w:type="dxa"/>
            <w:gridSpan w:val="2"/>
            <w:hideMark/>
          </w:tcPr>
          <w:p w:rsidR="00BA411F" w:rsidRPr="005E526C" w:rsidRDefault="00BA411F">
            <w:pPr>
              <w:jc w:val="right"/>
              <w:rPr>
                <w:rFonts w:ascii="Verdana" w:hAnsi="Verdana"/>
                <w:b/>
                <w:sz w:val="20"/>
                <w:szCs w:val="24"/>
                <w:lang w:val="ro-RO"/>
              </w:rPr>
            </w:pPr>
            <w:r w:rsidRPr="005E526C">
              <w:rPr>
                <w:rFonts w:ascii="Verdana" w:hAnsi="Verdana"/>
                <w:b/>
                <w:sz w:val="20"/>
                <w:szCs w:val="24"/>
                <w:lang w:val="ro-RO"/>
              </w:rPr>
              <w:t>Bucureşti,</w:t>
            </w:r>
          </w:p>
        </w:tc>
        <w:tc>
          <w:tcPr>
            <w:tcW w:w="2646" w:type="dxa"/>
          </w:tcPr>
          <w:p w:rsidR="00BA411F" w:rsidRPr="005E526C" w:rsidRDefault="00D36CDE" w:rsidP="0060584E">
            <w:pPr>
              <w:rPr>
                <w:rFonts w:ascii="Verdana" w:hAnsi="Verdana"/>
                <w:sz w:val="20"/>
                <w:szCs w:val="24"/>
                <w:lang w:val="ro-RO"/>
              </w:rPr>
            </w:pPr>
            <w:r>
              <w:rPr>
                <w:rFonts w:ascii="Verdana" w:hAnsi="Verdana"/>
                <w:sz w:val="20"/>
                <w:szCs w:val="24"/>
                <w:lang w:val="ro-RO"/>
              </w:rPr>
              <w:t>2</w:t>
            </w:r>
            <w:r w:rsidR="0060584E">
              <w:rPr>
                <w:rFonts w:ascii="Verdana" w:hAnsi="Verdana"/>
                <w:sz w:val="20"/>
                <w:szCs w:val="24"/>
                <w:lang w:val="ro-RO"/>
              </w:rPr>
              <w:t>3</w:t>
            </w:r>
            <w:r w:rsidR="00F675F7" w:rsidRPr="005E526C">
              <w:rPr>
                <w:rFonts w:ascii="Verdana" w:hAnsi="Verdana"/>
                <w:sz w:val="20"/>
                <w:szCs w:val="24"/>
                <w:lang w:val="ro-RO"/>
              </w:rPr>
              <w:t xml:space="preserve"> iul</w:t>
            </w:r>
            <w:r w:rsidR="00BF7A0A" w:rsidRPr="005E526C">
              <w:rPr>
                <w:rFonts w:ascii="Verdana" w:hAnsi="Verdana"/>
                <w:sz w:val="20"/>
                <w:szCs w:val="24"/>
                <w:lang w:val="ro-RO"/>
              </w:rPr>
              <w:t>ie 2020</w:t>
            </w:r>
          </w:p>
        </w:tc>
      </w:tr>
      <w:tr w:rsidR="00BA411F" w:rsidRPr="005E526C" w:rsidTr="00BA411F">
        <w:trPr>
          <w:gridBefore w:val="1"/>
          <w:wBefore w:w="850" w:type="dxa"/>
          <w:trHeight w:val="259"/>
        </w:trPr>
        <w:tc>
          <w:tcPr>
            <w:tcW w:w="567" w:type="dxa"/>
            <w:hideMark/>
          </w:tcPr>
          <w:p w:rsidR="00BA411F" w:rsidRPr="005E526C" w:rsidRDefault="00BA411F">
            <w:pPr>
              <w:rPr>
                <w:rFonts w:ascii="Verdana" w:hAnsi="Verdana"/>
                <w:b/>
                <w:sz w:val="20"/>
                <w:szCs w:val="24"/>
                <w:lang w:val="ro-RO"/>
              </w:rPr>
            </w:pPr>
            <w:r w:rsidRPr="005E526C">
              <w:rPr>
                <w:rFonts w:ascii="Verdana" w:hAnsi="Verdana"/>
                <w:b/>
                <w:sz w:val="20"/>
                <w:szCs w:val="24"/>
                <w:lang w:val="ro-RO"/>
              </w:rPr>
              <w:t>Nr.</w:t>
            </w:r>
          </w:p>
        </w:tc>
        <w:tc>
          <w:tcPr>
            <w:tcW w:w="2646" w:type="dxa"/>
            <w:hideMark/>
          </w:tcPr>
          <w:p w:rsidR="00BA411F" w:rsidRPr="005E526C" w:rsidRDefault="00BA411F">
            <w:pPr>
              <w:rPr>
                <w:rFonts w:ascii="Verdana" w:hAnsi="Verdana"/>
                <w:sz w:val="20"/>
                <w:szCs w:val="24"/>
                <w:lang w:val="ro-RO"/>
              </w:rPr>
            </w:pPr>
            <w:r w:rsidRPr="005E526C">
              <w:rPr>
                <w:rFonts w:ascii="Verdana" w:hAnsi="Verdana"/>
                <w:sz w:val="20"/>
                <w:szCs w:val="24"/>
                <w:lang w:val="ro-RO"/>
              </w:rPr>
              <w:t>4c-9/</w:t>
            </w:r>
            <w:r w:rsidR="001216F1">
              <w:rPr>
                <w:rFonts w:ascii="Verdana" w:hAnsi="Verdana"/>
                <w:sz w:val="20"/>
                <w:szCs w:val="24"/>
                <w:lang w:val="ro-RO"/>
              </w:rPr>
              <w:t>894</w:t>
            </w:r>
          </w:p>
        </w:tc>
      </w:tr>
    </w:tbl>
    <w:p w:rsidR="00BA411F" w:rsidRPr="005E526C" w:rsidRDefault="00BA411F" w:rsidP="00BA411F">
      <w:pPr>
        <w:rPr>
          <w:rFonts w:ascii="Verdana" w:hAnsi="Verdana"/>
          <w:sz w:val="24"/>
          <w:szCs w:val="24"/>
          <w:lang w:val="ro-RO"/>
        </w:rPr>
      </w:pPr>
    </w:p>
    <w:p w:rsidR="004D1D6E" w:rsidRPr="005E526C" w:rsidRDefault="00081729" w:rsidP="00F860A7">
      <w:pPr>
        <w:ind w:left="851"/>
        <w:rPr>
          <w:rFonts w:ascii="Verdana" w:hAnsi="Verdana"/>
          <w:sz w:val="24"/>
          <w:szCs w:val="24"/>
          <w:lang w:val="ro-RO"/>
        </w:rPr>
      </w:pPr>
      <w:r w:rsidRPr="005E526C">
        <w:rPr>
          <w:rFonts w:ascii="Verdana" w:hAnsi="Verdana"/>
          <w:sz w:val="24"/>
          <w:szCs w:val="24"/>
          <w:lang w:val="ro-RO"/>
        </w:rPr>
        <w:tab/>
      </w:r>
    </w:p>
    <w:p w:rsidR="00F860A7" w:rsidRPr="005E526C" w:rsidRDefault="00081729" w:rsidP="0048451E">
      <w:pPr>
        <w:spacing w:line="276" w:lineRule="auto"/>
        <w:jc w:val="center"/>
        <w:rPr>
          <w:rFonts w:ascii="Verdana" w:hAnsi="Verdana"/>
          <w:b/>
          <w:sz w:val="24"/>
          <w:szCs w:val="24"/>
          <w:lang w:val="ro-RO"/>
        </w:rPr>
      </w:pPr>
      <w:r w:rsidRPr="005E526C">
        <w:rPr>
          <w:rFonts w:ascii="Verdana" w:hAnsi="Verdana"/>
          <w:b/>
          <w:sz w:val="24"/>
          <w:szCs w:val="24"/>
          <w:lang w:val="ro-RO"/>
        </w:rPr>
        <w:t>Către</w:t>
      </w:r>
    </w:p>
    <w:p w:rsidR="00F860A7" w:rsidRPr="005E526C" w:rsidRDefault="00081729" w:rsidP="0048451E">
      <w:pPr>
        <w:spacing w:line="276" w:lineRule="auto"/>
        <w:jc w:val="center"/>
        <w:rPr>
          <w:rFonts w:ascii="Verdana" w:hAnsi="Verdana"/>
          <w:b/>
          <w:sz w:val="24"/>
          <w:szCs w:val="24"/>
          <w:lang w:val="ro-RO"/>
        </w:rPr>
      </w:pPr>
      <w:r w:rsidRPr="005E526C">
        <w:rPr>
          <w:rFonts w:ascii="Verdana" w:hAnsi="Verdana"/>
          <w:b/>
          <w:sz w:val="24"/>
          <w:szCs w:val="24"/>
          <w:lang w:val="ro-RO"/>
        </w:rPr>
        <w:t>BIROUL PERMANENT AL CAMEREI DEPUTAŢILOR</w:t>
      </w:r>
    </w:p>
    <w:p w:rsidR="003A1BC2" w:rsidRPr="005E526C" w:rsidRDefault="003A1BC2" w:rsidP="0048451E">
      <w:pPr>
        <w:spacing w:line="276" w:lineRule="auto"/>
        <w:jc w:val="center"/>
        <w:rPr>
          <w:rFonts w:ascii="Verdana" w:hAnsi="Verdana"/>
          <w:b/>
          <w:sz w:val="24"/>
          <w:szCs w:val="24"/>
          <w:lang w:val="ro-RO"/>
        </w:rPr>
      </w:pPr>
    </w:p>
    <w:p w:rsidR="007B728F" w:rsidRPr="005E526C" w:rsidRDefault="007B728F" w:rsidP="0048451E">
      <w:pPr>
        <w:spacing w:line="276" w:lineRule="auto"/>
        <w:ind w:left="851" w:right="-108"/>
        <w:rPr>
          <w:rFonts w:ascii="Verdana" w:hAnsi="Verdana"/>
          <w:sz w:val="24"/>
          <w:szCs w:val="24"/>
          <w:lang w:val="ro-RO"/>
        </w:rPr>
      </w:pPr>
    </w:p>
    <w:p w:rsidR="00974F85" w:rsidRPr="005E526C" w:rsidRDefault="00974F85" w:rsidP="00BF7A0A">
      <w:pPr>
        <w:spacing w:line="276" w:lineRule="auto"/>
        <w:ind w:left="1701" w:right="-108"/>
        <w:rPr>
          <w:rFonts w:ascii="Verdana" w:hAnsi="Verdana"/>
          <w:i/>
          <w:sz w:val="24"/>
          <w:szCs w:val="24"/>
          <w:lang w:val="ro-RO"/>
        </w:rPr>
      </w:pPr>
    </w:p>
    <w:p w:rsidR="006F121C" w:rsidRPr="005E526C" w:rsidRDefault="00081729" w:rsidP="00BF7A0A">
      <w:pPr>
        <w:spacing w:line="276" w:lineRule="auto"/>
        <w:ind w:firstLine="720"/>
        <w:jc w:val="both"/>
        <w:rPr>
          <w:rFonts w:ascii="Verdana" w:hAnsi="Verdana"/>
          <w:sz w:val="24"/>
          <w:szCs w:val="24"/>
          <w:lang w:val="ro-RO"/>
        </w:rPr>
      </w:pPr>
      <w:r w:rsidRPr="005E526C">
        <w:rPr>
          <w:rFonts w:ascii="Verdana" w:hAnsi="Verdana"/>
          <w:sz w:val="24"/>
          <w:szCs w:val="24"/>
          <w:lang w:val="ro-RO"/>
        </w:rPr>
        <w:t xml:space="preserve">Vă înaintăm, alăturat, </w:t>
      </w:r>
      <w:r w:rsidRPr="005E526C">
        <w:rPr>
          <w:rFonts w:ascii="Verdana" w:hAnsi="Verdana"/>
          <w:b/>
          <w:sz w:val="24"/>
          <w:szCs w:val="24"/>
          <w:lang w:val="ro-RO"/>
        </w:rPr>
        <w:t>raportul</w:t>
      </w:r>
      <w:r w:rsidRPr="005E526C">
        <w:rPr>
          <w:rFonts w:ascii="Verdana" w:hAnsi="Verdana"/>
          <w:sz w:val="24"/>
          <w:szCs w:val="24"/>
          <w:lang w:val="ro-RO"/>
        </w:rPr>
        <w:t xml:space="preserve"> asupra </w:t>
      </w:r>
      <w:r w:rsidR="00E3074A" w:rsidRPr="005E526C">
        <w:rPr>
          <w:rFonts w:ascii="Verdana" w:hAnsi="Verdana"/>
          <w:i/>
          <w:noProof/>
          <w:sz w:val="24"/>
          <w:szCs w:val="24"/>
          <w:lang w:val="ro-RO"/>
        </w:rPr>
        <w:t xml:space="preserve">proiectului de </w:t>
      </w:r>
      <w:r w:rsidR="00E3074A" w:rsidRPr="005E526C">
        <w:rPr>
          <w:rStyle w:val="Emphasis"/>
          <w:rFonts w:ascii="Verdana" w:hAnsi="Verdana"/>
          <w:noProof/>
          <w:sz w:val="24"/>
          <w:szCs w:val="24"/>
          <w:lang w:val="ro-RO"/>
        </w:rPr>
        <w:t xml:space="preserve">Lege </w:t>
      </w:r>
      <w:r w:rsidR="00F675F7" w:rsidRPr="005E526C">
        <w:rPr>
          <w:rFonts w:ascii="Verdana" w:hAnsi="Verdana"/>
          <w:i/>
          <w:sz w:val="24"/>
          <w:szCs w:val="24"/>
          <w:lang w:val="ro-RO"/>
        </w:rPr>
        <w:t>pentru modificarea art.65 alin.(5) din Legea nr.263/2010 privind sistemul unitar de pensii publice</w:t>
      </w:r>
      <w:r w:rsidRPr="005E526C">
        <w:rPr>
          <w:rFonts w:ascii="Verdana" w:hAnsi="Verdana"/>
          <w:i/>
          <w:sz w:val="24"/>
          <w:szCs w:val="24"/>
          <w:lang w:val="ro-RO"/>
        </w:rPr>
        <w:t>,</w:t>
      </w:r>
      <w:r w:rsidRPr="005E526C">
        <w:rPr>
          <w:rFonts w:ascii="Verdana" w:hAnsi="Verdana"/>
          <w:sz w:val="24"/>
          <w:szCs w:val="24"/>
          <w:lang w:val="ro-RO"/>
        </w:rPr>
        <w:t xml:space="preserve"> trimis </w:t>
      </w:r>
      <w:r w:rsidR="002C584C" w:rsidRPr="005E526C">
        <w:rPr>
          <w:rFonts w:ascii="Verdana" w:hAnsi="Verdana"/>
          <w:sz w:val="24"/>
          <w:szCs w:val="24"/>
          <w:lang w:val="ro-RO"/>
        </w:rPr>
        <w:t xml:space="preserve">Comisiei pentru muncă şi protecţie socială, cu adresa nr. </w:t>
      </w:r>
      <w:r w:rsidR="005C615E">
        <w:rPr>
          <w:rFonts w:ascii="Verdana" w:hAnsi="Verdana"/>
          <w:b/>
          <w:noProof/>
          <w:sz w:val="24"/>
          <w:szCs w:val="24"/>
          <w:lang w:val="ro-RO"/>
        </w:rPr>
        <w:t>PLx 657</w:t>
      </w:r>
      <w:r w:rsidR="00F675F7" w:rsidRPr="005E526C">
        <w:rPr>
          <w:rFonts w:ascii="Verdana" w:hAnsi="Verdana"/>
          <w:b/>
          <w:noProof/>
          <w:sz w:val="24"/>
          <w:szCs w:val="24"/>
          <w:lang w:val="ro-RO"/>
        </w:rPr>
        <w:t>/20</w:t>
      </w:r>
      <w:r w:rsidR="005C615E">
        <w:rPr>
          <w:rFonts w:ascii="Verdana" w:hAnsi="Verdana"/>
          <w:b/>
          <w:noProof/>
          <w:sz w:val="24"/>
          <w:szCs w:val="24"/>
          <w:lang w:val="ro-RO"/>
        </w:rPr>
        <w:t>18</w:t>
      </w:r>
      <w:r w:rsidR="002C584C" w:rsidRPr="005E526C">
        <w:rPr>
          <w:rFonts w:ascii="Verdana" w:hAnsi="Verdana"/>
          <w:b/>
          <w:noProof/>
          <w:sz w:val="24"/>
          <w:szCs w:val="24"/>
          <w:lang w:val="ro-RO"/>
        </w:rPr>
        <w:t xml:space="preserve"> </w:t>
      </w:r>
      <w:r w:rsidR="002C584C" w:rsidRPr="005E526C">
        <w:rPr>
          <w:rFonts w:ascii="Verdana" w:hAnsi="Verdana"/>
          <w:noProof/>
          <w:sz w:val="24"/>
          <w:szCs w:val="24"/>
          <w:lang w:val="ro-RO"/>
        </w:rPr>
        <w:t xml:space="preserve">din </w:t>
      </w:r>
      <w:r w:rsidR="005C615E">
        <w:rPr>
          <w:rFonts w:ascii="Verdana" w:hAnsi="Verdana"/>
          <w:noProof/>
          <w:sz w:val="24"/>
          <w:szCs w:val="24"/>
          <w:lang w:val="ro-RO"/>
        </w:rPr>
        <w:t>3</w:t>
      </w:r>
      <w:r w:rsidR="003F3D41">
        <w:rPr>
          <w:rFonts w:ascii="Verdana" w:hAnsi="Verdana"/>
          <w:noProof/>
          <w:sz w:val="24"/>
          <w:szCs w:val="24"/>
          <w:lang w:val="ro-RO"/>
        </w:rPr>
        <w:t xml:space="preserve">1 octombrie </w:t>
      </w:r>
      <w:r w:rsidR="00BF7A0A" w:rsidRPr="005E526C">
        <w:rPr>
          <w:rFonts w:ascii="Verdana" w:hAnsi="Verdana"/>
          <w:noProof/>
          <w:sz w:val="24"/>
          <w:szCs w:val="24"/>
          <w:lang w:val="ro-RO"/>
        </w:rPr>
        <w:t>20</w:t>
      </w:r>
      <w:r w:rsidR="005C615E">
        <w:rPr>
          <w:rFonts w:ascii="Verdana" w:hAnsi="Verdana"/>
          <w:noProof/>
          <w:sz w:val="24"/>
          <w:szCs w:val="24"/>
          <w:lang w:val="ro-RO"/>
        </w:rPr>
        <w:t>18</w:t>
      </w:r>
      <w:r w:rsidR="002C584C" w:rsidRPr="005E526C">
        <w:rPr>
          <w:rFonts w:ascii="Verdana" w:hAnsi="Verdana"/>
          <w:noProof/>
          <w:sz w:val="24"/>
          <w:szCs w:val="24"/>
          <w:lang w:val="ro-RO"/>
        </w:rPr>
        <w:t xml:space="preserve">, </w:t>
      </w:r>
      <w:r w:rsidR="002C584C" w:rsidRPr="005E526C">
        <w:rPr>
          <w:rFonts w:ascii="Verdana" w:hAnsi="Verdana"/>
          <w:sz w:val="24"/>
          <w:szCs w:val="24"/>
          <w:lang w:val="ro-RO"/>
        </w:rPr>
        <w:t>pentru dezbatere şi examinare în fond.</w:t>
      </w:r>
    </w:p>
    <w:p w:rsidR="00BA411F" w:rsidRPr="005E526C" w:rsidRDefault="00BA411F" w:rsidP="00BA411F">
      <w:pPr>
        <w:spacing w:line="276" w:lineRule="auto"/>
        <w:ind w:left="1701" w:right="-108"/>
        <w:rPr>
          <w:rFonts w:ascii="Verdana" w:hAnsi="Verdana"/>
          <w:i/>
          <w:sz w:val="24"/>
          <w:szCs w:val="24"/>
          <w:lang w:val="ro-RO"/>
        </w:rPr>
      </w:pPr>
    </w:p>
    <w:p w:rsidR="00BA411F" w:rsidRPr="005E526C" w:rsidRDefault="00BA411F" w:rsidP="00BA411F">
      <w:pPr>
        <w:spacing w:line="276" w:lineRule="auto"/>
        <w:ind w:left="851" w:firstLine="851"/>
        <w:jc w:val="both"/>
        <w:rPr>
          <w:rFonts w:ascii="Verdana" w:hAnsi="Verdana"/>
          <w:sz w:val="24"/>
          <w:szCs w:val="24"/>
          <w:lang w:val="ro-RO"/>
        </w:rPr>
      </w:pPr>
    </w:p>
    <w:p w:rsidR="006F121C" w:rsidRPr="005E526C" w:rsidRDefault="006F121C" w:rsidP="0048451E">
      <w:pPr>
        <w:spacing w:line="276" w:lineRule="auto"/>
        <w:ind w:left="851" w:right="-311" w:firstLine="851"/>
        <w:jc w:val="both"/>
        <w:rPr>
          <w:rFonts w:ascii="Verdana" w:hAnsi="Verdana"/>
          <w:sz w:val="22"/>
          <w:szCs w:val="24"/>
          <w:lang w:val="ro-RO"/>
        </w:rPr>
      </w:pPr>
    </w:p>
    <w:p w:rsidR="00CE1729" w:rsidRPr="005E526C" w:rsidRDefault="000E1DE3" w:rsidP="0048451E">
      <w:pPr>
        <w:spacing w:line="276" w:lineRule="auto"/>
        <w:jc w:val="center"/>
        <w:rPr>
          <w:rFonts w:ascii="Verdana" w:hAnsi="Verdana"/>
          <w:sz w:val="24"/>
          <w:szCs w:val="24"/>
          <w:lang w:val="ro-RO"/>
        </w:rPr>
      </w:pPr>
      <w:r w:rsidRPr="005E526C">
        <w:rPr>
          <w:rFonts w:ascii="Verdana" w:hAnsi="Verdana"/>
          <w:sz w:val="24"/>
          <w:szCs w:val="24"/>
          <w:lang w:val="ro-RO"/>
        </w:rPr>
        <w:t>PREŞEDINTE,</w:t>
      </w:r>
    </w:p>
    <w:p w:rsidR="00081729" w:rsidRPr="005E526C" w:rsidRDefault="00EE3C44" w:rsidP="0048451E">
      <w:pPr>
        <w:spacing w:line="276" w:lineRule="auto"/>
        <w:jc w:val="center"/>
        <w:rPr>
          <w:rFonts w:ascii="Verdana" w:hAnsi="Verdana"/>
          <w:b/>
          <w:sz w:val="24"/>
          <w:szCs w:val="24"/>
          <w:lang w:val="ro-RO"/>
        </w:rPr>
      </w:pPr>
      <w:r w:rsidRPr="005E526C">
        <w:rPr>
          <w:rFonts w:ascii="Verdana" w:hAnsi="Verdana"/>
          <w:b/>
          <w:sz w:val="24"/>
          <w:szCs w:val="24"/>
          <w:lang w:val="ro-RO"/>
        </w:rPr>
        <w:t>ADRIAN SOLOMON</w:t>
      </w:r>
    </w:p>
    <w:p w:rsidR="00067340" w:rsidRPr="005E526C" w:rsidRDefault="00067340" w:rsidP="0048451E">
      <w:pPr>
        <w:spacing w:line="276" w:lineRule="auto"/>
        <w:jc w:val="center"/>
        <w:rPr>
          <w:rFonts w:ascii="Verdana" w:hAnsi="Verdana"/>
          <w:b/>
          <w:sz w:val="24"/>
          <w:szCs w:val="24"/>
          <w:lang w:val="ro-RO"/>
        </w:rPr>
        <w:sectPr w:rsidR="00067340" w:rsidRPr="005E526C" w:rsidSect="00091169">
          <w:headerReference w:type="even" r:id="rId8"/>
          <w:footerReference w:type="even" r:id="rId9"/>
          <w:footerReference w:type="default" r:id="rId10"/>
          <w:footerReference w:type="first" r:id="rId11"/>
          <w:pgSz w:w="11907" w:h="16840" w:code="9"/>
          <w:pgMar w:top="1134" w:right="1134" w:bottom="1701" w:left="1701" w:header="720" w:footer="488" w:gutter="0"/>
          <w:cols w:space="720"/>
          <w:titlePg/>
        </w:sectPr>
      </w:pPr>
    </w:p>
    <w:p w:rsidR="00067340" w:rsidRPr="005E526C" w:rsidRDefault="00B73B21" w:rsidP="00067340">
      <w:pPr>
        <w:ind w:left="177" w:right="-114"/>
        <w:jc w:val="center"/>
        <w:rPr>
          <w:rFonts w:ascii="Verdana" w:hAnsi="Verdana"/>
          <w:b/>
          <w:sz w:val="22"/>
          <w:lang w:val="ro-RO"/>
        </w:rPr>
      </w:pPr>
      <w:r w:rsidRPr="005E526C">
        <w:rPr>
          <w:rFonts w:ascii="Verdana" w:hAnsi="Verdana"/>
          <w:b/>
          <w:noProof/>
          <w:sz w:val="22"/>
        </w:rPr>
        <w:lastRenderedPageBreak/>
        <w:drawing>
          <wp:inline distT="0" distB="0" distL="0" distR="0">
            <wp:extent cx="826770" cy="1002030"/>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067340" w:rsidRPr="005E526C" w:rsidRDefault="00067340" w:rsidP="00067340">
      <w:pPr>
        <w:ind w:left="177" w:right="-114"/>
        <w:jc w:val="center"/>
        <w:rPr>
          <w:rFonts w:ascii="Verdana" w:hAnsi="Verdana"/>
          <w:b/>
          <w:sz w:val="36"/>
          <w:szCs w:val="40"/>
          <w:lang w:val="ro-RO"/>
        </w:rPr>
      </w:pPr>
      <w:r w:rsidRPr="005E526C">
        <w:rPr>
          <w:rFonts w:ascii="Verdana" w:hAnsi="Verdana"/>
          <w:b/>
          <w:sz w:val="36"/>
          <w:szCs w:val="40"/>
          <w:lang w:val="ro-RO"/>
        </w:rPr>
        <w:t>Parlamentul României</w:t>
      </w:r>
    </w:p>
    <w:p w:rsidR="00067340" w:rsidRPr="005E526C" w:rsidRDefault="00067340" w:rsidP="00067340">
      <w:pPr>
        <w:ind w:left="177" w:right="-114"/>
        <w:jc w:val="center"/>
        <w:rPr>
          <w:rFonts w:ascii="Verdana" w:hAnsi="Verdana"/>
          <w:b/>
          <w:sz w:val="36"/>
          <w:szCs w:val="40"/>
          <w:lang w:val="ro-RO"/>
        </w:rPr>
      </w:pPr>
      <w:r w:rsidRPr="005E526C">
        <w:rPr>
          <w:rFonts w:ascii="Verdana" w:hAnsi="Verdana"/>
          <w:b/>
          <w:sz w:val="36"/>
          <w:szCs w:val="40"/>
          <w:lang w:val="ro-RO"/>
        </w:rPr>
        <w:t>Camera Deputaţilor</w:t>
      </w:r>
    </w:p>
    <w:p w:rsidR="00067340" w:rsidRPr="005E526C" w:rsidRDefault="00067340" w:rsidP="00067340">
      <w:pPr>
        <w:jc w:val="center"/>
        <w:rPr>
          <w:lang w:val="it-IT"/>
        </w:rPr>
      </w:pPr>
      <w:r w:rsidRPr="005E526C">
        <w:rPr>
          <w:rFonts w:ascii="Verdana" w:hAnsi="Verdana"/>
          <w:b/>
          <w:sz w:val="22"/>
          <w:szCs w:val="22"/>
          <w:lang w:val="ro-RO"/>
        </w:rPr>
        <w:t>Comisia pentru muncă şi protecţie socială</w:t>
      </w:r>
    </w:p>
    <w:p w:rsidR="00067340" w:rsidRPr="005E526C" w:rsidRDefault="00067340" w:rsidP="00067340">
      <w:pPr>
        <w:rPr>
          <w:rFonts w:ascii="Verdana" w:hAnsi="Verdana"/>
          <w:sz w:val="24"/>
          <w:szCs w:val="24"/>
          <w:lang w:val="ro-RO"/>
        </w:rPr>
      </w:pPr>
    </w:p>
    <w:tbl>
      <w:tblPr>
        <w:tblW w:w="4694" w:type="dxa"/>
        <w:tblLayout w:type="fixed"/>
        <w:tblLook w:val="04A0"/>
      </w:tblPr>
      <w:tblGrid>
        <w:gridCol w:w="851"/>
        <w:gridCol w:w="929"/>
        <w:gridCol w:w="2914"/>
      </w:tblGrid>
      <w:tr w:rsidR="00067340" w:rsidRPr="005E526C" w:rsidTr="00B473B6">
        <w:trPr>
          <w:trHeight w:val="259"/>
        </w:trPr>
        <w:tc>
          <w:tcPr>
            <w:tcW w:w="1780" w:type="dxa"/>
            <w:gridSpan w:val="2"/>
            <w:hideMark/>
          </w:tcPr>
          <w:p w:rsidR="00067340" w:rsidRPr="005E526C" w:rsidRDefault="00067340" w:rsidP="00EC1972">
            <w:pPr>
              <w:jc w:val="right"/>
              <w:rPr>
                <w:rFonts w:ascii="Verdana" w:hAnsi="Verdana"/>
                <w:b/>
                <w:sz w:val="20"/>
                <w:szCs w:val="24"/>
                <w:lang w:val="ro-RO"/>
              </w:rPr>
            </w:pPr>
            <w:r w:rsidRPr="005E526C">
              <w:rPr>
                <w:rFonts w:ascii="Verdana" w:hAnsi="Verdana"/>
                <w:b/>
                <w:sz w:val="20"/>
                <w:szCs w:val="24"/>
                <w:lang w:val="ro-RO"/>
              </w:rPr>
              <w:t>Bucureşti,</w:t>
            </w:r>
          </w:p>
        </w:tc>
        <w:tc>
          <w:tcPr>
            <w:tcW w:w="2914" w:type="dxa"/>
          </w:tcPr>
          <w:p w:rsidR="00067340" w:rsidRPr="005E526C" w:rsidRDefault="005C615E" w:rsidP="0060584E">
            <w:pPr>
              <w:rPr>
                <w:rFonts w:ascii="Verdana" w:hAnsi="Verdana"/>
                <w:sz w:val="20"/>
                <w:szCs w:val="24"/>
                <w:lang w:val="ro-RO"/>
              </w:rPr>
            </w:pPr>
            <w:r>
              <w:rPr>
                <w:rFonts w:ascii="Verdana" w:hAnsi="Verdana"/>
                <w:sz w:val="20"/>
                <w:szCs w:val="24"/>
                <w:lang w:val="ro-RO"/>
              </w:rPr>
              <w:t>2</w:t>
            </w:r>
            <w:r w:rsidR="0060584E">
              <w:rPr>
                <w:rFonts w:ascii="Verdana" w:hAnsi="Verdana"/>
                <w:sz w:val="20"/>
                <w:szCs w:val="24"/>
                <w:lang w:val="ro-RO"/>
              </w:rPr>
              <w:t>3</w:t>
            </w:r>
            <w:r w:rsidR="00BF7A0A" w:rsidRPr="005E526C">
              <w:rPr>
                <w:rFonts w:ascii="Verdana" w:hAnsi="Verdana"/>
                <w:sz w:val="20"/>
                <w:szCs w:val="24"/>
                <w:lang w:val="ro-RO"/>
              </w:rPr>
              <w:t xml:space="preserve"> </w:t>
            </w:r>
            <w:r w:rsidR="00F675F7" w:rsidRPr="005E526C">
              <w:rPr>
                <w:rFonts w:ascii="Verdana" w:hAnsi="Verdana"/>
                <w:sz w:val="20"/>
                <w:szCs w:val="24"/>
                <w:lang w:val="ro-RO"/>
              </w:rPr>
              <w:t>iu</w:t>
            </w:r>
            <w:r w:rsidR="00BF7A0A" w:rsidRPr="005E526C">
              <w:rPr>
                <w:rFonts w:ascii="Verdana" w:hAnsi="Verdana"/>
                <w:sz w:val="20"/>
                <w:szCs w:val="24"/>
                <w:lang w:val="ro-RO"/>
              </w:rPr>
              <w:t>lie 2020</w:t>
            </w:r>
          </w:p>
        </w:tc>
      </w:tr>
      <w:tr w:rsidR="00067340" w:rsidRPr="005E526C" w:rsidTr="00B473B6">
        <w:trPr>
          <w:gridBefore w:val="1"/>
          <w:wBefore w:w="851" w:type="dxa"/>
          <w:trHeight w:val="259"/>
        </w:trPr>
        <w:tc>
          <w:tcPr>
            <w:tcW w:w="929" w:type="dxa"/>
            <w:hideMark/>
          </w:tcPr>
          <w:p w:rsidR="00067340" w:rsidRPr="005E526C" w:rsidRDefault="00067340" w:rsidP="00EC1972">
            <w:pPr>
              <w:rPr>
                <w:rFonts w:ascii="Verdana" w:hAnsi="Verdana"/>
                <w:b/>
                <w:sz w:val="20"/>
                <w:szCs w:val="24"/>
                <w:lang w:val="ro-RO"/>
              </w:rPr>
            </w:pPr>
            <w:r w:rsidRPr="005E526C">
              <w:rPr>
                <w:rFonts w:ascii="Verdana" w:hAnsi="Verdana"/>
                <w:b/>
                <w:sz w:val="20"/>
                <w:szCs w:val="24"/>
                <w:lang w:val="ro-RO"/>
              </w:rPr>
              <w:t>Nr.</w:t>
            </w:r>
          </w:p>
        </w:tc>
        <w:tc>
          <w:tcPr>
            <w:tcW w:w="2914" w:type="dxa"/>
            <w:hideMark/>
          </w:tcPr>
          <w:p w:rsidR="00067340" w:rsidRPr="005E526C" w:rsidRDefault="00067340" w:rsidP="00EC1972">
            <w:pPr>
              <w:rPr>
                <w:rFonts w:ascii="Verdana" w:hAnsi="Verdana"/>
                <w:sz w:val="20"/>
                <w:szCs w:val="24"/>
                <w:lang w:val="ro-RO"/>
              </w:rPr>
            </w:pPr>
            <w:r w:rsidRPr="005E526C">
              <w:rPr>
                <w:rFonts w:ascii="Verdana" w:hAnsi="Verdana"/>
                <w:sz w:val="20"/>
                <w:szCs w:val="24"/>
                <w:lang w:val="ro-RO"/>
              </w:rPr>
              <w:t>4c-9/</w:t>
            </w:r>
            <w:r w:rsidR="005C615E">
              <w:rPr>
                <w:rFonts w:ascii="Verdana" w:hAnsi="Verdana"/>
                <w:sz w:val="20"/>
                <w:szCs w:val="24"/>
                <w:lang w:val="ro-RO"/>
              </w:rPr>
              <w:t>894</w:t>
            </w:r>
          </w:p>
        </w:tc>
      </w:tr>
    </w:tbl>
    <w:p w:rsidR="00067340" w:rsidRPr="005E526C" w:rsidRDefault="00067340" w:rsidP="00067340">
      <w:pPr>
        <w:ind w:left="851"/>
        <w:rPr>
          <w:rFonts w:ascii="Verdana" w:hAnsi="Verdana"/>
          <w:sz w:val="24"/>
          <w:szCs w:val="24"/>
          <w:lang w:val="ro-RO"/>
        </w:rPr>
      </w:pPr>
      <w:r w:rsidRPr="005E526C">
        <w:rPr>
          <w:rFonts w:ascii="Verdana" w:hAnsi="Verdana"/>
          <w:sz w:val="24"/>
          <w:szCs w:val="24"/>
          <w:lang w:val="ro-RO"/>
        </w:rPr>
        <w:tab/>
      </w:r>
    </w:p>
    <w:p w:rsidR="00067340" w:rsidRPr="005E526C" w:rsidRDefault="00067340" w:rsidP="00920C88">
      <w:pPr>
        <w:spacing w:line="276" w:lineRule="auto"/>
        <w:jc w:val="center"/>
        <w:rPr>
          <w:rFonts w:ascii="Verdana" w:hAnsi="Verdana"/>
          <w:b/>
          <w:sz w:val="24"/>
          <w:szCs w:val="24"/>
          <w:lang w:val="ro-RO"/>
        </w:rPr>
      </w:pPr>
      <w:r w:rsidRPr="005E526C">
        <w:rPr>
          <w:rFonts w:ascii="Verdana" w:hAnsi="Verdana"/>
          <w:b/>
          <w:sz w:val="24"/>
          <w:szCs w:val="24"/>
          <w:lang w:val="ro-RO"/>
        </w:rPr>
        <w:t>R A P O R T</w:t>
      </w:r>
    </w:p>
    <w:p w:rsidR="00067340" w:rsidRPr="005E526C" w:rsidRDefault="00067340" w:rsidP="00920C88">
      <w:pPr>
        <w:pStyle w:val="BodyText"/>
        <w:spacing w:line="276" w:lineRule="auto"/>
        <w:jc w:val="center"/>
        <w:rPr>
          <w:rFonts w:ascii="Verdana" w:hAnsi="Verdana"/>
          <w:b/>
          <w:sz w:val="24"/>
          <w:szCs w:val="24"/>
          <w:lang w:val="ro-RO"/>
        </w:rPr>
      </w:pPr>
      <w:r w:rsidRPr="005E526C">
        <w:rPr>
          <w:rFonts w:ascii="Verdana" w:hAnsi="Verdana"/>
          <w:b/>
          <w:sz w:val="24"/>
          <w:szCs w:val="24"/>
          <w:lang w:val="ro-RO"/>
        </w:rPr>
        <w:t xml:space="preserve">asupra </w:t>
      </w:r>
      <w:r w:rsidR="00BF7A0A" w:rsidRPr="005E526C">
        <w:rPr>
          <w:rFonts w:ascii="Verdana" w:hAnsi="Verdana"/>
          <w:b/>
          <w:noProof/>
          <w:sz w:val="24"/>
          <w:szCs w:val="24"/>
          <w:lang w:val="ro-RO"/>
        </w:rPr>
        <w:t xml:space="preserve">proiectului de </w:t>
      </w:r>
      <w:r w:rsidR="00BF7A0A" w:rsidRPr="005E526C">
        <w:rPr>
          <w:rStyle w:val="Emphasis"/>
          <w:rFonts w:ascii="Verdana" w:hAnsi="Verdana"/>
          <w:b/>
          <w:i w:val="0"/>
          <w:noProof/>
          <w:sz w:val="24"/>
          <w:szCs w:val="24"/>
          <w:lang w:val="ro-RO"/>
        </w:rPr>
        <w:t>Lege</w:t>
      </w:r>
      <w:r w:rsidR="00BF7A0A" w:rsidRPr="005E526C">
        <w:rPr>
          <w:rStyle w:val="Emphasis"/>
          <w:rFonts w:ascii="Verdana" w:hAnsi="Verdana"/>
          <w:b/>
          <w:noProof/>
          <w:sz w:val="24"/>
          <w:szCs w:val="24"/>
          <w:lang w:val="ro-RO"/>
        </w:rPr>
        <w:t xml:space="preserve"> </w:t>
      </w:r>
      <w:r w:rsidR="00F675F7" w:rsidRPr="005E526C">
        <w:rPr>
          <w:rFonts w:ascii="Verdana" w:hAnsi="Verdana"/>
          <w:b/>
          <w:sz w:val="24"/>
          <w:szCs w:val="24"/>
        </w:rPr>
        <w:t>pentru modificarea art.65 alin.(5) din Legea nr.263/2010 privind sistemul unitar de pensii publice</w:t>
      </w:r>
    </w:p>
    <w:p w:rsidR="00067340" w:rsidRDefault="00067340" w:rsidP="00920C88">
      <w:pPr>
        <w:spacing w:line="276" w:lineRule="auto"/>
        <w:jc w:val="both"/>
        <w:rPr>
          <w:rFonts w:ascii="Verdana" w:hAnsi="Verdana"/>
          <w:sz w:val="24"/>
          <w:szCs w:val="24"/>
          <w:lang w:val="ro-RO"/>
        </w:rPr>
      </w:pPr>
    </w:p>
    <w:p w:rsidR="00091169" w:rsidRDefault="00091169" w:rsidP="00920C88">
      <w:pPr>
        <w:spacing w:line="276" w:lineRule="auto"/>
        <w:jc w:val="both"/>
        <w:rPr>
          <w:rFonts w:ascii="Verdana" w:hAnsi="Verdana"/>
          <w:sz w:val="24"/>
          <w:szCs w:val="24"/>
          <w:lang w:val="ro-RO"/>
        </w:rPr>
      </w:pPr>
    </w:p>
    <w:p w:rsidR="00091169" w:rsidRPr="005E526C" w:rsidRDefault="00091169" w:rsidP="00920C88">
      <w:pPr>
        <w:spacing w:line="276" w:lineRule="auto"/>
        <w:jc w:val="both"/>
        <w:rPr>
          <w:rFonts w:ascii="Verdana" w:hAnsi="Verdana"/>
          <w:sz w:val="24"/>
          <w:szCs w:val="24"/>
          <w:lang w:val="ro-RO"/>
        </w:rPr>
      </w:pPr>
    </w:p>
    <w:p w:rsidR="00067340" w:rsidRPr="005E526C" w:rsidRDefault="00067340" w:rsidP="00920C88">
      <w:pPr>
        <w:pStyle w:val="BodyText2"/>
        <w:spacing w:after="0" w:line="276" w:lineRule="auto"/>
        <w:ind w:firstLine="720"/>
        <w:jc w:val="both"/>
        <w:rPr>
          <w:rFonts w:ascii="Verdana" w:hAnsi="Verdana"/>
          <w:sz w:val="24"/>
          <w:szCs w:val="24"/>
          <w:lang w:val="ro-RO"/>
        </w:rPr>
      </w:pPr>
      <w:r w:rsidRPr="005E526C">
        <w:rPr>
          <w:rFonts w:ascii="Verdana" w:hAnsi="Verdana"/>
          <w:sz w:val="24"/>
          <w:szCs w:val="24"/>
          <w:lang w:val="ro-RO"/>
        </w:rPr>
        <w:t xml:space="preserve">În </w:t>
      </w:r>
      <w:r w:rsidR="00816294" w:rsidRPr="005E526C">
        <w:rPr>
          <w:rFonts w:ascii="Verdana" w:hAnsi="Verdana"/>
          <w:sz w:val="24"/>
          <w:szCs w:val="24"/>
          <w:lang w:val="ro-RO"/>
        </w:rPr>
        <w:t>temeiul</w:t>
      </w:r>
      <w:r w:rsidRPr="005E526C">
        <w:rPr>
          <w:rFonts w:ascii="Verdana" w:hAnsi="Verdana"/>
          <w:sz w:val="24"/>
          <w:szCs w:val="24"/>
          <w:lang w:val="ro-RO"/>
        </w:rPr>
        <w:t xml:space="preserve"> art.</w:t>
      </w:r>
      <w:r w:rsidR="00B557BC" w:rsidRPr="005E526C">
        <w:rPr>
          <w:rFonts w:ascii="Verdana" w:hAnsi="Verdana"/>
          <w:sz w:val="24"/>
          <w:szCs w:val="24"/>
          <w:lang w:val="ro-RO"/>
        </w:rPr>
        <w:t xml:space="preserve"> </w:t>
      </w:r>
      <w:r w:rsidRPr="005E526C">
        <w:rPr>
          <w:rFonts w:ascii="Verdana" w:hAnsi="Verdana"/>
          <w:sz w:val="24"/>
          <w:szCs w:val="24"/>
          <w:lang w:val="ro-RO"/>
        </w:rPr>
        <w:t>9</w:t>
      </w:r>
      <w:r w:rsidR="001456C3" w:rsidRPr="005E526C">
        <w:rPr>
          <w:rFonts w:ascii="Verdana" w:hAnsi="Verdana"/>
          <w:sz w:val="24"/>
          <w:szCs w:val="24"/>
          <w:lang w:val="ro-RO"/>
        </w:rPr>
        <w:t>4</w:t>
      </w:r>
      <w:r w:rsidRPr="005E526C">
        <w:rPr>
          <w:rFonts w:ascii="Verdana" w:hAnsi="Verdana"/>
          <w:sz w:val="24"/>
          <w:szCs w:val="24"/>
          <w:lang w:val="ro-RO"/>
        </w:rPr>
        <w:t xml:space="preserve"> din Regulamentul Camerei Deputaţilor, republicat</w:t>
      </w:r>
      <w:r w:rsidR="001456C3" w:rsidRPr="005E526C">
        <w:rPr>
          <w:rFonts w:ascii="Verdana" w:hAnsi="Verdana"/>
          <w:sz w:val="24"/>
          <w:szCs w:val="24"/>
          <w:lang w:val="ro-RO"/>
        </w:rPr>
        <w:t xml:space="preserve">, </w:t>
      </w:r>
      <w:r w:rsidRPr="005E526C">
        <w:rPr>
          <w:rFonts w:ascii="Verdana" w:hAnsi="Verdana"/>
          <w:sz w:val="24"/>
          <w:szCs w:val="24"/>
          <w:lang w:val="ro-RO"/>
        </w:rPr>
        <w:t xml:space="preserve">Comisia pentru muncă şi protecţie socială a fost sesizată, prin adresa </w:t>
      </w:r>
      <w:r w:rsidR="0060584E">
        <w:rPr>
          <w:rFonts w:ascii="Verdana" w:hAnsi="Verdana"/>
          <w:sz w:val="24"/>
          <w:szCs w:val="24"/>
          <w:lang w:val="ro-RO"/>
        </w:rPr>
        <w:br/>
      </w:r>
      <w:r w:rsidRPr="005E526C">
        <w:rPr>
          <w:rFonts w:ascii="Verdana" w:hAnsi="Verdana"/>
          <w:sz w:val="24"/>
          <w:szCs w:val="24"/>
          <w:lang w:val="ro-RO"/>
        </w:rPr>
        <w:t xml:space="preserve">nr. </w:t>
      </w:r>
      <w:r w:rsidR="005C615E">
        <w:rPr>
          <w:rFonts w:ascii="Verdana" w:hAnsi="Verdana"/>
          <w:b/>
          <w:noProof/>
          <w:sz w:val="24"/>
          <w:szCs w:val="24"/>
          <w:lang w:val="ro-RO"/>
        </w:rPr>
        <w:t>PLx 657</w:t>
      </w:r>
      <w:r w:rsidR="00F675F7" w:rsidRPr="005E526C">
        <w:rPr>
          <w:rFonts w:ascii="Verdana" w:hAnsi="Verdana"/>
          <w:b/>
          <w:noProof/>
          <w:sz w:val="24"/>
          <w:szCs w:val="24"/>
          <w:lang w:val="ro-RO"/>
        </w:rPr>
        <w:t>/20</w:t>
      </w:r>
      <w:r w:rsidR="005C615E">
        <w:rPr>
          <w:rFonts w:ascii="Verdana" w:hAnsi="Verdana"/>
          <w:b/>
          <w:noProof/>
          <w:sz w:val="24"/>
          <w:szCs w:val="24"/>
          <w:lang w:val="ro-RO"/>
        </w:rPr>
        <w:t>18</w:t>
      </w:r>
      <w:r w:rsidR="00BF7A0A" w:rsidRPr="005E526C">
        <w:rPr>
          <w:rFonts w:ascii="Verdana" w:hAnsi="Verdana"/>
          <w:b/>
          <w:noProof/>
          <w:sz w:val="24"/>
          <w:szCs w:val="24"/>
          <w:lang w:val="ro-RO"/>
        </w:rPr>
        <w:t xml:space="preserve"> </w:t>
      </w:r>
      <w:r w:rsidR="00BF7A0A" w:rsidRPr="005E526C">
        <w:rPr>
          <w:rFonts w:ascii="Verdana" w:hAnsi="Verdana"/>
          <w:noProof/>
          <w:sz w:val="24"/>
          <w:szCs w:val="24"/>
          <w:lang w:val="ro-RO"/>
        </w:rPr>
        <w:t xml:space="preserve">din </w:t>
      </w:r>
      <w:r w:rsidR="005C615E">
        <w:rPr>
          <w:rFonts w:ascii="Verdana" w:hAnsi="Verdana"/>
          <w:noProof/>
          <w:sz w:val="24"/>
          <w:szCs w:val="24"/>
          <w:lang w:val="ro-RO"/>
        </w:rPr>
        <w:t>3</w:t>
      </w:r>
      <w:r w:rsidR="00F675F7" w:rsidRPr="005E526C">
        <w:rPr>
          <w:rFonts w:ascii="Verdana" w:hAnsi="Verdana"/>
          <w:noProof/>
          <w:sz w:val="24"/>
          <w:szCs w:val="24"/>
          <w:lang w:val="ro-RO"/>
        </w:rPr>
        <w:t>1</w:t>
      </w:r>
      <w:r w:rsidR="005E526C" w:rsidRPr="005E526C">
        <w:rPr>
          <w:rFonts w:ascii="Verdana" w:hAnsi="Verdana"/>
          <w:noProof/>
          <w:sz w:val="24"/>
          <w:szCs w:val="24"/>
          <w:lang w:val="ro-RO"/>
        </w:rPr>
        <w:t xml:space="preserve"> </w:t>
      </w:r>
      <w:r w:rsidR="005C615E">
        <w:rPr>
          <w:rFonts w:ascii="Verdana" w:hAnsi="Verdana"/>
          <w:noProof/>
          <w:sz w:val="24"/>
          <w:szCs w:val="24"/>
          <w:lang w:val="ro-RO"/>
        </w:rPr>
        <w:t xml:space="preserve">octombrie </w:t>
      </w:r>
      <w:r w:rsidR="00BF7A0A" w:rsidRPr="005E526C">
        <w:rPr>
          <w:rFonts w:ascii="Verdana" w:hAnsi="Verdana"/>
          <w:noProof/>
          <w:sz w:val="24"/>
          <w:szCs w:val="24"/>
          <w:lang w:val="ro-RO"/>
        </w:rPr>
        <w:t>20</w:t>
      </w:r>
      <w:r w:rsidR="005C615E">
        <w:rPr>
          <w:rFonts w:ascii="Verdana" w:hAnsi="Verdana"/>
          <w:noProof/>
          <w:sz w:val="24"/>
          <w:szCs w:val="24"/>
          <w:lang w:val="ro-RO"/>
        </w:rPr>
        <w:t>18</w:t>
      </w:r>
      <w:r w:rsidRPr="005E526C">
        <w:rPr>
          <w:rFonts w:ascii="Verdana" w:hAnsi="Verdana"/>
          <w:sz w:val="24"/>
          <w:szCs w:val="24"/>
          <w:lang w:val="ro-RO"/>
        </w:rPr>
        <w:t xml:space="preserve">, cu dezbaterea pe fond a </w:t>
      </w:r>
      <w:r w:rsidRPr="005E526C">
        <w:rPr>
          <w:rFonts w:ascii="Verdana" w:hAnsi="Verdana"/>
          <w:i/>
          <w:sz w:val="24"/>
          <w:szCs w:val="24"/>
          <w:lang w:val="ro-RO"/>
        </w:rPr>
        <w:t xml:space="preserve">proiectului de Lege </w:t>
      </w:r>
      <w:r w:rsidR="00F675F7" w:rsidRPr="005E526C">
        <w:rPr>
          <w:rFonts w:ascii="Verdana" w:hAnsi="Verdana"/>
          <w:i/>
          <w:sz w:val="24"/>
          <w:szCs w:val="24"/>
          <w:lang w:val="ro-RO"/>
        </w:rPr>
        <w:t>pentru modificarea art.65 alin.(5) din Legea nr.263/2010 privind sistemul unitar de pensii publice</w:t>
      </w:r>
      <w:r w:rsidR="00BF7A0A" w:rsidRPr="005E526C">
        <w:rPr>
          <w:rFonts w:ascii="Verdana" w:hAnsi="Verdana"/>
          <w:i/>
          <w:sz w:val="24"/>
          <w:szCs w:val="24"/>
          <w:lang w:val="ro-RO"/>
        </w:rPr>
        <w:t>.</w:t>
      </w:r>
    </w:p>
    <w:p w:rsidR="00067340" w:rsidRPr="005E526C" w:rsidRDefault="00067340" w:rsidP="00920C88">
      <w:pPr>
        <w:spacing w:line="276" w:lineRule="auto"/>
        <w:jc w:val="both"/>
        <w:rPr>
          <w:rFonts w:ascii="Verdana" w:hAnsi="Verdana"/>
          <w:sz w:val="24"/>
          <w:szCs w:val="24"/>
          <w:lang w:val="ro-RO"/>
        </w:rPr>
      </w:pPr>
    </w:p>
    <w:p w:rsidR="00BF7A0A" w:rsidRPr="005E526C" w:rsidRDefault="00067340" w:rsidP="00BF7A0A">
      <w:pPr>
        <w:spacing w:line="276" w:lineRule="auto"/>
        <w:ind w:firstLine="720"/>
        <w:jc w:val="both"/>
        <w:rPr>
          <w:rFonts w:ascii="Verdana" w:hAnsi="Verdana" w:cs="Arial"/>
          <w:iCs/>
          <w:sz w:val="24"/>
          <w:szCs w:val="24"/>
          <w:shd w:val="clear" w:color="auto" w:fill="FFFFFF"/>
          <w:lang w:val="ro-RO"/>
        </w:rPr>
      </w:pPr>
      <w:r w:rsidRPr="005E526C">
        <w:rPr>
          <w:rFonts w:ascii="Verdana" w:hAnsi="Verdana"/>
          <w:sz w:val="24"/>
          <w:szCs w:val="24"/>
          <w:lang w:val="ro-RO"/>
        </w:rPr>
        <w:t xml:space="preserve">Proiectul de lege are ca </w:t>
      </w:r>
      <w:r w:rsidRPr="005E526C">
        <w:rPr>
          <w:rFonts w:ascii="Verdana" w:hAnsi="Verdana"/>
          <w:b/>
          <w:sz w:val="24"/>
          <w:szCs w:val="24"/>
          <w:lang w:val="ro-RO"/>
        </w:rPr>
        <w:t>obiect de reglementare</w:t>
      </w:r>
      <w:r w:rsidRPr="005E526C">
        <w:rPr>
          <w:rFonts w:ascii="Verdana" w:hAnsi="Verdana"/>
          <w:sz w:val="24"/>
          <w:szCs w:val="24"/>
          <w:lang w:val="ro-RO"/>
        </w:rPr>
        <w:t xml:space="preserve"> </w:t>
      </w:r>
      <w:r w:rsidR="00E16874" w:rsidRPr="005E526C">
        <w:rPr>
          <w:rFonts w:ascii="Verdana" w:hAnsi="Verdana" w:cs="Arial"/>
          <w:iCs/>
          <w:sz w:val="24"/>
          <w:szCs w:val="24"/>
          <w:shd w:val="clear" w:color="auto" w:fill="FFFFFF"/>
          <w:lang w:val="ro-RO"/>
        </w:rPr>
        <w:t xml:space="preserve">modificarea alin.(5) al art.65 din Legea nr.263/2010, </w:t>
      </w:r>
      <w:r w:rsidR="0059483B" w:rsidRPr="005E526C">
        <w:rPr>
          <w:rFonts w:ascii="Verdana" w:hAnsi="Verdana" w:cs="Arial"/>
          <w:iCs/>
          <w:sz w:val="24"/>
          <w:szCs w:val="24"/>
          <w:shd w:val="clear" w:color="auto" w:fill="FFFFFF"/>
          <w:lang w:val="ro-RO"/>
        </w:rPr>
        <w:t>cu modifică</w:t>
      </w:r>
      <w:r w:rsidR="00E16874" w:rsidRPr="005E526C">
        <w:rPr>
          <w:rFonts w:ascii="Verdana" w:hAnsi="Verdana" w:cs="Arial"/>
          <w:iCs/>
          <w:sz w:val="24"/>
          <w:szCs w:val="24"/>
          <w:shd w:val="clear" w:color="auto" w:fill="FFFFFF"/>
          <w:lang w:val="ro-RO"/>
        </w:rPr>
        <w:t>rile şi completările ulterioare, urm</w:t>
      </w:r>
      <w:r w:rsidR="00E16874" w:rsidRPr="005E526C">
        <w:rPr>
          <w:rFonts w:ascii="Verdana" w:hAnsi="Verdana" w:cs="Arial" w:hint="eastAsia"/>
          <w:iCs/>
          <w:sz w:val="24"/>
          <w:szCs w:val="24"/>
          <w:shd w:val="clear" w:color="auto" w:fill="FFFFFF"/>
          <w:lang w:val="ro-RO"/>
        </w:rPr>
        <w:t>ă</w:t>
      </w:r>
      <w:r w:rsidR="00E16874" w:rsidRPr="005E526C">
        <w:rPr>
          <w:rFonts w:ascii="Verdana" w:hAnsi="Verdana" w:cs="Arial"/>
          <w:iCs/>
          <w:sz w:val="24"/>
          <w:szCs w:val="24"/>
          <w:shd w:val="clear" w:color="auto" w:fill="FFFFFF"/>
          <w:lang w:val="ro-RO"/>
        </w:rPr>
        <w:t>rindu-se extinderea categoriilor de persoane care beneficiaz</w:t>
      </w:r>
      <w:r w:rsidR="00E16874" w:rsidRPr="005E526C">
        <w:rPr>
          <w:rFonts w:ascii="Verdana" w:hAnsi="Verdana" w:cs="Arial" w:hint="eastAsia"/>
          <w:iCs/>
          <w:sz w:val="24"/>
          <w:szCs w:val="24"/>
          <w:shd w:val="clear" w:color="auto" w:fill="FFFFFF"/>
          <w:lang w:val="ro-RO"/>
        </w:rPr>
        <w:t>ă</w:t>
      </w:r>
      <w:r w:rsidR="00E16874" w:rsidRPr="005E526C">
        <w:rPr>
          <w:rFonts w:ascii="Verdana" w:hAnsi="Verdana" w:cs="Arial"/>
          <w:iCs/>
          <w:sz w:val="24"/>
          <w:szCs w:val="24"/>
          <w:shd w:val="clear" w:color="auto" w:fill="FFFFFF"/>
          <w:lang w:val="ro-RO"/>
        </w:rPr>
        <w:t xml:space="preserve"> de reducerea vârstei standard de pensionare cu 2 ani, f</w:t>
      </w:r>
      <w:r w:rsidR="00E16874" w:rsidRPr="005E526C">
        <w:rPr>
          <w:rFonts w:ascii="Verdana" w:hAnsi="Verdana" w:cs="Arial" w:hint="eastAsia"/>
          <w:iCs/>
          <w:sz w:val="24"/>
          <w:szCs w:val="24"/>
          <w:shd w:val="clear" w:color="auto" w:fill="FFFFFF"/>
          <w:lang w:val="ro-RO"/>
        </w:rPr>
        <w:t>ă</w:t>
      </w:r>
      <w:r w:rsidR="00E16874" w:rsidRPr="005E526C">
        <w:rPr>
          <w:rFonts w:ascii="Verdana" w:hAnsi="Verdana" w:cs="Arial"/>
          <w:iCs/>
          <w:sz w:val="24"/>
          <w:szCs w:val="24"/>
          <w:shd w:val="clear" w:color="auto" w:fill="FFFFFF"/>
          <w:lang w:val="ro-RO"/>
        </w:rPr>
        <w:t>r</w:t>
      </w:r>
      <w:r w:rsidR="00E16874" w:rsidRPr="005E526C">
        <w:rPr>
          <w:rFonts w:ascii="Verdana" w:hAnsi="Verdana" w:cs="Arial" w:hint="eastAsia"/>
          <w:iCs/>
          <w:sz w:val="24"/>
          <w:szCs w:val="24"/>
          <w:shd w:val="clear" w:color="auto" w:fill="FFFFFF"/>
          <w:lang w:val="ro-RO"/>
        </w:rPr>
        <w:t>ă</w:t>
      </w:r>
      <w:r w:rsidR="00E16874" w:rsidRPr="005E526C">
        <w:rPr>
          <w:rFonts w:ascii="Verdana" w:hAnsi="Verdana" w:cs="Arial"/>
          <w:iCs/>
          <w:sz w:val="24"/>
          <w:szCs w:val="24"/>
          <w:shd w:val="clear" w:color="auto" w:fill="FFFFFF"/>
          <w:lang w:val="ro-RO"/>
        </w:rPr>
        <w:t xml:space="preserve"> penalizare, </w:t>
      </w:r>
      <w:r w:rsidR="0060584E">
        <w:rPr>
          <w:rFonts w:ascii="Verdana" w:hAnsi="Verdana" w:cs="Arial"/>
          <w:iCs/>
          <w:sz w:val="24"/>
          <w:szCs w:val="24"/>
          <w:shd w:val="clear" w:color="auto" w:fill="FFFFFF"/>
          <w:lang w:val="ro-RO"/>
        </w:rPr>
        <w:t>dacă</w:t>
      </w:r>
      <w:r w:rsidR="00E16874" w:rsidRPr="005E526C">
        <w:rPr>
          <w:rFonts w:ascii="Verdana" w:hAnsi="Verdana" w:cs="Arial"/>
          <w:iCs/>
          <w:sz w:val="24"/>
          <w:szCs w:val="24"/>
          <w:shd w:val="clear" w:color="auto" w:fill="FFFFFF"/>
          <w:lang w:val="ro-RO"/>
        </w:rPr>
        <w:t xml:space="preserve"> au locuit cel pu</w:t>
      </w:r>
      <w:r w:rsidR="00E16874" w:rsidRPr="005E526C">
        <w:rPr>
          <w:rFonts w:ascii="Verdana" w:hAnsi="Verdana" w:cs="Arial" w:hint="eastAsia"/>
          <w:iCs/>
          <w:sz w:val="24"/>
          <w:szCs w:val="24"/>
          <w:shd w:val="clear" w:color="auto" w:fill="FFFFFF"/>
          <w:lang w:val="ro-RO"/>
        </w:rPr>
        <w:t>ţ</w:t>
      </w:r>
      <w:r w:rsidR="00E16874" w:rsidRPr="005E526C">
        <w:rPr>
          <w:rFonts w:ascii="Verdana" w:hAnsi="Verdana" w:cs="Arial"/>
          <w:iCs/>
          <w:sz w:val="24"/>
          <w:szCs w:val="24"/>
          <w:shd w:val="clear" w:color="auto" w:fill="FFFFFF"/>
          <w:lang w:val="ro-RO"/>
        </w:rPr>
        <w:t xml:space="preserve">in 30 de ani în </w:t>
      </w:r>
      <w:r w:rsidR="005E526C">
        <w:rPr>
          <w:rFonts w:ascii="Verdana" w:hAnsi="Verdana" w:cs="Arial"/>
          <w:iCs/>
          <w:sz w:val="24"/>
          <w:szCs w:val="24"/>
          <w:shd w:val="clear" w:color="auto" w:fill="FFFFFF"/>
          <w:lang w:val="ro-RO"/>
        </w:rPr>
        <w:t xml:space="preserve">unele </w:t>
      </w:r>
      <w:r w:rsidR="0060584E">
        <w:rPr>
          <w:rFonts w:ascii="Verdana" w:hAnsi="Verdana" w:cs="Arial"/>
          <w:iCs/>
          <w:sz w:val="24"/>
          <w:szCs w:val="24"/>
          <w:shd w:val="clear" w:color="auto" w:fill="FFFFFF"/>
          <w:lang w:val="ro-RO"/>
        </w:rPr>
        <w:t xml:space="preserve">zone afectate de poluarea remanentă, </w:t>
      </w:r>
      <w:r w:rsidR="00E16874" w:rsidRPr="005E526C">
        <w:rPr>
          <w:rFonts w:ascii="Verdana" w:hAnsi="Verdana" w:cs="Arial"/>
          <w:iCs/>
          <w:sz w:val="24"/>
          <w:szCs w:val="24"/>
          <w:shd w:val="clear" w:color="auto" w:fill="FFFFFF"/>
          <w:lang w:val="ro-RO"/>
        </w:rPr>
        <w:t xml:space="preserve">precum </w:t>
      </w:r>
      <w:r w:rsidR="00E16874" w:rsidRPr="005E526C">
        <w:rPr>
          <w:rFonts w:ascii="Verdana" w:hAnsi="Verdana" w:cs="Arial" w:hint="eastAsia"/>
          <w:iCs/>
          <w:sz w:val="24"/>
          <w:szCs w:val="24"/>
          <w:shd w:val="clear" w:color="auto" w:fill="FFFFFF"/>
          <w:lang w:val="ro-RO"/>
        </w:rPr>
        <w:t>ş</w:t>
      </w:r>
      <w:r w:rsidR="00E16874" w:rsidRPr="005E526C">
        <w:rPr>
          <w:rFonts w:ascii="Verdana" w:hAnsi="Verdana" w:cs="Arial"/>
          <w:iCs/>
          <w:sz w:val="24"/>
          <w:szCs w:val="24"/>
          <w:shd w:val="clear" w:color="auto" w:fill="FFFFFF"/>
          <w:lang w:val="ro-RO"/>
        </w:rPr>
        <w:t>i pe o raz</w:t>
      </w:r>
      <w:r w:rsidR="00E16874" w:rsidRPr="005E526C">
        <w:rPr>
          <w:rFonts w:ascii="Verdana" w:hAnsi="Verdana" w:cs="Arial" w:hint="eastAsia"/>
          <w:iCs/>
          <w:sz w:val="24"/>
          <w:szCs w:val="24"/>
          <w:shd w:val="clear" w:color="auto" w:fill="FFFFFF"/>
          <w:lang w:val="ro-RO"/>
        </w:rPr>
        <w:t>ă</w:t>
      </w:r>
      <w:r w:rsidR="00E16874" w:rsidRPr="005E526C">
        <w:rPr>
          <w:rFonts w:ascii="Verdana" w:hAnsi="Verdana" w:cs="Arial"/>
          <w:iCs/>
          <w:sz w:val="24"/>
          <w:szCs w:val="24"/>
          <w:shd w:val="clear" w:color="auto" w:fill="FFFFFF"/>
          <w:lang w:val="ro-RO"/>
        </w:rPr>
        <w:t xml:space="preserve"> de 8 km în jurul acest</w:t>
      </w:r>
      <w:r w:rsidR="0060584E">
        <w:rPr>
          <w:rFonts w:ascii="Verdana" w:hAnsi="Verdana" w:cs="Arial"/>
          <w:iCs/>
          <w:sz w:val="24"/>
          <w:szCs w:val="24"/>
          <w:shd w:val="clear" w:color="auto" w:fill="FFFFFF"/>
          <w:lang w:val="ro-RO"/>
        </w:rPr>
        <w:t>or</w:t>
      </w:r>
      <w:r w:rsidR="005C615E">
        <w:rPr>
          <w:rFonts w:ascii="Verdana" w:hAnsi="Verdana" w:cs="Arial"/>
          <w:iCs/>
          <w:sz w:val="24"/>
          <w:szCs w:val="24"/>
          <w:shd w:val="clear" w:color="auto" w:fill="FFFFFF"/>
          <w:lang w:val="ro-RO"/>
        </w:rPr>
        <w:t>a</w:t>
      </w:r>
      <w:r w:rsidR="00E16874" w:rsidRPr="005E526C">
        <w:rPr>
          <w:rFonts w:ascii="Verdana" w:hAnsi="Verdana" w:cs="Arial"/>
          <w:iCs/>
          <w:sz w:val="24"/>
          <w:szCs w:val="24"/>
          <w:shd w:val="clear" w:color="auto" w:fill="FFFFFF"/>
          <w:lang w:val="ro-RO"/>
        </w:rPr>
        <w:t>.</w:t>
      </w:r>
    </w:p>
    <w:p w:rsidR="00E16874" w:rsidRPr="005E526C" w:rsidRDefault="00E16874" w:rsidP="00BF7A0A">
      <w:pPr>
        <w:spacing w:line="276" w:lineRule="auto"/>
        <w:ind w:firstLine="720"/>
        <w:jc w:val="both"/>
        <w:rPr>
          <w:rFonts w:ascii="Verdana" w:hAnsi="Verdana"/>
          <w:b/>
          <w:sz w:val="24"/>
          <w:szCs w:val="24"/>
          <w:lang w:val="ro-RO"/>
        </w:rPr>
      </w:pPr>
    </w:p>
    <w:p w:rsidR="005C615E" w:rsidRDefault="00067340" w:rsidP="00920C88">
      <w:pPr>
        <w:spacing w:line="276" w:lineRule="auto"/>
        <w:ind w:firstLine="720"/>
        <w:jc w:val="both"/>
        <w:rPr>
          <w:rFonts w:ascii="Verdana" w:hAnsi="Verdana"/>
          <w:sz w:val="24"/>
          <w:szCs w:val="24"/>
          <w:lang w:val="ro-RO"/>
        </w:rPr>
      </w:pPr>
      <w:r w:rsidRPr="005E526C">
        <w:rPr>
          <w:rFonts w:ascii="Verdana" w:hAnsi="Verdana"/>
          <w:sz w:val="24"/>
          <w:szCs w:val="24"/>
          <w:lang w:val="ro-RO"/>
        </w:rPr>
        <w:t>Proiectul de lege a fost</w:t>
      </w:r>
      <w:r w:rsidRPr="005E526C">
        <w:rPr>
          <w:rFonts w:ascii="Verdana" w:hAnsi="Verdana"/>
          <w:b/>
          <w:sz w:val="24"/>
          <w:szCs w:val="24"/>
          <w:lang w:val="ro-RO"/>
        </w:rPr>
        <w:t xml:space="preserve"> adoptat </w:t>
      </w:r>
      <w:r w:rsidRPr="005E526C">
        <w:rPr>
          <w:rFonts w:ascii="Verdana" w:hAnsi="Verdana"/>
          <w:sz w:val="24"/>
          <w:szCs w:val="24"/>
          <w:lang w:val="ro-RO"/>
        </w:rPr>
        <w:t xml:space="preserve">de Senat în şedinţa din </w:t>
      </w:r>
      <w:r w:rsidR="005C615E">
        <w:rPr>
          <w:rFonts w:ascii="Verdana" w:hAnsi="Verdana"/>
          <w:sz w:val="24"/>
          <w:szCs w:val="24"/>
          <w:lang w:val="ro-RO"/>
        </w:rPr>
        <w:t>29 octomb</w:t>
      </w:r>
      <w:r w:rsidR="00E16874" w:rsidRPr="005E526C">
        <w:rPr>
          <w:rFonts w:ascii="Verdana" w:hAnsi="Verdana"/>
          <w:sz w:val="24"/>
          <w:szCs w:val="24"/>
          <w:lang w:val="ro-RO"/>
        </w:rPr>
        <w:t>rie</w:t>
      </w:r>
      <w:r w:rsidR="00BF7A0A" w:rsidRPr="005E526C">
        <w:rPr>
          <w:rFonts w:ascii="Verdana" w:hAnsi="Verdana"/>
          <w:sz w:val="24"/>
          <w:szCs w:val="24"/>
          <w:lang w:val="ro-RO"/>
        </w:rPr>
        <w:t xml:space="preserve"> 20</w:t>
      </w:r>
      <w:r w:rsidR="005C615E">
        <w:rPr>
          <w:rFonts w:ascii="Verdana" w:hAnsi="Verdana"/>
          <w:sz w:val="24"/>
          <w:szCs w:val="24"/>
          <w:lang w:val="ro-RO"/>
        </w:rPr>
        <w:t>18.</w:t>
      </w:r>
    </w:p>
    <w:p w:rsidR="00067340" w:rsidRPr="005E526C" w:rsidRDefault="00067340" w:rsidP="00920C88">
      <w:pPr>
        <w:spacing w:line="276" w:lineRule="auto"/>
        <w:ind w:firstLine="720"/>
        <w:jc w:val="both"/>
        <w:rPr>
          <w:rFonts w:ascii="Verdana" w:hAnsi="Verdana"/>
          <w:sz w:val="24"/>
          <w:szCs w:val="24"/>
          <w:lang w:val="ro-RO"/>
        </w:rPr>
      </w:pPr>
    </w:p>
    <w:p w:rsidR="00067340" w:rsidRPr="005E526C" w:rsidRDefault="00067340" w:rsidP="00920C88">
      <w:pPr>
        <w:spacing w:line="276" w:lineRule="auto"/>
        <w:ind w:firstLine="720"/>
        <w:jc w:val="both"/>
        <w:rPr>
          <w:rFonts w:ascii="Verdana" w:hAnsi="Verdana"/>
          <w:sz w:val="24"/>
          <w:szCs w:val="24"/>
          <w:lang w:val="ro-RO"/>
        </w:rPr>
      </w:pPr>
      <w:r w:rsidRPr="005E526C">
        <w:rPr>
          <w:rFonts w:ascii="Verdana" w:hAnsi="Verdana"/>
          <w:sz w:val="24"/>
          <w:szCs w:val="24"/>
          <w:lang w:val="ro-RO"/>
        </w:rPr>
        <w:t xml:space="preserve">La întocmirea prezentului </w:t>
      </w:r>
      <w:r w:rsidRPr="005E526C">
        <w:rPr>
          <w:rFonts w:ascii="Verdana" w:hAnsi="Verdana"/>
          <w:b/>
          <w:sz w:val="24"/>
          <w:szCs w:val="24"/>
          <w:lang w:val="ro-RO"/>
        </w:rPr>
        <w:t>raport</w:t>
      </w:r>
      <w:r w:rsidRPr="005E526C">
        <w:rPr>
          <w:rFonts w:ascii="Verdana" w:hAnsi="Verdana"/>
          <w:sz w:val="24"/>
          <w:szCs w:val="24"/>
          <w:lang w:val="ro-RO"/>
        </w:rPr>
        <w:t>, Comisia a avut în vedere:</w:t>
      </w:r>
    </w:p>
    <w:p w:rsidR="00067340" w:rsidRPr="005E526C" w:rsidRDefault="00067340" w:rsidP="00920C88">
      <w:pPr>
        <w:numPr>
          <w:ilvl w:val="0"/>
          <w:numId w:val="13"/>
        </w:numPr>
        <w:tabs>
          <w:tab w:val="clear" w:pos="1080"/>
          <w:tab w:val="num" w:pos="360"/>
        </w:tabs>
        <w:spacing w:line="276" w:lineRule="auto"/>
        <w:ind w:left="360"/>
        <w:jc w:val="both"/>
        <w:rPr>
          <w:rFonts w:ascii="Verdana" w:hAnsi="Verdana"/>
          <w:sz w:val="24"/>
          <w:szCs w:val="24"/>
          <w:lang w:val="ro-RO"/>
        </w:rPr>
      </w:pPr>
      <w:r w:rsidRPr="005E526C">
        <w:rPr>
          <w:rFonts w:ascii="Verdana" w:hAnsi="Verdana"/>
          <w:sz w:val="24"/>
          <w:szCs w:val="24"/>
          <w:lang w:val="ro-RO"/>
        </w:rPr>
        <w:t>avizul favorabil al Consiliului Legislativ (nr.</w:t>
      </w:r>
      <w:r w:rsidR="005C615E">
        <w:rPr>
          <w:rFonts w:ascii="Verdana" w:hAnsi="Verdana"/>
          <w:sz w:val="24"/>
          <w:szCs w:val="24"/>
          <w:lang w:val="ro-RO"/>
        </w:rPr>
        <w:t>621</w:t>
      </w:r>
      <w:r w:rsidR="00A12D59" w:rsidRPr="005E526C">
        <w:rPr>
          <w:rFonts w:ascii="Verdana" w:hAnsi="Verdana"/>
          <w:sz w:val="24"/>
          <w:szCs w:val="24"/>
          <w:lang w:val="ro-RO"/>
        </w:rPr>
        <w:t>/</w:t>
      </w:r>
      <w:r w:rsidR="00BF7A0A" w:rsidRPr="005E526C">
        <w:rPr>
          <w:rFonts w:ascii="Verdana" w:hAnsi="Verdana"/>
          <w:sz w:val="24"/>
          <w:szCs w:val="24"/>
          <w:lang w:val="ro-RO"/>
        </w:rPr>
        <w:t>1</w:t>
      </w:r>
      <w:r w:rsidR="005C615E">
        <w:rPr>
          <w:rFonts w:ascii="Verdana" w:hAnsi="Verdana"/>
          <w:sz w:val="24"/>
          <w:szCs w:val="24"/>
          <w:lang w:val="ro-RO"/>
        </w:rPr>
        <w:t>9</w:t>
      </w:r>
      <w:r w:rsidR="00BF7A0A" w:rsidRPr="005E526C">
        <w:rPr>
          <w:rFonts w:ascii="Verdana" w:hAnsi="Verdana"/>
          <w:sz w:val="24"/>
          <w:szCs w:val="24"/>
          <w:lang w:val="ro-RO"/>
        </w:rPr>
        <w:t>.0</w:t>
      </w:r>
      <w:r w:rsidR="005C615E">
        <w:rPr>
          <w:rFonts w:ascii="Verdana" w:hAnsi="Verdana"/>
          <w:sz w:val="24"/>
          <w:szCs w:val="24"/>
          <w:lang w:val="ro-RO"/>
        </w:rPr>
        <w:t>7</w:t>
      </w:r>
      <w:r w:rsidR="00BF7A0A" w:rsidRPr="005E526C">
        <w:rPr>
          <w:rFonts w:ascii="Verdana" w:hAnsi="Verdana"/>
          <w:sz w:val="24"/>
          <w:szCs w:val="24"/>
          <w:lang w:val="ro-RO"/>
        </w:rPr>
        <w:t>.201</w:t>
      </w:r>
      <w:r w:rsidR="005C615E">
        <w:rPr>
          <w:rFonts w:ascii="Verdana" w:hAnsi="Verdana"/>
          <w:sz w:val="24"/>
          <w:szCs w:val="24"/>
          <w:lang w:val="ro-RO"/>
        </w:rPr>
        <w:t>8</w:t>
      </w:r>
      <w:r w:rsidRPr="005E526C">
        <w:rPr>
          <w:rFonts w:ascii="Verdana" w:hAnsi="Verdana"/>
          <w:sz w:val="24"/>
          <w:szCs w:val="24"/>
          <w:lang w:val="ro-RO"/>
        </w:rPr>
        <w:t>)</w:t>
      </w:r>
    </w:p>
    <w:p w:rsidR="00067340" w:rsidRDefault="00067340" w:rsidP="00920C88">
      <w:pPr>
        <w:numPr>
          <w:ilvl w:val="0"/>
          <w:numId w:val="13"/>
        </w:numPr>
        <w:tabs>
          <w:tab w:val="clear" w:pos="1080"/>
          <w:tab w:val="num" w:pos="360"/>
        </w:tabs>
        <w:spacing w:line="276" w:lineRule="auto"/>
        <w:ind w:left="360"/>
        <w:jc w:val="both"/>
        <w:rPr>
          <w:rFonts w:ascii="Verdana" w:hAnsi="Verdana"/>
          <w:sz w:val="24"/>
          <w:szCs w:val="24"/>
          <w:lang w:val="ro-RO"/>
        </w:rPr>
      </w:pPr>
      <w:r w:rsidRPr="005E526C">
        <w:rPr>
          <w:rFonts w:ascii="Verdana" w:hAnsi="Verdana"/>
          <w:sz w:val="24"/>
          <w:szCs w:val="24"/>
          <w:lang w:val="ro-RO"/>
        </w:rPr>
        <w:t xml:space="preserve">avizul </w:t>
      </w:r>
      <w:r w:rsidR="005C615E">
        <w:rPr>
          <w:rFonts w:ascii="Verdana" w:hAnsi="Verdana"/>
          <w:sz w:val="24"/>
          <w:szCs w:val="24"/>
          <w:lang w:val="ro-RO"/>
        </w:rPr>
        <w:t>ne</w:t>
      </w:r>
      <w:r w:rsidR="0060584E">
        <w:rPr>
          <w:rFonts w:ascii="Verdana" w:hAnsi="Verdana"/>
          <w:sz w:val="24"/>
          <w:szCs w:val="24"/>
          <w:lang w:val="ro-RO"/>
        </w:rPr>
        <w:t>gativ</w:t>
      </w:r>
      <w:r w:rsidRPr="005E526C">
        <w:rPr>
          <w:rFonts w:ascii="Verdana" w:hAnsi="Verdana"/>
          <w:sz w:val="24"/>
          <w:szCs w:val="24"/>
          <w:lang w:val="ro-RO"/>
        </w:rPr>
        <w:t xml:space="preserve"> al Consiliului Economic şi Social (nr.</w:t>
      </w:r>
      <w:r w:rsidR="005C615E">
        <w:rPr>
          <w:rFonts w:ascii="Verdana" w:hAnsi="Verdana"/>
          <w:sz w:val="24"/>
          <w:szCs w:val="24"/>
          <w:lang w:val="ro-RO"/>
        </w:rPr>
        <w:t>3673/</w:t>
      </w:r>
      <w:r w:rsidR="00A12D59" w:rsidRPr="005E526C">
        <w:rPr>
          <w:rFonts w:ascii="Verdana" w:hAnsi="Verdana"/>
          <w:sz w:val="24"/>
          <w:szCs w:val="24"/>
          <w:lang w:val="ro-RO"/>
        </w:rPr>
        <w:t>0</w:t>
      </w:r>
      <w:r w:rsidR="005C615E">
        <w:rPr>
          <w:rFonts w:ascii="Verdana" w:hAnsi="Verdana"/>
          <w:sz w:val="24"/>
          <w:szCs w:val="24"/>
          <w:lang w:val="ro-RO"/>
        </w:rPr>
        <w:t>3</w:t>
      </w:r>
      <w:r w:rsidR="00F60FFC" w:rsidRPr="005E526C">
        <w:rPr>
          <w:rFonts w:ascii="Verdana" w:hAnsi="Verdana"/>
          <w:sz w:val="24"/>
          <w:szCs w:val="24"/>
          <w:lang w:val="ro-RO"/>
        </w:rPr>
        <w:t>.0</w:t>
      </w:r>
      <w:r w:rsidR="005C615E">
        <w:rPr>
          <w:rFonts w:ascii="Verdana" w:hAnsi="Verdana"/>
          <w:sz w:val="24"/>
          <w:szCs w:val="24"/>
          <w:lang w:val="ro-RO"/>
        </w:rPr>
        <w:t>7</w:t>
      </w:r>
      <w:r w:rsidR="00F60FFC" w:rsidRPr="005E526C">
        <w:rPr>
          <w:rFonts w:ascii="Verdana" w:hAnsi="Verdana"/>
          <w:sz w:val="24"/>
          <w:szCs w:val="24"/>
          <w:lang w:val="ro-RO"/>
        </w:rPr>
        <w:t>.201</w:t>
      </w:r>
      <w:r w:rsidR="005C615E">
        <w:rPr>
          <w:rFonts w:ascii="Verdana" w:hAnsi="Verdana"/>
          <w:sz w:val="24"/>
          <w:szCs w:val="24"/>
          <w:lang w:val="ro-RO"/>
        </w:rPr>
        <w:t>8</w:t>
      </w:r>
      <w:r w:rsidRPr="005E526C">
        <w:rPr>
          <w:rFonts w:ascii="Verdana" w:hAnsi="Verdana"/>
          <w:sz w:val="24"/>
          <w:szCs w:val="24"/>
          <w:lang w:val="ro-RO"/>
        </w:rPr>
        <w:t>)</w:t>
      </w:r>
    </w:p>
    <w:p w:rsidR="005C615E" w:rsidRPr="0060584E" w:rsidRDefault="005C615E" w:rsidP="0060584E">
      <w:pPr>
        <w:numPr>
          <w:ilvl w:val="0"/>
          <w:numId w:val="13"/>
        </w:numPr>
        <w:tabs>
          <w:tab w:val="clear" w:pos="1080"/>
          <w:tab w:val="num" w:pos="360"/>
        </w:tabs>
        <w:spacing w:line="276" w:lineRule="auto"/>
        <w:ind w:left="360"/>
        <w:jc w:val="both"/>
        <w:rPr>
          <w:rFonts w:ascii="Verdana" w:hAnsi="Verdana"/>
          <w:sz w:val="24"/>
          <w:szCs w:val="24"/>
          <w:lang w:val="ro-RO"/>
        </w:rPr>
      </w:pPr>
      <w:r w:rsidRPr="005C615E">
        <w:rPr>
          <w:rFonts w:ascii="Verdana" w:hAnsi="Verdana"/>
          <w:sz w:val="24"/>
          <w:szCs w:val="24"/>
          <w:lang w:val="ro-RO"/>
        </w:rPr>
        <w:t xml:space="preserve">avizul favorabil al Comisiei </w:t>
      </w:r>
      <w:r>
        <w:rPr>
          <w:rFonts w:ascii="Verdana" w:hAnsi="Verdana"/>
          <w:sz w:val="24"/>
          <w:szCs w:val="24"/>
          <w:lang w:val="ro-RO"/>
        </w:rPr>
        <w:t xml:space="preserve">pentru sănătate şi familie </w:t>
      </w:r>
      <w:r w:rsidR="0060584E">
        <w:rPr>
          <w:rFonts w:ascii="Verdana" w:hAnsi="Verdana"/>
          <w:sz w:val="24"/>
          <w:szCs w:val="24"/>
          <w:lang w:val="ro-RO"/>
        </w:rPr>
        <w:br/>
      </w:r>
      <w:r w:rsidRPr="0060584E">
        <w:rPr>
          <w:rFonts w:ascii="Verdana" w:hAnsi="Verdana"/>
          <w:sz w:val="24"/>
          <w:szCs w:val="24"/>
          <w:lang w:val="ro-RO"/>
        </w:rPr>
        <w:t>(nr.4c-8/436/04.12.2018)</w:t>
      </w:r>
    </w:p>
    <w:p w:rsidR="00067340" w:rsidRPr="005E526C" w:rsidRDefault="00F60FFC" w:rsidP="00920C88">
      <w:pPr>
        <w:numPr>
          <w:ilvl w:val="0"/>
          <w:numId w:val="12"/>
        </w:numPr>
        <w:tabs>
          <w:tab w:val="clear" w:pos="1080"/>
          <w:tab w:val="num" w:pos="360"/>
        </w:tabs>
        <w:spacing w:line="276" w:lineRule="auto"/>
        <w:ind w:left="360"/>
        <w:jc w:val="both"/>
        <w:rPr>
          <w:rFonts w:ascii="Verdana" w:hAnsi="Verdana"/>
          <w:sz w:val="24"/>
          <w:szCs w:val="24"/>
          <w:lang w:val="ro-RO"/>
        </w:rPr>
      </w:pPr>
      <w:r w:rsidRPr="005E526C">
        <w:rPr>
          <w:rFonts w:ascii="Verdana" w:hAnsi="Verdana"/>
          <w:sz w:val="24"/>
          <w:szCs w:val="24"/>
          <w:lang w:val="ro-RO"/>
        </w:rPr>
        <w:t xml:space="preserve">avizul </w:t>
      </w:r>
      <w:r w:rsidR="00067340" w:rsidRPr="005E526C">
        <w:rPr>
          <w:rFonts w:ascii="Verdana" w:hAnsi="Verdana"/>
          <w:sz w:val="24"/>
          <w:szCs w:val="24"/>
          <w:lang w:val="ro-RO"/>
        </w:rPr>
        <w:t xml:space="preserve">favorabil al Comisiei juridice, de disciplină şi imunităţi </w:t>
      </w:r>
      <w:r w:rsidR="0060584E">
        <w:rPr>
          <w:rFonts w:ascii="Verdana" w:hAnsi="Verdana"/>
          <w:sz w:val="24"/>
          <w:szCs w:val="24"/>
          <w:lang w:val="ro-RO"/>
        </w:rPr>
        <w:br/>
      </w:r>
      <w:r w:rsidR="00067340" w:rsidRPr="005E526C">
        <w:rPr>
          <w:rFonts w:ascii="Verdana" w:hAnsi="Verdana"/>
          <w:sz w:val="24"/>
          <w:szCs w:val="24"/>
          <w:lang w:val="ro-RO"/>
        </w:rPr>
        <w:t>(nr.</w:t>
      </w:r>
      <w:r w:rsidRPr="005E526C">
        <w:rPr>
          <w:rFonts w:ascii="Verdana" w:hAnsi="Verdana"/>
          <w:sz w:val="24"/>
          <w:szCs w:val="24"/>
          <w:lang w:val="ro-RO"/>
        </w:rPr>
        <w:t>4c-13/</w:t>
      </w:r>
      <w:r w:rsidR="005C615E">
        <w:rPr>
          <w:rFonts w:ascii="Verdana" w:hAnsi="Verdana"/>
          <w:sz w:val="24"/>
          <w:szCs w:val="24"/>
          <w:lang w:val="ro-RO"/>
        </w:rPr>
        <w:t>1015</w:t>
      </w:r>
      <w:r w:rsidR="00A12D59" w:rsidRPr="005E526C">
        <w:rPr>
          <w:rFonts w:ascii="Verdana" w:hAnsi="Verdana"/>
          <w:sz w:val="24"/>
          <w:szCs w:val="24"/>
          <w:lang w:val="ro-RO"/>
        </w:rPr>
        <w:t>/0</w:t>
      </w:r>
      <w:r w:rsidR="005C615E">
        <w:rPr>
          <w:rFonts w:ascii="Verdana" w:hAnsi="Verdana"/>
          <w:sz w:val="24"/>
          <w:szCs w:val="24"/>
          <w:lang w:val="ro-RO"/>
        </w:rPr>
        <w:t>5</w:t>
      </w:r>
      <w:r w:rsidR="00A12D59" w:rsidRPr="005E526C">
        <w:rPr>
          <w:rFonts w:ascii="Verdana" w:hAnsi="Verdana"/>
          <w:sz w:val="24"/>
          <w:szCs w:val="24"/>
          <w:lang w:val="ro-RO"/>
        </w:rPr>
        <w:t>.03</w:t>
      </w:r>
      <w:r w:rsidRPr="005E526C">
        <w:rPr>
          <w:rFonts w:ascii="Verdana" w:hAnsi="Verdana"/>
          <w:sz w:val="24"/>
          <w:szCs w:val="24"/>
          <w:lang w:val="ro-RO"/>
        </w:rPr>
        <w:t>.20</w:t>
      </w:r>
      <w:r w:rsidR="005C615E">
        <w:rPr>
          <w:rFonts w:ascii="Verdana" w:hAnsi="Verdana"/>
          <w:sz w:val="24"/>
          <w:szCs w:val="24"/>
          <w:lang w:val="ro-RO"/>
        </w:rPr>
        <w:t>19</w:t>
      </w:r>
      <w:r w:rsidR="00067340" w:rsidRPr="005E526C">
        <w:rPr>
          <w:rFonts w:ascii="Verdana" w:hAnsi="Verdana"/>
          <w:sz w:val="24"/>
          <w:szCs w:val="24"/>
          <w:lang w:val="ro-RO"/>
        </w:rPr>
        <w:t>)</w:t>
      </w:r>
    </w:p>
    <w:p w:rsidR="00067340" w:rsidRPr="005E526C" w:rsidRDefault="00F60FFC" w:rsidP="00920C88">
      <w:pPr>
        <w:numPr>
          <w:ilvl w:val="0"/>
          <w:numId w:val="12"/>
        </w:numPr>
        <w:tabs>
          <w:tab w:val="clear" w:pos="1080"/>
          <w:tab w:val="num" w:pos="360"/>
        </w:tabs>
        <w:spacing w:line="276" w:lineRule="auto"/>
        <w:ind w:left="360"/>
        <w:jc w:val="both"/>
        <w:rPr>
          <w:rFonts w:ascii="Verdana" w:hAnsi="Verdana"/>
          <w:sz w:val="24"/>
          <w:szCs w:val="24"/>
          <w:lang w:val="ro-RO"/>
        </w:rPr>
      </w:pPr>
      <w:r w:rsidRPr="005E526C">
        <w:rPr>
          <w:rFonts w:ascii="Verdana" w:hAnsi="Verdana"/>
          <w:sz w:val="24"/>
          <w:szCs w:val="24"/>
          <w:lang w:val="ro-RO"/>
        </w:rPr>
        <w:lastRenderedPageBreak/>
        <w:t xml:space="preserve">avizul </w:t>
      </w:r>
      <w:r w:rsidR="005C615E">
        <w:rPr>
          <w:rFonts w:ascii="Verdana" w:hAnsi="Verdana"/>
          <w:sz w:val="24"/>
          <w:szCs w:val="24"/>
          <w:lang w:val="ro-RO"/>
        </w:rPr>
        <w:t>ne</w:t>
      </w:r>
      <w:r w:rsidR="0060584E">
        <w:rPr>
          <w:rFonts w:ascii="Verdana" w:hAnsi="Verdana"/>
          <w:sz w:val="24"/>
          <w:szCs w:val="24"/>
          <w:lang w:val="ro-RO"/>
        </w:rPr>
        <w:t>gativ</w:t>
      </w:r>
      <w:r w:rsidR="00A12D59" w:rsidRPr="005E526C">
        <w:rPr>
          <w:rFonts w:ascii="Verdana" w:hAnsi="Verdana"/>
          <w:sz w:val="24"/>
          <w:szCs w:val="24"/>
          <w:lang w:val="ro-RO"/>
        </w:rPr>
        <w:t xml:space="preserve"> al Comisiei pentru buget, finanţe şi bănci </w:t>
      </w:r>
      <w:r w:rsidR="0060584E">
        <w:rPr>
          <w:rFonts w:ascii="Verdana" w:hAnsi="Verdana"/>
          <w:sz w:val="24"/>
          <w:szCs w:val="24"/>
          <w:lang w:val="ro-RO"/>
        </w:rPr>
        <w:br/>
      </w:r>
      <w:r w:rsidR="00067340" w:rsidRPr="005E526C">
        <w:rPr>
          <w:rFonts w:ascii="Verdana" w:hAnsi="Verdana"/>
          <w:sz w:val="24"/>
          <w:szCs w:val="24"/>
          <w:lang w:val="ro-RO"/>
        </w:rPr>
        <w:t>(nr.</w:t>
      </w:r>
      <w:r w:rsidR="002E50CF" w:rsidRPr="005E526C">
        <w:rPr>
          <w:rFonts w:ascii="Verdana" w:hAnsi="Verdana"/>
          <w:sz w:val="24"/>
          <w:szCs w:val="24"/>
          <w:lang w:val="ro-RO"/>
        </w:rPr>
        <w:t>4c-2</w:t>
      </w:r>
      <w:r w:rsidRPr="005E526C">
        <w:rPr>
          <w:rFonts w:ascii="Verdana" w:hAnsi="Verdana"/>
          <w:sz w:val="24"/>
          <w:szCs w:val="24"/>
          <w:lang w:val="ro-RO"/>
        </w:rPr>
        <w:t>/</w:t>
      </w:r>
      <w:r w:rsidR="005C615E">
        <w:rPr>
          <w:rFonts w:ascii="Verdana" w:hAnsi="Verdana"/>
          <w:sz w:val="24"/>
          <w:szCs w:val="24"/>
          <w:lang w:val="ro-RO"/>
        </w:rPr>
        <w:t>863/09</w:t>
      </w:r>
      <w:r w:rsidR="002E50CF" w:rsidRPr="005E526C">
        <w:rPr>
          <w:rFonts w:ascii="Verdana" w:hAnsi="Verdana"/>
          <w:sz w:val="24"/>
          <w:szCs w:val="24"/>
          <w:lang w:val="ro-RO"/>
        </w:rPr>
        <w:t>.0</w:t>
      </w:r>
      <w:r w:rsidR="005C615E">
        <w:rPr>
          <w:rFonts w:ascii="Verdana" w:hAnsi="Verdana"/>
          <w:sz w:val="24"/>
          <w:szCs w:val="24"/>
          <w:lang w:val="ro-RO"/>
        </w:rPr>
        <w:t>4</w:t>
      </w:r>
      <w:r w:rsidRPr="005E526C">
        <w:rPr>
          <w:rFonts w:ascii="Verdana" w:hAnsi="Verdana"/>
          <w:sz w:val="24"/>
          <w:szCs w:val="24"/>
          <w:lang w:val="ro-RO"/>
        </w:rPr>
        <w:t>.20</w:t>
      </w:r>
      <w:r w:rsidR="005C615E">
        <w:rPr>
          <w:rFonts w:ascii="Verdana" w:hAnsi="Verdana"/>
          <w:sz w:val="24"/>
          <w:szCs w:val="24"/>
          <w:lang w:val="ro-RO"/>
        </w:rPr>
        <w:t>19</w:t>
      </w:r>
      <w:r w:rsidR="00067340" w:rsidRPr="005E526C">
        <w:rPr>
          <w:rFonts w:ascii="Verdana" w:hAnsi="Verdana"/>
          <w:sz w:val="24"/>
          <w:szCs w:val="24"/>
          <w:lang w:val="ro-RO"/>
        </w:rPr>
        <w:t>)</w:t>
      </w:r>
    </w:p>
    <w:p w:rsidR="00067340" w:rsidRPr="005E526C" w:rsidRDefault="00067340" w:rsidP="00920C88">
      <w:pPr>
        <w:numPr>
          <w:ilvl w:val="0"/>
          <w:numId w:val="12"/>
        </w:numPr>
        <w:tabs>
          <w:tab w:val="clear" w:pos="1080"/>
          <w:tab w:val="num" w:pos="360"/>
        </w:tabs>
        <w:spacing w:line="276" w:lineRule="auto"/>
        <w:ind w:left="360"/>
        <w:jc w:val="both"/>
        <w:rPr>
          <w:rFonts w:ascii="Verdana" w:hAnsi="Verdana"/>
          <w:sz w:val="24"/>
          <w:szCs w:val="24"/>
          <w:lang w:val="ro-RO"/>
        </w:rPr>
      </w:pPr>
      <w:r w:rsidRPr="005E526C">
        <w:rPr>
          <w:rFonts w:ascii="Verdana" w:hAnsi="Verdana"/>
          <w:sz w:val="24"/>
          <w:szCs w:val="24"/>
          <w:lang w:val="ro-RO"/>
        </w:rPr>
        <w:t>avizul favorabil al Comisiei pentru drepturile omului, culte şi problemele minorităţilor naţionale (nr.</w:t>
      </w:r>
      <w:r w:rsidR="00F60FFC" w:rsidRPr="005E526C">
        <w:rPr>
          <w:rFonts w:ascii="Verdana" w:hAnsi="Verdana"/>
          <w:sz w:val="24"/>
          <w:szCs w:val="24"/>
          <w:lang w:val="ro-RO"/>
        </w:rPr>
        <w:t>4c-6/</w:t>
      </w:r>
      <w:r w:rsidR="005C615E">
        <w:rPr>
          <w:rFonts w:ascii="Verdana" w:hAnsi="Verdana"/>
          <w:sz w:val="24"/>
          <w:szCs w:val="24"/>
          <w:lang w:val="ro-RO"/>
        </w:rPr>
        <w:t>585</w:t>
      </w:r>
      <w:r w:rsidR="00F60FFC" w:rsidRPr="005E526C">
        <w:rPr>
          <w:rFonts w:ascii="Verdana" w:hAnsi="Verdana"/>
          <w:sz w:val="24"/>
          <w:szCs w:val="24"/>
          <w:lang w:val="ro-RO"/>
        </w:rPr>
        <w:t>/</w:t>
      </w:r>
      <w:r w:rsidR="005C615E">
        <w:rPr>
          <w:rFonts w:ascii="Verdana" w:hAnsi="Verdana"/>
          <w:sz w:val="24"/>
          <w:szCs w:val="24"/>
          <w:lang w:val="ro-RO"/>
        </w:rPr>
        <w:t>14</w:t>
      </w:r>
      <w:r w:rsidR="00F60FFC" w:rsidRPr="005E526C">
        <w:rPr>
          <w:rFonts w:ascii="Verdana" w:hAnsi="Verdana"/>
          <w:sz w:val="24"/>
          <w:szCs w:val="24"/>
          <w:lang w:val="ro-RO"/>
        </w:rPr>
        <w:t>.</w:t>
      </w:r>
      <w:r w:rsidR="005C615E">
        <w:rPr>
          <w:rFonts w:ascii="Verdana" w:hAnsi="Verdana"/>
          <w:sz w:val="24"/>
          <w:szCs w:val="24"/>
          <w:lang w:val="ro-RO"/>
        </w:rPr>
        <w:t>11</w:t>
      </w:r>
      <w:r w:rsidR="00F60FFC" w:rsidRPr="005E526C">
        <w:rPr>
          <w:rFonts w:ascii="Verdana" w:hAnsi="Verdana"/>
          <w:sz w:val="24"/>
          <w:szCs w:val="24"/>
          <w:lang w:val="ro-RO"/>
        </w:rPr>
        <w:t>.20</w:t>
      </w:r>
      <w:r w:rsidR="005C615E">
        <w:rPr>
          <w:rFonts w:ascii="Verdana" w:hAnsi="Verdana"/>
          <w:sz w:val="24"/>
          <w:szCs w:val="24"/>
          <w:lang w:val="ro-RO"/>
        </w:rPr>
        <w:t>18</w:t>
      </w:r>
      <w:r w:rsidRPr="005E526C">
        <w:rPr>
          <w:rFonts w:ascii="Verdana" w:hAnsi="Verdana"/>
          <w:sz w:val="24"/>
          <w:szCs w:val="24"/>
          <w:lang w:val="ro-RO"/>
        </w:rPr>
        <w:t>)</w:t>
      </w:r>
    </w:p>
    <w:p w:rsidR="005E526C" w:rsidRDefault="00067340" w:rsidP="00F60FFC">
      <w:pPr>
        <w:numPr>
          <w:ilvl w:val="0"/>
          <w:numId w:val="12"/>
        </w:numPr>
        <w:tabs>
          <w:tab w:val="clear" w:pos="1080"/>
          <w:tab w:val="num" w:pos="360"/>
        </w:tabs>
        <w:spacing w:line="276" w:lineRule="auto"/>
        <w:ind w:left="360"/>
        <w:jc w:val="both"/>
        <w:rPr>
          <w:rFonts w:ascii="Verdana" w:hAnsi="Verdana"/>
          <w:sz w:val="24"/>
          <w:szCs w:val="24"/>
          <w:lang w:val="ro-RO"/>
        </w:rPr>
      </w:pPr>
      <w:r w:rsidRPr="005E526C">
        <w:rPr>
          <w:rFonts w:ascii="Verdana" w:hAnsi="Verdana"/>
          <w:sz w:val="24"/>
          <w:szCs w:val="24"/>
          <w:lang w:val="ro-RO"/>
        </w:rPr>
        <w:t>avizul favorabil al Comisiei pentru egalitatea de şanse pentru femei şi bărbaţi (nr.</w:t>
      </w:r>
      <w:r w:rsidR="00F60FFC" w:rsidRPr="005E526C">
        <w:rPr>
          <w:rFonts w:ascii="Verdana" w:hAnsi="Verdana"/>
          <w:sz w:val="24"/>
          <w:szCs w:val="24"/>
          <w:lang w:val="ro-RO"/>
        </w:rPr>
        <w:t>4c-20/</w:t>
      </w:r>
      <w:r w:rsidR="005C615E">
        <w:rPr>
          <w:rFonts w:ascii="Verdana" w:hAnsi="Verdana"/>
          <w:sz w:val="24"/>
          <w:szCs w:val="24"/>
          <w:lang w:val="ro-RO"/>
        </w:rPr>
        <w:t>592/04</w:t>
      </w:r>
      <w:r w:rsidR="00F60FFC" w:rsidRPr="005E526C">
        <w:rPr>
          <w:rFonts w:ascii="Verdana" w:hAnsi="Verdana"/>
          <w:sz w:val="24"/>
          <w:szCs w:val="24"/>
          <w:lang w:val="ro-RO"/>
        </w:rPr>
        <w:t>.</w:t>
      </w:r>
      <w:r w:rsidR="005C615E">
        <w:rPr>
          <w:rFonts w:ascii="Verdana" w:hAnsi="Verdana"/>
          <w:sz w:val="24"/>
          <w:szCs w:val="24"/>
          <w:lang w:val="ro-RO"/>
        </w:rPr>
        <w:t>12</w:t>
      </w:r>
      <w:r w:rsidR="0059483B" w:rsidRPr="005E526C">
        <w:rPr>
          <w:rFonts w:ascii="Verdana" w:hAnsi="Verdana"/>
          <w:sz w:val="24"/>
          <w:szCs w:val="24"/>
          <w:lang w:val="ro-RO"/>
        </w:rPr>
        <w:t>.</w:t>
      </w:r>
      <w:r w:rsidR="00F60FFC" w:rsidRPr="005E526C">
        <w:rPr>
          <w:rFonts w:ascii="Verdana" w:hAnsi="Verdana"/>
          <w:sz w:val="24"/>
          <w:szCs w:val="24"/>
          <w:lang w:val="ro-RO"/>
        </w:rPr>
        <w:t>20</w:t>
      </w:r>
      <w:r w:rsidR="005C615E">
        <w:rPr>
          <w:rFonts w:ascii="Verdana" w:hAnsi="Verdana"/>
          <w:sz w:val="24"/>
          <w:szCs w:val="24"/>
          <w:lang w:val="ro-RO"/>
        </w:rPr>
        <w:t>18</w:t>
      </w:r>
      <w:r w:rsidRPr="005E526C">
        <w:rPr>
          <w:rFonts w:ascii="Verdana" w:hAnsi="Verdana"/>
          <w:sz w:val="24"/>
          <w:szCs w:val="24"/>
          <w:lang w:val="ro-RO"/>
        </w:rPr>
        <w:t>)</w:t>
      </w:r>
    </w:p>
    <w:p w:rsidR="00067340" w:rsidRPr="005E526C" w:rsidRDefault="005E526C" w:rsidP="00F60FFC">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punctul de vedere</w:t>
      </w:r>
      <w:r w:rsidR="002C749C">
        <w:rPr>
          <w:rFonts w:ascii="Verdana" w:hAnsi="Verdana"/>
          <w:sz w:val="24"/>
          <w:szCs w:val="24"/>
          <w:lang w:val="ro-RO"/>
        </w:rPr>
        <w:t>,</w:t>
      </w:r>
      <w:r>
        <w:rPr>
          <w:rFonts w:ascii="Verdana" w:hAnsi="Verdana"/>
          <w:sz w:val="24"/>
          <w:szCs w:val="24"/>
          <w:lang w:val="ro-RO"/>
        </w:rPr>
        <w:t xml:space="preserve"> </w:t>
      </w:r>
      <w:r w:rsidR="005C615E">
        <w:rPr>
          <w:rFonts w:ascii="Verdana" w:hAnsi="Verdana"/>
          <w:sz w:val="24"/>
          <w:szCs w:val="24"/>
          <w:lang w:val="ro-RO"/>
        </w:rPr>
        <w:t>negativ</w:t>
      </w:r>
      <w:r w:rsidR="002C749C">
        <w:rPr>
          <w:rFonts w:ascii="Verdana" w:hAnsi="Verdana"/>
          <w:sz w:val="24"/>
          <w:szCs w:val="24"/>
          <w:lang w:val="ro-RO"/>
        </w:rPr>
        <w:t>,</w:t>
      </w:r>
      <w:r w:rsidR="005C615E">
        <w:rPr>
          <w:rFonts w:ascii="Verdana" w:hAnsi="Verdana"/>
          <w:sz w:val="24"/>
          <w:szCs w:val="24"/>
          <w:lang w:val="ro-RO"/>
        </w:rPr>
        <w:t xml:space="preserve"> </w:t>
      </w:r>
      <w:r>
        <w:rPr>
          <w:rFonts w:ascii="Verdana" w:hAnsi="Verdana"/>
          <w:sz w:val="24"/>
          <w:szCs w:val="24"/>
          <w:lang w:val="ro-RO"/>
        </w:rPr>
        <w:t xml:space="preserve">al </w:t>
      </w:r>
      <w:r w:rsidR="005C615E">
        <w:rPr>
          <w:rFonts w:ascii="Verdana" w:hAnsi="Verdana"/>
          <w:sz w:val="24"/>
          <w:szCs w:val="24"/>
          <w:lang w:val="ro-RO"/>
        </w:rPr>
        <w:t>Guvernului</w:t>
      </w:r>
      <w:r>
        <w:rPr>
          <w:rFonts w:ascii="Verdana" w:hAnsi="Verdana"/>
          <w:sz w:val="24"/>
          <w:szCs w:val="24"/>
          <w:lang w:val="ro-RO"/>
        </w:rPr>
        <w:t xml:space="preserve"> </w:t>
      </w:r>
      <w:r w:rsidR="005C615E">
        <w:rPr>
          <w:rFonts w:ascii="Verdana" w:hAnsi="Verdana"/>
          <w:sz w:val="24"/>
          <w:szCs w:val="24"/>
          <w:lang w:val="ro-RO"/>
        </w:rPr>
        <w:t>(nr. 1565/20.08.2018)</w:t>
      </w:r>
      <w:r>
        <w:rPr>
          <w:rFonts w:ascii="Verdana" w:hAnsi="Verdana"/>
          <w:sz w:val="24"/>
          <w:szCs w:val="24"/>
          <w:lang w:val="ro-RO"/>
        </w:rPr>
        <w:t>.</w:t>
      </w:r>
    </w:p>
    <w:p w:rsidR="00067340" w:rsidRPr="005E526C" w:rsidRDefault="00067340" w:rsidP="00920C88">
      <w:pPr>
        <w:spacing w:line="276" w:lineRule="auto"/>
        <w:ind w:firstLine="720"/>
        <w:jc w:val="both"/>
        <w:rPr>
          <w:rFonts w:ascii="Verdana" w:hAnsi="Verdana"/>
          <w:sz w:val="24"/>
          <w:szCs w:val="24"/>
          <w:lang w:val="ro-RO"/>
        </w:rPr>
      </w:pPr>
    </w:p>
    <w:p w:rsidR="00067340" w:rsidRDefault="00067340" w:rsidP="00920C88">
      <w:pPr>
        <w:spacing w:line="276" w:lineRule="auto"/>
        <w:ind w:firstLine="720"/>
        <w:jc w:val="both"/>
        <w:rPr>
          <w:rFonts w:ascii="Verdana" w:hAnsi="Verdana"/>
          <w:sz w:val="24"/>
          <w:szCs w:val="24"/>
          <w:lang w:val="ro-RO"/>
        </w:rPr>
      </w:pPr>
      <w:r w:rsidRPr="005E526C">
        <w:rPr>
          <w:rFonts w:ascii="Verdana" w:hAnsi="Verdana"/>
          <w:sz w:val="24"/>
          <w:szCs w:val="24"/>
          <w:lang w:val="ro-RO"/>
        </w:rPr>
        <w:t>La dezbaterile care au avut loc în şedinţa</w:t>
      </w:r>
      <w:r w:rsidR="00F60FFC" w:rsidRPr="005E526C">
        <w:rPr>
          <w:rFonts w:ascii="Verdana" w:hAnsi="Verdana"/>
          <w:sz w:val="24"/>
          <w:szCs w:val="24"/>
          <w:lang w:val="ro-RO"/>
        </w:rPr>
        <w:t xml:space="preserve"> online a</w:t>
      </w:r>
      <w:r w:rsidRPr="005E526C">
        <w:rPr>
          <w:rFonts w:ascii="Verdana" w:hAnsi="Verdana"/>
          <w:sz w:val="24"/>
          <w:szCs w:val="24"/>
          <w:lang w:val="ro-RO"/>
        </w:rPr>
        <w:t xml:space="preserve"> comisiei din </w:t>
      </w:r>
      <w:r w:rsidR="005C615E">
        <w:rPr>
          <w:rFonts w:ascii="Verdana" w:hAnsi="Verdana"/>
          <w:sz w:val="24"/>
          <w:szCs w:val="24"/>
          <w:lang w:val="ro-RO"/>
        </w:rPr>
        <w:t>2</w:t>
      </w:r>
      <w:r w:rsidR="002C749C">
        <w:rPr>
          <w:rFonts w:ascii="Verdana" w:hAnsi="Verdana"/>
          <w:sz w:val="24"/>
          <w:szCs w:val="24"/>
          <w:lang w:val="ro-RO"/>
        </w:rPr>
        <w:t>3</w:t>
      </w:r>
      <w:r w:rsidR="002E50CF" w:rsidRPr="005E526C">
        <w:rPr>
          <w:rFonts w:ascii="Verdana" w:hAnsi="Verdana"/>
          <w:sz w:val="24"/>
          <w:szCs w:val="24"/>
          <w:lang w:val="ro-RO"/>
        </w:rPr>
        <w:t xml:space="preserve"> iu</w:t>
      </w:r>
      <w:r w:rsidR="00F60FFC" w:rsidRPr="005E526C">
        <w:rPr>
          <w:rFonts w:ascii="Verdana" w:hAnsi="Verdana"/>
          <w:sz w:val="24"/>
          <w:szCs w:val="24"/>
          <w:lang w:val="ro-RO"/>
        </w:rPr>
        <w:t>lie 2020</w:t>
      </w:r>
      <w:r w:rsidRPr="005E526C">
        <w:rPr>
          <w:rFonts w:ascii="Verdana" w:hAnsi="Verdana"/>
          <w:sz w:val="24"/>
          <w:szCs w:val="24"/>
          <w:lang w:val="ro-RO"/>
        </w:rPr>
        <w:t xml:space="preserve"> şi-au înregistrat prezenţa </w:t>
      </w:r>
      <w:r w:rsidR="002C749C">
        <w:rPr>
          <w:rFonts w:ascii="Verdana" w:hAnsi="Verdana"/>
          <w:sz w:val="24"/>
          <w:szCs w:val="24"/>
          <w:lang w:val="ro-RO"/>
        </w:rPr>
        <w:t xml:space="preserve">toţi cei </w:t>
      </w:r>
      <w:r w:rsidR="00B73B21" w:rsidRPr="005E526C">
        <w:rPr>
          <w:rFonts w:ascii="Verdana" w:hAnsi="Verdana"/>
          <w:sz w:val="24"/>
          <w:szCs w:val="24"/>
          <w:lang w:val="ro-RO"/>
        </w:rPr>
        <w:t>24 de</w:t>
      </w:r>
      <w:r w:rsidRPr="005E526C">
        <w:rPr>
          <w:rFonts w:ascii="Verdana" w:hAnsi="Verdana"/>
          <w:sz w:val="24"/>
          <w:szCs w:val="24"/>
          <w:lang w:val="ro-RO"/>
        </w:rPr>
        <w:t xml:space="preserve"> deputaţi, membri ai comisiei.</w:t>
      </w:r>
    </w:p>
    <w:p w:rsidR="00067340" w:rsidRPr="00D27EEB" w:rsidRDefault="00067340" w:rsidP="00920C88">
      <w:pPr>
        <w:spacing w:line="276" w:lineRule="auto"/>
        <w:ind w:firstLine="720"/>
        <w:jc w:val="both"/>
        <w:rPr>
          <w:rFonts w:ascii="Verdana" w:hAnsi="Verdana"/>
          <w:sz w:val="24"/>
          <w:szCs w:val="24"/>
          <w:lang w:val="ro-RO"/>
        </w:rPr>
      </w:pPr>
      <w:r w:rsidRPr="00D27EEB">
        <w:rPr>
          <w:rFonts w:ascii="Verdana" w:hAnsi="Verdana"/>
          <w:sz w:val="24"/>
          <w:szCs w:val="24"/>
          <w:lang w:val="ro-RO"/>
        </w:rPr>
        <w:t xml:space="preserve">Raportul comisiei a fost adoptat cu </w:t>
      </w:r>
      <w:r w:rsidR="002E50CF" w:rsidRPr="00D27EEB">
        <w:rPr>
          <w:rFonts w:ascii="Verdana" w:hAnsi="Verdana"/>
          <w:sz w:val="24"/>
          <w:szCs w:val="24"/>
          <w:lang w:val="ro-RO"/>
        </w:rPr>
        <w:t xml:space="preserve">majoritate de </w:t>
      </w:r>
      <w:r w:rsidRPr="00D27EEB">
        <w:rPr>
          <w:rFonts w:ascii="Verdana" w:hAnsi="Verdana"/>
          <w:sz w:val="24"/>
          <w:szCs w:val="24"/>
          <w:lang w:val="ro-RO"/>
        </w:rPr>
        <w:t xml:space="preserve">voturi </w:t>
      </w:r>
      <w:r w:rsidR="002E50CF" w:rsidRPr="00D27EEB">
        <w:rPr>
          <w:rFonts w:ascii="Verdana" w:hAnsi="Verdana"/>
          <w:sz w:val="24"/>
          <w:szCs w:val="24"/>
          <w:lang w:val="ro-RO"/>
        </w:rPr>
        <w:t>(</w:t>
      </w:r>
      <w:r w:rsidR="00D27EEB" w:rsidRPr="00D27EEB">
        <w:rPr>
          <w:rFonts w:ascii="Verdana" w:hAnsi="Verdana"/>
          <w:sz w:val="24"/>
          <w:szCs w:val="24"/>
          <w:lang w:val="ro-RO"/>
        </w:rPr>
        <w:t>o</w:t>
      </w:r>
      <w:r w:rsidRPr="00D27EEB">
        <w:rPr>
          <w:rFonts w:ascii="Verdana" w:hAnsi="Verdana"/>
          <w:sz w:val="24"/>
          <w:szCs w:val="24"/>
          <w:lang w:val="ro-RO"/>
        </w:rPr>
        <w:t xml:space="preserve"> abţiner</w:t>
      </w:r>
      <w:r w:rsidR="00D27EEB" w:rsidRPr="00D27EEB">
        <w:rPr>
          <w:rFonts w:ascii="Verdana" w:hAnsi="Verdana"/>
          <w:sz w:val="24"/>
          <w:szCs w:val="24"/>
          <w:lang w:val="ro-RO"/>
        </w:rPr>
        <w:t>e</w:t>
      </w:r>
      <w:r w:rsidR="002E50CF" w:rsidRPr="00D27EEB">
        <w:rPr>
          <w:rFonts w:ascii="Verdana" w:hAnsi="Verdana"/>
          <w:sz w:val="24"/>
          <w:szCs w:val="24"/>
          <w:lang w:val="ro-RO"/>
        </w:rPr>
        <w:t>)</w:t>
      </w:r>
      <w:r w:rsidRPr="00D27EEB">
        <w:rPr>
          <w:rFonts w:ascii="Verdana" w:hAnsi="Verdana"/>
          <w:sz w:val="24"/>
          <w:szCs w:val="24"/>
          <w:lang w:val="ro-RO"/>
        </w:rPr>
        <w:t>.</w:t>
      </w:r>
    </w:p>
    <w:p w:rsidR="00067340" w:rsidRPr="005E526C" w:rsidRDefault="00067340" w:rsidP="00920C88">
      <w:pPr>
        <w:spacing w:line="276" w:lineRule="auto"/>
        <w:ind w:firstLine="720"/>
        <w:jc w:val="both"/>
        <w:rPr>
          <w:rFonts w:ascii="Verdana" w:hAnsi="Verdana"/>
          <w:sz w:val="24"/>
          <w:szCs w:val="24"/>
          <w:lang w:val="ro-RO"/>
        </w:rPr>
      </w:pPr>
    </w:p>
    <w:p w:rsidR="00067340" w:rsidRPr="005E526C" w:rsidRDefault="00067340" w:rsidP="00920C88">
      <w:pPr>
        <w:spacing w:line="276" w:lineRule="auto"/>
        <w:ind w:firstLine="720"/>
        <w:jc w:val="both"/>
        <w:rPr>
          <w:rFonts w:ascii="Verdana" w:hAnsi="Verdana"/>
          <w:sz w:val="24"/>
          <w:szCs w:val="24"/>
          <w:lang w:val="ro-RO"/>
        </w:rPr>
      </w:pPr>
      <w:r w:rsidRPr="005E526C">
        <w:rPr>
          <w:rFonts w:ascii="Verdana" w:hAnsi="Verdana"/>
          <w:sz w:val="24"/>
          <w:szCs w:val="24"/>
          <w:lang w:val="ro-RO"/>
        </w:rPr>
        <w:t xml:space="preserve">Proiectul de lege face parte din categoria legilor </w:t>
      </w:r>
      <w:r w:rsidRPr="005E526C">
        <w:rPr>
          <w:rFonts w:ascii="Verdana" w:hAnsi="Verdana"/>
          <w:b/>
          <w:sz w:val="24"/>
          <w:szCs w:val="24"/>
          <w:lang w:val="ro-RO"/>
        </w:rPr>
        <w:t>or</w:t>
      </w:r>
      <w:r w:rsidR="002E50CF" w:rsidRPr="005E526C">
        <w:rPr>
          <w:rFonts w:ascii="Verdana" w:hAnsi="Verdana"/>
          <w:b/>
          <w:sz w:val="24"/>
          <w:szCs w:val="24"/>
          <w:lang w:val="ro-RO"/>
        </w:rPr>
        <w:t>ganic</w:t>
      </w:r>
      <w:r w:rsidRPr="005E526C">
        <w:rPr>
          <w:rFonts w:ascii="Verdana" w:hAnsi="Verdana"/>
          <w:b/>
          <w:sz w:val="24"/>
          <w:szCs w:val="24"/>
          <w:lang w:val="ro-RO"/>
        </w:rPr>
        <w:t>e</w:t>
      </w:r>
      <w:r w:rsidRPr="005E526C">
        <w:rPr>
          <w:rFonts w:ascii="Verdana" w:hAnsi="Verdana"/>
          <w:sz w:val="24"/>
          <w:szCs w:val="24"/>
          <w:lang w:val="ro-RO"/>
        </w:rPr>
        <w:t>, conform prevederilor art.73 alin.(</w:t>
      </w:r>
      <w:r w:rsidR="002E50CF" w:rsidRPr="005E526C">
        <w:rPr>
          <w:rFonts w:ascii="Verdana" w:hAnsi="Verdana"/>
          <w:sz w:val="24"/>
          <w:szCs w:val="24"/>
          <w:lang w:val="ro-RO"/>
        </w:rPr>
        <w:t>3</w:t>
      </w:r>
      <w:r w:rsidRPr="005E526C">
        <w:rPr>
          <w:rFonts w:ascii="Verdana" w:hAnsi="Verdana"/>
          <w:sz w:val="24"/>
          <w:szCs w:val="24"/>
          <w:lang w:val="ro-RO"/>
        </w:rPr>
        <w:t xml:space="preserve">) din Constituţia României, republicată. </w:t>
      </w:r>
    </w:p>
    <w:p w:rsidR="00067340" w:rsidRPr="005E526C" w:rsidRDefault="00067340" w:rsidP="00920C88">
      <w:pPr>
        <w:spacing w:line="276" w:lineRule="auto"/>
        <w:ind w:firstLine="720"/>
        <w:jc w:val="both"/>
        <w:rPr>
          <w:rFonts w:ascii="Verdana" w:hAnsi="Verdana"/>
          <w:sz w:val="24"/>
          <w:szCs w:val="24"/>
          <w:lang w:val="ro-RO"/>
        </w:rPr>
      </w:pPr>
    </w:p>
    <w:p w:rsidR="00920C88" w:rsidRPr="005E526C" w:rsidRDefault="00067340" w:rsidP="00920C88">
      <w:pPr>
        <w:pStyle w:val="BodyText2"/>
        <w:spacing w:after="0" w:line="276" w:lineRule="auto"/>
        <w:ind w:firstLine="720"/>
        <w:jc w:val="both"/>
        <w:rPr>
          <w:rFonts w:ascii="Verdana" w:hAnsi="Verdana"/>
          <w:sz w:val="24"/>
          <w:szCs w:val="24"/>
          <w:lang w:val="ro-RO"/>
        </w:rPr>
      </w:pPr>
      <w:r w:rsidRPr="005E526C">
        <w:rPr>
          <w:rFonts w:ascii="Verdana" w:hAnsi="Verdana"/>
          <w:sz w:val="24"/>
          <w:szCs w:val="24"/>
          <w:lang w:val="ro-RO"/>
        </w:rPr>
        <w:t xml:space="preserve">Camera Deputaţilor este </w:t>
      </w:r>
      <w:r w:rsidRPr="005E526C">
        <w:rPr>
          <w:rFonts w:ascii="Verdana" w:hAnsi="Verdana"/>
          <w:b/>
          <w:sz w:val="24"/>
          <w:szCs w:val="24"/>
          <w:lang w:val="ro-RO"/>
        </w:rPr>
        <w:t>Cameră decizională</w:t>
      </w:r>
      <w:r w:rsidRPr="005E526C">
        <w:rPr>
          <w:rFonts w:ascii="Verdana" w:hAnsi="Verdana"/>
          <w:sz w:val="24"/>
          <w:szCs w:val="24"/>
          <w:lang w:val="ro-RO"/>
        </w:rPr>
        <w:t>, potrivit prevederilor art.75 din Constituţia României şi ale art.9</w:t>
      </w:r>
      <w:r w:rsidR="001456C3" w:rsidRPr="005E526C">
        <w:rPr>
          <w:rFonts w:ascii="Verdana" w:hAnsi="Verdana"/>
          <w:sz w:val="24"/>
          <w:szCs w:val="24"/>
          <w:lang w:val="ro-RO"/>
        </w:rPr>
        <w:t>1</w:t>
      </w:r>
      <w:r w:rsidRPr="005E526C">
        <w:rPr>
          <w:rFonts w:ascii="Verdana" w:hAnsi="Verdana"/>
          <w:sz w:val="24"/>
          <w:szCs w:val="24"/>
          <w:lang w:val="ro-RO"/>
        </w:rPr>
        <w:t xml:space="preserve"> din Regulamentul Camerei Deputaţilor, republicat</w:t>
      </w:r>
      <w:r w:rsidR="00D059D8" w:rsidRPr="005E526C">
        <w:rPr>
          <w:rFonts w:ascii="Verdana" w:hAnsi="Verdana"/>
          <w:sz w:val="24"/>
          <w:szCs w:val="24"/>
          <w:lang w:val="ro-RO"/>
        </w:rPr>
        <w:t>.</w:t>
      </w:r>
    </w:p>
    <w:p w:rsidR="00920C88" w:rsidRPr="005E526C" w:rsidRDefault="00920C88" w:rsidP="00920C88">
      <w:pPr>
        <w:pStyle w:val="BodyText2"/>
        <w:spacing w:after="0" w:line="276" w:lineRule="auto"/>
        <w:ind w:firstLine="720"/>
        <w:jc w:val="both"/>
        <w:rPr>
          <w:rFonts w:ascii="Verdana" w:hAnsi="Verdana"/>
          <w:sz w:val="24"/>
          <w:szCs w:val="24"/>
          <w:lang w:val="ro-RO"/>
        </w:rPr>
      </w:pPr>
    </w:p>
    <w:p w:rsidR="00067340" w:rsidRPr="005E526C" w:rsidRDefault="00067340" w:rsidP="00920C88">
      <w:pPr>
        <w:pStyle w:val="BodyText2"/>
        <w:spacing w:after="0" w:line="276" w:lineRule="auto"/>
        <w:ind w:firstLine="720"/>
        <w:jc w:val="both"/>
        <w:rPr>
          <w:rFonts w:ascii="Verdana" w:hAnsi="Verdana"/>
          <w:sz w:val="24"/>
          <w:szCs w:val="24"/>
          <w:lang w:val="ro-RO"/>
        </w:rPr>
      </w:pPr>
      <w:r w:rsidRPr="005E526C">
        <w:rPr>
          <w:rFonts w:ascii="Verdana" w:hAnsi="Verdana"/>
          <w:sz w:val="24"/>
          <w:szCs w:val="24"/>
          <w:lang w:val="ro-RO"/>
        </w:rPr>
        <w:t>În urma finalizării dezbater</w:t>
      </w:r>
      <w:r w:rsidRPr="005E526C">
        <w:rPr>
          <w:rFonts w:ascii="Verdana" w:hAnsi="Verdana"/>
          <w:sz w:val="24"/>
          <w:szCs w:val="24"/>
          <w:lang w:val="pt-BR"/>
        </w:rPr>
        <w:t>ilor</w:t>
      </w:r>
      <w:r w:rsidRPr="005E526C">
        <w:rPr>
          <w:rFonts w:ascii="Verdana" w:hAnsi="Verdana"/>
          <w:sz w:val="24"/>
          <w:szCs w:val="24"/>
          <w:lang w:val="ro-RO"/>
        </w:rPr>
        <w:t xml:space="preserve">, </w:t>
      </w:r>
      <w:r w:rsidRPr="005E526C">
        <w:rPr>
          <w:rFonts w:ascii="Verdana" w:hAnsi="Verdana"/>
          <w:sz w:val="24"/>
          <w:szCs w:val="24"/>
          <w:lang w:val="pt-BR"/>
        </w:rPr>
        <w:t>C</w:t>
      </w:r>
      <w:r w:rsidRPr="005E526C">
        <w:rPr>
          <w:rFonts w:ascii="Verdana" w:hAnsi="Verdana"/>
          <w:sz w:val="24"/>
          <w:szCs w:val="24"/>
          <w:lang w:val="ro-RO"/>
        </w:rPr>
        <w:t xml:space="preserve">omisia propune Plenului Camerei Deputaţilor, </w:t>
      </w:r>
      <w:r w:rsidRPr="005E526C">
        <w:rPr>
          <w:rFonts w:ascii="Verdana" w:hAnsi="Verdana"/>
          <w:b/>
          <w:sz w:val="24"/>
          <w:szCs w:val="24"/>
          <w:lang w:val="ro-RO"/>
        </w:rPr>
        <w:t xml:space="preserve">adoptarea </w:t>
      </w:r>
      <w:r w:rsidRPr="005E526C">
        <w:rPr>
          <w:rFonts w:ascii="Verdana" w:hAnsi="Verdana"/>
          <w:sz w:val="24"/>
          <w:szCs w:val="24"/>
          <w:lang w:val="ro-RO"/>
        </w:rPr>
        <w:t xml:space="preserve">proiectului de lege </w:t>
      </w:r>
      <w:r w:rsidRPr="005E526C">
        <w:rPr>
          <w:rFonts w:ascii="Verdana" w:hAnsi="Verdana"/>
          <w:b/>
          <w:sz w:val="24"/>
          <w:szCs w:val="24"/>
          <w:lang w:val="ro-RO"/>
        </w:rPr>
        <w:t xml:space="preserve">cu amendamente, </w:t>
      </w:r>
      <w:r w:rsidRPr="005E526C">
        <w:rPr>
          <w:rFonts w:ascii="Verdana" w:hAnsi="Verdana"/>
          <w:sz w:val="24"/>
          <w:szCs w:val="24"/>
          <w:lang w:val="ro-RO"/>
        </w:rPr>
        <w:t xml:space="preserve">redate în anexa care face parte integrantă din prezentul raport. </w:t>
      </w:r>
    </w:p>
    <w:p w:rsidR="00067340" w:rsidRPr="005E526C" w:rsidRDefault="00067340" w:rsidP="00920C88">
      <w:pPr>
        <w:spacing w:line="276" w:lineRule="auto"/>
        <w:jc w:val="both"/>
        <w:rPr>
          <w:rFonts w:ascii="Verdana" w:hAnsi="Verdana"/>
          <w:sz w:val="24"/>
          <w:szCs w:val="24"/>
          <w:lang w:val="pt-BR"/>
        </w:rPr>
      </w:pPr>
    </w:p>
    <w:p w:rsidR="00067340" w:rsidRPr="005E526C" w:rsidRDefault="00067340" w:rsidP="00067340">
      <w:pPr>
        <w:spacing w:line="276" w:lineRule="auto"/>
        <w:jc w:val="both"/>
        <w:rPr>
          <w:rFonts w:ascii="Verdana" w:hAnsi="Verdana"/>
          <w:b/>
          <w:sz w:val="24"/>
          <w:szCs w:val="24"/>
          <w:lang w:val="ro-RO"/>
        </w:rPr>
      </w:pPr>
    </w:p>
    <w:p w:rsidR="00067340" w:rsidRPr="005E526C" w:rsidRDefault="00067340" w:rsidP="00067340">
      <w:pPr>
        <w:spacing w:line="276" w:lineRule="auto"/>
        <w:ind w:firstLine="720"/>
        <w:jc w:val="both"/>
        <w:rPr>
          <w:rFonts w:ascii="Verdana" w:hAnsi="Verdana"/>
          <w:sz w:val="24"/>
          <w:szCs w:val="24"/>
          <w:lang w:val="pt-PT"/>
        </w:rPr>
      </w:pPr>
      <w:r w:rsidRPr="005E526C">
        <w:rPr>
          <w:rFonts w:ascii="Verdana" w:hAnsi="Verdana"/>
          <w:sz w:val="24"/>
          <w:szCs w:val="24"/>
          <w:lang w:val="pt-PT"/>
        </w:rPr>
        <w:t>PREŞEDINTE,</w:t>
      </w:r>
      <w:r w:rsidRPr="005E526C">
        <w:rPr>
          <w:rFonts w:ascii="Verdana" w:hAnsi="Verdana"/>
          <w:sz w:val="24"/>
          <w:szCs w:val="24"/>
          <w:lang w:val="pt-PT"/>
        </w:rPr>
        <w:tab/>
      </w:r>
      <w:r w:rsidRPr="005E526C">
        <w:rPr>
          <w:rFonts w:ascii="Verdana" w:hAnsi="Verdana"/>
          <w:sz w:val="24"/>
          <w:szCs w:val="24"/>
          <w:lang w:val="pt-PT"/>
        </w:rPr>
        <w:tab/>
      </w:r>
      <w:r w:rsidRPr="005E526C">
        <w:rPr>
          <w:rFonts w:ascii="Verdana" w:hAnsi="Verdana"/>
          <w:sz w:val="24"/>
          <w:szCs w:val="24"/>
          <w:lang w:val="pt-PT"/>
        </w:rPr>
        <w:tab/>
      </w:r>
      <w:r w:rsidRPr="005E526C">
        <w:rPr>
          <w:rFonts w:ascii="Verdana" w:hAnsi="Verdana"/>
          <w:sz w:val="24"/>
          <w:szCs w:val="24"/>
          <w:lang w:val="pt-PT"/>
        </w:rPr>
        <w:tab/>
      </w:r>
      <w:r w:rsidRPr="005E526C">
        <w:rPr>
          <w:rFonts w:ascii="Verdana" w:hAnsi="Verdana"/>
          <w:sz w:val="24"/>
          <w:szCs w:val="24"/>
          <w:lang w:val="pt-PT"/>
        </w:rPr>
        <w:tab/>
        <w:t>SECRETAR,</w:t>
      </w:r>
    </w:p>
    <w:p w:rsidR="00067340" w:rsidRPr="005E526C" w:rsidRDefault="00067340" w:rsidP="00067340">
      <w:pPr>
        <w:spacing w:line="276" w:lineRule="auto"/>
        <w:ind w:firstLine="720"/>
        <w:jc w:val="both"/>
        <w:rPr>
          <w:rFonts w:ascii="Verdana" w:hAnsi="Verdana"/>
          <w:b/>
          <w:sz w:val="24"/>
          <w:szCs w:val="24"/>
          <w:lang w:val="pt-PT"/>
        </w:rPr>
      </w:pPr>
      <w:r w:rsidRPr="005E526C">
        <w:rPr>
          <w:rFonts w:ascii="Verdana" w:hAnsi="Verdana"/>
          <w:b/>
          <w:sz w:val="24"/>
          <w:szCs w:val="24"/>
          <w:lang w:val="pt-PT"/>
        </w:rPr>
        <w:t>Adrian Solomon</w:t>
      </w:r>
      <w:r w:rsidRPr="005E526C">
        <w:rPr>
          <w:rFonts w:ascii="Verdana" w:hAnsi="Verdana"/>
          <w:b/>
          <w:sz w:val="24"/>
          <w:szCs w:val="24"/>
          <w:lang w:val="pt-PT"/>
        </w:rPr>
        <w:tab/>
      </w:r>
      <w:r w:rsidRPr="005E526C">
        <w:rPr>
          <w:rFonts w:ascii="Verdana" w:hAnsi="Verdana"/>
          <w:b/>
          <w:sz w:val="24"/>
          <w:szCs w:val="24"/>
          <w:lang w:val="pt-PT"/>
        </w:rPr>
        <w:tab/>
      </w:r>
      <w:r w:rsidRPr="005E526C">
        <w:rPr>
          <w:rFonts w:ascii="Verdana" w:hAnsi="Verdana"/>
          <w:b/>
          <w:sz w:val="24"/>
          <w:szCs w:val="24"/>
          <w:lang w:val="pt-PT"/>
        </w:rPr>
        <w:tab/>
      </w:r>
      <w:r w:rsidRPr="005E526C">
        <w:rPr>
          <w:rFonts w:ascii="Verdana" w:hAnsi="Verdana"/>
          <w:b/>
          <w:sz w:val="24"/>
          <w:szCs w:val="24"/>
          <w:lang w:val="pt-PT"/>
        </w:rPr>
        <w:tab/>
      </w:r>
      <w:r w:rsidRPr="005E526C">
        <w:rPr>
          <w:rFonts w:ascii="Verdana" w:hAnsi="Verdana"/>
          <w:b/>
          <w:sz w:val="24"/>
          <w:szCs w:val="24"/>
          <w:lang w:val="pt-PT"/>
        </w:rPr>
        <w:tab/>
        <w:t>Violeta Răduţ</w:t>
      </w:r>
    </w:p>
    <w:p w:rsidR="00067340" w:rsidRPr="005E526C" w:rsidRDefault="00067340" w:rsidP="00067340">
      <w:pPr>
        <w:ind w:firstLine="720"/>
        <w:jc w:val="both"/>
        <w:rPr>
          <w:rFonts w:ascii="Verdana" w:hAnsi="Verdana"/>
          <w:b/>
          <w:sz w:val="24"/>
          <w:szCs w:val="24"/>
          <w:lang w:val="pt-PT"/>
        </w:rPr>
      </w:pPr>
    </w:p>
    <w:p w:rsidR="00B473B6" w:rsidRDefault="00B473B6" w:rsidP="00067340">
      <w:pPr>
        <w:ind w:firstLine="720"/>
        <w:jc w:val="both"/>
        <w:rPr>
          <w:rFonts w:ascii="Verdana" w:hAnsi="Verdana"/>
          <w:b/>
          <w:sz w:val="24"/>
          <w:szCs w:val="24"/>
          <w:lang w:val="pt-PT"/>
        </w:rPr>
      </w:pPr>
    </w:p>
    <w:p w:rsidR="002C749C" w:rsidRDefault="002C749C" w:rsidP="00067340">
      <w:pPr>
        <w:ind w:firstLine="720"/>
        <w:jc w:val="both"/>
        <w:rPr>
          <w:rFonts w:ascii="Verdana" w:hAnsi="Verdana"/>
          <w:b/>
          <w:sz w:val="24"/>
          <w:szCs w:val="24"/>
          <w:lang w:val="pt-PT"/>
        </w:rPr>
      </w:pPr>
    </w:p>
    <w:p w:rsidR="002C749C" w:rsidRDefault="002C749C" w:rsidP="00067340">
      <w:pPr>
        <w:ind w:firstLine="720"/>
        <w:jc w:val="both"/>
        <w:rPr>
          <w:rFonts w:ascii="Verdana" w:hAnsi="Verdana"/>
          <w:b/>
          <w:sz w:val="24"/>
          <w:szCs w:val="24"/>
          <w:lang w:val="pt-PT"/>
        </w:rPr>
      </w:pPr>
    </w:p>
    <w:p w:rsidR="002C749C" w:rsidRPr="005E526C" w:rsidRDefault="002C749C" w:rsidP="00067340">
      <w:pPr>
        <w:ind w:firstLine="720"/>
        <w:jc w:val="both"/>
        <w:rPr>
          <w:rFonts w:ascii="Verdana" w:hAnsi="Verdana"/>
          <w:b/>
          <w:sz w:val="24"/>
          <w:szCs w:val="24"/>
          <w:lang w:val="pt-PT"/>
        </w:rPr>
      </w:pPr>
    </w:p>
    <w:p w:rsidR="00B473B6" w:rsidRPr="005E526C" w:rsidRDefault="00B473B6" w:rsidP="00067340">
      <w:pPr>
        <w:ind w:firstLine="720"/>
        <w:jc w:val="both"/>
        <w:rPr>
          <w:rFonts w:ascii="Verdana" w:hAnsi="Verdana"/>
          <w:b/>
          <w:sz w:val="24"/>
          <w:szCs w:val="24"/>
          <w:lang w:val="pt-PT"/>
        </w:rPr>
      </w:pPr>
    </w:p>
    <w:p w:rsidR="00067340" w:rsidRPr="005E526C" w:rsidRDefault="00067340" w:rsidP="00067340">
      <w:pPr>
        <w:jc w:val="both"/>
        <w:rPr>
          <w:rFonts w:ascii="Verdana" w:hAnsi="Verdana"/>
          <w:sz w:val="16"/>
          <w:szCs w:val="16"/>
          <w:lang w:val="pt-PT"/>
        </w:rPr>
      </w:pPr>
      <w:r w:rsidRPr="005E526C">
        <w:rPr>
          <w:rFonts w:ascii="Verdana" w:hAnsi="Verdana"/>
          <w:sz w:val="16"/>
          <w:szCs w:val="16"/>
          <w:lang w:val="pt-PT"/>
        </w:rPr>
        <w:t>Întocmit,</w:t>
      </w:r>
    </w:p>
    <w:p w:rsidR="00091169" w:rsidRDefault="0059483B" w:rsidP="00091169">
      <w:pPr>
        <w:jc w:val="both"/>
        <w:rPr>
          <w:rFonts w:ascii="Verdana" w:hAnsi="Verdana"/>
          <w:sz w:val="16"/>
          <w:szCs w:val="16"/>
          <w:lang w:val="pt-PT"/>
        </w:rPr>
      </w:pPr>
      <w:r w:rsidRPr="005E526C">
        <w:rPr>
          <w:rFonts w:ascii="Verdana" w:hAnsi="Verdana"/>
          <w:sz w:val="16"/>
          <w:szCs w:val="16"/>
          <w:lang w:val="pt-PT"/>
        </w:rPr>
        <w:t xml:space="preserve">Consilier parlamentar </w:t>
      </w:r>
      <w:r w:rsidR="00875BAB">
        <w:rPr>
          <w:rFonts w:ascii="Verdana" w:hAnsi="Verdana"/>
          <w:sz w:val="16"/>
          <w:szCs w:val="16"/>
          <w:lang w:val="pt-PT"/>
        </w:rPr>
        <w:t>Sorina Szabo</w:t>
      </w:r>
    </w:p>
    <w:p w:rsidR="00F84E1A" w:rsidRDefault="00F84E1A" w:rsidP="00091169">
      <w:pPr>
        <w:jc w:val="both"/>
        <w:rPr>
          <w:rFonts w:ascii="Verdana" w:hAnsi="Verdana"/>
          <w:sz w:val="16"/>
          <w:szCs w:val="16"/>
          <w:lang w:val="pt-PT"/>
        </w:rPr>
      </w:pPr>
      <w:r>
        <w:rPr>
          <w:rFonts w:ascii="Verdana" w:hAnsi="Verdana"/>
          <w:sz w:val="16"/>
          <w:szCs w:val="16"/>
          <w:lang w:val="pt-PT"/>
        </w:rPr>
        <w:t>Consultant parlamentar Cristina Turcu</w:t>
      </w:r>
    </w:p>
    <w:p w:rsidR="00091169" w:rsidRPr="00091169" w:rsidRDefault="00B473B6" w:rsidP="00091169">
      <w:pPr>
        <w:jc w:val="both"/>
        <w:rPr>
          <w:rFonts w:ascii="Verdana" w:hAnsi="Verdana"/>
          <w:sz w:val="16"/>
          <w:szCs w:val="16"/>
          <w:lang w:val="pt-PT"/>
        </w:rPr>
        <w:sectPr w:rsidR="00091169" w:rsidRPr="00091169" w:rsidSect="00091169">
          <w:pgSz w:w="11907" w:h="16840" w:code="9"/>
          <w:pgMar w:top="1134" w:right="1134" w:bottom="1560" w:left="1701" w:header="720" w:footer="488" w:gutter="0"/>
          <w:cols w:space="720"/>
          <w:titlePg/>
        </w:sectPr>
      </w:pPr>
      <w:r w:rsidRPr="005E526C">
        <w:rPr>
          <w:rFonts w:ascii="Verdana" w:hAnsi="Verdana"/>
          <w:szCs w:val="24"/>
          <w:lang w:val="ro-RO"/>
        </w:rPr>
        <w:br w:type="page"/>
      </w:r>
    </w:p>
    <w:p w:rsidR="00067340" w:rsidRPr="005E526C" w:rsidRDefault="00A40D1A" w:rsidP="00067340">
      <w:pPr>
        <w:pStyle w:val="Heading2"/>
        <w:rPr>
          <w:rFonts w:ascii="Verdana" w:hAnsi="Verdana"/>
          <w:szCs w:val="24"/>
          <w:lang w:val="ro-RO"/>
        </w:rPr>
      </w:pPr>
      <w:r>
        <w:rPr>
          <w:rFonts w:ascii="Verdana" w:hAnsi="Verdana"/>
          <w:szCs w:val="24"/>
          <w:lang w:val="ro-RO"/>
        </w:rPr>
        <w:lastRenderedPageBreak/>
        <w:t>ANEXA</w:t>
      </w:r>
    </w:p>
    <w:p w:rsidR="00067340" w:rsidRPr="005E526C" w:rsidRDefault="00067340" w:rsidP="00067340">
      <w:pPr>
        <w:rPr>
          <w:lang w:val="ro-RO"/>
        </w:rPr>
      </w:pPr>
    </w:p>
    <w:p w:rsidR="00067340" w:rsidRPr="005E526C" w:rsidRDefault="00067340" w:rsidP="00067340">
      <w:pPr>
        <w:pStyle w:val="Heading2"/>
        <w:rPr>
          <w:rFonts w:ascii="Verdana" w:hAnsi="Verdana"/>
          <w:szCs w:val="24"/>
          <w:lang w:val="ro-RO"/>
        </w:rPr>
      </w:pPr>
      <w:r w:rsidRPr="005E526C">
        <w:rPr>
          <w:rFonts w:ascii="Verdana" w:hAnsi="Verdana"/>
          <w:szCs w:val="24"/>
          <w:lang w:val="ro-RO"/>
        </w:rPr>
        <w:t>AMENDAMENTE ADMISE</w:t>
      </w:r>
    </w:p>
    <w:p w:rsidR="00067340" w:rsidRPr="005E526C" w:rsidRDefault="00067340" w:rsidP="00067340">
      <w:pPr>
        <w:jc w:val="center"/>
        <w:rPr>
          <w:rFonts w:ascii="Verdana" w:hAnsi="Verdana"/>
          <w:b/>
          <w:sz w:val="24"/>
          <w:szCs w:val="24"/>
          <w:lang w:val="ro-RO"/>
        </w:rPr>
      </w:pPr>
    </w:p>
    <w:p w:rsidR="00067340" w:rsidRPr="005E526C" w:rsidRDefault="00067340" w:rsidP="00067340">
      <w:pPr>
        <w:pStyle w:val="Heading4"/>
        <w:jc w:val="center"/>
        <w:rPr>
          <w:rFonts w:ascii="Verdana" w:hAnsi="Verdana"/>
          <w:b w:val="0"/>
          <w:sz w:val="24"/>
          <w:szCs w:val="24"/>
          <w:lang w:val="ro-RO"/>
        </w:rPr>
      </w:pPr>
      <w:r w:rsidRPr="005E526C">
        <w:rPr>
          <w:rFonts w:ascii="Verdana" w:hAnsi="Verdana"/>
          <w:b w:val="0"/>
          <w:sz w:val="24"/>
          <w:szCs w:val="24"/>
          <w:lang w:val="ro-RO"/>
        </w:rPr>
        <w:t>În urma dezbaterilor, Comisia propune adoptarea proiectului de lege cu următoarele amendamente:</w:t>
      </w:r>
    </w:p>
    <w:p w:rsidR="00067340" w:rsidRDefault="00067340" w:rsidP="00067340">
      <w:pPr>
        <w:rPr>
          <w:lang w:val="ro-RO"/>
        </w:rPr>
      </w:pPr>
    </w:p>
    <w:tbl>
      <w:tblPr>
        <w:tblStyle w:val="TableGrid"/>
        <w:tblW w:w="14318" w:type="dxa"/>
        <w:tblInd w:w="-176" w:type="dxa"/>
        <w:tblLayout w:type="fixed"/>
        <w:tblLook w:val="04A0"/>
      </w:tblPr>
      <w:tblGrid>
        <w:gridCol w:w="775"/>
        <w:gridCol w:w="3616"/>
        <w:gridCol w:w="3616"/>
        <w:gridCol w:w="3617"/>
        <w:gridCol w:w="2694"/>
      </w:tblGrid>
      <w:tr w:rsidR="00875BAB" w:rsidRPr="00091169" w:rsidTr="00CB7869">
        <w:trPr>
          <w:tblHeader/>
        </w:trPr>
        <w:tc>
          <w:tcPr>
            <w:tcW w:w="775" w:type="dxa"/>
          </w:tcPr>
          <w:p w:rsidR="00875BAB" w:rsidRPr="00091169" w:rsidRDefault="00875BAB" w:rsidP="0045248E">
            <w:pPr>
              <w:jc w:val="center"/>
              <w:rPr>
                <w:rFonts w:ascii="Verdana" w:hAnsi="Verdana"/>
                <w:b/>
                <w:sz w:val="22"/>
                <w:szCs w:val="22"/>
              </w:rPr>
            </w:pPr>
            <w:r w:rsidRPr="00091169">
              <w:rPr>
                <w:rFonts w:ascii="Verdana" w:hAnsi="Verdana"/>
                <w:b/>
                <w:sz w:val="22"/>
                <w:szCs w:val="22"/>
              </w:rPr>
              <w:t>Nr. crt.</w:t>
            </w:r>
          </w:p>
        </w:tc>
        <w:tc>
          <w:tcPr>
            <w:tcW w:w="3616" w:type="dxa"/>
          </w:tcPr>
          <w:p w:rsidR="00875BAB" w:rsidRPr="00091169" w:rsidRDefault="00875BAB" w:rsidP="00EE0D6D">
            <w:pPr>
              <w:jc w:val="center"/>
              <w:rPr>
                <w:rFonts w:ascii="Verdana" w:hAnsi="Verdana"/>
                <w:b/>
                <w:sz w:val="22"/>
                <w:szCs w:val="22"/>
              </w:rPr>
            </w:pPr>
            <w:r w:rsidRPr="00091169">
              <w:rPr>
                <w:rFonts w:ascii="Verdana" w:hAnsi="Verdana"/>
                <w:b/>
                <w:sz w:val="22"/>
                <w:szCs w:val="22"/>
              </w:rPr>
              <w:t xml:space="preserve">Text </w:t>
            </w:r>
            <w:r w:rsidR="00EE0D6D">
              <w:rPr>
                <w:rFonts w:ascii="Verdana" w:hAnsi="Verdana"/>
                <w:b/>
                <w:sz w:val="22"/>
                <w:szCs w:val="22"/>
              </w:rPr>
              <w:t>act normativ de bază</w:t>
            </w:r>
          </w:p>
        </w:tc>
        <w:tc>
          <w:tcPr>
            <w:tcW w:w="3616" w:type="dxa"/>
          </w:tcPr>
          <w:p w:rsidR="00875BAB" w:rsidRPr="00091169" w:rsidRDefault="00875BAB" w:rsidP="0045248E">
            <w:pPr>
              <w:jc w:val="center"/>
              <w:rPr>
                <w:rFonts w:ascii="Verdana" w:hAnsi="Verdana"/>
                <w:b/>
                <w:sz w:val="22"/>
                <w:szCs w:val="22"/>
              </w:rPr>
            </w:pPr>
            <w:r w:rsidRPr="00091169">
              <w:rPr>
                <w:rFonts w:ascii="Verdana" w:hAnsi="Verdana"/>
                <w:b/>
                <w:sz w:val="22"/>
                <w:szCs w:val="22"/>
              </w:rPr>
              <w:t xml:space="preserve">Text </w:t>
            </w:r>
            <w:r w:rsidR="00EE0D6D">
              <w:rPr>
                <w:rFonts w:ascii="Verdana" w:hAnsi="Verdana"/>
                <w:b/>
                <w:sz w:val="22"/>
                <w:szCs w:val="22"/>
              </w:rPr>
              <w:t xml:space="preserve">adoptat de </w:t>
            </w:r>
            <w:r w:rsidRPr="00091169">
              <w:rPr>
                <w:rFonts w:ascii="Verdana" w:hAnsi="Verdana"/>
                <w:b/>
                <w:sz w:val="22"/>
                <w:szCs w:val="22"/>
              </w:rPr>
              <w:t>Senat</w:t>
            </w:r>
          </w:p>
        </w:tc>
        <w:tc>
          <w:tcPr>
            <w:tcW w:w="3617" w:type="dxa"/>
          </w:tcPr>
          <w:p w:rsidR="00DD7EC9" w:rsidRDefault="00DD7EC9" w:rsidP="00DD7EC9">
            <w:pPr>
              <w:jc w:val="center"/>
              <w:rPr>
                <w:rFonts w:ascii="Verdana" w:hAnsi="Verdana"/>
                <w:b/>
                <w:sz w:val="22"/>
                <w:szCs w:val="22"/>
                <w:lang w:val="fr-BE"/>
              </w:rPr>
            </w:pPr>
            <w:r w:rsidRPr="00091169">
              <w:rPr>
                <w:rFonts w:ascii="Verdana" w:hAnsi="Verdana"/>
                <w:b/>
                <w:sz w:val="22"/>
                <w:szCs w:val="22"/>
                <w:lang w:val="fr-BE"/>
              </w:rPr>
              <w:t xml:space="preserve">Text propus de Comisie </w:t>
            </w:r>
          </w:p>
          <w:p w:rsidR="00DD7EC9" w:rsidRPr="00091169" w:rsidRDefault="00DD7EC9" w:rsidP="002C749C">
            <w:pPr>
              <w:jc w:val="center"/>
              <w:rPr>
                <w:rFonts w:ascii="Verdana" w:hAnsi="Verdana"/>
                <w:b/>
                <w:sz w:val="22"/>
                <w:szCs w:val="22"/>
                <w:lang w:val="fr-BE"/>
              </w:rPr>
            </w:pPr>
            <w:r w:rsidRPr="00091169">
              <w:rPr>
                <w:rFonts w:ascii="Verdana" w:hAnsi="Verdana"/>
                <w:b/>
                <w:sz w:val="22"/>
                <w:szCs w:val="22"/>
                <w:lang w:val="fr-BE"/>
              </w:rPr>
              <w:t>(autor amendament)</w:t>
            </w:r>
          </w:p>
        </w:tc>
        <w:tc>
          <w:tcPr>
            <w:tcW w:w="2694" w:type="dxa"/>
          </w:tcPr>
          <w:p w:rsidR="00875BAB" w:rsidRPr="00091169" w:rsidRDefault="002C749C" w:rsidP="00DD7EC9">
            <w:pPr>
              <w:jc w:val="center"/>
              <w:rPr>
                <w:rFonts w:ascii="Verdana" w:hAnsi="Verdana"/>
                <w:b/>
                <w:sz w:val="22"/>
                <w:szCs w:val="22"/>
              </w:rPr>
            </w:pPr>
            <w:r>
              <w:rPr>
                <w:rFonts w:ascii="Verdana" w:hAnsi="Verdana"/>
                <w:b/>
                <w:sz w:val="22"/>
                <w:szCs w:val="22"/>
              </w:rPr>
              <w:t>Motivare</w:t>
            </w:r>
          </w:p>
        </w:tc>
      </w:tr>
      <w:tr w:rsidR="00EE0D6D" w:rsidRPr="00CB7869" w:rsidTr="00EE0D6D">
        <w:tc>
          <w:tcPr>
            <w:tcW w:w="775" w:type="dxa"/>
          </w:tcPr>
          <w:p w:rsidR="00EE0D6D" w:rsidRPr="00091169" w:rsidRDefault="00CB7869" w:rsidP="0045248E">
            <w:pPr>
              <w:jc w:val="both"/>
              <w:rPr>
                <w:rFonts w:ascii="Verdana" w:hAnsi="Verdana"/>
                <w:b/>
                <w:sz w:val="22"/>
                <w:szCs w:val="22"/>
              </w:rPr>
            </w:pPr>
            <w:r>
              <w:rPr>
                <w:rFonts w:ascii="Verdana" w:hAnsi="Verdana"/>
                <w:b/>
                <w:sz w:val="22"/>
                <w:szCs w:val="22"/>
              </w:rPr>
              <w:t>1.</w:t>
            </w:r>
          </w:p>
        </w:tc>
        <w:tc>
          <w:tcPr>
            <w:tcW w:w="3616" w:type="dxa"/>
          </w:tcPr>
          <w:p w:rsidR="00EE0D6D" w:rsidRDefault="00EE0D6D" w:rsidP="0045248E">
            <w:pPr>
              <w:jc w:val="both"/>
              <w:rPr>
                <w:rFonts w:ascii="Verdana" w:hAnsi="Verdana"/>
                <w:sz w:val="22"/>
                <w:szCs w:val="22"/>
              </w:rPr>
            </w:pPr>
          </w:p>
          <w:p w:rsidR="0093434D" w:rsidRPr="00091169" w:rsidRDefault="0093434D" w:rsidP="0045248E">
            <w:pPr>
              <w:jc w:val="both"/>
              <w:rPr>
                <w:rFonts w:ascii="Verdana" w:hAnsi="Verdana"/>
                <w:sz w:val="22"/>
                <w:szCs w:val="22"/>
              </w:rPr>
            </w:pPr>
            <w:r>
              <w:rPr>
                <w:rFonts w:ascii="Verdana" w:hAnsi="Verdana"/>
                <w:sz w:val="22"/>
                <w:szCs w:val="22"/>
              </w:rPr>
              <w:t>__</w:t>
            </w:r>
          </w:p>
        </w:tc>
        <w:tc>
          <w:tcPr>
            <w:tcW w:w="3616" w:type="dxa"/>
          </w:tcPr>
          <w:p w:rsidR="00EE0D6D" w:rsidRDefault="00EE0D6D" w:rsidP="0045248E">
            <w:pPr>
              <w:jc w:val="both"/>
              <w:rPr>
                <w:rFonts w:ascii="Verdana" w:hAnsi="Verdana"/>
                <w:b/>
                <w:sz w:val="22"/>
                <w:szCs w:val="22"/>
              </w:rPr>
            </w:pPr>
          </w:p>
          <w:p w:rsidR="00CB7869" w:rsidRDefault="00CB7869" w:rsidP="0045248E">
            <w:pPr>
              <w:jc w:val="both"/>
              <w:rPr>
                <w:rFonts w:ascii="Verdana" w:hAnsi="Verdana"/>
                <w:i/>
                <w:sz w:val="22"/>
                <w:szCs w:val="22"/>
              </w:rPr>
            </w:pPr>
            <w:r w:rsidRPr="00CB7869">
              <w:rPr>
                <w:rFonts w:ascii="Verdana" w:hAnsi="Verdana"/>
                <w:i/>
                <w:sz w:val="22"/>
                <w:szCs w:val="22"/>
              </w:rPr>
              <w:t>Ti</w:t>
            </w:r>
            <w:r>
              <w:rPr>
                <w:rFonts w:ascii="Verdana" w:hAnsi="Verdana"/>
                <w:i/>
                <w:sz w:val="22"/>
                <w:szCs w:val="22"/>
              </w:rPr>
              <w:t>tlul legii</w:t>
            </w:r>
          </w:p>
          <w:p w:rsidR="00CB7869" w:rsidRDefault="00CB7869" w:rsidP="0045248E">
            <w:pPr>
              <w:jc w:val="both"/>
              <w:rPr>
                <w:rFonts w:ascii="Verdana" w:hAnsi="Verdana"/>
                <w:i/>
                <w:sz w:val="22"/>
                <w:szCs w:val="22"/>
              </w:rPr>
            </w:pPr>
          </w:p>
          <w:p w:rsidR="00CB7869" w:rsidRDefault="00CB7869" w:rsidP="00CB7869">
            <w:pPr>
              <w:jc w:val="center"/>
              <w:rPr>
                <w:rFonts w:ascii="Verdana" w:hAnsi="Verdana"/>
                <w:sz w:val="22"/>
                <w:szCs w:val="22"/>
              </w:rPr>
            </w:pPr>
            <w:r>
              <w:rPr>
                <w:rFonts w:ascii="Verdana" w:hAnsi="Verdana"/>
                <w:sz w:val="22"/>
                <w:szCs w:val="22"/>
              </w:rPr>
              <w:t>Lege pentru modificarea art.65 alin.(5) din Legea nr.263/2010 privind sistemul unitar de pensii publice</w:t>
            </w:r>
          </w:p>
          <w:p w:rsidR="00CB7869" w:rsidRPr="00CB7869" w:rsidRDefault="00CB7869" w:rsidP="00CB7869">
            <w:pPr>
              <w:jc w:val="center"/>
              <w:rPr>
                <w:rFonts w:ascii="Verdana" w:hAnsi="Verdana"/>
                <w:sz w:val="22"/>
                <w:szCs w:val="22"/>
              </w:rPr>
            </w:pPr>
          </w:p>
        </w:tc>
        <w:tc>
          <w:tcPr>
            <w:tcW w:w="3617" w:type="dxa"/>
          </w:tcPr>
          <w:p w:rsidR="00EE0D6D" w:rsidRDefault="00EE0D6D" w:rsidP="0045248E">
            <w:pPr>
              <w:jc w:val="both"/>
              <w:rPr>
                <w:rFonts w:ascii="Verdana" w:hAnsi="Verdana"/>
                <w:b/>
                <w:sz w:val="22"/>
                <w:szCs w:val="22"/>
              </w:rPr>
            </w:pPr>
          </w:p>
          <w:p w:rsidR="00CB7869" w:rsidRPr="00CB7869" w:rsidRDefault="00CB7869" w:rsidP="0045248E">
            <w:pPr>
              <w:jc w:val="both"/>
              <w:rPr>
                <w:rFonts w:ascii="Verdana" w:hAnsi="Verdana"/>
                <w:sz w:val="22"/>
                <w:szCs w:val="22"/>
              </w:rPr>
            </w:pPr>
            <w:r w:rsidRPr="00CB7869">
              <w:rPr>
                <w:rFonts w:ascii="Verdana" w:hAnsi="Verdana"/>
                <w:sz w:val="22"/>
                <w:szCs w:val="22"/>
              </w:rPr>
              <w:t xml:space="preserve">Nemodificat </w:t>
            </w:r>
          </w:p>
        </w:tc>
        <w:tc>
          <w:tcPr>
            <w:tcW w:w="2694" w:type="dxa"/>
          </w:tcPr>
          <w:p w:rsidR="00EE0D6D" w:rsidRPr="00CB7869" w:rsidRDefault="00EE0D6D" w:rsidP="0045248E">
            <w:pPr>
              <w:jc w:val="both"/>
              <w:rPr>
                <w:rFonts w:ascii="Verdana" w:hAnsi="Verdana"/>
                <w:sz w:val="22"/>
                <w:szCs w:val="22"/>
              </w:rPr>
            </w:pPr>
          </w:p>
        </w:tc>
      </w:tr>
      <w:tr w:rsidR="00CB7869" w:rsidRPr="00D46954" w:rsidTr="00EE0D6D">
        <w:tc>
          <w:tcPr>
            <w:tcW w:w="775" w:type="dxa"/>
          </w:tcPr>
          <w:p w:rsidR="00CB7869" w:rsidRPr="00091169" w:rsidRDefault="00CB7869" w:rsidP="0045248E">
            <w:pPr>
              <w:jc w:val="both"/>
              <w:rPr>
                <w:rFonts w:ascii="Verdana" w:hAnsi="Verdana"/>
                <w:b/>
                <w:sz w:val="22"/>
                <w:szCs w:val="22"/>
              </w:rPr>
            </w:pPr>
            <w:r>
              <w:rPr>
                <w:rFonts w:ascii="Verdana" w:hAnsi="Verdana"/>
                <w:b/>
                <w:sz w:val="22"/>
                <w:szCs w:val="22"/>
              </w:rPr>
              <w:t>2.</w:t>
            </w:r>
          </w:p>
        </w:tc>
        <w:tc>
          <w:tcPr>
            <w:tcW w:w="3616" w:type="dxa"/>
          </w:tcPr>
          <w:p w:rsidR="00CB7869" w:rsidRDefault="00CB7869" w:rsidP="0045248E">
            <w:pPr>
              <w:jc w:val="both"/>
              <w:rPr>
                <w:rFonts w:ascii="Verdana" w:hAnsi="Verdana"/>
                <w:sz w:val="22"/>
                <w:szCs w:val="22"/>
              </w:rPr>
            </w:pPr>
          </w:p>
          <w:p w:rsidR="00CB7869" w:rsidRPr="00091169" w:rsidRDefault="00CB7869" w:rsidP="0045248E">
            <w:pPr>
              <w:jc w:val="both"/>
              <w:rPr>
                <w:rFonts w:ascii="Verdana" w:hAnsi="Verdana"/>
                <w:sz w:val="22"/>
                <w:szCs w:val="22"/>
              </w:rPr>
            </w:pPr>
            <w:r w:rsidRPr="00091169">
              <w:rPr>
                <w:rFonts w:ascii="Verdana" w:hAnsi="Verdana"/>
                <w:sz w:val="22"/>
                <w:szCs w:val="22"/>
              </w:rPr>
              <w:t xml:space="preserve">Art. 65 </w:t>
            </w:r>
            <w:r>
              <w:rPr>
                <w:rFonts w:ascii="Verdana" w:hAnsi="Verdana"/>
                <w:sz w:val="22"/>
                <w:szCs w:val="22"/>
              </w:rPr>
              <w:t>alin.(5)</w:t>
            </w:r>
          </w:p>
          <w:p w:rsidR="00CB7869" w:rsidRPr="00091169" w:rsidRDefault="00CB7869" w:rsidP="0045248E">
            <w:pPr>
              <w:jc w:val="both"/>
              <w:rPr>
                <w:rFonts w:ascii="Verdana" w:hAnsi="Verdana"/>
                <w:sz w:val="22"/>
                <w:szCs w:val="22"/>
              </w:rPr>
            </w:pPr>
          </w:p>
          <w:p w:rsidR="00CB7869" w:rsidRPr="00091169" w:rsidRDefault="00CB7869" w:rsidP="0045248E">
            <w:pPr>
              <w:jc w:val="both"/>
              <w:rPr>
                <w:rFonts w:ascii="Verdana" w:hAnsi="Verdana"/>
                <w:sz w:val="22"/>
                <w:szCs w:val="22"/>
              </w:rPr>
            </w:pPr>
          </w:p>
          <w:p w:rsidR="00CB7869" w:rsidRPr="00091169" w:rsidRDefault="00CB7869" w:rsidP="0045248E">
            <w:pPr>
              <w:jc w:val="both"/>
              <w:rPr>
                <w:rFonts w:ascii="Verdana" w:hAnsi="Verdana"/>
                <w:sz w:val="22"/>
                <w:szCs w:val="22"/>
              </w:rPr>
            </w:pPr>
          </w:p>
          <w:p w:rsidR="00CB7869" w:rsidRPr="00091169" w:rsidRDefault="00CB7869" w:rsidP="0045248E">
            <w:pPr>
              <w:jc w:val="both"/>
              <w:rPr>
                <w:rFonts w:ascii="Verdana" w:hAnsi="Verdana"/>
                <w:sz w:val="22"/>
                <w:szCs w:val="22"/>
              </w:rPr>
            </w:pPr>
          </w:p>
          <w:p w:rsidR="00CB7869" w:rsidRPr="00091169" w:rsidRDefault="00CB7869" w:rsidP="0045248E">
            <w:pPr>
              <w:jc w:val="both"/>
              <w:rPr>
                <w:rFonts w:ascii="Verdana" w:hAnsi="Verdana"/>
                <w:sz w:val="22"/>
                <w:szCs w:val="22"/>
              </w:rPr>
            </w:pPr>
          </w:p>
          <w:p w:rsidR="00CB7869" w:rsidRPr="00091169" w:rsidRDefault="00CB7869" w:rsidP="0045248E">
            <w:pPr>
              <w:jc w:val="both"/>
              <w:rPr>
                <w:rFonts w:ascii="Verdana" w:hAnsi="Verdana"/>
                <w:sz w:val="22"/>
                <w:szCs w:val="22"/>
              </w:rPr>
            </w:pPr>
          </w:p>
          <w:p w:rsidR="00CB7869" w:rsidRPr="00091169" w:rsidRDefault="00CB7869" w:rsidP="0045248E">
            <w:pPr>
              <w:jc w:val="both"/>
              <w:rPr>
                <w:rFonts w:ascii="Verdana" w:hAnsi="Verdana"/>
                <w:sz w:val="22"/>
                <w:szCs w:val="22"/>
              </w:rPr>
            </w:pPr>
          </w:p>
          <w:p w:rsidR="00CB7869" w:rsidRDefault="00CB7869" w:rsidP="0045248E">
            <w:pPr>
              <w:jc w:val="both"/>
              <w:rPr>
                <w:rFonts w:ascii="Verdana" w:hAnsi="Verdana"/>
                <w:sz w:val="22"/>
                <w:szCs w:val="22"/>
              </w:rPr>
            </w:pPr>
          </w:p>
          <w:p w:rsidR="00CB7869" w:rsidRDefault="00CB7869" w:rsidP="0045248E">
            <w:pPr>
              <w:jc w:val="both"/>
              <w:rPr>
                <w:rFonts w:ascii="Verdana" w:hAnsi="Verdana"/>
                <w:sz w:val="22"/>
                <w:szCs w:val="22"/>
              </w:rPr>
            </w:pPr>
          </w:p>
          <w:p w:rsidR="00CB7869" w:rsidRDefault="00CB7869" w:rsidP="0045248E">
            <w:pPr>
              <w:jc w:val="both"/>
              <w:rPr>
                <w:rFonts w:ascii="Verdana" w:hAnsi="Verdana"/>
                <w:sz w:val="22"/>
                <w:szCs w:val="22"/>
              </w:rPr>
            </w:pPr>
          </w:p>
          <w:p w:rsidR="00CB7869" w:rsidRDefault="00CB7869" w:rsidP="0045248E">
            <w:pPr>
              <w:jc w:val="both"/>
              <w:rPr>
                <w:rFonts w:ascii="Verdana" w:hAnsi="Verdana"/>
                <w:sz w:val="22"/>
                <w:szCs w:val="22"/>
              </w:rPr>
            </w:pPr>
          </w:p>
          <w:p w:rsidR="00CB7869" w:rsidRPr="00091169" w:rsidRDefault="00CB7869" w:rsidP="0045248E">
            <w:pPr>
              <w:jc w:val="both"/>
              <w:rPr>
                <w:rFonts w:ascii="Verdana" w:hAnsi="Verdana"/>
                <w:sz w:val="22"/>
                <w:szCs w:val="22"/>
              </w:rPr>
            </w:pPr>
          </w:p>
          <w:p w:rsidR="00CB7869" w:rsidRPr="00091169" w:rsidRDefault="00CB7869" w:rsidP="00CB7869">
            <w:pPr>
              <w:jc w:val="both"/>
              <w:rPr>
                <w:rFonts w:ascii="Verdana" w:hAnsi="Verdana"/>
                <w:sz w:val="22"/>
                <w:szCs w:val="22"/>
              </w:rPr>
            </w:pPr>
            <w:r w:rsidRPr="00091169">
              <w:rPr>
                <w:rFonts w:ascii="Verdana" w:hAnsi="Verdana"/>
                <w:sz w:val="22"/>
                <w:szCs w:val="22"/>
              </w:rPr>
              <w:t>(5) Persoanele care au locuit cel puțin 30 de ani în zonele afectate de poluarea remanentă din cauza extracției și prelucrării minereurilor neferoase cu conținut de cupru, plumb, sulf, cadmiu, arseniu, zinc, mangan, fluor, clor, a pulberilor metalice și/sau de cocs metalurgic, precum și a emisiilor de amoniac și derivate, respectiv Baia Mare, Copșa Mică, Zlatna, Târgu Mureș, Slatina, Turnu Măgurele și Râmnicu Vâlcea pe o rază de 8 km în jurul acestor localități, beneficiază de reducerea vârstei standard de pensionare cu 2 ani fără penalizarea prevăzută la alin.(4).</w:t>
            </w:r>
          </w:p>
        </w:tc>
        <w:tc>
          <w:tcPr>
            <w:tcW w:w="3616" w:type="dxa"/>
          </w:tcPr>
          <w:p w:rsidR="00CB7869" w:rsidRDefault="00CB7869" w:rsidP="0045248E">
            <w:pPr>
              <w:jc w:val="both"/>
              <w:rPr>
                <w:rFonts w:ascii="Verdana" w:hAnsi="Verdana"/>
                <w:b/>
                <w:sz w:val="22"/>
                <w:szCs w:val="22"/>
              </w:rPr>
            </w:pPr>
          </w:p>
          <w:p w:rsidR="00DD7EC9" w:rsidRPr="00DD7EC9" w:rsidRDefault="00CB7869" w:rsidP="0045248E">
            <w:pPr>
              <w:jc w:val="both"/>
              <w:rPr>
                <w:rFonts w:ascii="Verdana" w:hAnsi="Verdana"/>
                <w:sz w:val="22"/>
                <w:szCs w:val="22"/>
              </w:rPr>
            </w:pPr>
            <w:r w:rsidRPr="00091169">
              <w:rPr>
                <w:rFonts w:ascii="Verdana" w:hAnsi="Verdana"/>
                <w:b/>
                <w:sz w:val="22"/>
                <w:szCs w:val="22"/>
              </w:rPr>
              <w:t>Articol unic.</w:t>
            </w:r>
            <w:r>
              <w:rPr>
                <w:rFonts w:ascii="Verdana" w:hAnsi="Verdana"/>
                <w:b/>
                <w:sz w:val="22"/>
                <w:szCs w:val="22"/>
              </w:rPr>
              <w:t xml:space="preserve"> </w:t>
            </w:r>
            <w:r w:rsidRPr="00091169">
              <w:rPr>
                <w:rFonts w:ascii="Verdana" w:hAnsi="Verdana"/>
                <w:b/>
                <w:sz w:val="22"/>
                <w:szCs w:val="22"/>
              </w:rPr>
              <w:t xml:space="preserve">- </w:t>
            </w:r>
            <w:r w:rsidRPr="00091169">
              <w:rPr>
                <w:rFonts w:ascii="Verdana" w:hAnsi="Verdana"/>
                <w:sz w:val="22"/>
                <w:szCs w:val="22"/>
              </w:rPr>
              <w:t xml:space="preserve">La articolul 65 din Legea nr. 263/2010 privind sistemul unitar de pensii publice, publicată în Monitorul Oficial al României, Partea I, nr. 852 din 20 decembrie 2010, cu modificările și completările ulterioare, alineatul (5) se modifică </w:t>
            </w:r>
            <w:r w:rsidRPr="00DD7EC9">
              <w:rPr>
                <w:rFonts w:ascii="Verdana" w:hAnsi="Verdana"/>
                <w:sz w:val="22"/>
                <w:szCs w:val="22"/>
              </w:rPr>
              <w:t xml:space="preserve">și </w:t>
            </w:r>
            <w:r w:rsidR="00DD7EC9" w:rsidRPr="00DD7EC9">
              <w:rPr>
                <w:rFonts w:ascii="Verdana" w:hAnsi="Verdana"/>
                <w:sz w:val="22"/>
                <w:szCs w:val="22"/>
              </w:rPr>
              <w:t>va avea următorul cuprins:</w:t>
            </w:r>
          </w:p>
          <w:p w:rsidR="00CB7869" w:rsidRDefault="00CB7869" w:rsidP="0045248E">
            <w:pPr>
              <w:jc w:val="both"/>
              <w:rPr>
                <w:rFonts w:ascii="Verdana" w:hAnsi="Verdana"/>
                <w:b/>
                <w:sz w:val="22"/>
                <w:szCs w:val="22"/>
              </w:rPr>
            </w:pPr>
          </w:p>
          <w:p w:rsidR="00CB7869" w:rsidRPr="00091169" w:rsidRDefault="00CB7869" w:rsidP="0045248E">
            <w:pPr>
              <w:jc w:val="both"/>
              <w:rPr>
                <w:rFonts w:ascii="Verdana" w:hAnsi="Verdana"/>
                <w:b/>
                <w:sz w:val="22"/>
                <w:szCs w:val="22"/>
              </w:rPr>
            </w:pPr>
          </w:p>
          <w:p w:rsidR="00CB7869" w:rsidRPr="00091169" w:rsidRDefault="00CB7869" w:rsidP="00DD7EC9">
            <w:pPr>
              <w:jc w:val="both"/>
              <w:rPr>
                <w:rFonts w:ascii="Verdana" w:hAnsi="Verdana"/>
                <w:sz w:val="22"/>
                <w:szCs w:val="22"/>
              </w:rPr>
            </w:pPr>
            <w:r w:rsidRPr="00091169">
              <w:rPr>
                <w:rFonts w:ascii="Verdana" w:hAnsi="Verdana"/>
                <w:sz w:val="22"/>
                <w:szCs w:val="22"/>
              </w:rPr>
              <w:t xml:space="preserve">“(5) Persoanele care au locuit cel puțin 30 de ani în zonele afectate de poluarea remanentă din cauza </w:t>
            </w:r>
            <w:r w:rsidRPr="00DD7EC9">
              <w:rPr>
                <w:rFonts w:ascii="Verdana" w:hAnsi="Verdana"/>
                <w:sz w:val="22"/>
                <w:szCs w:val="22"/>
              </w:rPr>
              <w:t xml:space="preserve">extracției, </w:t>
            </w:r>
            <w:r w:rsidR="00DD7EC9" w:rsidRPr="00DD7EC9">
              <w:rPr>
                <w:rFonts w:ascii="Verdana" w:hAnsi="Verdana"/>
                <w:sz w:val="22"/>
                <w:szCs w:val="22"/>
              </w:rPr>
              <w:t xml:space="preserve">şi/sau </w:t>
            </w:r>
            <w:r w:rsidRPr="00DD7EC9">
              <w:rPr>
                <w:rFonts w:ascii="Verdana" w:hAnsi="Verdana"/>
                <w:sz w:val="22"/>
                <w:szCs w:val="22"/>
              </w:rPr>
              <w:t>pre</w:t>
            </w:r>
            <w:r w:rsidR="00DD7EC9" w:rsidRPr="00DD7EC9">
              <w:rPr>
                <w:rFonts w:ascii="Verdana" w:hAnsi="Verdana"/>
                <w:sz w:val="22"/>
                <w:szCs w:val="22"/>
              </w:rPr>
              <w:t>lucrării minereurilor neferoase</w:t>
            </w:r>
            <w:r w:rsidR="00DD7EC9">
              <w:rPr>
                <w:rFonts w:ascii="Verdana" w:hAnsi="Verdana"/>
                <w:b/>
                <w:sz w:val="22"/>
                <w:szCs w:val="22"/>
              </w:rPr>
              <w:t xml:space="preserve"> </w:t>
            </w:r>
            <w:r w:rsidRPr="00091169">
              <w:rPr>
                <w:rFonts w:ascii="Verdana" w:hAnsi="Verdana"/>
                <w:sz w:val="22"/>
                <w:szCs w:val="22"/>
              </w:rPr>
              <w:t>cu conținut de cupru, plumb, sulf, cadmiu, arseniu, zinc, mangan, fluor, clor, a pulberilor metalice și/sau de cocs metalurgic, precum și a emisiilor de amoniac și derivate, respectiv Baia Mare,</w:t>
            </w:r>
            <w:r w:rsidR="00DD7EC9">
              <w:rPr>
                <w:rFonts w:ascii="Verdana" w:hAnsi="Verdana"/>
                <w:sz w:val="22"/>
                <w:szCs w:val="22"/>
              </w:rPr>
              <w:t xml:space="preserve"> </w:t>
            </w:r>
            <w:r w:rsidR="00DD7EC9">
              <w:rPr>
                <w:rFonts w:ascii="Verdana" w:hAnsi="Verdana"/>
                <w:b/>
                <w:sz w:val="22"/>
                <w:szCs w:val="22"/>
              </w:rPr>
              <w:t>Călăraşi,</w:t>
            </w:r>
            <w:r w:rsidRPr="00091169">
              <w:rPr>
                <w:rFonts w:ascii="Verdana" w:hAnsi="Verdana"/>
                <w:sz w:val="22"/>
                <w:szCs w:val="22"/>
              </w:rPr>
              <w:t xml:space="preserve"> Copșa Mică, Zlatna, Târgu Mureș, Slatina, Turnu Măgurele, </w:t>
            </w:r>
            <w:r w:rsidR="00DD7EC9">
              <w:rPr>
                <w:rFonts w:ascii="Verdana" w:hAnsi="Verdana"/>
                <w:sz w:val="22"/>
                <w:szCs w:val="22"/>
              </w:rPr>
              <w:t xml:space="preserve">şi </w:t>
            </w:r>
            <w:r w:rsidRPr="00091169">
              <w:rPr>
                <w:rFonts w:ascii="Verdana" w:hAnsi="Verdana"/>
                <w:sz w:val="22"/>
                <w:szCs w:val="22"/>
              </w:rPr>
              <w:t>Râmnicu Vâlcea, pe o rază de 8 km în jurul acestor localități, beneficiază de reducerea vârstei standard de pensionare cu 2 ani fără penalizarea prevăzută la alin.(4).”</w:t>
            </w:r>
          </w:p>
        </w:tc>
        <w:tc>
          <w:tcPr>
            <w:tcW w:w="3617" w:type="dxa"/>
          </w:tcPr>
          <w:p w:rsidR="00CB7869" w:rsidRDefault="00CB7869" w:rsidP="0045248E">
            <w:pPr>
              <w:jc w:val="both"/>
              <w:rPr>
                <w:rFonts w:ascii="Verdana" w:hAnsi="Verdana"/>
                <w:b/>
                <w:sz w:val="22"/>
                <w:szCs w:val="24"/>
              </w:rPr>
            </w:pPr>
          </w:p>
          <w:p w:rsidR="00CB7869" w:rsidRPr="00CB7869" w:rsidRDefault="00CB7869" w:rsidP="0045248E">
            <w:pPr>
              <w:jc w:val="both"/>
              <w:rPr>
                <w:rFonts w:ascii="Verdana" w:hAnsi="Verdana"/>
                <w:sz w:val="22"/>
                <w:szCs w:val="24"/>
              </w:rPr>
            </w:pPr>
            <w:r w:rsidRPr="00CB7869">
              <w:rPr>
                <w:rFonts w:ascii="Verdana" w:hAnsi="Verdana"/>
                <w:b/>
                <w:sz w:val="22"/>
                <w:szCs w:val="24"/>
              </w:rPr>
              <w:t>Articol unic.</w:t>
            </w:r>
            <w:r>
              <w:rPr>
                <w:rFonts w:ascii="Verdana" w:hAnsi="Verdana"/>
                <w:b/>
                <w:sz w:val="22"/>
                <w:szCs w:val="24"/>
              </w:rPr>
              <w:t xml:space="preserve"> </w:t>
            </w:r>
            <w:r w:rsidRPr="00CB7869">
              <w:rPr>
                <w:rFonts w:ascii="Verdana" w:hAnsi="Verdana"/>
                <w:b/>
                <w:sz w:val="22"/>
                <w:szCs w:val="24"/>
              </w:rPr>
              <w:t>-</w:t>
            </w:r>
            <w:r w:rsidRPr="00CB7869">
              <w:rPr>
                <w:rFonts w:ascii="Verdana" w:hAnsi="Verdana"/>
                <w:sz w:val="22"/>
                <w:szCs w:val="24"/>
              </w:rPr>
              <w:t xml:space="preserve"> </w:t>
            </w:r>
            <w:r w:rsidR="00267442">
              <w:rPr>
                <w:rFonts w:ascii="Verdana" w:hAnsi="Verdana"/>
                <w:sz w:val="22"/>
                <w:szCs w:val="24"/>
              </w:rPr>
              <w:t>A</w:t>
            </w:r>
            <w:r w:rsidR="00267442" w:rsidRPr="00CB7869">
              <w:rPr>
                <w:rFonts w:ascii="Verdana" w:hAnsi="Verdana"/>
                <w:sz w:val="22"/>
                <w:szCs w:val="24"/>
              </w:rPr>
              <w:t xml:space="preserve">lineatul (5) </w:t>
            </w:r>
            <w:r w:rsidR="00267442">
              <w:rPr>
                <w:rFonts w:ascii="Verdana" w:hAnsi="Verdana"/>
                <w:sz w:val="22"/>
                <w:szCs w:val="24"/>
              </w:rPr>
              <w:t>al</w:t>
            </w:r>
            <w:r w:rsidRPr="00CB7869">
              <w:rPr>
                <w:rFonts w:ascii="Verdana" w:hAnsi="Verdana"/>
                <w:sz w:val="22"/>
                <w:szCs w:val="24"/>
              </w:rPr>
              <w:t xml:space="preserve"> articolul</w:t>
            </w:r>
            <w:r w:rsidR="00267442">
              <w:rPr>
                <w:rFonts w:ascii="Verdana" w:hAnsi="Verdana"/>
                <w:sz w:val="22"/>
                <w:szCs w:val="24"/>
              </w:rPr>
              <w:t>ui</w:t>
            </w:r>
            <w:r w:rsidRPr="00CB7869">
              <w:rPr>
                <w:rFonts w:ascii="Verdana" w:hAnsi="Verdana"/>
                <w:sz w:val="22"/>
                <w:szCs w:val="24"/>
              </w:rPr>
              <w:t xml:space="preserve"> 65 din Legea nr.263/2010 privind sistemul unitar de pensii publice, publicată în Monitorul Oficial al României, Partea I, nr. 852 din 20 decembrie 2010, cu modificările și completările ulterioare, se modifică și va avea următorul cuprins:</w:t>
            </w:r>
          </w:p>
          <w:p w:rsidR="00CB7869" w:rsidRDefault="00CB7869" w:rsidP="0045248E">
            <w:pPr>
              <w:jc w:val="both"/>
              <w:rPr>
                <w:rFonts w:ascii="Verdana" w:hAnsi="Verdana"/>
                <w:sz w:val="22"/>
                <w:szCs w:val="24"/>
              </w:rPr>
            </w:pPr>
          </w:p>
          <w:p w:rsidR="00CB7869" w:rsidRDefault="00CB7869" w:rsidP="0045248E">
            <w:pPr>
              <w:jc w:val="both"/>
              <w:rPr>
                <w:rFonts w:ascii="Verdana" w:hAnsi="Verdana"/>
                <w:sz w:val="22"/>
                <w:szCs w:val="24"/>
              </w:rPr>
            </w:pPr>
          </w:p>
          <w:p w:rsidR="00CB7869" w:rsidRPr="00CB7869" w:rsidRDefault="00CB7869" w:rsidP="0045248E">
            <w:pPr>
              <w:jc w:val="both"/>
              <w:rPr>
                <w:rFonts w:ascii="Verdana" w:hAnsi="Verdana"/>
                <w:sz w:val="22"/>
                <w:szCs w:val="24"/>
              </w:rPr>
            </w:pPr>
          </w:p>
          <w:p w:rsidR="00CB7869" w:rsidRPr="00D46954" w:rsidRDefault="00CB7869" w:rsidP="0045248E">
            <w:pPr>
              <w:jc w:val="both"/>
              <w:rPr>
                <w:rFonts w:ascii="Verdana" w:hAnsi="Verdana"/>
                <w:sz w:val="22"/>
                <w:szCs w:val="24"/>
              </w:rPr>
            </w:pPr>
            <w:r w:rsidRPr="00CB7869">
              <w:rPr>
                <w:rFonts w:ascii="Verdana" w:hAnsi="Verdana"/>
                <w:sz w:val="22"/>
                <w:szCs w:val="24"/>
              </w:rPr>
              <w:t xml:space="preserve">“(5) Persoanele care au locuit cel puțin 30 de ani în zonele afectate de poluarea remanentă din cauza extracției, preparării și arderii cărbunelui sau a șisturilor bituminoase, a extracției și prelucrării minereurilor feroase și neferoase cu conținut de praf sau de emisii de gaze cu efect de seră, cupru, plumb, sulf, cadmiu, arseniu, zinc, mangan, fluor, clor, feldspat și siliciu sau de radiații din minereuri radio-active, hidrogen sulfurat, crom trivalent, crom hexavalent, a pulberilor metalice și/sau de cocs metalurgic, precum și a emisiilor de amoniac și derivate, respectiv localitățile Baia Mare, </w:t>
            </w:r>
            <w:r w:rsidR="00ED7053" w:rsidRPr="006663B8">
              <w:rPr>
                <w:rFonts w:ascii="Verdana" w:hAnsi="Verdana"/>
                <w:b/>
                <w:sz w:val="22"/>
                <w:szCs w:val="24"/>
              </w:rPr>
              <w:t>Călăraşi,</w:t>
            </w:r>
            <w:r w:rsidR="00ED7053">
              <w:rPr>
                <w:rFonts w:ascii="Verdana" w:hAnsi="Verdana"/>
                <w:b/>
                <w:sz w:val="22"/>
                <w:szCs w:val="24"/>
              </w:rPr>
              <w:t xml:space="preserve"> </w:t>
            </w:r>
            <w:r w:rsidRPr="00CB7869">
              <w:rPr>
                <w:rFonts w:ascii="Verdana" w:hAnsi="Verdana"/>
                <w:sz w:val="22"/>
                <w:szCs w:val="24"/>
              </w:rPr>
              <w:t xml:space="preserve">Copșa Mică, </w:t>
            </w:r>
            <w:r w:rsidR="00267442" w:rsidRPr="006663B8">
              <w:rPr>
                <w:rFonts w:ascii="Verdana" w:hAnsi="Verdana"/>
                <w:sz w:val="22"/>
                <w:szCs w:val="24"/>
              </w:rPr>
              <w:t>Drobeta-Turnu-Severin</w:t>
            </w:r>
            <w:r w:rsidR="00267442">
              <w:rPr>
                <w:rFonts w:ascii="Verdana" w:hAnsi="Verdana"/>
                <w:sz w:val="22"/>
                <w:szCs w:val="24"/>
              </w:rPr>
              <w:t>,</w:t>
            </w:r>
            <w:r w:rsidR="00267442" w:rsidRPr="00CB7869">
              <w:rPr>
                <w:rFonts w:ascii="Verdana" w:hAnsi="Verdana"/>
                <w:sz w:val="22"/>
                <w:szCs w:val="24"/>
              </w:rPr>
              <w:t xml:space="preserve"> Râmnicu Vâlcea</w:t>
            </w:r>
            <w:r w:rsidR="00267442">
              <w:rPr>
                <w:rFonts w:ascii="Verdana" w:hAnsi="Verdana"/>
                <w:sz w:val="22"/>
                <w:szCs w:val="24"/>
              </w:rPr>
              <w:t>,</w:t>
            </w:r>
            <w:r w:rsidR="00267442" w:rsidRPr="00CB7869">
              <w:rPr>
                <w:rFonts w:ascii="Verdana" w:hAnsi="Verdana"/>
                <w:sz w:val="22"/>
                <w:szCs w:val="24"/>
              </w:rPr>
              <w:t xml:space="preserve"> Slatina</w:t>
            </w:r>
            <w:r w:rsidR="00267442">
              <w:rPr>
                <w:rFonts w:ascii="Verdana" w:hAnsi="Verdana"/>
                <w:sz w:val="22"/>
                <w:szCs w:val="24"/>
              </w:rPr>
              <w:t>,</w:t>
            </w:r>
            <w:r w:rsidR="00267442" w:rsidRPr="00CB7869">
              <w:rPr>
                <w:rFonts w:ascii="Verdana" w:hAnsi="Verdana"/>
                <w:sz w:val="22"/>
                <w:szCs w:val="24"/>
              </w:rPr>
              <w:t xml:space="preserve"> </w:t>
            </w:r>
            <w:r w:rsidRPr="00CB7869">
              <w:rPr>
                <w:rFonts w:ascii="Verdana" w:hAnsi="Verdana"/>
                <w:sz w:val="22"/>
                <w:szCs w:val="24"/>
              </w:rPr>
              <w:t>Târgu Mureș,</w:t>
            </w:r>
            <w:r w:rsidR="001865D4">
              <w:rPr>
                <w:rFonts w:ascii="Verdana" w:hAnsi="Verdana"/>
                <w:sz w:val="22"/>
                <w:szCs w:val="24"/>
              </w:rPr>
              <w:t xml:space="preserve"> </w:t>
            </w:r>
            <w:r w:rsidRPr="006663B8">
              <w:rPr>
                <w:rFonts w:ascii="Verdana" w:hAnsi="Verdana"/>
                <w:sz w:val="22"/>
                <w:szCs w:val="24"/>
              </w:rPr>
              <w:t>Târnăveni,</w:t>
            </w:r>
            <w:r w:rsidR="00267442">
              <w:rPr>
                <w:rFonts w:ascii="Verdana" w:hAnsi="Verdana"/>
                <w:sz w:val="22"/>
                <w:szCs w:val="24"/>
              </w:rPr>
              <w:t xml:space="preserve"> </w:t>
            </w:r>
            <w:r w:rsidRPr="00CB7869">
              <w:rPr>
                <w:rFonts w:ascii="Verdana" w:hAnsi="Verdana"/>
                <w:sz w:val="22"/>
                <w:szCs w:val="24"/>
              </w:rPr>
              <w:t xml:space="preserve">  Turnu Măgurele,</w:t>
            </w:r>
            <w:r w:rsidR="00267442" w:rsidRPr="00CB7869">
              <w:rPr>
                <w:rFonts w:ascii="Verdana" w:hAnsi="Verdana"/>
                <w:sz w:val="22"/>
                <w:szCs w:val="24"/>
              </w:rPr>
              <w:t xml:space="preserve"> Zlatna</w:t>
            </w:r>
            <w:r w:rsidRPr="00CB7869">
              <w:rPr>
                <w:rFonts w:ascii="Verdana" w:hAnsi="Verdana"/>
                <w:sz w:val="22"/>
                <w:szCs w:val="24"/>
              </w:rPr>
              <w:t>,</w:t>
            </w:r>
            <w:r w:rsidR="00267442">
              <w:rPr>
                <w:rFonts w:ascii="Verdana" w:hAnsi="Verdana"/>
                <w:sz w:val="22"/>
                <w:szCs w:val="24"/>
              </w:rPr>
              <w:t xml:space="preserve"> precum şi localităţile</w:t>
            </w:r>
            <w:r w:rsidR="00267442" w:rsidRPr="006663B8">
              <w:rPr>
                <w:rFonts w:ascii="Verdana" w:hAnsi="Verdana"/>
                <w:sz w:val="22"/>
                <w:szCs w:val="24"/>
              </w:rPr>
              <w:t xml:space="preserve"> din județul Hunedoara</w:t>
            </w:r>
            <w:r w:rsidR="005D19FC">
              <w:rPr>
                <w:rFonts w:ascii="Verdana" w:hAnsi="Verdana"/>
                <w:sz w:val="22"/>
                <w:szCs w:val="24"/>
              </w:rPr>
              <w:t>:</w:t>
            </w:r>
            <w:r w:rsidR="00267442">
              <w:rPr>
                <w:rFonts w:ascii="Verdana" w:hAnsi="Verdana"/>
                <w:sz w:val="22"/>
                <w:szCs w:val="24"/>
              </w:rPr>
              <w:t xml:space="preserve"> </w:t>
            </w:r>
            <w:r w:rsidR="001B0AC0" w:rsidRPr="00CB7869">
              <w:rPr>
                <w:rFonts w:ascii="Verdana" w:hAnsi="Verdana"/>
                <w:sz w:val="22"/>
                <w:szCs w:val="24"/>
              </w:rPr>
              <w:t>Aninoasa</w:t>
            </w:r>
            <w:r w:rsidR="001B0AC0" w:rsidRPr="006663B8">
              <w:rPr>
                <w:rFonts w:ascii="Verdana" w:hAnsi="Verdana"/>
                <w:sz w:val="22"/>
                <w:szCs w:val="24"/>
              </w:rPr>
              <w:t xml:space="preserve"> Baia de Criș, Băița, Brad,</w:t>
            </w:r>
            <w:r w:rsidR="001B0AC0">
              <w:rPr>
                <w:rFonts w:ascii="Verdana" w:hAnsi="Verdana"/>
                <w:sz w:val="22"/>
                <w:szCs w:val="24"/>
              </w:rPr>
              <w:t xml:space="preserve"> </w:t>
            </w:r>
            <w:r w:rsidR="001B0AC0" w:rsidRPr="006663B8">
              <w:rPr>
                <w:rFonts w:ascii="Verdana" w:hAnsi="Verdana"/>
                <w:sz w:val="22"/>
                <w:szCs w:val="24"/>
              </w:rPr>
              <w:lastRenderedPageBreak/>
              <w:t>Călan,</w:t>
            </w:r>
            <w:r w:rsidR="001B0AC0">
              <w:rPr>
                <w:rFonts w:ascii="Verdana" w:hAnsi="Verdana"/>
                <w:sz w:val="22"/>
                <w:szCs w:val="24"/>
              </w:rPr>
              <w:t xml:space="preserve"> </w:t>
            </w:r>
            <w:r w:rsidR="001B0AC0" w:rsidRPr="006663B8">
              <w:rPr>
                <w:rFonts w:ascii="Verdana" w:hAnsi="Verdana"/>
                <w:sz w:val="22"/>
                <w:szCs w:val="24"/>
              </w:rPr>
              <w:t>Certej,</w:t>
            </w:r>
            <w:r w:rsidR="001B0AC0">
              <w:rPr>
                <w:rFonts w:ascii="Verdana" w:hAnsi="Verdana"/>
                <w:sz w:val="22"/>
                <w:szCs w:val="24"/>
              </w:rPr>
              <w:t xml:space="preserve"> </w:t>
            </w:r>
            <w:r w:rsidR="001B0AC0" w:rsidRPr="006663B8">
              <w:rPr>
                <w:rFonts w:ascii="Verdana" w:hAnsi="Verdana"/>
                <w:sz w:val="22"/>
                <w:szCs w:val="24"/>
              </w:rPr>
              <w:t>Criscior,</w:t>
            </w:r>
            <w:r w:rsidR="001B0AC0">
              <w:rPr>
                <w:rFonts w:ascii="Verdana" w:hAnsi="Verdana"/>
                <w:sz w:val="22"/>
                <w:szCs w:val="24"/>
              </w:rPr>
              <w:t xml:space="preserve"> </w:t>
            </w:r>
            <w:r w:rsidR="00267442" w:rsidRPr="006663B8">
              <w:rPr>
                <w:rFonts w:ascii="Verdana" w:hAnsi="Verdana"/>
                <w:sz w:val="22"/>
                <w:szCs w:val="24"/>
              </w:rPr>
              <w:t>Deva</w:t>
            </w:r>
            <w:r w:rsidR="00267442">
              <w:rPr>
                <w:rFonts w:ascii="Verdana" w:hAnsi="Verdana"/>
                <w:sz w:val="22"/>
                <w:szCs w:val="24"/>
              </w:rPr>
              <w:t>,</w:t>
            </w:r>
            <w:r w:rsidRPr="00CB7869">
              <w:rPr>
                <w:rFonts w:ascii="Verdana" w:hAnsi="Verdana"/>
                <w:sz w:val="22"/>
                <w:szCs w:val="24"/>
              </w:rPr>
              <w:t xml:space="preserve"> </w:t>
            </w:r>
            <w:r w:rsidR="001B0AC0" w:rsidRPr="006663B8">
              <w:rPr>
                <w:rFonts w:ascii="Verdana" w:hAnsi="Verdana"/>
                <w:sz w:val="22"/>
                <w:szCs w:val="24"/>
              </w:rPr>
              <w:t>Ghelari,</w:t>
            </w:r>
            <w:r w:rsidR="001B0AC0">
              <w:rPr>
                <w:rFonts w:ascii="Verdana" w:hAnsi="Verdana"/>
                <w:sz w:val="22"/>
                <w:szCs w:val="24"/>
              </w:rPr>
              <w:t xml:space="preserve"> </w:t>
            </w:r>
            <w:r w:rsidR="001B0AC0" w:rsidRPr="006663B8">
              <w:rPr>
                <w:rFonts w:ascii="Verdana" w:hAnsi="Verdana"/>
                <w:sz w:val="22"/>
                <w:szCs w:val="24"/>
              </w:rPr>
              <w:t>Hunedoara,</w:t>
            </w:r>
            <w:r w:rsidR="001B0AC0">
              <w:rPr>
                <w:rFonts w:ascii="Verdana" w:hAnsi="Verdana"/>
                <w:sz w:val="22"/>
                <w:szCs w:val="24"/>
              </w:rPr>
              <w:t xml:space="preserve"> </w:t>
            </w:r>
            <w:r w:rsidR="001B0AC0" w:rsidRPr="00CB7869">
              <w:rPr>
                <w:rFonts w:ascii="Verdana" w:hAnsi="Verdana"/>
                <w:sz w:val="22"/>
                <w:szCs w:val="24"/>
              </w:rPr>
              <w:t xml:space="preserve">Lupeni, </w:t>
            </w:r>
            <w:r w:rsidR="00AB0BE8" w:rsidRPr="006663B8">
              <w:rPr>
                <w:rFonts w:ascii="Verdana" w:hAnsi="Verdana"/>
                <w:sz w:val="22"/>
                <w:szCs w:val="24"/>
              </w:rPr>
              <w:t>Orăștie,</w:t>
            </w:r>
            <w:r w:rsidR="00AB0BE8">
              <w:rPr>
                <w:rFonts w:ascii="Verdana" w:hAnsi="Verdana"/>
                <w:sz w:val="22"/>
                <w:szCs w:val="24"/>
              </w:rPr>
              <w:t xml:space="preserve"> </w:t>
            </w:r>
            <w:r w:rsidR="001B0AC0" w:rsidRPr="00CB7869">
              <w:rPr>
                <w:rFonts w:ascii="Verdana" w:hAnsi="Verdana"/>
                <w:sz w:val="22"/>
                <w:szCs w:val="24"/>
              </w:rPr>
              <w:t>Petrila,</w:t>
            </w:r>
            <w:r w:rsidR="001B0AC0">
              <w:rPr>
                <w:rFonts w:ascii="Verdana" w:hAnsi="Verdana"/>
                <w:sz w:val="22"/>
                <w:szCs w:val="24"/>
              </w:rPr>
              <w:t xml:space="preserve"> </w:t>
            </w:r>
            <w:r w:rsidRPr="00CB7869">
              <w:rPr>
                <w:rFonts w:ascii="Verdana" w:hAnsi="Verdana"/>
                <w:sz w:val="22"/>
                <w:szCs w:val="24"/>
              </w:rPr>
              <w:t xml:space="preserve">Petroșani, </w:t>
            </w:r>
            <w:r w:rsidR="001B0AC0" w:rsidRPr="006663B8">
              <w:rPr>
                <w:rFonts w:ascii="Verdana" w:hAnsi="Verdana"/>
                <w:sz w:val="22"/>
                <w:szCs w:val="24"/>
              </w:rPr>
              <w:t>Șoimuș,</w:t>
            </w:r>
            <w:r w:rsidR="001B0AC0">
              <w:rPr>
                <w:rFonts w:ascii="Verdana" w:hAnsi="Verdana"/>
                <w:sz w:val="22"/>
                <w:szCs w:val="24"/>
              </w:rPr>
              <w:t xml:space="preserve"> </w:t>
            </w:r>
            <w:r w:rsidR="00AB0BE8" w:rsidRPr="006663B8">
              <w:rPr>
                <w:rFonts w:ascii="Verdana" w:hAnsi="Verdana"/>
                <w:sz w:val="22"/>
                <w:szCs w:val="24"/>
              </w:rPr>
              <w:t>Teliuc,</w:t>
            </w:r>
            <w:r w:rsidR="00AB0BE8">
              <w:rPr>
                <w:rFonts w:ascii="Verdana" w:hAnsi="Verdana"/>
                <w:sz w:val="22"/>
                <w:szCs w:val="24"/>
              </w:rPr>
              <w:t xml:space="preserve"> </w:t>
            </w:r>
            <w:r w:rsidR="00AB0BE8" w:rsidRPr="00CB7869">
              <w:rPr>
                <w:rFonts w:ascii="Verdana" w:hAnsi="Verdana"/>
                <w:sz w:val="22"/>
                <w:szCs w:val="24"/>
              </w:rPr>
              <w:t>Uricani,</w:t>
            </w:r>
            <w:r w:rsidR="00AB0BE8">
              <w:rPr>
                <w:rFonts w:ascii="Verdana" w:hAnsi="Verdana"/>
                <w:sz w:val="22"/>
                <w:szCs w:val="24"/>
              </w:rPr>
              <w:t xml:space="preserve"> </w:t>
            </w:r>
            <w:r w:rsidR="00AB0BE8" w:rsidRPr="006663B8">
              <w:rPr>
                <w:rFonts w:ascii="Verdana" w:hAnsi="Verdana"/>
                <w:sz w:val="22"/>
                <w:szCs w:val="24"/>
              </w:rPr>
              <w:t>Vețel,</w:t>
            </w:r>
            <w:r w:rsidR="00AB0BE8">
              <w:rPr>
                <w:rFonts w:ascii="Verdana" w:hAnsi="Verdana"/>
                <w:sz w:val="22"/>
                <w:szCs w:val="24"/>
              </w:rPr>
              <w:t xml:space="preserve"> </w:t>
            </w:r>
            <w:r w:rsidRPr="00CB7869">
              <w:rPr>
                <w:rFonts w:ascii="Verdana" w:hAnsi="Verdana"/>
                <w:sz w:val="22"/>
                <w:szCs w:val="24"/>
              </w:rPr>
              <w:t>Vulcan, pe o rază de 8 km în jurul acestor localități, beneficiază de reducerea vârstei standard de pensionare cu 2 ani fără penalizarea prevăzută la alin.</w:t>
            </w:r>
            <w:r w:rsidRPr="00D46954">
              <w:rPr>
                <w:rFonts w:ascii="Verdana" w:hAnsi="Verdana"/>
                <w:sz w:val="22"/>
                <w:szCs w:val="24"/>
              </w:rPr>
              <w:t>(4).”</w:t>
            </w:r>
          </w:p>
          <w:p w:rsidR="00CB7869" w:rsidRPr="00D46954" w:rsidRDefault="00CB7869" w:rsidP="0045248E">
            <w:pPr>
              <w:jc w:val="both"/>
              <w:rPr>
                <w:rFonts w:ascii="Verdana" w:hAnsi="Verdana"/>
                <w:i/>
                <w:sz w:val="22"/>
                <w:szCs w:val="24"/>
              </w:rPr>
            </w:pPr>
          </w:p>
          <w:p w:rsidR="00CB7869" w:rsidRPr="00D46954" w:rsidRDefault="00CB7869" w:rsidP="0045248E">
            <w:pPr>
              <w:jc w:val="both"/>
              <w:rPr>
                <w:rFonts w:ascii="Verdana" w:hAnsi="Verdana"/>
                <w:i/>
                <w:sz w:val="22"/>
                <w:szCs w:val="24"/>
              </w:rPr>
            </w:pPr>
            <w:r w:rsidRPr="00D46954">
              <w:rPr>
                <w:rFonts w:ascii="Verdana" w:hAnsi="Verdana"/>
                <w:i/>
                <w:sz w:val="22"/>
                <w:szCs w:val="24"/>
              </w:rPr>
              <w:t xml:space="preserve">Autori: </w:t>
            </w:r>
            <w:r w:rsidR="006663B8">
              <w:rPr>
                <w:rFonts w:ascii="Verdana" w:hAnsi="Verdana"/>
                <w:i/>
                <w:sz w:val="22"/>
                <w:szCs w:val="24"/>
              </w:rPr>
              <w:t>membrii comisiei</w:t>
            </w:r>
          </w:p>
          <w:p w:rsidR="00CB7869" w:rsidRPr="00D46954" w:rsidRDefault="00CB7869" w:rsidP="0045248E">
            <w:pPr>
              <w:rPr>
                <w:rFonts w:ascii="Verdana" w:hAnsi="Verdana"/>
                <w:sz w:val="22"/>
                <w:szCs w:val="24"/>
              </w:rPr>
            </w:pPr>
          </w:p>
        </w:tc>
        <w:tc>
          <w:tcPr>
            <w:tcW w:w="2694" w:type="dxa"/>
          </w:tcPr>
          <w:p w:rsidR="00CB7869" w:rsidRDefault="00CB7869" w:rsidP="0045248E">
            <w:pPr>
              <w:jc w:val="both"/>
              <w:rPr>
                <w:rFonts w:ascii="Verdana" w:hAnsi="Verdana"/>
                <w:sz w:val="22"/>
                <w:szCs w:val="22"/>
              </w:rPr>
            </w:pPr>
          </w:p>
          <w:p w:rsidR="002C749C" w:rsidRDefault="002C749C" w:rsidP="0045248E">
            <w:pPr>
              <w:jc w:val="both"/>
              <w:rPr>
                <w:rFonts w:ascii="Verdana" w:hAnsi="Verdana"/>
                <w:sz w:val="22"/>
                <w:szCs w:val="22"/>
              </w:rPr>
            </w:pPr>
            <w:r>
              <w:rPr>
                <w:rFonts w:ascii="Verdana" w:hAnsi="Verdana"/>
                <w:sz w:val="22"/>
                <w:szCs w:val="22"/>
              </w:rPr>
              <w:t>Pentru respectarea normelor de tehnică legislativă.</w:t>
            </w:r>
          </w:p>
          <w:p w:rsidR="002C749C" w:rsidRDefault="002C749C" w:rsidP="0045248E">
            <w:pPr>
              <w:jc w:val="both"/>
              <w:rPr>
                <w:rFonts w:ascii="Verdana" w:hAnsi="Verdana"/>
                <w:sz w:val="22"/>
                <w:szCs w:val="22"/>
              </w:rPr>
            </w:pPr>
          </w:p>
          <w:p w:rsidR="002C749C" w:rsidRDefault="002C749C" w:rsidP="0045248E">
            <w:pPr>
              <w:jc w:val="both"/>
              <w:rPr>
                <w:rFonts w:ascii="Verdana" w:hAnsi="Verdana"/>
                <w:sz w:val="22"/>
                <w:szCs w:val="22"/>
              </w:rPr>
            </w:pPr>
          </w:p>
          <w:p w:rsidR="002C749C" w:rsidRDefault="002C749C" w:rsidP="0045248E">
            <w:pPr>
              <w:jc w:val="both"/>
              <w:rPr>
                <w:rFonts w:ascii="Verdana" w:hAnsi="Verdana"/>
                <w:sz w:val="22"/>
                <w:szCs w:val="22"/>
              </w:rPr>
            </w:pPr>
          </w:p>
          <w:p w:rsidR="002C749C" w:rsidRDefault="002C749C" w:rsidP="0045248E">
            <w:pPr>
              <w:jc w:val="both"/>
              <w:rPr>
                <w:rFonts w:ascii="Verdana" w:hAnsi="Verdana"/>
                <w:sz w:val="22"/>
                <w:szCs w:val="22"/>
              </w:rPr>
            </w:pPr>
          </w:p>
          <w:p w:rsidR="002C749C" w:rsidRDefault="002C749C" w:rsidP="0045248E">
            <w:pPr>
              <w:jc w:val="both"/>
              <w:rPr>
                <w:rFonts w:ascii="Verdana" w:hAnsi="Verdana"/>
                <w:sz w:val="22"/>
                <w:szCs w:val="22"/>
              </w:rPr>
            </w:pPr>
          </w:p>
          <w:p w:rsidR="002C749C" w:rsidRDefault="002C749C" w:rsidP="0045248E">
            <w:pPr>
              <w:jc w:val="both"/>
              <w:rPr>
                <w:rFonts w:ascii="Verdana" w:hAnsi="Verdana"/>
                <w:sz w:val="22"/>
                <w:szCs w:val="22"/>
              </w:rPr>
            </w:pPr>
          </w:p>
          <w:p w:rsidR="002C749C" w:rsidRDefault="002C749C" w:rsidP="0045248E">
            <w:pPr>
              <w:jc w:val="both"/>
              <w:rPr>
                <w:rFonts w:ascii="Verdana" w:hAnsi="Verdana"/>
                <w:sz w:val="22"/>
                <w:szCs w:val="22"/>
              </w:rPr>
            </w:pPr>
          </w:p>
          <w:p w:rsidR="002C749C" w:rsidRDefault="002C749C" w:rsidP="0045248E">
            <w:pPr>
              <w:jc w:val="both"/>
              <w:rPr>
                <w:rFonts w:ascii="Verdana" w:hAnsi="Verdana"/>
                <w:sz w:val="22"/>
                <w:szCs w:val="22"/>
              </w:rPr>
            </w:pPr>
          </w:p>
          <w:p w:rsidR="002C749C" w:rsidRDefault="002C749C" w:rsidP="0045248E">
            <w:pPr>
              <w:jc w:val="both"/>
              <w:rPr>
                <w:rFonts w:ascii="Verdana" w:hAnsi="Verdana"/>
                <w:sz w:val="22"/>
                <w:szCs w:val="22"/>
              </w:rPr>
            </w:pPr>
          </w:p>
          <w:p w:rsidR="002C749C" w:rsidRPr="00D46954" w:rsidRDefault="002C749C" w:rsidP="0045248E">
            <w:pPr>
              <w:jc w:val="both"/>
              <w:rPr>
                <w:rFonts w:ascii="Verdana" w:hAnsi="Verdana"/>
                <w:sz w:val="22"/>
                <w:szCs w:val="22"/>
              </w:rPr>
            </w:pPr>
          </w:p>
          <w:p w:rsidR="00D46954" w:rsidRDefault="00CB7869" w:rsidP="0045248E">
            <w:pPr>
              <w:jc w:val="both"/>
              <w:rPr>
                <w:rFonts w:ascii="Verdana" w:hAnsi="Verdana"/>
                <w:sz w:val="22"/>
                <w:szCs w:val="22"/>
              </w:rPr>
            </w:pPr>
            <w:r w:rsidRPr="00D46954">
              <w:rPr>
                <w:rFonts w:ascii="Verdana" w:hAnsi="Verdana"/>
                <w:sz w:val="22"/>
                <w:szCs w:val="22"/>
              </w:rPr>
              <w:t xml:space="preserve">Este absolut necesară completarea listei localităților afectate de poluare. </w:t>
            </w:r>
          </w:p>
          <w:p w:rsidR="00CB7869" w:rsidRPr="00D46954" w:rsidRDefault="00D46954" w:rsidP="0045248E">
            <w:pPr>
              <w:jc w:val="both"/>
              <w:rPr>
                <w:rFonts w:ascii="Verdana" w:hAnsi="Verdana"/>
                <w:sz w:val="22"/>
                <w:szCs w:val="22"/>
              </w:rPr>
            </w:pPr>
            <w:r>
              <w:rPr>
                <w:rFonts w:ascii="Verdana" w:hAnsi="Verdana"/>
                <w:sz w:val="22"/>
                <w:szCs w:val="22"/>
              </w:rPr>
              <w:t>P</w:t>
            </w:r>
            <w:r w:rsidR="00CB7869" w:rsidRPr="00D46954">
              <w:rPr>
                <w:rFonts w:ascii="Verdana" w:hAnsi="Verdana"/>
                <w:sz w:val="22"/>
                <w:szCs w:val="22"/>
              </w:rPr>
              <w:t>ropunerea de completare este fundamentată de măsurători concrete care demonstrează modul în care este afectată starea de sănătate a populației din aceste localități.</w:t>
            </w:r>
          </w:p>
          <w:p w:rsidR="00CB7869" w:rsidRPr="00D46954" w:rsidRDefault="00CB7869" w:rsidP="0045248E">
            <w:pPr>
              <w:jc w:val="both"/>
              <w:rPr>
                <w:rFonts w:ascii="Verdana" w:hAnsi="Verdana"/>
                <w:sz w:val="22"/>
                <w:szCs w:val="22"/>
              </w:rPr>
            </w:pPr>
          </w:p>
          <w:p w:rsidR="00CB7869" w:rsidRPr="00D46954" w:rsidRDefault="00CB7869" w:rsidP="0045248E">
            <w:pPr>
              <w:jc w:val="both"/>
              <w:rPr>
                <w:rFonts w:ascii="Verdana" w:hAnsi="Verdana"/>
                <w:sz w:val="22"/>
                <w:szCs w:val="22"/>
              </w:rPr>
            </w:pPr>
          </w:p>
          <w:p w:rsidR="00CB7869" w:rsidRPr="00D46954" w:rsidRDefault="00CB7869" w:rsidP="0045248E">
            <w:pPr>
              <w:jc w:val="both"/>
              <w:rPr>
                <w:rFonts w:ascii="Verdana" w:hAnsi="Verdana"/>
                <w:sz w:val="22"/>
                <w:szCs w:val="22"/>
              </w:rPr>
            </w:pPr>
          </w:p>
          <w:p w:rsidR="00CB7869" w:rsidRPr="00D46954" w:rsidRDefault="00CB7869" w:rsidP="0045248E">
            <w:pPr>
              <w:jc w:val="both"/>
              <w:rPr>
                <w:rFonts w:ascii="Verdana" w:hAnsi="Verdana"/>
                <w:sz w:val="22"/>
                <w:szCs w:val="22"/>
              </w:rPr>
            </w:pPr>
          </w:p>
          <w:p w:rsidR="00CB7869" w:rsidRPr="00D46954" w:rsidRDefault="00CB7869" w:rsidP="0045248E">
            <w:pPr>
              <w:jc w:val="both"/>
              <w:rPr>
                <w:rFonts w:ascii="Verdana" w:hAnsi="Verdana"/>
                <w:sz w:val="22"/>
                <w:szCs w:val="22"/>
              </w:rPr>
            </w:pPr>
          </w:p>
          <w:p w:rsidR="00CB7869" w:rsidRPr="00D46954" w:rsidRDefault="00CB7869" w:rsidP="0045248E">
            <w:pPr>
              <w:jc w:val="both"/>
              <w:rPr>
                <w:rFonts w:ascii="Verdana" w:hAnsi="Verdana"/>
                <w:sz w:val="22"/>
                <w:szCs w:val="22"/>
              </w:rPr>
            </w:pPr>
          </w:p>
          <w:p w:rsidR="00CB7869" w:rsidRPr="00D46954" w:rsidRDefault="00CB7869" w:rsidP="0045248E">
            <w:pPr>
              <w:jc w:val="both"/>
              <w:rPr>
                <w:rFonts w:ascii="Verdana" w:hAnsi="Verdana"/>
                <w:sz w:val="22"/>
                <w:szCs w:val="22"/>
              </w:rPr>
            </w:pPr>
          </w:p>
          <w:p w:rsidR="00CB7869" w:rsidRPr="00D46954" w:rsidRDefault="005F4986" w:rsidP="0045248E">
            <w:pPr>
              <w:jc w:val="both"/>
              <w:rPr>
                <w:rFonts w:ascii="Verdana" w:hAnsi="Verdana"/>
                <w:sz w:val="22"/>
                <w:szCs w:val="22"/>
              </w:rPr>
            </w:pPr>
            <w:r>
              <w:rPr>
                <w:rFonts w:ascii="Verdana" w:hAnsi="Verdana"/>
                <w:sz w:val="22"/>
                <w:szCs w:val="22"/>
              </w:rPr>
              <w:t>După completarea localităţilor</w:t>
            </w:r>
            <w:r w:rsidR="002C749C">
              <w:rPr>
                <w:rFonts w:ascii="Verdana" w:hAnsi="Verdana"/>
                <w:sz w:val="22"/>
                <w:szCs w:val="22"/>
              </w:rPr>
              <w:t>,</w:t>
            </w:r>
            <w:r>
              <w:rPr>
                <w:rFonts w:ascii="Verdana" w:hAnsi="Verdana"/>
                <w:sz w:val="22"/>
                <w:szCs w:val="22"/>
              </w:rPr>
              <w:t xml:space="preserve"> potrivit proiectului de lege </w:t>
            </w:r>
            <w:r w:rsidRPr="002C749C">
              <w:rPr>
                <w:rFonts w:ascii="Verdana" w:hAnsi="Verdana"/>
                <w:sz w:val="22"/>
                <w:szCs w:val="22"/>
              </w:rPr>
              <w:t>PLx 31/2020</w:t>
            </w:r>
            <w:r>
              <w:rPr>
                <w:rFonts w:ascii="Verdana" w:hAnsi="Verdana"/>
                <w:sz w:val="22"/>
                <w:szCs w:val="22"/>
              </w:rPr>
              <w:t>,</w:t>
            </w:r>
            <w:r w:rsidR="002C749C">
              <w:rPr>
                <w:rFonts w:ascii="Verdana" w:hAnsi="Verdana"/>
                <w:sz w:val="22"/>
                <w:szCs w:val="22"/>
              </w:rPr>
              <w:t xml:space="preserve"> adoptat de comisie,</w:t>
            </w:r>
            <w:r>
              <w:rPr>
                <w:rFonts w:ascii="Verdana" w:hAnsi="Verdana"/>
                <w:sz w:val="22"/>
                <w:szCs w:val="22"/>
              </w:rPr>
              <w:t xml:space="preserve"> acestea au fost înscrise în ordinea alfabetică.</w:t>
            </w:r>
          </w:p>
          <w:p w:rsidR="00CB7869" w:rsidRPr="00D46954" w:rsidRDefault="00CB7869" w:rsidP="0045248E">
            <w:pPr>
              <w:jc w:val="both"/>
              <w:rPr>
                <w:rFonts w:ascii="Verdana" w:hAnsi="Verdana"/>
                <w:sz w:val="22"/>
                <w:szCs w:val="22"/>
              </w:rPr>
            </w:pPr>
          </w:p>
        </w:tc>
      </w:tr>
    </w:tbl>
    <w:p w:rsidR="00875BAB" w:rsidRPr="00D46954" w:rsidRDefault="00875BAB" w:rsidP="00067340"/>
    <w:p w:rsidR="00067340" w:rsidRPr="005E526C" w:rsidRDefault="00067340" w:rsidP="00067340">
      <w:pPr>
        <w:jc w:val="center"/>
        <w:rPr>
          <w:rFonts w:ascii="Verdana" w:hAnsi="Verdana"/>
          <w:b/>
          <w:sz w:val="24"/>
          <w:szCs w:val="24"/>
          <w:lang w:val="ro-RO"/>
        </w:rPr>
      </w:pPr>
    </w:p>
    <w:p w:rsidR="00067340" w:rsidRPr="005E526C" w:rsidRDefault="00067340" w:rsidP="00067340">
      <w:pPr>
        <w:jc w:val="center"/>
        <w:rPr>
          <w:rFonts w:ascii="Verdana" w:hAnsi="Verdana"/>
          <w:b/>
          <w:sz w:val="24"/>
          <w:szCs w:val="24"/>
          <w:lang w:val="ro-RO"/>
        </w:rPr>
      </w:pPr>
    </w:p>
    <w:p w:rsidR="00067340" w:rsidRPr="005E526C" w:rsidRDefault="00067340" w:rsidP="0059483B">
      <w:pPr>
        <w:pStyle w:val="Heading2"/>
        <w:jc w:val="left"/>
        <w:rPr>
          <w:rFonts w:ascii="Verdana" w:hAnsi="Verdana"/>
          <w:b w:val="0"/>
          <w:szCs w:val="24"/>
          <w:lang w:val="ro-RO"/>
        </w:rPr>
      </w:pPr>
    </w:p>
    <w:sectPr w:rsidR="00067340" w:rsidRPr="005E526C" w:rsidSect="00091169">
      <w:pgSz w:w="16840" w:h="11907" w:orient="landscape" w:code="9"/>
      <w:pgMar w:top="1701" w:right="1134" w:bottom="1134" w:left="1701"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586D" w:rsidRDefault="0062586D">
      <w:r>
        <w:separator/>
      </w:r>
    </w:p>
  </w:endnote>
  <w:endnote w:type="continuationSeparator" w:id="0">
    <w:p w:rsidR="0062586D" w:rsidRDefault="006258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053A2F"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053A2F"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48313E">
      <w:rPr>
        <w:rStyle w:val="PageNumber"/>
        <w:rFonts w:ascii="Verdana" w:hAnsi="Verdana"/>
        <w:noProof/>
        <w:sz w:val="18"/>
        <w:szCs w:val="18"/>
        <w:lang w:val="ro-RO"/>
      </w:rPr>
      <w:t>6</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48313E">
      <w:rPr>
        <w:rStyle w:val="PageNumber"/>
        <w:rFonts w:ascii="Verdana" w:hAnsi="Verdana"/>
        <w:noProof/>
        <w:sz w:val="18"/>
        <w:szCs w:val="18"/>
        <w:lang w:val="ro-RO"/>
      </w:rPr>
      <w:t>6</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5E526C" w:rsidRDefault="00053A2F"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00773F40" w:rsidRPr="005E526C">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sidR="0048313E">
      <w:rPr>
        <w:rStyle w:val="PageNumber"/>
        <w:rFonts w:ascii="Verdana" w:hAnsi="Verdana"/>
        <w:noProof/>
        <w:sz w:val="18"/>
        <w:lang w:val="it-IT"/>
      </w:rPr>
      <w:t>4</w:t>
    </w:r>
    <w:r w:rsidRPr="00A91100">
      <w:rPr>
        <w:rStyle w:val="PageNumber"/>
        <w:rFonts w:ascii="Verdana" w:hAnsi="Verdana"/>
        <w:sz w:val="18"/>
      </w:rPr>
      <w:fldChar w:fldCharType="end"/>
    </w:r>
    <w:r w:rsidR="00773F40" w:rsidRPr="005E526C">
      <w:rPr>
        <w:rStyle w:val="PageNumber"/>
        <w:rFonts w:ascii="Verdana" w:hAnsi="Verdana"/>
        <w:sz w:val="18"/>
        <w:lang w:val="it-IT"/>
      </w:rPr>
      <w:t>/</w:t>
    </w:r>
    <w:r w:rsidRPr="00A91100">
      <w:rPr>
        <w:rStyle w:val="PageNumber"/>
        <w:rFonts w:ascii="Verdana" w:hAnsi="Verdana"/>
        <w:sz w:val="18"/>
      </w:rPr>
      <w:fldChar w:fldCharType="begin"/>
    </w:r>
    <w:r w:rsidR="00773F40" w:rsidRPr="005E526C">
      <w:rPr>
        <w:rStyle w:val="PageNumber"/>
        <w:rFonts w:ascii="Verdana" w:hAnsi="Verdana"/>
        <w:sz w:val="18"/>
        <w:lang w:val="it-IT"/>
      </w:rPr>
      <w:instrText xml:space="preserve"> NUMPAGES </w:instrText>
    </w:r>
    <w:r w:rsidRPr="00A91100">
      <w:rPr>
        <w:rStyle w:val="PageNumber"/>
        <w:rFonts w:ascii="Verdana" w:hAnsi="Verdana"/>
        <w:sz w:val="18"/>
      </w:rPr>
      <w:fldChar w:fldCharType="separate"/>
    </w:r>
    <w:r w:rsidR="0048313E">
      <w:rPr>
        <w:rStyle w:val="PageNumber"/>
        <w:rFonts w:ascii="Verdana" w:hAnsi="Verdana"/>
        <w:noProof/>
        <w:sz w:val="18"/>
        <w:lang w:val="it-IT"/>
      </w:rPr>
      <w:t>6</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p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586D" w:rsidRDefault="0062586D">
      <w:r>
        <w:separator/>
      </w:r>
    </w:p>
  </w:footnote>
  <w:footnote w:type="continuationSeparator" w:id="0">
    <w:p w:rsidR="0062586D" w:rsidRDefault="006258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053A2F"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1633B6E"/>
    <w:multiLevelType w:val="hybridMultilevel"/>
    <w:tmpl w:val="1F8698B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4565749A"/>
    <w:multiLevelType w:val="singleLevel"/>
    <w:tmpl w:val="3CE45EA2"/>
    <w:lvl w:ilvl="0">
      <w:start w:val="14"/>
      <w:numFmt w:val="decimal"/>
      <w:lvlText w:val="%1."/>
      <w:lvlJc w:val="left"/>
      <w:pPr>
        <w:tabs>
          <w:tab w:val="num" w:pos="360"/>
        </w:tabs>
        <w:ind w:left="360" w:hanging="360"/>
      </w:pPr>
    </w:lvl>
  </w:abstractNum>
  <w:abstractNum w:abstractNumId="5">
    <w:nsid w:val="50465650"/>
    <w:multiLevelType w:val="singleLevel"/>
    <w:tmpl w:val="6CE032C2"/>
    <w:lvl w:ilvl="0">
      <w:start w:val="14"/>
      <w:numFmt w:val="decimal"/>
      <w:lvlText w:val="%1."/>
      <w:lvlJc w:val="left"/>
      <w:pPr>
        <w:tabs>
          <w:tab w:val="num" w:pos="360"/>
        </w:tabs>
        <w:ind w:left="360" w:hanging="360"/>
      </w:pPr>
    </w:lvl>
  </w:abstractNum>
  <w:abstractNum w:abstractNumId="6">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3202CE"/>
    <w:multiLevelType w:val="singleLevel"/>
    <w:tmpl w:val="300EF1D8"/>
    <w:lvl w:ilvl="0">
      <w:start w:val="1"/>
      <w:numFmt w:val="decimal"/>
      <w:lvlText w:val="%1."/>
      <w:lvlJc w:val="left"/>
      <w:pPr>
        <w:tabs>
          <w:tab w:val="num" w:pos="360"/>
        </w:tabs>
        <w:ind w:left="360" w:hanging="360"/>
      </w:pPr>
    </w:lvl>
  </w:abstractNum>
  <w:abstractNum w:abstractNumId="9">
    <w:nsid w:val="5E83033B"/>
    <w:multiLevelType w:val="hybridMultilevel"/>
    <w:tmpl w:val="5AA000AE"/>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0">
    <w:nsid w:val="61FE120A"/>
    <w:multiLevelType w:val="singleLevel"/>
    <w:tmpl w:val="3CE45EA2"/>
    <w:lvl w:ilvl="0">
      <w:start w:val="14"/>
      <w:numFmt w:val="decimal"/>
      <w:lvlText w:val="%1."/>
      <w:lvlJc w:val="left"/>
      <w:pPr>
        <w:tabs>
          <w:tab w:val="num" w:pos="360"/>
        </w:tabs>
        <w:ind w:left="360" w:hanging="360"/>
      </w:pPr>
    </w:lvl>
  </w:abstractNum>
  <w:abstractNum w:abstractNumId="11">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8"/>
  </w:num>
  <w:num w:numId="11">
    <w:abstractNumId w:val="5"/>
  </w:num>
  <w:num w:numId="12">
    <w:abstractNumId w:val="6"/>
  </w:num>
  <w:num w:numId="13">
    <w:abstractNumId w:val="3"/>
  </w:num>
  <w:num w:numId="14">
    <w:abstractNumId w:val="11"/>
  </w:num>
  <w:num w:numId="15">
    <w:abstractNumId w:val="7"/>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4B05"/>
    <w:rsid w:val="000071DD"/>
    <w:rsid w:val="00022A25"/>
    <w:rsid w:val="00025650"/>
    <w:rsid w:val="000349FE"/>
    <w:rsid w:val="00034DBD"/>
    <w:rsid w:val="000427F6"/>
    <w:rsid w:val="00053A2F"/>
    <w:rsid w:val="00055767"/>
    <w:rsid w:val="000604CA"/>
    <w:rsid w:val="00067340"/>
    <w:rsid w:val="00081729"/>
    <w:rsid w:val="00083D63"/>
    <w:rsid w:val="00084146"/>
    <w:rsid w:val="00091169"/>
    <w:rsid w:val="00092596"/>
    <w:rsid w:val="000B14D1"/>
    <w:rsid w:val="000E1DE3"/>
    <w:rsid w:val="000F308A"/>
    <w:rsid w:val="000F4B0E"/>
    <w:rsid w:val="000F6D5C"/>
    <w:rsid w:val="000F7087"/>
    <w:rsid w:val="0010638C"/>
    <w:rsid w:val="00107818"/>
    <w:rsid w:val="0011322E"/>
    <w:rsid w:val="00120145"/>
    <w:rsid w:val="00120D0C"/>
    <w:rsid w:val="001216F1"/>
    <w:rsid w:val="00127449"/>
    <w:rsid w:val="001444CD"/>
    <w:rsid w:val="001456C3"/>
    <w:rsid w:val="00184B7B"/>
    <w:rsid w:val="001865D4"/>
    <w:rsid w:val="0019167D"/>
    <w:rsid w:val="001928B1"/>
    <w:rsid w:val="00193BDA"/>
    <w:rsid w:val="001A31B4"/>
    <w:rsid w:val="001A5946"/>
    <w:rsid w:val="001A7CCF"/>
    <w:rsid w:val="001B0AC0"/>
    <w:rsid w:val="001D0B75"/>
    <w:rsid w:val="001D5D34"/>
    <w:rsid w:val="001E0D11"/>
    <w:rsid w:val="001E3851"/>
    <w:rsid w:val="001F0014"/>
    <w:rsid w:val="001F054A"/>
    <w:rsid w:val="002052E8"/>
    <w:rsid w:val="002071BD"/>
    <w:rsid w:val="00220359"/>
    <w:rsid w:val="00220514"/>
    <w:rsid w:val="00227A0B"/>
    <w:rsid w:val="00264B69"/>
    <w:rsid w:val="00265BFF"/>
    <w:rsid w:val="00266575"/>
    <w:rsid w:val="00267442"/>
    <w:rsid w:val="00270151"/>
    <w:rsid w:val="002A038F"/>
    <w:rsid w:val="002B6CA2"/>
    <w:rsid w:val="002C584C"/>
    <w:rsid w:val="002C6052"/>
    <w:rsid w:val="002C749C"/>
    <w:rsid w:val="002D09CF"/>
    <w:rsid w:val="002E2B4D"/>
    <w:rsid w:val="002E50CF"/>
    <w:rsid w:val="002F7DE3"/>
    <w:rsid w:val="00303A24"/>
    <w:rsid w:val="003074A8"/>
    <w:rsid w:val="00312B10"/>
    <w:rsid w:val="0031774C"/>
    <w:rsid w:val="00343A3A"/>
    <w:rsid w:val="003463FD"/>
    <w:rsid w:val="00361A1B"/>
    <w:rsid w:val="003642B5"/>
    <w:rsid w:val="00372A1E"/>
    <w:rsid w:val="00373CA3"/>
    <w:rsid w:val="00376AF5"/>
    <w:rsid w:val="003776FC"/>
    <w:rsid w:val="00391624"/>
    <w:rsid w:val="00395796"/>
    <w:rsid w:val="003A1BC2"/>
    <w:rsid w:val="003D048F"/>
    <w:rsid w:val="003D5205"/>
    <w:rsid w:val="003D58B4"/>
    <w:rsid w:val="003E6717"/>
    <w:rsid w:val="003F244E"/>
    <w:rsid w:val="003F2ED6"/>
    <w:rsid w:val="003F3A94"/>
    <w:rsid w:val="003F3D41"/>
    <w:rsid w:val="00404CC2"/>
    <w:rsid w:val="00412E98"/>
    <w:rsid w:val="00420EFB"/>
    <w:rsid w:val="0044330F"/>
    <w:rsid w:val="004434CD"/>
    <w:rsid w:val="004478F8"/>
    <w:rsid w:val="00466CAD"/>
    <w:rsid w:val="004745B5"/>
    <w:rsid w:val="0048313E"/>
    <w:rsid w:val="0048451E"/>
    <w:rsid w:val="004876F8"/>
    <w:rsid w:val="00490A80"/>
    <w:rsid w:val="004A0EBF"/>
    <w:rsid w:val="004B0FD3"/>
    <w:rsid w:val="004B1633"/>
    <w:rsid w:val="004B38B3"/>
    <w:rsid w:val="004B4EB7"/>
    <w:rsid w:val="004B7E5C"/>
    <w:rsid w:val="004C55BE"/>
    <w:rsid w:val="004D1D6E"/>
    <w:rsid w:val="004D7217"/>
    <w:rsid w:val="004E3F30"/>
    <w:rsid w:val="004E6510"/>
    <w:rsid w:val="004E7937"/>
    <w:rsid w:val="00506FDB"/>
    <w:rsid w:val="005071A8"/>
    <w:rsid w:val="00513397"/>
    <w:rsid w:val="00520922"/>
    <w:rsid w:val="00553D46"/>
    <w:rsid w:val="005606DB"/>
    <w:rsid w:val="00563454"/>
    <w:rsid w:val="00575CC8"/>
    <w:rsid w:val="0059483B"/>
    <w:rsid w:val="005B722A"/>
    <w:rsid w:val="005C615E"/>
    <w:rsid w:val="005D19FC"/>
    <w:rsid w:val="005D21D1"/>
    <w:rsid w:val="005E526C"/>
    <w:rsid w:val="005E5CC3"/>
    <w:rsid w:val="005F3955"/>
    <w:rsid w:val="005F4986"/>
    <w:rsid w:val="00600E02"/>
    <w:rsid w:val="0060584E"/>
    <w:rsid w:val="0061577F"/>
    <w:rsid w:val="00617D18"/>
    <w:rsid w:val="006255B6"/>
    <w:rsid w:val="0062586D"/>
    <w:rsid w:val="00633131"/>
    <w:rsid w:val="00642843"/>
    <w:rsid w:val="00643C45"/>
    <w:rsid w:val="0066370B"/>
    <w:rsid w:val="00664EF4"/>
    <w:rsid w:val="006663B8"/>
    <w:rsid w:val="00672003"/>
    <w:rsid w:val="006748DB"/>
    <w:rsid w:val="00682975"/>
    <w:rsid w:val="00687BA7"/>
    <w:rsid w:val="00695BA9"/>
    <w:rsid w:val="006972D6"/>
    <w:rsid w:val="006A5D1A"/>
    <w:rsid w:val="006C16C9"/>
    <w:rsid w:val="006C1AB0"/>
    <w:rsid w:val="006C2D89"/>
    <w:rsid w:val="006D7032"/>
    <w:rsid w:val="006E1DCE"/>
    <w:rsid w:val="006E3778"/>
    <w:rsid w:val="006E58E4"/>
    <w:rsid w:val="006F121C"/>
    <w:rsid w:val="006F4152"/>
    <w:rsid w:val="006F7B59"/>
    <w:rsid w:val="007014EC"/>
    <w:rsid w:val="00705DAB"/>
    <w:rsid w:val="00714301"/>
    <w:rsid w:val="00714E45"/>
    <w:rsid w:val="007305FA"/>
    <w:rsid w:val="00746F5F"/>
    <w:rsid w:val="0075342D"/>
    <w:rsid w:val="007535BF"/>
    <w:rsid w:val="0076299D"/>
    <w:rsid w:val="0077390E"/>
    <w:rsid w:val="00773F40"/>
    <w:rsid w:val="0078049F"/>
    <w:rsid w:val="00787AEF"/>
    <w:rsid w:val="007A53D8"/>
    <w:rsid w:val="007B1D93"/>
    <w:rsid w:val="007B402B"/>
    <w:rsid w:val="007B728F"/>
    <w:rsid w:val="007C4A6C"/>
    <w:rsid w:val="007D7A9F"/>
    <w:rsid w:val="007E5738"/>
    <w:rsid w:val="007F5C1C"/>
    <w:rsid w:val="0080108F"/>
    <w:rsid w:val="00804E9F"/>
    <w:rsid w:val="00804ED0"/>
    <w:rsid w:val="00816294"/>
    <w:rsid w:val="00833A79"/>
    <w:rsid w:val="00833DA6"/>
    <w:rsid w:val="00852E2B"/>
    <w:rsid w:val="00854236"/>
    <w:rsid w:val="008633B2"/>
    <w:rsid w:val="0087526B"/>
    <w:rsid w:val="00875BAB"/>
    <w:rsid w:val="00890113"/>
    <w:rsid w:val="00890D4E"/>
    <w:rsid w:val="008A0D4B"/>
    <w:rsid w:val="008A46C1"/>
    <w:rsid w:val="008B1811"/>
    <w:rsid w:val="008B714D"/>
    <w:rsid w:val="008C3306"/>
    <w:rsid w:val="008E0B1D"/>
    <w:rsid w:val="008F074C"/>
    <w:rsid w:val="008F5AA9"/>
    <w:rsid w:val="00905635"/>
    <w:rsid w:val="00920C88"/>
    <w:rsid w:val="009306CC"/>
    <w:rsid w:val="0093434D"/>
    <w:rsid w:val="00937173"/>
    <w:rsid w:val="00953A5E"/>
    <w:rsid w:val="00956978"/>
    <w:rsid w:val="00967C7A"/>
    <w:rsid w:val="00972F79"/>
    <w:rsid w:val="00974F85"/>
    <w:rsid w:val="00976B5F"/>
    <w:rsid w:val="0098214C"/>
    <w:rsid w:val="00987A56"/>
    <w:rsid w:val="00994C4B"/>
    <w:rsid w:val="009A34D0"/>
    <w:rsid w:val="009D5305"/>
    <w:rsid w:val="009E2795"/>
    <w:rsid w:val="009E66E4"/>
    <w:rsid w:val="009E7521"/>
    <w:rsid w:val="009F45BC"/>
    <w:rsid w:val="00A0465A"/>
    <w:rsid w:val="00A05EA1"/>
    <w:rsid w:val="00A063BD"/>
    <w:rsid w:val="00A07A96"/>
    <w:rsid w:val="00A12D59"/>
    <w:rsid w:val="00A274C8"/>
    <w:rsid w:val="00A356EA"/>
    <w:rsid w:val="00A40D1A"/>
    <w:rsid w:val="00A47343"/>
    <w:rsid w:val="00A64618"/>
    <w:rsid w:val="00A71BF5"/>
    <w:rsid w:val="00A736AA"/>
    <w:rsid w:val="00A83DB1"/>
    <w:rsid w:val="00A91100"/>
    <w:rsid w:val="00AB0BE8"/>
    <w:rsid w:val="00AB331E"/>
    <w:rsid w:val="00AB36E5"/>
    <w:rsid w:val="00AC7CC6"/>
    <w:rsid w:val="00AD7F60"/>
    <w:rsid w:val="00AF76DA"/>
    <w:rsid w:val="00B043CB"/>
    <w:rsid w:val="00B473B6"/>
    <w:rsid w:val="00B557BC"/>
    <w:rsid w:val="00B65D06"/>
    <w:rsid w:val="00B73B21"/>
    <w:rsid w:val="00B7428C"/>
    <w:rsid w:val="00B803BE"/>
    <w:rsid w:val="00B87877"/>
    <w:rsid w:val="00B92935"/>
    <w:rsid w:val="00B97F7D"/>
    <w:rsid w:val="00BA16C8"/>
    <w:rsid w:val="00BA411F"/>
    <w:rsid w:val="00BB0893"/>
    <w:rsid w:val="00BC4B9F"/>
    <w:rsid w:val="00BC7194"/>
    <w:rsid w:val="00BF7A0A"/>
    <w:rsid w:val="00C03C5B"/>
    <w:rsid w:val="00C06926"/>
    <w:rsid w:val="00C130AD"/>
    <w:rsid w:val="00C17C0B"/>
    <w:rsid w:val="00C21C95"/>
    <w:rsid w:val="00C2328F"/>
    <w:rsid w:val="00C53ED4"/>
    <w:rsid w:val="00C54580"/>
    <w:rsid w:val="00C70D50"/>
    <w:rsid w:val="00C71A3B"/>
    <w:rsid w:val="00C80B6F"/>
    <w:rsid w:val="00C85349"/>
    <w:rsid w:val="00C85B8D"/>
    <w:rsid w:val="00C85EA1"/>
    <w:rsid w:val="00CB2B74"/>
    <w:rsid w:val="00CB7869"/>
    <w:rsid w:val="00CC4356"/>
    <w:rsid w:val="00CE1205"/>
    <w:rsid w:val="00CE1729"/>
    <w:rsid w:val="00CF298E"/>
    <w:rsid w:val="00CF4BC4"/>
    <w:rsid w:val="00D059D8"/>
    <w:rsid w:val="00D15C28"/>
    <w:rsid w:val="00D20026"/>
    <w:rsid w:val="00D27EEB"/>
    <w:rsid w:val="00D3231B"/>
    <w:rsid w:val="00D36CDE"/>
    <w:rsid w:val="00D41EF4"/>
    <w:rsid w:val="00D46954"/>
    <w:rsid w:val="00D47BC5"/>
    <w:rsid w:val="00D63778"/>
    <w:rsid w:val="00D73B8C"/>
    <w:rsid w:val="00D74E8B"/>
    <w:rsid w:val="00DD0D1D"/>
    <w:rsid w:val="00DD7EC9"/>
    <w:rsid w:val="00DE4F4F"/>
    <w:rsid w:val="00E01817"/>
    <w:rsid w:val="00E07ED5"/>
    <w:rsid w:val="00E1098A"/>
    <w:rsid w:val="00E161CE"/>
    <w:rsid w:val="00E16874"/>
    <w:rsid w:val="00E17544"/>
    <w:rsid w:val="00E27462"/>
    <w:rsid w:val="00E3074A"/>
    <w:rsid w:val="00E347BC"/>
    <w:rsid w:val="00E4351C"/>
    <w:rsid w:val="00E4554D"/>
    <w:rsid w:val="00E56592"/>
    <w:rsid w:val="00E656D9"/>
    <w:rsid w:val="00E90808"/>
    <w:rsid w:val="00E9245B"/>
    <w:rsid w:val="00EA0545"/>
    <w:rsid w:val="00EA1A3D"/>
    <w:rsid w:val="00EC1972"/>
    <w:rsid w:val="00ED0398"/>
    <w:rsid w:val="00ED29CD"/>
    <w:rsid w:val="00ED693C"/>
    <w:rsid w:val="00ED7053"/>
    <w:rsid w:val="00EE0D6D"/>
    <w:rsid w:val="00EE3C44"/>
    <w:rsid w:val="00EF052C"/>
    <w:rsid w:val="00F02795"/>
    <w:rsid w:val="00F043AB"/>
    <w:rsid w:val="00F07FF1"/>
    <w:rsid w:val="00F1397F"/>
    <w:rsid w:val="00F23CDC"/>
    <w:rsid w:val="00F25B06"/>
    <w:rsid w:val="00F35452"/>
    <w:rsid w:val="00F471BE"/>
    <w:rsid w:val="00F53DD3"/>
    <w:rsid w:val="00F5547C"/>
    <w:rsid w:val="00F5559C"/>
    <w:rsid w:val="00F60FFC"/>
    <w:rsid w:val="00F650EF"/>
    <w:rsid w:val="00F658EC"/>
    <w:rsid w:val="00F675F7"/>
    <w:rsid w:val="00F8193C"/>
    <w:rsid w:val="00F83380"/>
    <w:rsid w:val="00F84E1A"/>
    <w:rsid w:val="00F860A7"/>
    <w:rsid w:val="00F929E4"/>
    <w:rsid w:val="00FA4366"/>
    <w:rsid w:val="00FA46AA"/>
    <w:rsid w:val="00FD3CCD"/>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7A96"/>
    <w:rPr>
      <w:rFonts w:ascii="Bookman" w:hAnsi="Bookman"/>
      <w:sz w:val="28"/>
    </w:rPr>
  </w:style>
  <w:style w:type="paragraph" w:styleId="Heading1">
    <w:name w:val="heading 1"/>
    <w:basedOn w:val="Normal"/>
    <w:next w:val="Normal"/>
    <w:qFormat/>
    <w:rsid w:val="00A07A96"/>
    <w:pPr>
      <w:keepNext/>
      <w:outlineLvl w:val="0"/>
    </w:pPr>
    <w:rPr>
      <w:rFonts w:ascii="Kuenstler" w:hAnsi="Kuenstler"/>
      <w:b/>
      <w:sz w:val="74"/>
    </w:rPr>
  </w:style>
  <w:style w:type="paragraph" w:styleId="Heading2">
    <w:name w:val="heading 2"/>
    <w:basedOn w:val="Normal"/>
    <w:next w:val="Normal"/>
    <w:qFormat/>
    <w:rsid w:val="00A07A96"/>
    <w:pPr>
      <w:keepNext/>
      <w:jc w:val="center"/>
      <w:outlineLvl w:val="1"/>
    </w:pPr>
    <w:rPr>
      <w:b/>
      <w:sz w:val="24"/>
    </w:rPr>
  </w:style>
  <w:style w:type="paragraph" w:styleId="Heading3">
    <w:name w:val="heading 3"/>
    <w:basedOn w:val="Normal"/>
    <w:next w:val="Normal"/>
    <w:qFormat/>
    <w:rsid w:val="00A07A96"/>
    <w:pPr>
      <w:keepNext/>
      <w:ind w:left="567"/>
      <w:jc w:val="center"/>
      <w:outlineLvl w:val="2"/>
    </w:pPr>
    <w:rPr>
      <w:b/>
      <w:i/>
      <w:sz w:val="24"/>
    </w:rPr>
  </w:style>
  <w:style w:type="paragraph" w:styleId="Heading4">
    <w:name w:val="heading 4"/>
    <w:basedOn w:val="Normal"/>
    <w:next w:val="Normal"/>
    <w:link w:val="Heading4Char"/>
    <w:semiHidden/>
    <w:unhideWhenUsed/>
    <w:qFormat/>
    <w:rsid w:val="00067340"/>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07A96"/>
    <w:pPr>
      <w:tabs>
        <w:tab w:val="center" w:pos="4320"/>
        <w:tab w:val="right" w:pos="8640"/>
      </w:tabs>
    </w:pPr>
  </w:style>
  <w:style w:type="paragraph" w:styleId="Footer">
    <w:name w:val="footer"/>
    <w:basedOn w:val="Normal"/>
    <w:rsid w:val="00A07A96"/>
    <w:pPr>
      <w:tabs>
        <w:tab w:val="center" w:pos="4320"/>
        <w:tab w:val="right" w:pos="8640"/>
      </w:tabs>
    </w:pPr>
  </w:style>
  <w:style w:type="character" w:styleId="PageNumber">
    <w:name w:val="page number"/>
    <w:basedOn w:val="DefaultParagraphFont"/>
    <w:rsid w:val="00A07A96"/>
  </w:style>
  <w:style w:type="paragraph" w:styleId="FootnoteText">
    <w:name w:val="footnote text"/>
    <w:basedOn w:val="Normal"/>
    <w:semiHidden/>
    <w:rsid w:val="00A07A96"/>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uiPriority w:val="39"/>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Heading4Char">
    <w:name w:val="Heading 4 Char"/>
    <w:basedOn w:val="DefaultParagraphFont"/>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paragraph" w:styleId="ListParagraph">
    <w:name w:val="List Paragraph"/>
    <w:basedOn w:val="Normal"/>
    <w:uiPriority w:val="34"/>
    <w:qFormat/>
    <w:rsid w:val="002E50CF"/>
    <w:pPr>
      <w:ind w:left="720"/>
      <w:contextualSpacing/>
    </w:p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776406121">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210</TotalTime>
  <Pages>1</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6922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User</cp:lastModifiedBy>
  <cp:revision>11</cp:revision>
  <cp:lastPrinted>2020-07-23T13:56:00Z</cp:lastPrinted>
  <dcterms:created xsi:type="dcterms:W3CDTF">2020-07-23T08:39:00Z</dcterms:created>
  <dcterms:modified xsi:type="dcterms:W3CDTF">2020-07-23T13:56:00Z</dcterms:modified>
</cp:coreProperties>
</file>