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861B4" w14:textId="77777777" w:rsidR="00197102" w:rsidRDefault="00367BE4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0CEC8D59" wp14:editId="69F7401C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59097D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1ECDC4BF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5701A00A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74657280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7B13E00C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72E694A7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2E1CA20" w14:textId="77777777" w:rsidR="00197102" w:rsidRDefault="002F13C1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februarie 2021</w:t>
            </w:r>
          </w:p>
        </w:tc>
      </w:tr>
      <w:tr w:rsidR="00197102" w14:paraId="57AE8E45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48735EE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122CB1D2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F13C1">
              <w:rPr>
                <w:rFonts w:ascii="Verdana" w:hAnsi="Verdana"/>
                <w:sz w:val="20"/>
                <w:szCs w:val="24"/>
                <w:lang w:val="ro-RO"/>
              </w:rPr>
              <w:t>72</w:t>
            </w:r>
          </w:p>
        </w:tc>
      </w:tr>
    </w:tbl>
    <w:p w14:paraId="5E94C3C2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0C26C963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4708A19F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312D359E" w14:textId="77777777" w:rsidR="00383FC0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r w:rsidR="002F13C1" w:rsidRPr="002F13C1">
        <w:rPr>
          <w:rFonts w:ascii="Verdana" w:hAnsi="Verdana"/>
          <w:b/>
          <w:sz w:val="22"/>
          <w:szCs w:val="22"/>
          <w:lang w:val="ro-RO"/>
        </w:rPr>
        <w:t>pentru aprobarea Ordonan</w:t>
      </w:r>
      <w:r w:rsidR="002F13C1" w:rsidRPr="002F13C1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2F13C1" w:rsidRPr="002F13C1">
        <w:rPr>
          <w:rFonts w:ascii="Verdana" w:hAnsi="Verdana"/>
          <w:b/>
          <w:sz w:val="22"/>
          <w:szCs w:val="22"/>
          <w:lang w:val="ro-RO"/>
        </w:rPr>
        <w:t>ei de urgen</w:t>
      </w:r>
      <w:r w:rsidR="002F13C1" w:rsidRPr="002F13C1">
        <w:rPr>
          <w:rFonts w:ascii="Verdana" w:hAnsi="Verdana" w:hint="eastAsia"/>
          <w:b/>
          <w:sz w:val="22"/>
          <w:szCs w:val="22"/>
          <w:lang w:val="ro-RO"/>
        </w:rPr>
        <w:t>ţã</w:t>
      </w:r>
      <w:r w:rsidR="002F13C1" w:rsidRPr="002F13C1">
        <w:rPr>
          <w:rFonts w:ascii="Verdana" w:hAnsi="Verdana"/>
          <w:b/>
          <w:sz w:val="22"/>
          <w:szCs w:val="22"/>
          <w:lang w:val="ro-RO"/>
        </w:rPr>
        <w:t xml:space="preserve"> a Guvernului nr.197/2020 privind unele m</w:t>
      </w:r>
      <w:r w:rsidR="002F13C1" w:rsidRPr="002F13C1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2F13C1" w:rsidRPr="002F13C1">
        <w:rPr>
          <w:rFonts w:ascii="Verdana" w:hAnsi="Verdana"/>
          <w:b/>
          <w:sz w:val="22"/>
          <w:szCs w:val="22"/>
          <w:lang w:val="ro-RO"/>
        </w:rPr>
        <w:t>suri în domeniul asisten</w:t>
      </w:r>
      <w:r w:rsidR="002F13C1" w:rsidRPr="002F13C1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2F13C1" w:rsidRPr="002F13C1">
        <w:rPr>
          <w:rFonts w:ascii="Verdana" w:hAnsi="Verdana"/>
          <w:b/>
          <w:sz w:val="22"/>
          <w:szCs w:val="22"/>
          <w:lang w:val="ro-RO"/>
        </w:rPr>
        <w:t xml:space="preserve">ei medicale pentru prevenirea </w:t>
      </w:r>
      <w:r w:rsidR="002F13C1" w:rsidRPr="002F13C1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2F13C1" w:rsidRPr="002F13C1">
        <w:rPr>
          <w:rFonts w:ascii="Verdana" w:hAnsi="Verdana"/>
          <w:b/>
          <w:sz w:val="22"/>
          <w:szCs w:val="22"/>
          <w:lang w:val="ro-RO"/>
        </w:rPr>
        <w:t>i combaterea efectelor pandemiei de COVID-19</w:t>
      </w:r>
    </w:p>
    <w:p w14:paraId="2E6EB49C" w14:textId="77777777" w:rsidR="002F13C1" w:rsidRPr="00367BE4" w:rsidRDefault="002F13C1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68137FB7" w14:textId="77777777" w:rsidR="002F13C1" w:rsidRPr="00367BE4" w:rsidRDefault="002F13C1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4F176E6A" w14:textId="77777777" w:rsidR="00DE7B2C" w:rsidRPr="00367BE4" w:rsidRDefault="00DE7B2C" w:rsidP="00367BE4">
      <w:pPr>
        <w:pStyle w:val="BodyTextIndent"/>
        <w:spacing w:line="276" w:lineRule="auto"/>
        <w:rPr>
          <w:rFonts w:ascii="Verdana" w:hAnsi="Verdana"/>
          <w:sz w:val="22"/>
          <w:szCs w:val="22"/>
        </w:rPr>
      </w:pPr>
      <w:r w:rsidRPr="00367BE4">
        <w:rPr>
          <w:rFonts w:ascii="Verdana" w:hAnsi="Verdana"/>
          <w:sz w:val="22"/>
          <w:szCs w:val="22"/>
        </w:rPr>
        <w:t xml:space="preserve">În temeiul art.94 şi 115 </w:t>
      </w:r>
      <w:r w:rsidR="002F13C1" w:rsidRPr="00367BE4">
        <w:rPr>
          <w:rFonts w:ascii="Verdana" w:hAnsi="Verdana"/>
          <w:sz w:val="22"/>
          <w:szCs w:val="22"/>
        </w:rPr>
        <w:t xml:space="preserve">alin (3) </w:t>
      </w:r>
      <w:r w:rsidRPr="00367BE4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367BE4">
        <w:rPr>
          <w:rFonts w:ascii="Verdana" w:hAnsi="Verdana"/>
          <w:i/>
          <w:sz w:val="22"/>
          <w:szCs w:val="22"/>
        </w:rPr>
        <w:t xml:space="preserve">proiectului de Lege </w:t>
      </w:r>
      <w:r w:rsidR="00367BE4" w:rsidRPr="00367BE4">
        <w:rPr>
          <w:rFonts w:ascii="Verdana" w:hAnsi="Verdana"/>
          <w:i/>
          <w:sz w:val="22"/>
          <w:szCs w:val="22"/>
        </w:rPr>
        <w:t>pentru aprobarea Ordonan</w:t>
      </w:r>
      <w:r w:rsidR="00367BE4" w:rsidRPr="00367BE4">
        <w:rPr>
          <w:rFonts w:ascii="Verdana" w:hAnsi="Verdana" w:hint="eastAsia"/>
          <w:i/>
          <w:sz w:val="22"/>
          <w:szCs w:val="22"/>
        </w:rPr>
        <w:t>ţ</w:t>
      </w:r>
      <w:r w:rsidR="00367BE4" w:rsidRPr="00367BE4">
        <w:rPr>
          <w:rFonts w:ascii="Verdana" w:hAnsi="Verdana"/>
          <w:i/>
          <w:sz w:val="22"/>
          <w:szCs w:val="22"/>
        </w:rPr>
        <w:t>ei de urgen</w:t>
      </w:r>
      <w:r w:rsidR="00367BE4">
        <w:rPr>
          <w:rFonts w:ascii="Verdana" w:hAnsi="Verdana" w:hint="eastAsia"/>
          <w:i/>
          <w:sz w:val="22"/>
          <w:szCs w:val="22"/>
        </w:rPr>
        <w:t>ţ</w:t>
      </w:r>
      <w:r w:rsidR="00367BE4">
        <w:rPr>
          <w:rFonts w:ascii="Verdana" w:hAnsi="Verdana"/>
          <w:i/>
          <w:sz w:val="22"/>
          <w:szCs w:val="22"/>
        </w:rPr>
        <w:t xml:space="preserve">ă </w:t>
      </w:r>
      <w:r w:rsidR="00367BE4" w:rsidRPr="00367BE4">
        <w:rPr>
          <w:rFonts w:ascii="Verdana" w:hAnsi="Verdana"/>
          <w:i/>
          <w:sz w:val="22"/>
          <w:szCs w:val="22"/>
        </w:rPr>
        <w:t>a Guvernului nr.197/2020 privind unele m</w:t>
      </w:r>
      <w:r w:rsidR="00367BE4" w:rsidRPr="00367BE4">
        <w:rPr>
          <w:rFonts w:ascii="Verdana" w:hAnsi="Verdana" w:hint="eastAsia"/>
          <w:i/>
          <w:sz w:val="22"/>
          <w:szCs w:val="22"/>
        </w:rPr>
        <w:t>ă</w:t>
      </w:r>
      <w:r w:rsidR="00367BE4" w:rsidRPr="00367BE4">
        <w:rPr>
          <w:rFonts w:ascii="Verdana" w:hAnsi="Verdana"/>
          <w:i/>
          <w:sz w:val="22"/>
          <w:szCs w:val="22"/>
        </w:rPr>
        <w:t>suri în domeniul asisten</w:t>
      </w:r>
      <w:r w:rsidR="00367BE4" w:rsidRPr="00367BE4">
        <w:rPr>
          <w:rFonts w:ascii="Verdana" w:hAnsi="Verdana" w:hint="eastAsia"/>
          <w:i/>
          <w:sz w:val="22"/>
          <w:szCs w:val="22"/>
        </w:rPr>
        <w:t>ţ</w:t>
      </w:r>
      <w:r w:rsidR="00367BE4" w:rsidRPr="00367BE4">
        <w:rPr>
          <w:rFonts w:ascii="Verdana" w:hAnsi="Verdana"/>
          <w:i/>
          <w:sz w:val="22"/>
          <w:szCs w:val="22"/>
        </w:rPr>
        <w:t xml:space="preserve">ei medicale pentru prevenirea </w:t>
      </w:r>
      <w:r w:rsidR="00367BE4" w:rsidRPr="00367BE4">
        <w:rPr>
          <w:rFonts w:ascii="Verdana" w:hAnsi="Verdana" w:hint="eastAsia"/>
          <w:i/>
          <w:sz w:val="22"/>
          <w:szCs w:val="22"/>
        </w:rPr>
        <w:t>ş</w:t>
      </w:r>
      <w:r w:rsidR="00367BE4" w:rsidRPr="00367BE4">
        <w:rPr>
          <w:rFonts w:ascii="Verdana" w:hAnsi="Verdana"/>
          <w:i/>
          <w:sz w:val="22"/>
          <w:szCs w:val="22"/>
        </w:rPr>
        <w:t>i combaterea efectelor pandemiei de COVID-19</w:t>
      </w:r>
      <w:r w:rsidRPr="00367BE4">
        <w:rPr>
          <w:rFonts w:ascii="Verdana" w:hAnsi="Verdana"/>
          <w:sz w:val="22"/>
          <w:szCs w:val="22"/>
        </w:rPr>
        <w:t>, trimis cu adresa nr.</w:t>
      </w:r>
      <w:r w:rsidR="00367BE4">
        <w:rPr>
          <w:rFonts w:ascii="Verdana" w:hAnsi="Verdana"/>
          <w:sz w:val="22"/>
          <w:szCs w:val="22"/>
        </w:rPr>
        <w:t xml:space="preserve"> </w:t>
      </w:r>
      <w:r w:rsidR="00367BE4" w:rsidRPr="00367BE4">
        <w:rPr>
          <w:rFonts w:ascii="Verdana" w:hAnsi="Verdana"/>
          <w:b/>
          <w:sz w:val="22"/>
          <w:szCs w:val="22"/>
        </w:rPr>
        <w:t>PLx 36/2021</w:t>
      </w:r>
      <w:r w:rsidRPr="00367BE4">
        <w:rPr>
          <w:rFonts w:ascii="Verdana" w:hAnsi="Verdana"/>
          <w:sz w:val="22"/>
          <w:szCs w:val="22"/>
        </w:rPr>
        <w:t xml:space="preserve"> din </w:t>
      </w:r>
      <w:r w:rsidR="00367BE4" w:rsidRPr="00367BE4">
        <w:rPr>
          <w:rFonts w:ascii="Verdana" w:hAnsi="Verdana"/>
          <w:sz w:val="22"/>
          <w:szCs w:val="22"/>
        </w:rPr>
        <w:t>1 februarie 2021.</w:t>
      </w:r>
    </w:p>
    <w:p w14:paraId="50F3B7AB" w14:textId="77777777" w:rsidR="00DE7B2C" w:rsidRPr="00367BE4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367BE4">
        <w:rPr>
          <w:rFonts w:ascii="Verdana" w:hAnsi="Verdana"/>
          <w:sz w:val="22"/>
          <w:szCs w:val="22"/>
          <w:lang w:val="ro-RO"/>
        </w:rPr>
        <w:t xml:space="preserve">Potrivit prevederilor art.61 şi 62 din Regulamentul Camerei Deputaţilor, republicat, membrii Comisiei au examinat proiectul de lege mai sus menţionat în şedinţa on-line din </w:t>
      </w:r>
      <w:r w:rsidR="00367BE4" w:rsidRPr="00367BE4">
        <w:rPr>
          <w:rFonts w:ascii="Verdana" w:hAnsi="Verdana"/>
          <w:sz w:val="22"/>
          <w:szCs w:val="22"/>
          <w:lang w:val="ro-RO"/>
        </w:rPr>
        <w:t>9 februarie 2021</w:t>
      </w:r>
      <w:r w:rsidRPr="00367BE4">
        <w:rPr>
          <w:rFonts w:ascii="Verdana" w:hAnsi="Verdana"/>
          <w:sz w:val="22"/>
          <w:szCs w:val="22"/>
          <w:lang w:val="ro-RO"/>
        </w:rPr>
        <w:t>.</w:t>
      </w:r>
    </w:p>
    <w:p w14:paraId="30D9E8D3" w14:textId="77777777" w:rsidR="00197102" w:rsidRPr="00367BE4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367BE4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 w:rsidRPr="00367BE4">
        <w:rPr>
          <w:rFonts w:ascii="Verdana" w:hAnsi="Verdana"/>
          <w:sz w:val="22"/>
          <w:szCs w:val="22"/>
          <w:lang w:val="ro-RO"/>
        </w:rPr>
        <w:t>unanimitate de</w:t>
      </w:r>
      <w:r w:rsidRPr="00367BE4">
        <w:rPr>
          <w:rFonts w:ascii="Verdana" w:hAnsi="Verdana"/>
          <w:sz w:val="22"/>
          <w:szCs w:val="22"/>
          <w:lang w:val="ro-RO"/>
        </w:rPr>
        <w:t xml:space="preserve"> voturi, </w:t>
      </w:r>
      <w:r w:rsidRPr="00367BE4">
        <w:rPr>
          <w:rFonts w:ascii="Verdana" w:hAnsi="Verdana"/>
          <w:b/>
          <w:i/>
          <w:sz w:val="22"/>
          <w:szCs w:val="22"/>
          <w:lang w:val="ro-RO"/>
        </w:rPr>
        <w:t xml:space="preserve">avizarea favorabilă </w:t>
      </w:r>
      <w:r w:rsidRPr="00367BE4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367BE4">
        <w:rPr>
          <w:rFonts w:ascii="Verdana" w:hAnsi="Verdana"/>
          <w:sz w:val="22"/>
          <w:szCs w:val="22"/>
          <w:lang w:val="ro-RO"/>
        </w:rPr>
        <w:t>proiectului de lege</w:t>
      </w:r>
      <w:r w:rsidR="00367BE4" w:rsidRPr="00367BE4">
        <w:rPr>
          <w:rFonts w:ascii="Verdana" w:hAnsi="Verdana"/>
          <w:sz w:val="22"/>
          <w:szCs w:val="22"/>
          <w:lang w:val="ro-RO"/>
        </w:rPr>
        <w:t>.</w:t>
      </w:r>
    </w:p>
    <w:p w14:paraId="32C5A7FE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5563009" w14:textId="77777777" w:rsidR="00273F02" w:rsidRDefault="00273F02" w:rsidP="00273F02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567D704E" w14:textId="77777777" w:rsidR="00273F02" w:rsidRDefault="00273F02" w:rsidP="00273F02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VICEPREŞEDINTE,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254A5287" w14:textId="77777777" w:rsidR="00273F02" w:rsidRDefault="00273F02" w:rsidP="00273F02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Cristian Gabriel Seidler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>Tudor Polak</w:t>
      </w:r>
    </w:p>
    <w:p w14:paraId="2F4CD7FD" w14:textId="77777777" w:rsidR="00273F02" w:rsidRDefault="00273F02" w:rsidP="00273F02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F7DC20A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689F80A" w14:textId="77777777" w:rsidR="00367BE4" w:rsidRDefault="00367BE4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5FD5B98" w14:textId="77777777" w:rsidR="00367BE4" w:rsidRPr="00367BE4" w:rsidRDefault="00367BE4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3AFA665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248F31CE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4767FC2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710FF9BC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93883" w14:textId="77777777" w:rsidR="00AA25F2" w:rsidRDefault="00AA25F2" w:rsidP="00865817">
      <w:r>
        <w:separator/>
      </w:r>
    </w:p>
  </w:endnote>
  <w:endnote w:type="continuationSeparator" w:id="0">
    <w:p w14:paraId="1AC1B154" w14:textId="77777777" w:rsidR="00AA25F2" w:rsidRDefault="00AA25F2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C0189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39ADC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4128B06E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688B3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38870" w14:textId="77777777" w:rsidR="00AA25F2" w:rsidRDefault="00AA25F2" w:rsidP="00865817">
      <w:r>
        <w:separator/>
      </w:r>
    </w:p>
  </w:footnote>
  <w:footnote w:type="continuationSeparator" w:id="0">
    <w:p w14:paraId="6A0DE5B7" w14:textId="77777777" w:rsidR="00AA25F2" w:rsidRDefault="00AA25F2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11AA3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578DA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38030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B163F"/>
    <w:rsid w:val="00146575"/>
    <w:rsid w:val="00197102"/>
    <w:rsid w:val="001C2B9C"/>
    <w:rsid w:val="001D26A8"/>
    <w:rsid w:val="002058C4"/>
    <w:rsid w:val="00273F02"/>
    <w:rsid w:val="002B0DCA"/>
    <w:rsid w:val="002E7D4C"/>
    <w:rsid w:val="002F13C1"/>
    <w:rsid w:val="00307269"/>
    <w:rsid w:val="00367BE4"/>
    <w:rsid w:val="00383FC0"/>
    <w:rsid w:val="003E77E4"/>
    <w:rsid w:val="0044064E"/>
    <w:rsid w:val="004736F3"/>
    <w:rsid w:val="004D7BFD"/>
    <w:rsid w:val="004E4C30"/>
    <w:rsid w:val="004F2F1C"/>
    <w:rsid w:val="0053019B"/>
    <w:rsid w:val="005D371C"/>
    <w:rsid w:val="00637C5A"/>
    <w:rsid w:val="0067301F"/>
    <w:rsid w:val="00673C22"/>
    <w:rsid w:val="00675A62"/>
    <w:rsid w:val="0076303B"/>
    <w:rsid w:val="00793A7D"/>
    <w:rsid w:val="008354D5"/>
    <w:rsid w:val="00865817"/>
    <w:rsid w:val="008E78E2"/>
    <w:rsid w:val="00901F5C"/>
    <w:rsid w:val="00923DAD"/>
    <w:rsid w:val="0094084F"/>
    <w:rsid w:val="009644DC"/>
    <w:rsid w:val="009943CD"/>
    <w:rsid w:val="00A13751"/>
    <w:rsid w:val="00A9477C"/>
    <w:rsid w:val="00AA25F2"/>
    <w:rsid w:val="00AB243F"/>
    <w:rsid w:val="00B11078"/>
    <w:rsid w:val="00B478F0"/>
    <w:rsid w:val="00B55F12"/>
    <w:rsid w:val="00BD2ACD"/>
    <w:rsid w:val="00C31470"/>
    <w:rsid w:val="00C6036D"/>
    <w:rsid w:val="00C72BC7"/>
    <w:rsid w:val="00D66B37"/>
    <w:rsid w:val="00D67870"/>
    <w:rsid w:val="00D70C87"/>
    <w:rsid w:val="00D845FE"/>
    <w:rsid w:val="00D91AE6"/>
    <w:rsid w:val="00DE7B2C"/>
    <w:rsid w:val="00DF6E91"/>
    <w:rsid w:val="00EE7F51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D238"/>
  <w15:docId w15:val="{7ADB33AA-82D3-48F3-A8A0-D871F0D8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3</cp:revision>
  <dcterms:created xsi:type="dcterms:W3CDTF">2021-02-10T10:05:00Z</dcterms:created>
  <dcterms:modified xsi:type="dcterms:W3CDTF">2021-02-11T06:20:00Z</dcterms:modified>
</cp:coreProperties>
</file>