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7ED33" w14:textId="77777777" w:rsidR="00197102" w:rsidRDefault="00F115F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3BE141B2" wp14:editId="4BA22A2C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238096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A08EA22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230B0CEB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79FB62CB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667DE157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3C09F444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64ECAB8B" w14:textId="4DB71DE5" w:rsidR="00197102" w:rsidRDefault="00F115F0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97562B"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februarie</w:t>
            </w:r>
            <w:r w:rsidR="0097562B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197102" w14:paraId="5587146B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063AAB63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13CDB435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7F769A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 w:rsidR="00AB5488">
              <w:rPr>
                <w:rFonts w:ascii="Verdana" w:hAnsi="Verdana"/>
                <w:sz w:val="20"/>
                <w:szCs w:val="24"/>
                <w:lang w:val="ro-RO"/>
              </w:rPr>
              <w:t>1</w:t>
            </w:r>
          </w:p>
        </w:tc>
      </w:tr>
    </w:tbl>
    <w:p w14:paraId="3A272B6E" w14:textId="77777777" w:rsidR="00197102" w:rsidRPr="00F860A7" w:rsidRDefault="00197102" w:rsidP="00AB5488">
      <w:pPr>
        <w:rPr>
          <w:rFonts w:ascii="Verdana" w:hAnsi="Verdana"/>
          <w:sz w:val="24"/>
          <w:szCs w:val="24"/>
          <w:lang w:val="ro-RO"/>
        </w:rPr>
      </w:pPr>
    </w:p>
    <w:p w14:paraId="0BB9FDA5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79445EE2" w14:textId="77777777" w:rsidR="007F769A" w:rsidRPr="00AB5488" w:rsidRDefault="00383FC0" w:rsidP="00AB5488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7F769A">
        <w:rPr>
          <w:rFonts w:ascii="Verdana" w:hAnsi="Verdana"/>
          <w:b/>
          <w:sz w:val="22"/>
          <w:szCs w:val="22"/>
          <w:lang w:val="ro-RO"/>
        </w:rPr>
        <w:t>asupra proiectului de Lege</w:t>
      </w:r>
      <w:r w:rsidR="007F769A" w:rsidRPr="007F769A">
        <w:rPr>
          <w:rFonts w:ascii="Verdana" w:hAnsi="Verdana"/>
          <w:b/>
          <w:sz w:val="22"/>
          <w:szCs w:val="22"/>
        </w:rPr>
        <w:t xml:space="preserve"> </w:t>
      </w:r>
      <w:r w:rsidR="00AB5488" w:rsidRPr="00AB5488">
        <w:rPr>
          <w:rFonts w:ascii="Verdana" w:hAnsi="Verdana"/>
          <w:b/>
          <w:sz w:val="22"/>
          <w:szCs w:val="22"/>
        </w:rPr>
        <w:t>pentru aprobarea Ordonanţei de urgenţã a Guvernului nr.204/2020 privind stabilirea unor măsuri de aplicare a Acordului privind retragerea Regatului Unit al Marii Britanii şi Irlandei de Nord din Uniunea Europeană şi din Comunitatea Europeană a Energiei Atomice, în materie de reglementare a dreptului de intrare şi şedere pe teritoriul României</w:t>
      </w:r>
    </w:p>
    <w:p w14:paraId="4EF8E9EE" w14:textId="77777777" w:rsidR="00383FC0" w:rsidRPr="00197102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3E33239B" w14:textId="77777777" w:rsidR="00383FC0" w:rsidRPr="00197102" w:rsidRDefault="00383FC0" w:rsidP="00AB5488">
      <w:pPr>
        <w:spacing w:line="276" w:lineRule="auto"/>
        <w:rPr>
          <w:rFonts w:ascii="Verdana" w:hAnsi="Verdana"/>
          <w:sz w:val="22"/>
          <w:szCs w:val="22"/>
          <w:lang w:val="ro-RO"/>
        </w:rPr>
      </w:pPr>
    </w:p>
    <w:p w14:paraId="4AE9CA79" w14:textId="7673024A" w:rsidR="00DE7B2C" w:rsidRPr="007F769A" w:rsidRDefault="00DE7B2C" w:rsidP="00AB5488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7F769A">
        <w:rPr>
          <w:rFonts w:ascii="Verdana" w:hAnsi="Verdana"/>
          <w:sz w:val="22"/>
          <w:szCs w:val="22"/>
        </w:rPr>
        <w:t xml:space="preserve">În temeiul art.94 </w:t>
      </w:r>
      <w:r w:rsidRPr="007F769A">
        <w:rPr>
          <w:rFonts w:ascii="Verdana" w:hAnsi="Verdana"/>
          <w:color w:val="000000" w:themeColor="text1"/>
          <w:sz w:val="22"/>
          <w:szCs w:val="22"/>
        </w:rPr>
        <w:t>şi 115</w:t>
      </w:r>
      <w:r w:rsidRPr="007F769A">
        <w:rPr>
          <w:rFonts w:ascii="Verdana" w:hAnsi="Verdana"/>
          <w:sz w:val="22"/>
          <w:szCs w:val="22"/>
        </w:rPr>
        <w:t xml:space="preserve"> </w:t>
      </w:r>
      <w:r w:rsidR="00A01D0E">
        <w:rPr>
          <w:rFonts w:ascii="Verdana" w:hAnsi="Verdana"/>
          <w:sz w:val="22"/>
          <w:szCs w:val="22"/>
        </w:rPr>
        <w:t>alin.(3</w:t>
      </w:r>
      <w:r w:rsidR="007F769A" w:rsidRPr="007F769A">
        <w:rPr>
          <w:rFonts w:ascii="Verdana" w:hAnsi="Verdana"/>
          <w:sz w:val="22"/>
          <w:szCs w:val="22"/>
        </w:rPr>
        <w:t>)</w:t>
      </w:r>
      <w:r w:rsidR="0097562B">
        <w:rPr>
          <w:rFonts w:ascii="Verdana" w:hAnsi="Verdana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7F769A">
        <w:rPr>
          <w:rFonts w:ascii="Verdana" w:hAnsi="Verdana"/>
          <w:i/>
          <w:sz w:val="22"/>
          <w:szCs w:val="22"/>
        </w:rPr>
        <w:t>proiectului de Lege</w:t>
      </w:r>
      <w:r w:rsidR="00AB5488">
        <w:rPr>
          <w:rFonts w:ascii="Verdana" w:hAnsi="Verdana"/>
          <w:i/>
          <w:sz w:val="22"/>
          <w:szCs w:val="22"/>
        </w:rPr>
        <w:t xml:space="preserve"> </w:t>
      </w:r>
      <w:r w:rsidR="00AB5488" w:rsidRPr="00AB5488">
        <w:rPr>
          <w:rFonts w:ascii="Verdana" w:hAnsi="Verdana"/>
          <w:i/>
          <w:sz w:val="22"/>
          <w:szCs w:val="22"/>
        </w:rPr>
        <w:t>pentru aprobarea Ordonanţei de urgenţã a Guvernului nr.204/2020 privind stabilirea unor măsuri de aplicare a Acordului privind retragerea Regatului Unit al Marii Britanii şi Irlandei de Nord din Uniunea Europeană şi din Comunitatea Europeană a Energiei Atomice, în materie de reglementare a dreptului de intrare şi şedere pe teritoriul României</w:t>
      </w:r>
      <w:r w:rsidRPr="007F769A">
        <w:rPr>
          <w:rFonts w:ascii="Verdana" w:hAnsi="Verdana"/>
          <w:sz w:val="22"/>
          <w:szCs w:val="22"/>
        </w:rPr>
        <w:t>, trimis</w:t>
      </w:r>
      <w:r w:rsidRPr="007F769A">
        <w:rPr>
          <w:rFonts w:ascii="Verdana" w:hAnsi="Verdana"/>
          <w:color w:val="FF0000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cu adresa nr. </w:t>
      </w:r>
      <w:r w:rsidR="00AB5488">
        <w:rPr>
          <w:rFonts w:ascii="Verdana" w:hAnsi="Verdana"/>
          <w:b/>
          <w:sz w:val="22"/>
          <w:szCs w:val="22"/>
        </w:rPr>
        <w:t>PLx</w:t>
      </w:r>
      <w:r w:rsidR="0097562B">
        <w:rPr>
          <w:rFonts w:ascii="Verdana" w:hAnsi="Verdana"/>
          <w:b/>
          <w:sz w:val="22"/>
          <w:szCs w:val="22"/>
        </w:rPr>
        <w:t xml:space="preserve"> </w:t>
      </w:r>
      <w:r w:rsidR="00AB5488">
        <w:rPr>
          <w:rFonts w:ascii="Verdana" w:hAnsi="Verdana"/>
          <w:b/>
          <w:sz w:val="22"/>
          <w:szCs w:val="22"/>
        </w:rPr>
        <w:t>40</w:t>
      </w:r>
      <w:r w:rsidR="007F769A">
        <w:rPr>
          <w:rFonts w:ascii="Verdana" w:hAnsi="Verdana"/>
          <w:b/>
          <w:sz w:val="22"/>
          <w:szCs w:val="22"/>
        </w:rPr>
        <w:t>/2021</w:t>
      </w:r>
      <w:r w:rsidR="007F769A">
        <w:rPr>
          <w:rFonts w:ascii="Verdana" w:hAnsi="Verdana"/>
          <w:sz w:val="22"/>
          <w:szCs w:val="22"/>
        </w:rPr>
        <w:t xml:space="preserve"> din 1 februarie 2021.</w:t>
      </w:r>
    </w:p>
    <w:p w14:paraId="060963A5" w14:textId="77777777" w:rsidR="00DE7B2C" w:rsidRPr="00197102" w:rsidRDefault="00DE7B2C" w:rsidP="00DE7B2C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mai sus menţionat</w:t>
      </w:r>
      <w:r w:rsidR="007F769A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 în şedinţa </w:t>
      </w:r>
      <w:r>
        <w:rPr>
          <w:rFonts w:ascii="Verdana" w:hAnsi="Verdana"/>
          <w:sz w:val="22"/>
          <w:szCs w:val="22"/>
          <w:lang w:val="ro-RO"/>
        </w:rPr>
        <w:t xml:space="preserve">on-line </w:t>
      </w:r>
      <w:r w:rsidR="007F769A">
        <w:rPr>
          <w:rFonts w:ascii="Verdana" w:hAnsi="Verdana"/>
          <w:sz w:val="22"/>
          <w:szCs w:val="22"/>
          <w:lang w:val="ro-RO"/>
        </w:rPr>
        <w:t>din 9 februarie 2021.</w:t>
      </w:r>
    </w:p>
    <w:p w14:paraId="314062B2" w14:textId="77777777" w:rsidR="00383FC0" w:rsidRPr="00AB5488" w:rsidRDefault="00197102" w:rsidP="00AB5488">
      <w:pPr>
        <w:spacing w:line="312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>
        <w:rPr>
          <w:rFonts w:ascii="Verdana" w:hAnsi="Verdana"/>
          <w:sz w:val="22"/>
          <w:szCs w:val="22"/>
          <w:lang w:val="ro-RO"/>
        </w:rPr>
        <w:t>unanimitate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</w:t>
      </w:r>
      <w:r w:rsidRPr="001A4869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Pr="007F769A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14:paraId="68D69AA4" w14:textId="77777777" w:rsidR="0097562B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</w:r>
    </w:p>
    <w:p w14:paraId="54AC372B" w14:textId="77777777" w:rsidR="00CA0CFA" w:rsidRDefault="00CA0CFA" w:rsidP="00CA0CF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VICEPREŞEDINTE,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6DCD433C" w14:textId="77777777" w:rsidR="00CA0CFA" w:rsidRDefault="00CA0CFA" w:rsidP="00CA0CFA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Cristian Gabriel Seidler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  <w:t>Tudor Polak</w:t>
      </w:r>
    </w:p>
    <w:p w14:paraId="76995419" w14:textId="77777777" w:rsidR="00CA0CFA" w:rsidRDefault="00CA0CFA" w:rsidP="00CA0CFA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A417D37" w14:textId="77777777" w:rsidR="00A01D0E" w:rsidRDefault="00A01D0E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D6D8338" w14:textId="77777777" w:rsidR="00A01D0E" w:rsidRDefault="00A01D0E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D4FC5D2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5864F842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CE9E3F3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43DACC6D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CA383A" w14:textId="77777777" w:rsidR="00A83615" w:rsidRDefault="00A83615" w:rsidP="00865817">
      <w:r>
        <w:separator/>
      </w:r>
    </w:p>
  </w:endnote>
  <w:endnote w:type="continuationSeparator" w:id="0">
    <w:p w14:paraId="712B8ADD" w14:textId="77777777" w:rsidR="00A83615" w:rsidRDefault="00A83615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9C1D5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C098C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0E173161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1276F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AC57D3" w14:textId="77777777" w:rsidR="00A83615" w:rsidRDefault="00A83615" w:rsidP="00865817">
      <w:r>
        <w:separator/>
      </w:r>
    </w:p>
  </w:footnote>
  <w:footnote w:type="continuationSeparator" w:id="0">
    <w:p w14:paraId="609A51DA" w14:textId="77777777" w:rsidR="00A83615" w:rsidRDefault="00A83615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5D146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22B7C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896DE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32EBD"/>
    <w:rsid w:val="00050C60"/>
    <w:rsid w:val="0006595A"/>
    <w:rsid w:val="000A156D"/>
    <w:rsid w:val="000B163F"/>
    <w:rsid w:val="00146575"/>
    <w:rsid w:val="00197102"/>
    <w:rsid w:val="001A4869"/>
    <w:rsid w:val="001C2B9C"/>
    <w:rsid w:val="001D26A8"/>
    <w:rsid w:val="002058C4"/>
    <w:rsid w:val="002B0DCA"/>
    <w:rsid w:val="002E7D4C"/>
    <w:rsid w:val="00307269"/>
    <w:rsid w:val="00383FC0"/>
    <w:rsid w:val="003E77E4"/>
    <w:rsid w:val="0044064E"/>
    <w:rsid w:val="004736F3"/>
    <w:rsid w:val="004D7BFD"/>
    <w:rsid w:val="004E4C30"/>
    <w:rsid w:val="004F2F1C"/>
    <w:rsid w:val="0053019B"/>
    <w:rsid w:val="00531E4F"/>
    <w:rsid w:val="0056794A"/>
    <w:rsid w:val="00570556"/>
    <w:rsid w:val="005D371C"/>
    <w:rsid w:val="005E7267"/>
    <w:rsid w:val="00637C5A"/>
    <w:rsid w:val="0067301F"/>
    <w:rsid w:val="00673C22"/>
    <w:rsid w:val="00675A62"/>
    <w:rsid w:val="00793A7D"/>
    <w:rsid w:val="007F769A"/>
    <w:rsid w:val="008354D5"/>
    <w:rsid w:val="00865817"/>
    <w:rsid w:val="008E78E2"/>
    <w:rsid w:val="00901F5C"/>
    <w:rsid w:val="00923DAD"/>
    <w:rsid w:val="0094084F"/>
    <w:rsid w:val="009644DC"/>
    <w:rsid w:val="0097562B"/>
    <w:rsid w:val="009943CD"/>
    <w:rsid w:val="00A01D0E"/>
    <w:rsid w:val="00A13751"/>
    <w:rsid w:val="00A83615"/>
    <w:rsid w:val="00A9477C"/>
    <w:rsid w:val="00AB243F"/>
    <w:rsid w:val="00AB5488"/>
    <w:rsid w:val="00B11078"/>
    <w:rsid w:val="00B478F0"/>
    <w:rsid w:val="00B55F12"/>
    <w:rsid w:val="00BD2ACD"/>
    <w:rsid w:val="00C31470"/>
    <w:rsid w:val="00C6036D"/>
    <w:rsid w:val="00C72BC7"/>
    <w:rsid w:val="00CA0CFA"/>
    <w:rsid w:val="00CF3BA2"/>
    <w:rsid w:val="00D66B37"/>
    <w:rsid w:val="00D67870"/>
    <w:rsid w:val="00D70C87"/>
    <w:rsid w:val="00D845FE"/>
    <w:rsid w:val="00D91AE6"/>
    <w:rsid w:val="00DE3235"/>
    <w:rsid w:val="00DE7B2C"/>
    <w:rsid w:val="00DF6E91"/>
    <w:rsid w:val="00EE7F51"/>
    <w:rsid w:val="00F115F0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471E5"/>
  <w15:docId w15:val="{54C24FDD-F8CC-4B25-BC13-8D19C819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6</cp:revision>
  <cp:lastPrinted>2021-02-11T06:15:00Z</cp:lastPrinted>
  <dcterms:created xsi:type="dcterms:W3CDTF">2021-02-10T08:03:00Z</dcterms:created>
  <dcterms:modified xsi:type="dcterms:W3CDTF">2021-02-11T06:15:00Z</dcterms:modified>
</cp:coreProperties>
</file>