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0D9BB" w14:textId="77777777" w:rsidR="00C832E5" w:rsidRPr="00D3636A" w:rsidRDefault="00C832E5" w:rsidP="00C832E5">
      <w:pPr>
        <w:jc w:val="center"/>
        <w:rPr>
          <w:rFonts w:ascii="Verdana" w:hAnsi="Verdana"/>
          <w:b/>
          <w:sz w:val="36"/>
          <w:szCs w:val="36"/>
          <w:lang w:val="ro-RO"/>
        </w:rPr>
      </w:pPr>
      <w:r w:rsidRPr="00D3636A">
        <w:rPr>
          <w:rFonts w:ascii="Verdana" w:hAnsi="Verdana"/>
          <w:b/>
          <w:sz w:val="36"/>
          <w:szCs w:val="36"/>
          <w:lang w:val="ro-RO"/>
        </w:rPr>
        <w:t>PARLAMENTUL ROMÂNIEI</w:t>
      </w:r>
    </w:p>
    <w:p w14:paraId="188DBF1E" w14:textId="77777777" w:rsidR="00C832E5" w:rsidRPr="00D3636A" w:rsidRDefault="00C832E5" w:rsidP="00C832E5">
      <w:pPr>
        <w:jc w:val="center"/>
        <w:rPr>
          <w:rFonts w:ascii="Verdana" w:hAnsi="Verdana"/>
          <w:b/>
          <w:sz w:val="24"/>
          <w:szCs w:val="24"/>
          <w:lang w:val="ro-RO"/>
        </w:rPr>
      </w:pPr>
    </w:p>
    <w:tbl>
      <w:tblPr>
        <w:tblW w:w="9856" w:type="dxa"/>
        <w:jc w:val="center"/>
        <w:tblLayout w:type="fixed"/>
        <w:tblLook w:val="0000" w:firstRow="0" w:lastRow="0" w:firstColumn="0" w:lastColumn="0" w:noHBand="0" w:noVBand="0"/>
      </w:tblPr>
      <w:tblGrid>
        <w:gridCol w:w="3512"/>
        <w:gridCol w:w="2268"/>
        <w:gridCol w:w="4076"/>
      </w:tblGrid>
      <w:tr w:rsidR="00916E5D" w:rsidRPr="00D3636A" w14:paraId="1D24F8AE" w14:textId="77777777" w:rsidTr="005A70EF">
        <w:trPr>
          <w:jc w:val="center"/>
        </w:trPr>
        <w:tc>
          <w:tcPr>
            <w:tcW w:w="3512" w:type="dxa"/>
          </w:tcPr>
          <w:p w14:paraId="10E98FC2" w14:textId="77777777"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CAMERA DEPUTAŢILOR</w:t>
            </w:r>
          </w:p>
          <w:p w14:paraId="6B3CBF3E" w14:textId="77777777" w:rsidR="00916E5D" w:rsidRPr="00D3636A" w:rsidRDefault="00EC2D22" w:rsidP="001662B9">
            <w:pPr>
              <w:jc w:val="center"/>
              <w:rPr>
                <w:rFonts w:ascii="Verdana" w:hAnsi="Verdana"/>
                <w:b/>
                <w:sz w:val="22"/>
                <w:szCs w:val="22"/>
                <w:lang w:val="ro-RO"/>
              </w:rPr>
            </w:pPr>
            <w:r>
              <w:rPr>
                <w:rFonts w:ascii="Verdana" w:hAnsi="Verdana"/>
                <w:b/>
                <w:noProof/>
                <w:sz w:val="22"/>
                <w:szCs w:val="22"/>
                <w:lang w:val="en-GB" w:eastAsia="en-GB"/>
              </w:rPr>
              <w:drawing>
                <wp:inline distT="0" distB="0" distL="0" distR="0" wp14:anchorId="208C26FD" wp14:editId="3BC085FC">
                  <wp:extent cx="808990" cy="970915"/>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42000"/>
                            <a:grayscl/>
                          </a:blip>
                          <a:srcRect/>
                          <a:stretch>
                            <a:fillRect/>
                          </a:stretch>
                        </pic:blipFill>
                        <pic:spPr bwMode="auto">
                          <a:xfrm>
                            <a:off x="0" y="0"/>
                            <a:ext cx="808990" cy="970915"/>
                          </a:xfrm>
                          <a:prstGeom prst="rect">
                            <a:avLst/>
                          </a:prstGeom>
                          <a:noFill/>
                          <a:ln w="9525">
                            <a:noFill/>
                            <a:miter lim="800000"/>
                            <a:headEnd/>
                            <a:tailEnd/>
                          </a:ln>
                        </pic:spPr>
                      </pic:pic>
                    </a:graphicData>
                  </a:graphic>
                </wp:inline>
              </w:drawing>
            </w:r>
          </w:p>
        </w:tc>
        <w:tc>
          <w:tcPr>
            <w:tcW w:w="2268" w:type="dxa"/>
          </w:tcPr>
          <w:p w14:paraId="1481AF74" w14:textId="77777777" w:rsidR="00916E5D" w:rsidRPr="00D3636A" w:rsidRDefault="00916E5D" w:rsidP="004F317F">
            <w:pPr>
              <w:jc w:val="center"/>
              <w:rPr>
                <w:rFonts w:ascii="Verdana" w:hAnsi="Verdana"/>
                <w:b/>
                <w:sz w:val="22"/>
                <w:szCs w:val="22"/>
                <w:lang w:val="ro-RO"/>
              </w:rPr>
            </w:pPr>
          </w:p>
        </w:tc>
        <w:tc>
          <w:tcPr>
            <w:tcW w:w="4076" w:type="dxa"/>
          </w:tcPr>
          <w:p w14:paraId="4E34A76B" w14:textId="77777777" w:rsidR="00916E5D" w:rsidRPr="00D3636A" w:rsidRDefault="00DE3CAE" w:rsidP="001662B9">
            <w:pPr>
              <w:jc w:val="center"/>
              <w:rPr>
                <w:rFonts w:ascii="Verdana" w:hAnsi="Verdana"/>
                <w:b/>
                <w:sz w:val="22"/>
                <w:szCs w:val="22"/>
                <w:lang w:val="ro-RO"/>
              </w:rPr>
            </w:pPr>
            <w:r>
              <w:rPr>
                <w:rFonts w:ascii="Verdana" w:hAnsi="Verdana"/>
                <w:b/>
                <w:sz w:val="22"/>
                <w:szCs w:val="22"/>
                <w:lang w:val="ro-RO"/>
              </w:rPr>
              <w:t xml:space="preserve"> </w:t>
            </w:r>
            <w:r w:rsidR="00916E5D" w:rsidRPr="00D3636A">
              <w:rPr>
                <w:rFonts w:ascii="Verdana" w:hAnsi="Verdana"/>
                <w:b/>
                <w:sz w:val="22"/>
                <w:szCs w:val="22"/>
                <w:lang w:val="ro-RO"/>
              </w:rPr>
              <w:t>SENAT</w:t>
            </w:r>
            <w:r w:rsidR="0006073B">
              <w:rPr>
                <w:rFonts w:ascii="Verdana" w:hAnsi="Verdana"/>
                <w:b/>
                <w:sz w:val="22"/>
                <w:szCs w:val="22"/>
                <w:lang w:val="ro-RO"/>
              </w:rPr>
              <w:t>UL</w:t>
            </w:r>
          </w:p>
          <w:p w14:paraId="55078923" w14:textId="77777777" w:rsidR="00916E5D" w:rsidRPr="00D3636A" w:rsidRDefault="00EC2D22" w:rsidP="001662B9">
            <w:pPr>
              <w:jc w:val="center"/>
              <w:rPr>
                <w:rFonts w:ascii="Verdana" w:hAnsi="Verdana"/>
                <w:b/>
                <w:sz w:val="22"/>
                <w:szCs w:val="22"/>
                <w:lang w:val="ro-RO"/>
              </w:rPr>
            </w:pPr>
            <w:r>
              <w:rPr>
                <w:noProof/>
                <w:sz w:val="22"/>
                <w:szCs w:val="22"/>
                <w:lang w:val="en-GB" w:eastAsia="en-GB"/>
              </w:rPr>
              <w:drawing>
                <wp:inline distT="0" distB="0" distL="0" distR="0" wp14:anchorId="63E0F8B9" wp14:editId="48B2CBCA">
                  <wp:extent cx="970915" cy="1027430"/>
                  <wp:effectExtent l="19050" t="0" r="63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70915" cy="1027430"/>
                          </a:xfrm>
                          <a:prstGeom prst="rect">
                            <a:avLst/>
                          </a:prstGeom>
                          <a:noFill/>
                          <a:ln w="9525">
                            <a:noFill/>
                            <a:miter lim="800000"/>
                            <a:headEnd/>
                            <a:tailEnd/>
                          </a:ln>
                        </pic:spPr>
                      </pic:pic>
                    </a:graphicData>
                  </a:graphic>
                </wp:inline>
              </w:drawing>
            </w:r>
          </w:p>
        </w:tc>
      </w:tr>
      <w:tr w:rsidR="00916E5D" w:rsidRPr="005D7FAA" w14:paraId="231A96CF" w14:textId="77777777" w:rsidTr="005A70EF">
        <w:trPr>
          <w:jc w:val="center"/>
        </w:trPr>
        <w:tc>
          <w:tcPr>
            <w:tcW w:w="3512" w:type="dxa"/>
          </w:tcPr>
          <w:p w14:paraId="2E64F371" w14:textId="77777777"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Comisia pentru muncă şi protecţie socială</w:t>
            </w:r>
          </w:p>
          <w:p w14:paraId="71DC13C9" w14:textId="77777777" w:rsidR="00916E5D" w:rsidRPr="00D3636A" w:rsidRDefault="00916E5D" w:rsidP="001662B9">
            <w:pPr>
              <w:jc w:val="center"/>
              <w:rPr>
                <w:rFonts w:ascii="Verdana" w:hAnsi="Verdana"/>
                <w:b/>
                <w:sz w:val="22"/>
                <w:szCs w:val="22"/>
                <w:lang w:val="ro-RO"/>
              </w:rPr>
            </w:pPr>
          </w:p>
        </w:tc>
        <w:tc>
          <w:tcPr>
            <w:tcW w:w="2268" w:type="dxa"/>
          </w:tcPr>
          <w:p w14:paraId="22EFE8C7" w14:textId="77777777" w:rsidR="00916E5D" w:rsidRPr="00D3636A" w:rsidRDefault="00916E5D" w:rsidP="004F317F">
            <w:pPr>
              <w:jc w:val="center"/>
              <w:rPr>
                <w:rFonts w:ascii="Verdana" w:hAnsi="Verdana"/>
                <w:b/>
                <w:sz w:val="22"/>
                <w:szCs w:val="22"/>
                <w:lang w:val="ro-RO"/>
              </w:rPr>
            </w:pPr>
          </w:p>
        </w:tc>
        <w:tc>
          <w:tcPr>
            <w:tcW w:w="4076" w:type="dxa"/>
          </w:tcPr>
          <w:p w14:paraId="68C1DD5A" w14:textId="77777777"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 xml:space="preserve">Comisia pentru muncă, familie şi protecţie socială </w:t>
            </w:r>
          </w:p>
          <w:p w14:paraId="7055B556" w14:textId="77777777" w:rsidR="00916E5D" w:rsidRPr="00D3636A" w:rsidRDefault="00916E5D" w:rsidP="001662B9">
            <w:pPr>
              <w:jc w:val="center"/>
              <w:rPr>
                <w:rFonts w:ascii="Verdana" w:hAnsi="Verdana"/>
                <w:b/>
                <w:sz w:val="22"/>
                <w:szCs w:val="22"/>
                <w:lang w:val="ro-RO"/>
              </w:rPr>
            </w:pPr>
          </w:p>
        </w:tc>
      </w:tr>
      <w:tr w:rsidR="00916E5D" w:rsidRPr="005D7FAA" w14:paraId="4571A0D0" w14:textId="77777777" w:rsidTr="005A70EF">
        <w:trPr>
          <w:jc w:val="center"/>
        </w:trPr>
        <w:tc>
          <w:tcPr>
            <w:tcW w:w="3512" w:type="dxa"/>
          </w:tcPr>
          <w:p w14:paraId="4E1852B3" w14:textId="75C0353C" w:rsidR="00916E5D" w:rsidRPr="00D3636A" w:rsidRDefault="00A17051" w:rsidP="00617B9D">
            <w:pPr>
              <w:jc w:val="both"/>
              <w:rPr>
                <w:rFonts w:ascii="Verdana" w:hAnsi="Verdana"/>
                <w:sz w:val="22"/>
                <w:szCs w:val="22"/>
                <w:lang w:val="ro-RO"/>
              </w:rPr>
            </w:pPr>
            <w:r>
              <w:rPr>
                <w:rFonts w:ascii="Verdana" w:hAnsi="Verdana"/>
                <w:sz w:val="22"/>
                <w:szCs w:val="22"/>
                <w:lang w:val="ro-RO"/>
              </w:rPr>
              <w:t xml:space="preserve">      </w:t>
            </w:r>
            <w:r w:rsidR="00C90171" w:rsidRPr="00D3636A">
              <w:rPr>
                <w:rFonts w:ascii="Verdana" w:hAnsi="Verdana"/>
                <w:sz w:val="22"/>
                <w:szCs w:val="22"/>
                <w:lang w:val="ro-RO"/>
              </w:rPr>
              <w:t>Nr.</w:t>
            </w:r>
            <w:r w:rsidR="00FE2A33">
              <w:rPr>
                <w:rFonts w:ascii="Verdana" w:hAnsi="Verdana"/>
                <w:sz w:val="22"/>
                <w:szCs w:val="22"/>
                <w:lang w:val="ro-RO"/>
              </w:rPr>
              <w:t>4c-9</w:t>
            </w:r>
            <w:r w:rsidR="002B4B04">
              <w:rPr>
                <w:rFonts w:ascii="Verdana" w:hAnsi="Verdana"/>
                <w:sz w:val="22"/>
                <w:szCs w:val="22"/>
                <w:lang w:val="ro-RO"/>
              </w:rPr>
              <w:t>/</w:t>
            </w:r>
            <w:r w:rsidR="00DB477D">
              <w:rPr>
                <w:rFonts w:ascii="Verdana" w:hAnsi="Verdana"/>
                <w:sz w:val="22"/>
                <w:szCs w:val="22"/>
                <w:lang w:val="ro-RO"/>
              </w:rPr>
              <w:t>1039</w:t>
            </w:r>
          </w:p>
        </w:tc>
        <w:tc>
          <w:tcPr>
            <w:tcW w:w="2268" w:type="dxa"/>
          </w:tcPr>
          <w:p w14:paraId="16296C28" w14:textId="77777777" w:rsidR="00916E5D" w:rsidRPr="00D3636A" w:rsidRDefault="00916E5D" w:rsidP="004F317F">
            <w:pPr>
              <w:jc w:val="both"/>
              <w:rPr>
                <w:rFonts w:ascii="Verdana" w:hAnsi="Verdana"/>
                <w:sz w:val="22"/>
                <w:szCs w:val="22"/>
                <w:lang w:val="ro-RO"/>
              </w:rPr>
            </w:pPr>
          </w:p>
        </w:tc>
        <w:tc>
          <w:tcPr>
            <w:tcW w:w="4076" w:type="dxa"/>
          </w:tcPr>
          <w:p w14:paraId="4E26E6D0" w14:textId="77777777" w:rsidR="00916E5D" w:rsidRPr="00D3636A" w:rsidRDefault="00A17051" w:rsidP="00617B9D">
            <w:pPr>
              <w:rPr>
                <w:rFonts w:ascii="Verdana" w:hAnsi="Verdana"/>
                <w:sz w:val="22"/>
                <w:szCs w:val="22"/>
                <w:lang w:val="ro-RO"/>
              </w:rPr>
            </w:pPr>
            <w:r>
              <w:rPr>
                <w:rFonts w:ascii="Verdana" w:hAnsi="Verdana"/>
                <w:sz w:val="22"/>
                <w:szCs w:val="22"/>
                <w:lang w:val="ro-RO"/>
              </w:rPr>
              <w:t xml:space="preserve">          </w:t>
            </w:r>
            <w:r w:rsidR="00916E5D" w:rsidRPr="00D3636A">
              <w:rPr>
                <w:rFonts w:ascii="Verdana" w:hAnsi="Verdana"/>
                <w:sz w:val="22"/>
                <w:szCs w:val="22"/>
                <w:lang w:val="ro-RO"/>
              </w:rPr>
              <w:t>Nr.</w:t>
            </w:r>
            <w:r w:rsidR="00B7305A">
              <w:rPr>
                <w:rFonts w:ascii="Verdana" w:hAnsi="Verdana"/>
                <w:sz w:val="22"/>
                <w:szCs w:val="22"/>
                <w:lang w:val="ro-RO"/>
              </w:rPr>
              <w:t xml:space="preserve"> </w:t>
            </w:r>
            <w:r w:rsidR="00916E5D" w:rsidRPr="00D3636A">
              <w:rPr>
                <w:rFonts w:ascii="Verdana" w:hAnsi="Verdana"/>
                <w:sz w:val="22"/>
                <w:szCs w:val="22"/>
                <w:lang w:val="ro-RO"/>
              </w:rPr>
              <w:t>XXVII/</w:t>
            </w:r>
            <w:r w:rsidR="0004000E">
              <w:rPr>
                <w:rFonts w:ascii="Verdana" w:hAnsi="Verdana"/>
                <w:sz w:val="22"/>
                <w:szCs w:val="22"/>
                <w:lang w:val="ro-RO"/>
              </w:rPr>
              <w:t>26</w:t>
            </w:r>
            <w:r w:rsidR="00DB477D">
              <w:rPr>
                <w:rFonts w:ascii="Verdana" w:hAnsi="Verdana"/>
                <w:sz w:val="22"/>
                <w:szCs w:val="22"/>
                <w:lang w:val="ro-RO"/>
              </w:rPr>
              <w:t>6</w:t>
            </w:r>
            <w:r w:rsidR="00B7305A">
              <w:rPr>
                <w:rFonts w:ascii="Verdana" w:hAnsi="Verdana"/>
                <w:sz w:val="22"/>
                <w:szCs w:val="22"/>
                <w:lang w:val="ro-RO"/>
              </w:rPr>
              <w:t>/202</w:t>
            </w:r>
            <w:r w:rsidR="00ED6119">
              <w:rPr>
                <w:rFonts w:ascii="Verdana" w:hAnsi="Verdana"/>
                <w:sz w:val="22"/>
                <w:szCs w:val="22"/>
                <w:lang w:val="ro-RO"/>
              </w:rPr>
              <w:t>1</w:t>
            </w:r>
          </w:p>
        </w:tc>
      </w:tr>
      <w:tr w:rsidR="00B7305A" w:rsidRPr="005D7FAA" w14:paraId="0643D79E" w14:textId="77777777" w:rsidTr="005A70EF">
        <w:trPr>
          <w:jc w:val="center"/>
        </w:trPr>
        <w:tc>
          <w:tcPr>
            <w:tcW w:w="3512" w:type="dxa"/>
          </w:tcPr>
          <w:p w14:paraId="333330F1" w14:textId="77777777" w:rsidR="00B7305A" w:rsidRPr="00D3636A" w:rsidRDefault="00B7305A" w:rsidP="00B7305A">
            <w:pPr>
              <w:jc w:val="both"/>
              <w:rPr>
                <w:rFonts w:ascii="Verdana" w:hAnsi="Verdana"/>
                <w:sz w:val="22"/>
                <w:szCs w:val="22"/>
                <w:lang w:val="ro-RO"/>
              </w:rPr>
            </w:pPr>
          </w:p>
        </w:tc>
        <w:tc>
          <w:tcPr>
            <w:tcW w:w="2268" w:type="dxa"/>
          </w:tcPr>
          <w:p w14:paraId="4DE95E2C" w14:textId="77777777" w:rsidR="00B7305A" w:rsidRDefault="00B7305A" w:rsidP="004F317F">
            <w:pPr>
              <w:jc w:val="both"/>
              <w:rPr>
                <w:rFonts w:ascii="Verdana" w:hAnsi="Verdana"/>
                <w:sz w:val="22"/>
                <w:szCs w:val="22"/>
                <w:lang w:val="ro-RO"/>
              </w:rPr>
            </w:pPr>
          </w:p>
          <w:p w14:paraId="0CCEA8E9" w14:textId="77777777" w:rsidR="0041637E" w:rsidRPr="00D3636A" w:rsidRDefault="0041637E" w:rsidP="004F317F">
            <w:pPr>
              <w:jc w:val="both"/>
              <w:rPr>
                <w:rFonts w:ascii="Verdana" w:hAnsi="Verdana"/>
                <w:sz w:val="22"/>
                <w:szCs w:val="22"/>
                <w:lang w:val="ro-RO"/>
              </w:rPr>
            </w:pPr>
          </w:p>
        </w:tc>
        <w:tc>
          <w:tcPr>
            <w:tcW w:w="4076" w:type="dxa"/>
          </w:tcPr>
          <w:p w14:paraId="6F32ADD6" w14:textId="77777777" w:rsidR="00B7305A" w:rsidRPr="00D3636A" w:rsidRDefault="00B7305A" w:rsidP="00B7305A">
            <w:pPr>
              <w:rPr>
                <w:rFonts w:ascii="Verdana" w:hAnsi="Verdana"/>
                <w:sz w:val="22"/>
                <w:szCs w:val="22"/>
                <w:lang w:val="ro-RO"/>
              </w:rPr>
            </w:pPr>
          </w:p>
        </w:tc>
      </w:tr>
    </w:tbl>
    <w:p w14:paraId="73B37906" w14:textId="77777777" w:rsidR="00C832E5" w:rsidRDefault="00C832E5" w:rsidP="00C832E5">
      <w:pPr>
        <w:pStyle w:val="Heading1"/>
        <w:jc w:val="center"/>
        <w:rPr>
          <w:rFonts w:ascii="Verdana" w:hAnsi="Verdana"/>
          <w:sz w:val="24"/>
          <w:szCs w:val="28"/>
          <w:lang w:val="ro-RO"/>
        </w:rPr>
      </w:pPr>
      <w:r w:rsidRPr="002C2959">
        <w:rPr>
          <w:rFonts w:ascii="Verdana" w:hAnsi="Verdana"/>
          <w:sz w:val="24"/>
          <w:szCs w:val="28"/>
          <w:lang w:val="ro-RO"/>
        </w:rPr>
        <w:t>AVIZ  COMUN</w:t>
      </w:r>
    </w:p>
    <w:p w14:paraId="4736D6F6" w14:textId="77777777" w:rsidR="00095FFA" w:rsidRPr="00095FFA" w:rsidRDefault="00095FFA" w:rsidP="00095FFA">
      <w:pPr>
        <w:rPr>
          <w:lang w:val="ro-RO"/>
        </w:rPr>
      </w:pPr>
    </w:p>
    <w:p w14:paraId="1DE177E8" w14:textId="20538243" w:rsidR="00095FFA" w:rsidRPr="00DB477D" w:rsidRDefault="00B7305A" w:rsidP="00C832E5">
      <w:pPr>
        <w:jc w:val="center"/>
        <w:rPr>
          <w:rFonts w:ascii="Verdana" w:hAnsi="Verdana"/>
          <w:b/>
          <w:sz w:val="24"/>
          <w:szCs w:val="28"/>
          <w:lang w:val="ro-RO"/>
        </w:rPr>
      </w:pPr>
      <w:r>
        <w:rPr>
          <w:rFonts w:ascii="Verdana" w:hAnsi="Verdana"/>
          <w:b/>
          <w:sz w:val="24"/>
          <w:szCs w:val="28"/>
          <w:lang w:val="ro-RO"/>
        </w:rPr>
        <w:t>a</w:t>
      </w:r>
      <w:r w:rsidR="00C832E5" w:rsidRPr="002C2959">
        <w:rPr>
          <w:rFonts w:ascii="Verdana" w:hAnsi="Verdana"/>
          <w:b/>
          <w:sz w:val="24"/>
          <w:szCs w:val="28"/>
          <w:lang w:val="ro-RO"/>
        </w:rPr>
        <w:t>supra</w:t>
      </w:r>
      <w:r>
        <w:rPr>
          <w:rFonts w:ascii="Verdana" w:hAnsi="Verdana"/>
          <w:b/>
          <w:sz w:val="24"/>
          <w:szCs w:val="28"/>
          <w:lang w:val="ro-RO"/>
        </w:rPr>
        <w:t xml:space="preserve"> </w:t>
      </w:r>
      <w:r w:rsidR="00CD7207">
        <w:rPr>
          <w:rFonts w:ascii="Verdana" w:hAnsi="Verdana"/>
          <w:b/>
          <w:sz w:val="24"/>
          <w:szCs w:val="28"/>
          <w:lang w:val="ro-RO"/>
        </w:rPr>
        <w:t>p</w:t>
      </w:r>
      <w:r>
        <w:rPr>
          <w:rFonts w:ascii="Verdana" w:hAnsi="Verdana"/>
          <w:b/>
          <w:sz w:val="24"/>
          <w:szCs w:val="28"/>
          <w:lang w:val="ro-RO"/>
        </w:rPr>
        <w:t xml:space="preserve">roiectului de </w:t>
      </w:r>
      <w:r w:rsidR="00CD7207">
        <w:rPr>
          <w:rFonts w:ascii="Verdana" w:hAnsi="Verdana"/>
          <w:b/>
          <w:sz w:val="24"/>
          <w:szCs w:val="28"/>
          <w:lang w:val="ro-RO"/>
        </w:rPr>
        <w:t xml:space="preserve">Lege </w:t>
      </w:r>
      <w:r w:rsidR="00DB477D" w:rsidRPr="00DB477D">
        <w:rPr>
          <w:rFonts w:ascii="Verdana" w:hAnsi="Verdana"/>
          <w:b/>
          <w:sz w:val="24"/>
          <w:szCs w:val="28"/>
          <w:lang w:val="ro-RO"/>
        </w:rPr>
        <w:t>pentru</w:t>
      </w:r>
      <w:r w:rsidR="00042E5D">
        <w:rPr>
          <w:rFonts w:ascii="Verdana" w:hAnsi="Verdana"/>
          <w:b/>
          <w:sz w:val="24"/>
          <w:szCs w:val="28"/>
          <w:lang w:val="ro-RO"/>
        </w:rPr>
        <w:t xml:space="preserve"> aprobarea Ordonanţei de urgenţă</w:t>
      </w:r>
      <w:r w:rsidR="00DB477D" w:rsidRPr="00DB477D">
        <w:rPr>
          <w:rFonts w:ascii="Verdana" w:hAnsi="Verdana"/>
          <w:b/>
          <w:sz w:val="24"/>
          <w:szCs w:val="28"/>
          <w:lang w:val="ro-RO"/>
        </w:rPr>
        <w:t xml:space="preserve"> a Guvernului nr.122/2021 cu privire la rectificarea bugetului de stat pe anul 2021 și la instituirea cadrului legal pentru acordarea unui împrumut subordonat de către statul român, prin Ministerul Finanțelor, în calitate de acționar, către CEC BANK S.A.</w:t>
      </w:r>
    </w:p>
    <w:p w14:paraId="6DC1BF44" w14:textId="1985CA3A" w:rsidR="000A3DD8" w:rsidRDefault="000A3DD8" w:rsidP="00C832E5">
      <w:pPr>
        <w:jc w:val="center"/>
        <w:rPr>
          <w:rFonts w:ascii="Verdana" w:hAnsi="Verdana"/>
          <w:sz w:val="24"/>
          <w:szCs w:val="28"/>
          <w:lang w:val="ro-RO"/>
        </w:rPr>
      </w:pPr>
    </w:p>
    <w:p w14:paraId="3CABC1FA" w14:textId="77777777" w:rsidR="00CD7207" w:rsidRPr="002C2959" w:rsidRDefault="00CD7207" w:rsidP="00C832E5">
      <w:pPr>
        <w:jc w:val="center"/>
        <w:rPr>
          <w:rFonts w:ascii="Verdana" w:hAnsi="Verdana"/>
          <w:sz w:val="24"/>
          <w:szCs w:val="28"/>
          <w:lang w:val="ro-RO"/>
        </w:rPr>
      </w:pPr>
    </w:p>
    <w:p w14:paraId="3CD3988D" w14:textId="27ED5673" w:rsidR="00C832E5" w:rsidRPr="00CD7207" w:rsidRDefault="00C832E5" w:rsidP="00CD7207">
      <w:pPr>
        <w:pStyle w:val="BodyTextIndent"/>
        <w:spacing w:after="0" w:line="276" w:lineRule="auto"/>
        <w:ind w:left="0"/>
        <w:jc w:val="both"/>
        <w:rPr>
          <w:rFonts w:ascii="Verdana" w:hAnsi="Verdana"/>
          <w:sz w:val="24"/>
          <w:szCs w:val="28"/>
          <w:lang w:val="ro-RO"/>
        </w:rPr>
      </w:pPr>
      <w:r w:rsidRPr="002C2959">
        <w:rPr>
          <w:rFonts w:ascii="Verdana" w:hAnsi="Verdana"/>
          <w:sz w:val="24"/>
          <w:szCs w:val="28"/>
          <w:lang w:val="ro-RO"/>
        </w:rPr>
        <w:tab/>
      </w:r>
      <w:r w:rsidRPr="00CD7207">
        <w:rPr>
          <w:rFonts w:ascii="Verdana" w:hAnsi="Verdana"/>
          <w:sz w:val="24"/>
          <w:szCs w:val="28"/>
          <w:lang w:val="ro-RO"/>
        </w:rPr>
        <w:t>În conformitate cu prevederile art.</w:t>
      </w:r>
      <w:r w:rsidR="0006073B" w:rsidRPr="00CD7207">
        <w:rPr>
          <w:rFonts w:ascii="Verdana" w:hAnsi="Verdana"/>
          <w:sz w:val="24"/>
          <w:szCs w:val="28"/>
          <w:lang w:val="ro-RO"/>
        </w:rPr>
        <w:t>21</w:t>
      </w:r>
      <w:r w:rsidRPr="00CD7207">
        <w:rPr>
          <w:rFonts w:ascii="Verdana" w:hAnsi="Verdana"/>
          <w:sz w:val="24"/>
          <w:szCs w:val="28"/>
          <w:lang w:val="ro-RO"/>
        </w:rPr>
        <w:t xml:space="preserve"> din </w:t>
      </w:r>
      <w:r w:rsidRPr="00CD7207">
        <w:rPr>
          <w:rFonts w:ascii="Verdana" w:hAnsi="Verdana"/>
          <w:i/>
          <w:sz w:val="24"/>
          <w:szCs w:val="28"/>
          <w:lang w:val="ro-RO"/>
        </w:rPr>
        <w:t xml:space="preserve">Regulamentul </w:t>
      </w:r>
      <w:r w:rsidR="009F715B" w:rsidRPr="00CD7207">
        <w:rPr>
          <w:rFonts w:ascii="Verdana" w:hAnsi="Verdana"/>
          <w:i/>
          <w:sz w:val="24"/>
          <w:szCs w:val="28"/>
          <w:lang w:val="ro-RO"/>
        </w:rPr>
        <w:t xml:space="preserve">activităților </w:t>
      </w:r>
      <w:r w:rsidRPr="00CD7207">
        <w:rPr>
          <w:rFonts w:ascii="Verdana" w:hAnsi="Verdana"/>
          <w:i/>
          <w:sz w:val="24"/>
          <w:szCs w:val="28"/>
          <w:lang w:val="ro-RO"/>
        </w:rPr>
        <w:t>comune ale Camerei Deputaţilor şi Senatului</w:t>
      </w:r>
      <w:r w:rsidRPr="00CD7207">
        <w:rPr>
          <w:rFonts w:ascii="Verdana" w:hAnsi="Verdana"/>
          <w:sz w:val="24"/>
          <w:szCs w:val="28"/>
          <w:lang w:val="ro-RO"/>
        </w:rPr>
        <w:t>,</w:t>
      </w:r>
      <w:r w:rsidR="009F715B" w:rsidRPr="00CD7207">
        <w:rPr>
          <w:rFonts w:ascii="Verdana" w:hAnsi="Verdana"/>
          <w:i/>
          <w:sz w:val="24"/>
          <w:szCs w:val="28"/>
          <w:lang w:val="ro-RO"/>
        </w:rPr>
        <w:t xml:space="preserve"> republicat,</w:t>
      </w:r>
      <w:r w:rsidRPr="00CD7207">
        <w:rPr>
          <w:rFonts w:ascii="Verdana" w:hAnsi="Verdana"/>
          <w:sz w:val="24"/>
          <w:szCs w:val="28"/>
          <w:lang w:val="ro-RO"/>
        </w:rPr>
        <w:t xml:space="preserve"> Comisia pentru muncă şi protecţie socială</w:t>
      </w:r>
      <w:r w:rsidR="00892CD7" w:rsidRPr="00CD7207">
        <w:rPr>
          <w:rFonts w:ascii="Verdana" w:hAnsi="Verdana"/>
          <w:sz w:val="24"/>
          <w:szCs w:val="28"/>
          <w:lang w:val="ro-RO"/>
        </w:rPr>
        <w:t xml:space="preserve"> a Camerei Deputaților și</w:t>
      </w:r>
      <w:r w:rsidRPr="00CD7207">
        <w:rPr>
          <w:rFonts w:ascii="Verdana" w:hAnsi="Verdana"/>
          <w:sz w:val="24"/>
          <w:szCs w:val="28"/>
          <w:lang w:val="ro-RO"/>
        </w:rPr>
        <w:t xml:space="preserve"> Comisia pentru muncă, familie ş</w:t>
      </w:r>
      <w:r w:rsidR="00C90171" w:rsidRPr="00CD7207">
        <w:rPr>
          <w:rFonts w:ascii="Verdana" w:hAnsi="Verdana"/>
          <w:sz w:val="24"/>
          <w:szCs w:val="28"/>
          <w:lang w:val="ro-RO"/>
        </w:rPr>
        <w:t>i protecţie socială a Senatului</w:t>
      </w:r>
      <w:r w:rsidRPr="00CD7207">
        <w:rPr>
          <w:rFonts w:ascii="Verdana" w:hAnsi="Verdana"/>
          <w:sz w:val="24"/>
          <w:szCs w:val="28"/>
          <w:lang w:val="ro-RO"/>
        </w:rPr>
        <w:t xml:space="preserve"> au fost sesizate, spre dezbatere şi avizare, cu </w:t>
      </w:r>
      <w:r w:rsidR="00CD7207">
        <w:rPr>
          <w:rFonts w:ascii="Verdana" w:hAnsi="Verdana"/>
          <w:b/>
          <w:sz w:val="24"/>
          <w:szCs w:val="28"/>
          <w:lang w:val="ro-RO"/>
        </w:rPr>
        <w:t>p</w:t>
      </w:r>
      <w:r w:rsidRPr="00CD7207">
        <w:rPr>
          <w:rFonts w:ascii="Verdana" w:hAnsi="Verdana"/>
          <w:b/>
          <w:sz w:val="24"/>
          <w:szCs w:val="28"/>
          <w:lang w:val="ro-RO"/>
        </w:rPr>
        <w:t xml:space="preserve">roiectul </w:t>
      </w:r>
      <w:r w:rsidR="00B92348" w:rsidRPr="00CD7207">
        <w:rPr>
          <w:rFonts w:ascii="Verdana" w:hAnsi="Verdana"/>
          <w:b/>
          <w:sz w:val="24"/>
          <w:szCs w:val="28"/>
          <w:lang w:val="ro-RO"/>
        </w:rPr>
        <w:t xml:space="preserve">de </w:t>
      </w:r>
      <w:r w:rsidR="00CD7207" w:rsidRPr="00CD7207">
        <w:rPr>
          <w:rFonts w:ascii="Verdana" w:hAnsi="Verdana"/>
          <w:b/>
          <w:sz w:val="24"/>
          <w:szCs w:val="28"/>
          <w:lang w:val="ro-RO"/>
        </w:rPr>
        <w:t xml:space="preserve">Lege </w:t>
      </w:r>
      <w:r w:rsidR="00042E5D" w:rsidRPr="00CD7207">
        <w:rPr>
          <w:rFonts w:ascii="Verdana" w:hAnsi="Verdana"/>
          <w:b/>
          <w:sz w:val="24"/>
          <w:szCs w:val="28"/>
          <w:lang w:val="ro-RO"/>
        </w:rPr>
        <w:t>pentru aprobarea Ordonanţei de urgenţă a Guvernului nr.122/2021 cu privire la rectificarea bugetului de stat pe anul 2021 și la instituirea cadrului legal pentru acordarea unui împrumut subordonat de către statul român, prin Ministerul Finanțelor, în calitate de acționar, către CEC BANK S.A.</w:t>
      </w:r>
      <w:r w:rsidR="00C90171" w:rsidRPr="00CD7207">
        <w:rPr>
          <w:rFonts w:ascii="Verdana" w:hAnsi="Verdana"/>
          <w:b/>
          <w:sz w:val="24"/>
          <w:szCs w:val="28"/>
          <w:lang w:val="ro-RO"/>
        </w:rPr>
        <w:t>,</w:t>
      </w:r>
      <w:r w:rsidRPr="00CD7207">
        <w:rPr>
          <w:rFonts w:ascii="Verdana" w:hAnsi="Verdana"/>
          <w:sz w:val="24"/>
          <w:szCs w:val="28"/>
          <w:lang w:val="ro-RO"/>
        </w:rPr>
        <w:t xml:space="preserve"> trimi</w:t>
      </w:r>
      <w:r w:rsidR="00C90171" w:rsidRPr="00CD7207">
        <w:rPr>
          <w:rFonts w:ascii="Verdana" w:hAnsi="Verdana"/>
          <w:sz w:val="24"/>
          <w:szCs w:val="28"/>
          <w:lang w:val="ro-RO"/>
        </w:rPr>
        <w:t>s comisiilor cu adresele nr.</w:t>
      </w:r>
      <w:r w:rsidR="00D127A9" w:rsidRPr="00CD7207">
        <w:rPr>
          <w:rFonts w:ascii="Verdana" w:hAnsi="Verdana"/>
          <w:b/>
          <w:sz w:val="24"/>
          <w:szCs w:val="28"/>
          <w:lang w:val="ro-RO"/>
        </w:rPr>
        <w:t xml:space="preserve">PLx </w:t>
      </w:r>
      <w:r w:rsidR="0004000E" w:rsidRPr="00CD7207">
        <w:rPr>
          <w:rFonts w:ascii="Verdana" w:hAnsi="Verdana"/>
          <w:b/>
          <w:sz w:val="24"/>
          <w:szCs w:val="28"/>
          <w:lang w:val="ro-RO"/>
        </w:rPr>
        <w:t>59</w:t>
      </w:r>
      <w:r w:rsidR="00DB477D" w:rsidRPr="00CD7207">
        <w:rPr>
          <w:rFonts w:ascii="Verdana" w:hAnsi="Verdana"/>
          <w:b/>
          <w:sz w:val="24"/>
          <w:szCs w:val="28"/>
          <w:lang w:val="ro-RO"/>
        </w:rPr>
        <w:t>8</w:t>
      </w:r>
      <w:r w:rsidR="00B92348" w:rsidRPr="00CD7207">
        <w:rPr>
          <w:rFonts w:ascii="Verdana" w:hAnsi="Verdana"/>
          <w:b/>
          <w:sz w:val="24"/>
          <w:szCs w:val="28"/>
          <w:lang w:val="ro-RO"/>
        </w:rPr>
        <w:t>/2021</w:t>
      </w:r>
      <w:r w:rsidRPr="00CD7207">
        <w:rPr>
          <w:rFonts w:ascii="Verdana" w:hAnsi="Verdana"/>
          <w:sz w:val="24"/>
          <w:szCs w:val="28"/>
          <w:lang w:val="ro-RO"/>
        </w:rPr>
        <w:t>, respectiv nr.</w:t>
      </w:r>
      <w:r w:rsidR="00095FFA" w:rsidRPr="00CD7207">
        <w:rPr>
          <w:rFonts w:ascii="Verdana" w:hAnsi="Verdana"/>
          <w:b/>
          <w:sz w:val="24"/>
          <w:szCs w:val="28"/>
          <w:lang w:val="ro-RO"/>
        </w:rPr>
        <w:t>L</w:t>
      </w:r>
      <w:r w:rsidR="006C7E9A" w:rsidRPr="00CD7207">
        <w:rPr>
          <w:rFonts w:ascii="Verdana" w:hAnsi="Verdana"/>
          <w:b/>
          <w:sz w:val="24"/>
          <w:szCs w:val="28"/>
          <w:lang w:val="ro-RO"/>
        </w:rPr>
        <w:t>52</w:t>
      </w:r>
      <w:r w:rsidR="00DB477D" w:rsidRPr="00CD7207">
        <w:rPr>
          <w:rFonts w:ascii="Verdana" w:hAnsi="Verdana"/>
          <w:b/>
          <w:sz w:val="24"/>
          <w:szCs w:val="28"/>
          <w:lang w:val="ro-RO"/>
        </w:rPr>
        <w:t>4</w:t>
      </w:r>
      <w:r w:rsidR="003E176B" w:rsidRPr="00CD7207">
        <w:rPr>
          <w:rFonts w:ascii="Verdana" w:hAnsi="Verdana"/>
          <w:b/>
          <w:sz w:val="24"/>
          <w:szCs w:val="28"/>
          <w:lang w:val="ro-RO"/>
        </w:rPr>
        <w:t>/202</w:t>
      </w:r>
      <w:r w:rsidR="00B92348" w:rsidRPr="00CD7207">
        <w:rPr>
          <w:rFonts w:ascii="Verdana" w:hAnsi="Verdana"/>
          <w:b/>
          <w:sz w:val="24"/>
          <w:szCs w:val="28"/>
          <w:lang w:val="ro-RO"/>
        </w:rPr>
        <w:t>1</w:t>
      </w:r>
      <w:r w:rsidR="00D127A9" w:rsidRPr="00CD7207">
        <w:rPr>
          <w:rFonts w:ascii="Verdana" w:hAnsi="Verdana"/>
          <w:sz w:val="24"/>
          <w:szCs w:val="28"/>
          <w:lang w:val="ro-RO"/>
        </w:rPr>
        <w:t>.</w:t>
      </w:r>
    </w:p>
    <w:p w14:paraId="1C903503" w14:textId="77777777" w:rsidR="001746FD" w:rsidRPr="00CD7207" w:rsidRDefault="0006073B" w:rsidP="00CD7207">
      <w:pPr>
        <w:spacing w:line="276" w:lineRule="auto"/>
        <w:ind w:firstLine="720"/>
        <w:jc w:val="both"/>
        <w:rPr>
          <w:rFonts w:ascii="Verdana" w:hAnsi="Verdana"/>
          <w:sz w:val="24"/>
          <w:szCs w:val="28"/>
          <w:lang w:val="ro-RO"/>
        </w:rPr>
      </w:pPr>
      <w:r w:rsidRPr="00CD7207">
        <w:rPr>
          <w:rFonts w:ascii="Verdana" w:hAnsi="Verdana"/>
          <w:sz w:val="24"/>
          <w:szCs w:val="28"/>
          <w:lang w:val="ro-RO"/>
        </w:rPr>
        <w:t>Potrivit prevederilor art.22</w:t>
      </w:r>
      <w:r w:rsidR="00C832E5" w:rsidRPr="00CD7207">
        <w:rPr>
          <w:rFonts w:ascii="Verdana" w:hAnsi="Verdana"/>
          <w:sz w:val="24"/>
          <w:szCs w:val="28"/>
          <w:lang w:val="ro-RO"/>
        </w:rPr>
        <w:t xml:space="preserve"> din </w:t>
      </w:r>
      <w:r w:rsidR="009F715B" w:rsidRPr="00CD7207">
        <w:rPr>
          <w:rFonts w:ascii="Verdana" w:hAnsi="Verdana"/>
          <w:i/>
          <w:sz w:val="24"/>
          <w:szCs w:val="28"/>
          <w:lang w:val="ro-RO"/>
        </w:rPr>
        <w:t>Regulamentul activităților comune ale Camerei Deputaţilor şi Senatului</w:t>
      </w:r>
      <w:r w:rsidR="009F715B" w:rsidRPr="00CD7207">
        <w:rPr>
          <w:rFonts w:ascii="Verdana" w:hAnsi="Verdana"/>
          <w:sz w:val="24"/>
          <w:szCs w:val="28"/>
          <w:lang w:val="ro-RO"/>
        </w:rPr>
        <w:t>,</w:t>
      </w:r>
      <w:r w:rsidR="009F715B" w:rsidRPr="00CD7207">
        <w:rPr>
          <w:rFonts w:ascii="Verdana" w:hAnsi="Verdana"/>
          <w:i/>
          <w:sz w:val="24"/>
          <w:szCs w:val="28"/>
          <w:lang w:val="ro-RO"/>
        </w:rPr>
        <w:t xml:space="preserve"> republicat</w:t>
      </w:r>
      <w:r w:rsidR="00C832E5" w:rsidRPr="00CD7207">
        <w:rPr>
          <w:rFonts w:ascii="Verdana" w:hAnsi="Verdana"/>
          <w:sz w:val="24"/>
          <w:szCs w:val="28"/>
          <w:lang w:val="ro-RO"/>
        </w:rPr>
        <w:t xml:space="preserve">, membrii comisiilor reunite au examinat proiectul de lege mai sus menţionat în şedinţa </w:t>
      </w:r>
      <w:r w:rsidR="00D525D8" w:rsidRPr="00CD7207">
        <w:rPr>
          <w:rFonts w:ascii="Verdana" w:hAnsi="Verdana"/>
          <w:sz w:val="24"/>
          <w:szCs w:val="28"/>
          <w:lang w:val="ro-RO"/>
        </w:rPr>
        <w:t xml:space="preserve">comună </w:t>
      </w:r>
      <w:r w:rsidR="00C832E5" w:rsidRPr="00CD7207">
        <w:rPr>
          <w:rFonts w:ascii="Verdana" w:hAnsi="Verdana"/>
          <w:sz w:val="24"/>
          <w:szCs w:val="28"/>
          <w:lang w:val="ro-RO"/>
        </w:rPr>
        <w:t xml:space="preserve">din </w:t>
      </w:r>
      <w:r w:rsidR="001746FD" w:rsidRPr="00CD7207">
        <w:rPr>
          <w:rFonts w:ascii="Verdana" w:hAnsi="Verdana"/>
          <w:sz w:val="24"/>
          <w:szCs w:val="28"/>
          <w:lang w:val="ro-RO"/>
        </w:rPr>
        <w:t>data de 21 decembrie 2021.</w:t>
      </w:r>
    </w:p>
    <w:p w14:paraId="634E7B1F" w14:textId="0B449C71" w:rsidR="003317C6" w:rsidRPr="00CD7207" w:rsidRDefault="00C832E5" w:rsidP="00CD7207">
      <w:pPr>
        <w:spacing w:line="276" w:lineRule="auto"/>
        <w:ind w:firstLine="720"/>
        <w:jc w:val="both"/>
        <w:rPr>
          <w:rFonts w:ascii="Verdana" w:hAnsi="Verdana"/>
          <w:color w:val="FF0000"/>
          <w:sz w:val="24"/>
          <w:szCs w:val="28"/>
          <w:lang w:val="ro-RO"/>
        </w:rPr>
      </w:pPr>
      <w:r w:rsidRPr="00CD7207">
        <w:rPr>
          <w:rFonts w:ascii="Verdana" w:hAnsi="Verdana"/>
          <w:sz w:val="24"/>
          <w:szCs w:val="28"/>
          <w:lang w:val="ro-RO"/>
        </w:rPr>
        <w:t xml:space="preserve">În urma </w:t>
      </w:r>
      <w:r w:rsidR="006D0DC6" w:rsidRPr="00CD7207">
        <w:rPr>
          <w:rFonts w:ascii="Verdana" w:hAnsi="Verdana"/>
          <w:sz w:val="24"/>
          <w:szCs w:val="28"/>
          <w:lang w:val="ro-RO"/>
        </w:rPr>
        <w:t xml:space="preserve">finalizării </w:t>
      </w:r>
      <w:r w:rsidR="00D127A9" w:rsidRPr="00CD7207">
        <w:rPr>
          <w:rFonts w:ascii="Verdana" w:hAnsi="Verdana"/>
          <w:sz w:val="24"/>
          <w:szCs w:val="28"/>
          <w:lang w:val="ro-RO"/>
        </w:rPr>
        <w:t xml:space="preserve">dezbaterilor, </w:t>
      </w:r>
      <w:r w:rsidRPr="00CD7207">
        <w:rPr>
          <w:rFonts w:ascii="Verdana" w:hAnsi="Verdana"/>
          <w:sz w:val="24"/>
          <w:szCs w:val="28"/>
          <w:lang w:val="ro-RO"/>
        </w:rPr>
        <w:t xml:space="preserve">membrii comisiilor </w:t>
      </w:r>
      <w:r w:rsidR="003317C6" w:rsidRPr="00CD7207">
        <w:rPr>
          <w:rFonts w:ascii="Verdana" w:hAnsi="Verdana"/>
          <w:sz w:val="24"/>
          <w:szCs w:val="28"/>
          <w:lang w:val="ro-RO"/>
        </w:rPr>
        <w:t xml:space="preserve">reunite </w:t>
      </w:r>
      <w:r w:rsidRPr="00CD7207">
        <w:rPr>
          <w:rFonts w:ascii="Verdana" w:hAnsi="Verdana"/>
          <w:sz w:val="24"/>
          <w:szCs w:val="28"/>
          <w:lang w:val="ro-RO"/>
        </w:rPr>
        <w:t>au hotărât</w:t>
      </w:r>
      <w:r w:rsidR="003317C6" w:rsidRPr="00CD7207">
        <w:rPr>
          <w:rFonts w:ascii="Verdana" w:hAnsi="Verdana"/>
          <w:sz w:val="24"/>
          <w:szCs w:val="28"/>
          <w:lang w:val="ro-RO"/>
        </w:rPr>
        <w:t xml:space="preserve">, cu </w:t>
      </w:r>
      <w:r w:rsidR="00F20C11">
        <w:rPr>
          <w:rFonts w:ascii="Verdana" w:hAnsi="Verdana"/>
          <w:sz w:val="24"/>
          <w:szCs w:val="28"/>
          <w:lang w:val="ro-RO"/>
        </w:rPr>
        <w:t>unanimitate</w:t>
      </w:r>
      <w:r w:rsidR="00F20C11">
        <w:rPr>
          <w:rFonts w:ascii="Verdana" w:hAnsi="Verdana"/>
          <w:sz w:val="24"/>
          <w:szCs w:val="28"/>
          <w:lang w:val="ro-RO"/>
        </w:rPr>
        <w:t xml:space="preserve"> </w:t>
      </w:r>
      <w:r w:rsidR="000044B6" w:rsidRPr="00CD7207">
        <w:rPr>
          <w:rFonts w:ascii="Verdana" w:hAnsi="Verdana"/>
          <w:sz w:val="24"/>
          <w:szCs w:val="28"/>
          <w:lang w:val="ro-RO"/>
        </w:rPr>
        <w:t>de</w:t>
      </w:r>
      <w:r w:rsidR="003317C6" w:rsidRPr="00CD7207">
        <w:rPr>
          <w:rFonts w:ascii="Verdana" w:hAnsi="Verdana"/>
          <w:sz w:val="24"/>
          <w:szCs w:val="28"/>
          <w:lang w:val="ro-RO"/>
        </w:rPr>
        <w:t xml:space="preserve"> voturi</w:t>
      </w:r>
      <w:r w:rsidR="00E3427A" w:rsidRPr="00CD7207">
        <w:rPr>
          <w:rFonts w:ascii="Verdana" w:hAnsi="Verdana"/>
          <w:sz w:val="24"/>
          <w:szCs w:val="28"/>
          <w:lang w:val="ro-RO"/>
        </w:rPr>
        <w:t>,</w:t>
      </w:r>
      <w:r w:rsidR="003317C6" w:rsidRPr="00CD7207">
        <w:rPr>
          <w:rFonts w:ascii="Verdana" w:hAnsi="Verdana"/>
          <w:sz w:val="24"/>
          <w:szCs w:val="28"/>
          <w:lang w:val="ro-RO"/>
        </w:rPr>
        <w:t xml:space="preserve"> </w:t>
      </w:r>
      <w:r w:rsidRPr="00CD7207">
        <w:rPr>
          <w:rFonts w:ascii="Verdana" w:hAnsi="Verdana"/>
          <w:i/>
          <w:sz w:val="24"/>
          <w:szCs w:val="28"/>
          <w:lang w:val="ro-RO"/>
        </w:rPr>
        <w:t xml:space="preserve">avizarea favorabilă </w:t>
      </w:r>
      <w:r w:rsidRPr="00CD7207">
        <w:rPr>
          <w:rFonts w:ascii="Verdana" w:hAnsi="Verdana"/>
          <w:sz w:val="24"/>
          <w:szCs w:val="28"/>
          <w:lang w:val="ro-RO"/>
        </w:rPr>
        <w:t>a proiectului de lege</w:t>
      </w:r>
      <w:r w:rsidR="005D7FAA" w:rsidRPr="00CD7207">
        <w:rPr>
          <w:rFonts w:ascii="Verdana" w:hAnsi="Verdana"/>
          <w:sz w:val="24"/>
          <w:szCs w:val="28"/>
          <w:lang w:val="ro-RO"/>
        </w:rPr>
        <w:t xml:space="preserve"> </w:t>
      </w:r>
      <w:r w:rsidR="005D7FAA" w:rsidRPr="00CD7207">
        <w:rPr>
          <w:rFonts w:ascii="Verdana" w:hAnsi="Verdana"/>
          <w:i/>
          <w:sz w:val="24"/>
          <w:szCs w:val="28"/>
          <w:lang w:val="ro-RO"/>
        </w:rPr>
        <w:t>în forma prezentată</w:t>
      </w:r>
      <w:r w:rsidR="00E93C61" w:rsidRPr="00CD7207">
        <w:rPr>
          <w:rFonts w:ascii="Verdana" w:hAnsi="Verdana"/>
          <w:i/>
          <w:sz w:val="24"/>
          <w:szCs w:val="28"/>
          <w:lang w:val="ro-RO"/>
        </w:rPr>
        <w:t>.</w:t>
      </w:r>
    </w:p>
    <w:p w14:paraId="54D63598" w14:textId="77777777" w:rsidR="007E6266" w:rsidRPr="00CD7207" w:rsidRDefault="007E6266" w:rsidP="00CD7207">
      <w:pPr>
        <w:spacing w:line="276" w:lineRule="auto"/>
        <w:ind w:firstLine="720"/>
        <w:jc w:val="both"/>
        <w:rPr>
          <w:rFonts w:ascii="Verdana" w:hAnsi="Verdana"/>
          <w:i/>
          <w:sz w:val="24"/>
          <w:szCs w:val="28"/>
          <w:lang w:val="ro-RO"/>
        </w:rPr>
      </w:pPr>
    </w:p>
    <w:p w14:paraId="38D2E02F" w14:textId="77777777" w:rsidR="001746FD" w:rsidRPr="00F01610" w:rsidRDefault="001746FD" w:rsidP="00C832E5">
      <w:pPr>
        <w:spacing w:line="360" w:lineRule="auto"/>
        <w:ind w:firstLine="720"/>
        <w:jc w:val="both"/>
        <w:rPr>
          <w:rFonts w:ascii="Verdana" w:hAnsi="Verdana"/>
          <w:i/>
          <w:sz w:val="24"/>
          <w:szCs w:val="28"/>
          <w:lang w:val="ro-RO"/>
        </w:rPr>
      </w:pPr>
    </w:p>
    <w:tbl>
      <w:tblPr>
        <w:tblW w:w="9498" w:type="dxa"/>
        <w:tblInd w:w="108" w:type="dxa"/>
        <w:tblLayout w:type="fixed"/>
        <w:tblLook w:val="0000" w:firstRow="0" w:lastRow="0" w:firstColumn="0" w:lastColumn="0" w:noHBand="0" w:noVBand="0"/>
      </w:tblPr>
      <w:tblGrid>
        <w:gridCol w:w="4570"/>
        <w:gridCol w:w="250"/>
        <w:gridCol w:w="4678"/>
      </w:tblGrid>
      <w:tr w:rsidR="00831E46" w:rsidRPr="00F01610" w14:paraId="70DB87D9" w14:textId="77777777" w:rsidTr="005B634B">
        <w:tc>
          <w:tcPr>
            <w:tcW w:w="4570" w:type="dxa"/>
            <w:vAlign w:val="center"/>
          </w:tcPr>
          <w:p w14:paraId="0CEF4E5C" w14:textId="77777777" w:rsidR="00831E46" w:rsidRPr="00F01610" w:rsidRDefault="001746FD" w:rsidP="00A17051">
            <w:pPr>
              <w:spacing w:line="276" w:lineRule="auto"/>
              <w:jc w:val="center"/>
              <w:rPr>
                <w:rFonts w:ascii="Verdana" w:hAnsi="Verdana"/>
                <w:sz w:val="24"/>
                <w:szCs w:val="24"/>
                <w:lang w:val="ro-RO"/>
              </w:rPr>
            </w:pPr>
            <w:r>
              <w:rPr>
                <w:rFonts w:ascii="Verdana" w:hAnsi="Verdana"/>
                <w:sz w:val="24"/>
                <w:szCs w:val="24"/>
                <w:lang w:val="ro-RO"/>
              </w:rPr>
              <w:t xml:space="preserve">   </w:t>
            </w:r>
            <w:r w:rsidR="00831E46" w:rsidRPr="00F01610">
              <w:rPr>
                <w:rFonts w:ascii="Verdana" w:hAnsi="Verdana"/>
                <w:sz w:val="24"/>
                <w:szCs w:val="24"/>
                <w:lang w:val="ro-RO"/>
              </w:rPr>
              <w:t>PREŞEDINTE,</w:t>
            </w:r>
          </w:p>
          <w:p w14:paraId="539DC662" w14:textId="0FF673D3" w:rsidR="00831E46" w:rsidRPr="00F01610" w:rsidRDefault="001746FD" w:rsidP="001746FD">
            <w:pPr>
              <w:spacing w:line="276" w:lineRule="auto"/>
              <w:jc w:val="center"/>
              <w:rPr>
                <w:rFonts w:ascii="Verdana" w:hAnsi="Verdana"/>
                <w:b/>
                <w:sz w:val="24"/>
                <w:szCs w:val="24"/>
                <w:lang w:val="ro-RO"/>
              </w:rPr>
            </w:pPr>
            <w:r>
              <w:rPr>
                <w:rFonts w:ascii="Verdana" w:hAnsi="Verdana"/>
                <w:b/>
                <w:sz w:val="24"/>
                <w:szCs w:val="24"/>
                <w:lang w:val="ro-RO"/>
              </w:rPr>
              <w:t xml:space="preserve">    </w:t>
            </w:r>
            <w:r w:rsidR="005B634B">
              <w:rPr>
                <w:rFonts w:ascii="Verdana" w:hAnsi="Verdana"/>
                <w:b/>
                <w:sz w:val="24"/>
                <w:szCs w:val="24"/>
                <w:lang w:val="ro-RO"/>
              </w:rPr>
              <w:t>D</w:t>
            </w:r>
            <w:r w:rsidR="00831E46" w:rsidRPr="00F01610">
              <w:rPr>
                <w:rFonts w:ascii="Verdana" w:hAnsi="Verdana"/>
                <w:b/>
                <w:sz w:val="24"/>
                <w:szCs w:val="24"/>
                <w:lang w:val="ro-RO"/>
              </w:rPr>
              <w:t>eputat</w:t>
            </w:r>
            <w:r w:rsidR="002C2959" w:rsidRPr="00F01610">
              <w:rPr>
                <w:rFonts w:ascii="Verdana" w:hAnsi="Verdana"/>
                <w:b/>
                <w:sz w:val="24"/>
                <w:szCs w:val="24"/>
                <w:lang w:val="ro-RO"/>
              </w:rPr>
              <w:t xml:space="preserve"> </w:t>
            </w:r>
            <w:r w:rsidR="00BD1B08">
              <w:rPr>
                <w:rFonts w:ascii="Verdana" w:hAnsi="Verdana"/>
                <w:b/>
                <w:sz w:val="24"/>
                <w:szCs w:val="24"/>
                <w:lang w:val="ro-RO"/>
              </w:rPr>
              <w:t>Adrian Solomon</w:t>
            </w:r>
          </w:p>
        </w:tc>
        <w:tc>
          <w:tcPr>
            <w:tcW w:w="250" w:type="dxa"/>
            <w:vAlign w:val="center"/>
          </w:tcPr>
          <w:p w14:paraId="66D088D2" w14:textId="77777777" w:rsidR="00831E46" w:rsidRPr="00F01610" w:rsidRDefault="00831E46" w:rsidP="00A17051">
            <w:pPr>
              <w:spacing w:line="276" w:lineRule="auto"/>
              <w:jc w:val="center"/>
              <w:rPr>
                <w:rFonts w:ascii="Verdana" w:hAnsi="Verdana"/>
                <w:b/>
                <w:sz w:val="24"/>
                <w:szCs w:val="24"/>
                <w:lang w:val="ro-RO"/>
              </w:rPr>
            </w:pPr>
          </w:p>
        </w:tc>
        <w:tc>
          <w:tcPr>
            <w:tcW w:w="4678" w:type="dxa"/>
            <w:vAlign w:val="center"/>
          </w:tcPr>
          <w:p w14:paraId="691DDDB8" w14:textId="77777777" w:rsidR="00831E46" w:rsidRPr="00F01610" w:rsidRDefault="001746FD" w:rsidP="00A17051">
            <w:pPr>
              <w:spacing w:line="276" w:lineRule="auto"/>
              <w:jc w:val="center"/>
              <w:rPr>
                <w:rFonts w:ascii="Verdana" w:hAnsi="Verdana"/>
                <w:sz w:val="24"/>
                <w:szCs w:val="24"/>
                <w:lang w:val="ro-RO"/>
              </w:rPr>
            </w:pPr>
            <w:r>
              <w:rPr>
                <w:rFonts w:ascii="Verdana" w:hAnsi="Verdana"/>
                <w:sz w:val="24"/>
                <w:szCs w:val="24"/>
                <w:lang w:val="ro-RO"/>
              </w:rPr>
              <w:t xml:space="preserve">      </w:t>
            </w:r>
            <w:r w:rsidR="00831E46" w:rsidRPr="00F01610">
              <w:rPr>
                <w:rFonts w:ascii="Verdana" w:hAnsi="Verdana"/>
                <w:sz w:val="24"/>
                <w:szCs w:val="24"/>
                <w:lang w:val="ro-RO"/>
              </w:rPr>
              <w:t>PREŞEDINTE,</w:t>
            </w:r>
          </w:p>
          <w:p w14:paraId="39CFB83B" w14:textId="77777777" w:rsidR="00831E46" w:rsidRPr="00F01610" w:rsidRDefault="001746FD" w:rsidP="00A17051">
            <w:pPr>
              <w:spacing w:line="276" w:lineRule="auto"/>
              <w:jc w:val="center"/>
              <w:rPr>
                <w:rFonts w:ascii="Verdana" w:hAnsi="Verdana"/>
                <w:b/>
                <w:sz w:val="24"/>
                <w:szCs w:val="24"/>
                <w:lang w:val="ro-RO"/>
              </w:rPr>
            </w:pPr>
            <w:r>
              <w:rPr>
                <w:rFonts w:ascii="Verdana" w:hAnsi="Verdana"/>
                <w:b/>
                <w:sz w:val="24"/>
                <w:szCs w:val="24"/>
                <w:lang w:val="ro-RO"/>
              </w:rPr>
              <w:t xml:space="preserve">      </w:t>
            </w:r>
            <w:r w:rsidR="00831E46" w:rsidRPr="00F01610">
              <w:rPr>
                <w:rFonts w:ascii="Verdana" w:hAnsi="Verdana"/>
                <w:b/>
                <w:sz w:val="24"/>
                <w:szCs w:val="24"/>
                <w:lang w:val="ro-RO"/>
              </w:rPr>
              <w:t>Senator</w:t>
            </w:r>
            <w:r w:rsidR="002C2959" w:rsidRPr="00F01610">
              <w:rPr>
                <w:rFonts w:ascii="Verdana" w:hAnsi="Verdana"/>
                <w:b/>
                <w:sz w:val="24"/>
                <w:szCs w:val="24"/>
                <w:lang w:val="ro-RO"/>
              </w:rPr>
              <w:t xml:space="preserve"> </w:t>
            </w:r>
            <w:r w:rsidR="00E93C61">
              <w:rPr>
                <w:rFonts w:ascii="Verdana" w:hAnsi="Verdana"/>
                <w:b/>
                <w:sz w:val="24"/>
                <w:szCs w:val="24"/>
                <w:lang w:val="ro-RO"/>
              </w:rPr>
              <w:t>Ion Rotaru</w:t>
            </w:r>
          </w:p>
        </w:tc>
      </w:tr>
    </w:tbl>
    <w:p w14:paraId="30F7768F" w14:textId="77777777" w:rsidR="00532D86" w:rsidRPr="00F01610" w:rsidRDefault="00532D86" w:rsidP="00A17051">
      <w:pPr>
        <w:spacing w:line="276" w:lineRule="auto"/>
        <w:rPr>
          <w:sz w:val="32"/>
          <w:szCs w:val="22"/>
          <w:lang w:val="ro-RO"/>
        </w:rPr>
      </w:pPr>
    </w:p>
    <w:sectPr w:rsidR="00532D86" w:rsidRPr="00F01610" w:rsidSect="00F70D4E">
      <w:headerReference w:type="even" r:id="rId9"/>
      <w:footerReference w:type="even" r:id="rId10"/>
      <w:footerReference w:type="default" r:id="rId11"/>
      <w:headerReference w:type="first" r:id="rId12"/>
      <w:footerReference w:type="first" r:id="rId13"/>
      <w:pgSz w:w="11907" w:h="16840" w:code="9"/>
      <w:pgMar w:top="1134" w:right="1134"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D0F19" w14:textId="77777777" w:rsidR="00786046" w:rsidRDefault="00786046">
      <w:r>
        <w:separator/>
      </w:r>
    </w:p>
  </w:endnote>
  <w:endnote w:type="continuationSeparator" w:id="0">
    <w:p w14:paraId="07D8E5E0" w14:textId="77777777" w:rsidR="00786046" w:rsidRDefault="0078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uenstler">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imsun (Founder Extended)">
    <w:altName w:val="SimSun"/>
    <w:charset w:val="86"/>
    <w:family w:val="script"/>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229D" w14:textId="77777777" w:rsidR="00532D86" w:rsidRDefault="0098092B"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end"/>
    </w:r>
  </w:p>
  <w:p w14:paraId="71788BE4" w14:textId="77777777" w:rsidR="00532D86" w:rsidRDefault="00532D8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4D61" w14:textId="77777777" w:rsidR="00532D86" w:rsidRDefault="0098092B" w:rsidP="00E929DA">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1746FD">
      <w:rPr>
        <w:rStyle w:val="PageNumber"/>
        <w:noProof/>
      </w:rPr>
      <w:t>2</w:t>
    </w:r>
    <w:r>
      <w:rPr>
        <w:rStyle w:val="PageNumber"/>
      </w:rPr>
      <w:fldChar w:fldCharType="end"/>
    </w:r>
  </w:p>
  <w:p w14:paraId="524252B6" w14:textId="77777777" w:rsidR="00532D86" w:rsidRPr="00773F40" w:rsidRDefault="00532D86" w:rsidP="00BD2607">
    <w:pPr>
      <w:pStyle w:val="Footer"/>
      <w:spacing w:before="240"/>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5DE7" w14:textId="77777777" w:rsidR="00532D86" w:rsidRDefault="0098092B"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0A541F">
      <w:rPr>
        <w:rStyle w:val="PageNumber"/>
        <w:noProof/>
      </w:rPr>
      <w:t>1</w:t>
    </w:r>
    <w:r>
      <w:rPr>
        <w:rStyle w:val="PageNumber"/>
      </w:rPr>
      <w:fldChar w:fldCharType="end"/>
    </w:r>
  </w:p>
  <w:p w14:paraId="10133838" w14:textId="77777777" w:rsidR="00532D86" w:rsidRDefault="00532D86" w:rsidP="00643C45">
    <w:pPr>
      <w:pStyle w:val="Footer"/>
      <w:tabs>
        <w:tab w:val="left" w:pos="2931"/>
        <w:tab w:val="center" w:pos="4909"/>
      </w:tabs>
      <w:jc w:val="center"/>
      <w:rPr>
        <w:rFonts w:ascii="Verdana" w:hAnsi="Verdana"/>
        <w:sz w:val="18"/>
        <w:szCs w:val="16"/>
        <w:lang w:val="ro-RO"/>
      </w:rPr>
    </w:pPr>
  </w:p>
  <w:p w14:paraId="4C607E65" w14:textId="77777777" w:rsidR="00532D86" w:rsidRDefault="00532D86"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39D3" w14:textId="77777777" w:rsidR="00786046" w:rsidRDefault="00786046">
      <w:r>
        <w:separator/>
      </w:r>
    </w:p>
  </w:footnote>
  <w:footnote w:type="continuationSeparator" w:id="0">
    <w:p w14:paraId="147D3804" w14:textId="77777777" w:rsidR="00786046" w:rsidRDefault="0078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E529" w14:textId="77777777" w:rsidR="00532D86" w:rsidRDefault="0098092B" w:rsidP="002E2B4D">
    <w:pPr>
      <w:pStyle w:val="Header"/>
      <w:framePr w:wrap="around" w:vAnchor="text" w:hAnchor="margin" w:xAlign="center"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532D86">
      <w:rPr>
        <w:rStyle w:val="PageNumber"/>
        <w:noProof/>
      </w:rPr>
      <w:t>2</w:t>
    </w:r>
    <w:r>
      <w:rPr>
        <w:rStyle w:val="PageNumber"/>
      </w:rPr>
      <w:fldChar w:fldCharType="end"/>
    </w:r>
  </w:p>
  <w:p w14:paraId="42553055" w14:textId="77777777" w:rsidR="00532D86" w:rsidRDefault="00532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E83F" w14:textId="77777777" w:rsidR="00532D86" w:rsidRDefault="00532D86" w:rsidP="00664EF4">
    <w:pPr>
      <w:jc w:val="center"/>
      <w:rPr>
        <w:rFonts w:ascii="Verdana" w:hAnsi="Verdana"/>
        <w:b/>
        <w:sz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741AFA"/>
    <w:multiLevelType w:val="hybridMultilevel"/>
    <w:tmpl w:val="5F3E39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B4D362F"/>
    <w:multiLevelType w:val="hybridMultilevel"/>
    <w:tmpl w:val="BEEAB5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4" w15:restartNumberingAfterBreak="0">
    <w:nsid w:val="12AF031B"/>
    <w:multiLevelType w:val="hybridMultilevel"/>
    <w:tmpl w:val="C8ACEC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6A53E1"/>
    <w:multiLevelType w:val="hybridMultilevel"/>
    <w:tmpl w:val="3CEA6CDE"/>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FE78ED"/>
    <w:multiLevelType w:val="hybridMultilevel"/>
    <w:tmpl w:val="DE5E56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1B0EB6"/>
    <w:multiLevelType w:val="hybridMultilevel"/>
    <w:tmpl w:val="32B240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1BE4089"/>
    <w:multiLevelType w:val="hybridMultilevel"/>
    <w:tmpl w:val="7C66EEC0"/>
    <w:lvl w:ilvl="0" w:tplc="5A9228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4547B4"/>
    <w:multiLevelType w:val="hybridMultilevel"/>
    <w:tmpl w:val="9322E578"/>
    <w:lvl w:ilvl="0" w:tplc="1F10F048">
      <w:numFmt w:val="bullet"/>
      <w:lvlText w:val="-"/>
      <w:lvlJc w:val="left"/>
      <w:pPr>
        <w:tabs>
          <w:tab w:val="num" w:pos="532"/>
        </w:tabs>
        <w:ind w:left="532" w:hanging="360"/>
      </w:pPr>
      <w:rPr>
        <w:rFonts w:ascii="Times New Roman" w:eastAsia="Times New Roman" w:hAnsi="Times New Roman" w:cs="Times New Roman" w:hint="default"/>
      </w:rPr>
    </w:lvl>
    <w:lvl w:ilvl="1" w:tplc="04090003" w:tentative="1">
      <w:start w:val="1"/>
      <w:numFmt w:val="bullet"/>
      <w:lvlText w:val="o"/>
      <w:lvlJc w:val="left"/>
      <w:pPr>
        <w:tabs>
          <w:tab w:val="num" w:pos="1252"/>
        </w:tabs>
        <w:ind w:left="1252" w:hanging="360"/>
      </w:pPr>
      <w:rPr>
        <w:rFonts w:ascii="Courier New" w:hAnsi="Courier New" w:cs="Courier New" w:hint="default"/>
      </w:rPr>
    </w:lvl>
    <w:lvl w:ilvl="2" w:tplc="04090005" w:tentative="1">
      <w:start w:val="1"/>
      <w:numFmt w:val="bullet"/>
      <w:lvlText w:val=""/>
      <w:lvlJc w:val="left"/>
      <w:pPr>
        <w:tabs>
          <w:tab w:val="num" w:pos="1972"/>
        </w:tabs>
        <w:ind w:left="1972" w:hanging="360"/>
      </w:pPr>
      <w:rPr>
        <w:rFonts w:ascii="Wingdings" w:hAnsi="Wingdings" w:hint="default"/>
      </w:rPr>
    </w:lvl>
    <w:lvl w:ilvl="3" w:tplc="04090001" w:tentative="1">
      <w:start w:val="1"/>
      <w:numFmt w:val="bullet"/>
      <w:lvlText w:val=""/>
      <w:lvlJc w:val="left"/>
      <w:pPr>
        <w:tabs>
          <w:tab w:val="num" w:pos="2692"/>
        </w:tabs>
        <w:ind w:left="2692" w:hanging="360"/>
      </w:pPr>
      <w:rPr>
        <w:rFonts w:ascii="Symbol" w:hAnsi="Symbol" w:hint="default"/>
      </w:rPr>
    </w:lvl>
    <w:lvl w:ilvl="4" w:tplc="04090003" w:tentative="1">
      <w:start w:val="1"/>
      <w:numFmt w:val="bullet"/>
      <w:lvlText w:val="o"/>
      <w:lvlJc w:val="left"/>
      <w:pPr>
        <w:tabs>
          <w:tab w:val="num" w:pos="3412"/>
        </w:tabs>
        <w:ind w:left="3412" w:hanging="360"/>
      </w:pPr>
      <w:rPr>
        <w:rFonts w:ascii="Courier New" w:hAnsi="Courier New" w:cs="Courier New" w:hint="default"/>
      </w:rPr>
    </w:lvl>
    <w:lvl w:ilvl="5" w:tplc="04090005" w:tentative="1">
      <w:start w:val="1"/>
      <w:numFmt w:val="bullet"/>
      <w:lvlText w:val=""/>
      <w:lvlJc w:val="left"/>
      <w:pPr>
        <w:tabs>
          <w:tab w:val="num" w:pos="4132"/>
        </w:tabs>
        <w:ind w:left="4132" w:hanging="360"/>
      </w:pPr>
      <w:rPr>
        <w:rFonts w:ascii="Wingdings" w:hAnsi="Wingdings" w:hint="default"/>
      </w:rPr>
    </w:lvl>
    <w:lvl w:ilvl="6" w:tplc="04090001" w:tentative="1">
      <w:start w:val="1"/>
      <w:numFmt w:val="bullet"/>
      <w:lvlText w:val=""/>
      <w:lvlJc w:val="left"/>
      <w:pPr>
        <w:tabs>
          <w:tab w:val="num" w:pos="4852"/>
        </w:tabs>
        <w:ind w:left="4852" w:hanging="360"/>
      </w:pPr>
      <w:rPr>
        <w:rFonts w:ascii="Symbol" w:hAnsi="Symbol" w:hint="default"/>
      </w:rPr>
    </w:lvl>
    <w:lvl w:ilvl="7" w:tplc="04090003" w:tentative="1">
      <w:start w:val="1"/>
      <w:numFmt w:val="bullet"/>
      <w:lvlText w:val="o"/>
      <w:lvlJc w:val="left"/>
      <w:pPr>
        <w:tabs>
          <w:tab w:val="num" w:pos="5572"/>
        </w:tabs>
        <w:ind w:left="5572" w:hanging="360"/>
      </w:pPr>
      <w:rPr>
        <w:rFonts w:ascii="Courier New" w:hAnsi="Courier New" w:cs="Courier New" w:hint="default"/>
      </w:rPr>
    </w:lvl>
    <w:lvl w:ilvl="8" w:tplc="04090005" w:tentative="1">
      <w:start w:val="1"/>
      <w:numFmt w:val="bullet"/>
      <w:lvlText w:val=""/>
      <w:lvlJc w:val="left"/>
      <w:pPr>
        <w:tabs>
          <w:tab w:val="num" w:pos="6292"/>
        </w:tabs>
        <w:ind w:left="6292" w:hanging="360"/>
      </w:pPr>
      <w:rPr>
        <w:rFonts w:ascii="Wingdings" w:hAnsi="Wingdings" w:hint="default"/>
      </w:rPr>
    </w:lvl>
  </w:abstractNum>
  <w:abstractNum w:abstractNumId="11" w15:restartNumberingAfterBreak="0">
    <w:nsid w:val="2B842CCC"/>
    <w:multiLevelType w:val="hybridMultilevel"/>
    <w:tmpl w:val="7A1AC8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F7D04DC"/>
    <w:multiLevelType w:val="hybridMultilevel"/>
    <w:tmpl w:val="18584A20"/>
    <w:lvl w:ilvl="0" w:tplc="04180017">
      <w:start w:val="1"/>
      <w:numFmt w:val="lowerLetter"/>
      <w:lvlText w:val="%1)"/>
      <w:lvlJc w:val="left"/>
      <w:pPr>
        <w:ind w:left="769" w:hanging="360"/>
      </w:pPr>
    </w:lvl>
    <w:lvl w:ilvl="1" w:tplc="04180019" w:tentative="1">
      <w:start w:val="1"/>
      <w:numFmt w:val="lowerLetter"/>
      <w:lvlText w:val="%2."/>
      <w:lvlJc w:val="left"/>
      <w:pPr>
        <w:ind w:left="1489" w:hanging="360"/>
      </w:pPr>
    </w:lvl>
    <w:lvl w:ilvl="2" w:tplc="0418001B" w:tentative="1">
      <w:start w:val="1"/>
      <w:numFmt w:val="lowerRoman"/>
      <w:lvlText w:val="%3."/>
      <w:lvlJc w:val="right"/>
      <w:pPr>
        <w:ind w:left="2209" w:hanging="180"/>
      </w:pPr>
    </w:lvl>
    <w:lvl w:ilvl="3" w:tplc="0418000F" w:tentative="1">
      <w:start w:val="1"/>
      <w:numFmt w:val="decimal"/>
      <w:lvlText w:val="%4."/>
      <w:lvlJc w:val="left"/>
      <w:pPr>
        <w:ind w:left="2929" w:hanging="360"/>
      </w:pPr>
    </w:lvl>
    <w:lvl w:ilvl="4" w:tplc="04180019" w:tentative="1">
      <w:start w:val="1"/>
      <w:numFmt w:val="lowerLetter"/>
      <w:lvlText w:val="%5."/>
      <w:lvlJc w:val="left"/>
      <w:pPr>
        <w:ind w:left="3649" w:hanging="360"/>
      </w:pPr>
    </w:lvl>
    <w:lvl w:ilvl="5" w:tplc="0418001B" w:tentative="1">
      <w:start w:val="1"/>
      <w:numFmt w:val="lowerRoman"/>
      <w:lvlText w:val="%6."/>
      <w:lvlJc w:val="right"/>
      <w:pPr>
        <w:ind w:left="4369" w:hanging="180"/>
      </w:pPr>
    </w:lvl>
    <w:lvl w:ilvl="6" w:tplc="0418000F" w:tentative="1">
      <w:start w:val="1"/>
      <w:numFmt w:val="decimal"/>
      <w:lvlText w:val="%7."/>
      <w:lvlJc w:val="left"/>
      <w:pPr>
        <w:ind w:left="5089" w:hanging="360"/>
      </w:pPr>
    </w:lvl>
    <w:lvl w:ilvl="7" w:tplc="04180019" w:tentative="1">
      <w:start w:val="1"/>
      <w:numFmt w:val="lowerLetter"/>
      <w:lvlText w:val="%8."/>
      <w:lvlJc w:val="left"/>
      <w:pPr>
        <w:ind w:left="5809" w:hanging="360"/>
      </w:pPr>
    </w:lvl>
    <w:lvl w:ilvl="8" w:tplc="0418001B" w:tentative="1">
      <w:start w:val="1"/>
      <w:numFmt w:val="lowerRoman"/>
      <w:lvlText w:val="%9."/>
      <w:lvlJc w:val="right"/>
      <w:pPr>
        <w:ind w:left="6529" w:hanging="180"/>
      </w:pPr>
    </w:lvl>
  </w:abstractNum>
  <w:abstractNum w:abstractNumId="13" w15:restartNumberingAfterBreak="0">
    <w:nsid w:val="432947DD"/>
    <w:multiLevelType w:val="hybridMultilevel"/>
    <w:tmpl w:val="779ABB42"/>
    <w:lvl w:ilvl="0" w:tplc="0FC2C6E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971093"/>
    <w:multiLevelType w:val="hybridMultilevel"/>
    <w:tmpl w:val="1250C4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4B34077"/>
    <w:multiLevelType w:val="hybridMultilevel"/>
    <w:tmpl w:val="B928D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17"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CC3D70"/>
    <w:multiLevelType w:val="hybridMultilevel"/>
    <w:tmpl w:val="FC3AC5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21"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22" w15:restartNumberingAfterBreak="0">
    <w:nsid w:val="65C1593E"/>
    <w:multiLevelType w:val="hybridMultilevel"/>
    <w:tmpl w:val="7B54A0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B223C5"/>
    <w:multiLevelType w:val="hybridMultilevel"/>
    <w:tmpl w:val="ADD2C24C"/>
    <w:lvl w:ilvl="0" w:tplc="C1603AA2">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4" w15:restartNumberingAfterBreak="0">
    <w:nsid w:val="6B270355"/>
    <w:multiLevelType w:val="hybridMultilevel"/>
    <w:tmpl w:val="0AAAA1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181DCE"/>
    <w:multiLevelType w:val="hybridMultilevel"/>
    <w:tmpl w:val="E7820DAC"/>
    <w:lvl w:ilvl="0" w:tplc="A40E3496">
      <w:start w:val="2"/>
      <w:numFmt w:val="decimal"/>
      <w:lvlText w:val="(%1)"/>
      <w:lvlJc w:val="left"/>
      <w:pPr>
        <w:tabs>
          <w:tab w:val="num" w:pos="870"/>
        </w:tabs>
        <w:ind w:left="870" w:hanging="51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6F14EF9"/>
    <w:multiLevelType w:val="multilevel"/>
    <w:tmpl w:val="D43C7F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AE86CB3"/>
    <w:multiLevelType w:val="hybridMultilevel"/>
    <w:tmpl w:val="C59EB9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2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6"/>
  </w:num>
  <w:num w:numId="9">
    <w:abstractNumId w:val="16"/>
  </w:num>
  <w:num w:numId="10">
    <w:abstractNumId w:val="20"/>
  </w:num>
  <w:num w:numId="11">
    <w:abstractNumId w:val="17"/>
  </w:num>
  <w:num w:numId="12">
    <w:abstractNumId w:val="26"/>
  </w:num>
  <w:num w:numId="13">
    <w:abstractNumId w:val="10"/>
  </w:num>
  <w:num w:numId="14">
    <w:abstractNumId w:val="8"/>
  </w:num>
  <w:num w:numId="15">
    <w:abstractNumId w:val="9"/>
  </w:num>
  <w:num w:numId="16">
    <w:abstractNumId w:val="22"/>
  </w:num>
  <w:num w:numId="17">
    <w:abstractNumId w:val="14"/>
  </w:num>
  <w:num w:numId="18">
    <w:abstractNumId w:val="12"/>
  </w:num>
  <w:num w:numId="19">
    <w:abstractNumId w:val="4"/>
  </w:num>
  <w:num w:numId="20">
    <w:abstractNumId w:val="5"/>
  </w:num>
  <w:num w:numId="21">
    <w:abstractNumId w:val="28"/>
  </w:num>
  <w:num w:numId="22">
    <w:abstractNumId w:val="27"/>
  </w:num>
  <w:num w:numId="23">
    <w:abstractNumId w:val="24"/>
  </w:num>
  <w:num w:numId="24">
    <w:abstractNumId w:val="11"/>
  </w:num>
  <w:num w:numId="25">
    <w:abstractNumId w:val="7"/>
  </w:num>
  <w:num w:numId="26">
    <w:abstractNumId w:val="19"/>
  </w:num>
  <w:num w:numId="27">
    <w:abstractNumId w:val="15"/>
  </w:num>
  <w:num w:numId="28">
    <w:abstractNumId w:val="1"/>
  </w:num>
  <w:num w:numId="29">
    <w:abstractNumId w:val="23"/>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5"/>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4B6"/>
    <w:rsid w:val="000071DD"/>
    <w:rsid w:val="00010320"/>
    <w:rsid w:val="00021019"/>
    <w:rsid w:val="00025650"/>
    <w:rsid w:val="00027FAE"/>
    <w:rsid w:val="000349FE"/>
    <w:rsid w:val="00034DBD"/>
    <w:rsid w:val="0004000E"/>
    <w:rsid w:val="000427F6"/>
    <w:rsid w:val="00042E5D"/>
    <w:rsid w:val="00055767"/>
    <w:rsid w:val="000579DF"/>
    <w:rsid w:val="000604CA"/>
    <w:rsid w:val="0006073B"/>
    <w:rsid w:val="00081729"/>
    <w:rsid w:val="00083D63"/>
    <w:rsid w:val="00084146"/>
    <w:rsid w:val="00092596"/>
    <w:rsid w:val="00093EEE"/>
    <w:rsid w:val="00095FFA"/>
    <w:rsid w:val="000A3DD8"/>
    <w:rsid w:val="000A541F"/>
    <w:rsid w:val="000A7CBF"/>
    <w:rsid w:val="000B14D1"/>
    <w:rsid w:val="000E1DE3"/>
    <w:rsid w:val="000F308A"/>
    <w:rsid w:val="000F7087"/>
    <w:rsid w:val="0010638C"/>
    <w:rsid w:val="00107818"/>
    <w:rsid w:val="0011322E"/>
    <w:rsid w:val="00120145"/>
    <w:rsid w:val="00120D0C"/>
    <w:rsid w:val="00125556"/>
    <w:rsid w:val="00127449"/>
    <w:rsid w:val="00133052"/>
    <w:rsid w:val="001444CD"/>
    <w:rsid w:val="001662B9"/>
    <w:rsid w:val="001746FD"/>
    <w:rsid w:val="001817F8"/>
    <w:rsid w:val="0019167D"/>
    <w:rsid w:val="00192513"/>
    <w:rsid w:val="001928B1"/>
    <w:rsid w:val="001A31B4"/>
    <w:rsid w:val="001A5847"/>
    <w:rsid w:val="001C3DD0"/>
    <w:rsid w:val="001D0B75"/>
    <w:rsid w:val="001D343E"/>
    <w:rsid w:val="001D5D34"/>
    <w:rsid w:val="001E0D11"/>
    <w:rsid w:val="001E3851"/>
    <w:rsid w:val="001F0014"/>
    <w:rsid w:val="002052E8"/>
    <w:rsid w:val="002071BD"/>
    <w:rsid w:val="002132B8"/>
    <w:rsid w:val="00220359"/>
    <w:rsid w:val="00227A0B"/>
    <w:rsid w:val="002460EA"/>
    <w:rsid w:val="0025224E"/>
    <w:rsid w:val="00256513"/>
    <w:rsid w:val="00270151"/>
    <w:rsid w:val="00293737"/>
    <w:rsid w:val="002A038F"/>
    <w:rsid w:val="002A0CCB"/>
    <w:rsid w:val="002B2837"/>
    <w:rsid w:val="002B4B04"/>
    <w:rsid w:val="002C2959"/>
    <w:rsid w:val="002C6052"/>
    <w:rsid w:val="002D09CF"/>
    <w:rsid w:val="002D2C78"/>
    <w:rsid w:val="002D3650"/>
    <w:rsid w:val="002E039E"/>
    <w:rsid w:val="002E2B4D"/>
    <w:rsid w:val="002F2890"/>
    <w:rsid w:val="002F2D64"/>
    <w:rsid w:val="00301278"/>
    <w:rsid w:val="00305C05"/>
    <w:rsid w:val="003074A8"/>
    <w:rsid w:val="0031774C"/>
    <w:rsid w:val="00322056"/>
    <w:rsid w:val="003317C6"/>
    <w:rsid w:val="00335BD1"/>
    <w:rsid w:val="00336BDC"/>
    <w:rsid w:val="00343A3A"/>
    <w:rsid w:val="00344126"/>
    <w:rsid w:val="003463FD"/>
    <w:rsid w:val="003513B9"/>
    <w:rsid w:val="00353FDF"/>
    <w:rsid w:val="00361A1B"/>
    <w:rsid w:val="00364781"/>
    <w:rsid w:val="00366AE3"/>
    <w:rsid w:val="00372A1E"/>
    <w:rsid w:val="00373CA3"/>
    <w:rsid w:val="00376AF5"/>
    <w:rsid w:val="0037788C"/>
    <w:rsid w:val="00387C10"/>
    <w:rsid w:val="00392FA3"/>
    <w:rsid w:val="00395796"/>
    <w:rsid w:val="00395807"/>
    <w:rsid w:val="003A2786"/>
    <w:rsid w:val="003D048F"/>
    <w:rsid w:val="003D4DC7"/>
    <w:rsid w:val="003D5205"/>
    <w:rsid w:val="003D58B4"/>
    <w:rsid w:val="003D6A52"/>
    <w:rsid w:val="003E176B"/>
    <w:rsid w:val="003E6717"/>
    <w:rsid w:val="003F2ED6"/>
    <w:rsid w:val="00404CC2"/>
    <w:rsid w:val="00412E98"/>
    <w:rsid w:val="0041637E"/>
    <w:rsid w:val="00420EFB"/>
    <w:rsid w:val="0044330F"/>
    <w:rsid w:val="004434CD"/>
    <w:rsid w:val="00466CAD"/>
    <w:rsid w:val="00471471"/>
    <w:rsid w:val="004719F0"/>
    <w:rsid w:val="00485CE4"/>
    <w:rsid w:val="004876F8"/>
    <w:rsid w:val="00490A80"/>
    <w:rsid w:val="004A562A"/>
    <w:rsid w:val="004B0FD3"/>
    <w:rsid w:val="004B1633"/>
    <w:rsid w:val="004B38B3"/>
    <w:rsid w:val="004B4EB7"/>
    <w:rsid w:val="004B7E5C"/>
    <w:rsid w:val="004C55BE"/>
    <w:rsid w:val="004D7217"/>
    <w:rsid w:val="004E023A"/>
    <w:rsid w:val="004E3F30"/>
    <w:rsid w:val="004E7937"/>
    <w:rsid w:val="004F317F"/>
    <w:rsid w:val="00507A97"/>
    <w:rsid w:val="00513397"/>
    <w:rsid w:val="005155A3"/>
    <w:rsid w:val="00520922"/>
    <w:rsid w:val="00525FC0"/>
    <w:rsid w:val="00532D86"/>
    <w:rsid w:val="00553D46"/>
    <w:rsid w:val="00557F22"/>
    <w:rsid w:val="00563454"/>
    <w:rsid w:val="0056463F"/>
    <w:rsid w:val="00565BBE"/>
    <w:rsid w:val="00575251"/>
    <w:rsid w:val="00581BF7"/>
    <w:rsid w:val="00583EF0"/>
    <w:rsid w:val="005A4FF8"/>
    <w:rsid w:val="005A70EF"/>
    <w:rsid w:val="005B1593"/>
    <w:rsid w:val="005B634B"/>
    <w:rsid w:val="005B722A"/>
    <w:rsid w:val="005C2065"/>
    <w:rsid w:val="005D7FAA"/>
    <w:rsid w:val="005E5CC3"/>
    <w:rsid w:val="005F3955"/>
    <w:rsid w:val="006108B8"/>
    <w:rsid w:val="0061577F"/>
    <w:rsid w:val="00617B9D"/>
    <w:rsid w:val="00617D18"/>
    <w:rsid w:val="00642843"/>
    <w:rsid w:val="00643C45"/>
    <w:rsid w:val="00644477"/>
    <w:rsid w:val="006473F7"/>
    <w:rsid w:val="0066370B"/>
    <w:rsid w:val="00664EF4"/>
    <w:rsid w:val="006651B9"/>
    <w:rsid w:val="00672003"/>
    <w:rsid w:val="006748DB"/>
    <w:rsid w:val="00682975"/>
    <w:rsid w:val="00685FED"/>
    <w:rsid w:val="00687BA7"/>
    <w:rsid w:val="00691E59"/>
    <w:rsid w:val="006944C6"/>
    <w:rsid w:val="00695BA9"/>
    <w:rsid w:val="00696D5C"/>
    <w:rsid w:val="00696D92"/>
    <w:rsid w:val="006A265B"/>
    <w:rsid w:val="006A5D1A"/>
    <w:rsid w:val="006B3630"/>
    <w:rsid w:val="006C16C9"/>
    <w:rsid w:val="006C1AB0"/>
    <w:rsid w:val="006C2D89"/>
    <w:rsid w:val="006C7E9A"/>
    <w:rsid w:val="006D0DC6"/>
    <w:rsid w:val="006D7032"/>
    <w:rsid w:val="006E1DCE"/>
    <w:rsid w:val="006E21A5"/>
    <w:rsid w:val="006E58E4"/>
    <w:rsid w:val="006F121C"/>
    <w:rsid w:val="00701F3E"/>
    <w:rsid w:val="00705DAB"/>
    <w:rsid w:val="00714301"/>
    <w:rsid w:val="00714E45"/>
    <w:rsid w:val="00717016"/>
    <w:rsid w:val="007305FA"/>
    <w:rsid w:val="00730785"/>
    <w:rsid w:val="00746F5F"/>
    <w:rsid w:val="0075342D"/>
    <w:rsid w:val="0076299D"/>
    <w:rsid w:val="0077390E"/>
    <w:rsid w:val="00773F40"/>
    <w:rsid w:val="0077444F"/>
    <w:rsid w:val="0078049F"/>
    <w:rsid w:val="00786046"/>
    <w:rsid w:val="0079383B"/>
    <w:rsid w:val="007A3B6F"/>
    <w:rsid w:val="007B0769"/>
    <w:rsid w:val="007B402B"/>
    <w:rsid w:val="007B728F"/>
    <w:rsid w:val="007C2291"/>
    <w:rsid w:val="007C4A6C"/>
    <w:rsid w:val="007D025B"/>
    <w:rsid w:val="007E4D41"/>
    <w:rsid w:val="007E6266"/>
    <w:rsid w:val="007E6703"/>
    <w:rsid w:val="007F1113"/>
    <w:rsid w:val="007F5C1C"/>
    <w:rsid w:val="0080108F"/>
    <w:rsid w:val="00804E9F"/>
    <w:rsid w:val="008079F6"/>
    <w:rsid w:val="00814053"/>
    <w:rsid w:val="00816B44"/>
    <w:rsid w:val="00831E46"/>
    <w:rsid w:val="00833DA6"/>
    <w:rsid w:val="00846279"/>
    <w:rsid w:val="00852E2B"/>
    <w:rsid w:val="008628B7"/>
    <w:rsid w:val="008633B2"/>
    <w:rsid w:val="0087526B"/>
    <w:rsid w:val="00882C3A"/>
    <w:rsid w:val="00890113"/>
    <w:rsid w:val="00890D4E"/>
    <w:rsid w:val="00892CD7"/>
    <w:rsid w:val="008957B8"/>
    <w:rsid w:val="008B216B"/>
    <w:rsid w:val="008B714D"/>
    <w:rsid w:val="008C2DC4"/>
    <w:rsid w:val="008C6D9F"/>
    <w:rsid w:val="008E0B1D"/>
    <w:rsid w:val="008F074C"/>
    <w:rsid w:val="008F22E1"/>
    <w:rsid w:val="008F4AE3"/>
    <w:rsid w:val="008F74F9"/>
    <w:rsid w:val="00916E5D"/>
    <w:rsid w:val="00930872"/>
    <w:rsid w:val="00942D80"/>
    <w:rsid w:val="00943C6C"/>
    <w:rsid w:val="00953A5E"/>
    <w:rsid w:val="00956978"/>
    <w:rsid w:val="00962168"/>
    <w:rsid w:val="009662A2"/>
    <w:rsid w:val="00967C7A"/>
    <w:rsid w:val="0097252D"/>
    <w:rsid w:val="00972F79"/>
    <w:rsid w:val="00974F85"/>
    <w:rsid w:val="00976B5F"/>
    <w:rsid w:val="0098092B"/>
    <w:rsid w:val="00984160"/>
    <w:rsid w:val="00987A56"/>
    <w:rsid w:val="00994C4B"/>
    <w:rsid w:val="009A34D0"/>
    <w:rsid w:val="009D5305"/>
    <w:rsid w:val="009E114A"/>
    <w:rsid w:val="009E66E4"/>
    <w:rsid w:val="009F33C5"/>
    <w:rsid w:val="009F45BC"/>
    <w:rsid w:val="009F715B"/>
    <w:rsid w:val="00A022D1"/>
    <w:rsid w:val="00A0465A"/>
    <w:rsid w:val="00A05EA1"/>
    <w:rsid w:val="00A063BD"/>
    <w:rsid w:val="00A17051"/>
    <w:rsid w:val="00A217DE"/>
    <w:rsid w:val="00A26BC7"/>
    <w:rsid w:val="00A274C8"/>
    <w:rsid w:val="00A356EA"/>
    <w:rsid w:val="00A44D80"/>
    <w:rsid w:val="00A47343"/>
    <w:rsid w:val="00A64618"/>
    <w:rsid w:val="00A65CF1"/>
    <w:rsid w:val="00A71BF5"/>
    <w:rsid w:val="00A736AA"/>
    <w:rsid w:val="00A803BD"/>
    <w:rsid w:val="00A81D1D"/>
    <w:rsid w:val="00A8369A"/>
    <w:rsid w:val="00A840CB"/>
    <w:rsid w:val="00A91100"/>
    <w:rsid w:val="00A96A0B"/>
    <w:rsid w:val="00AB194E"/>
    <w:rsid w:val="00AB2F77"/>
    <w:rsid w:val="00AB36E5"/>
    <w:rsid w:val="00AC77A4"/>
    <w:rsid w:val="00AC7CC6"/>
    <w:rsid w:val="00AD6D35"/>
    <w:rsid w:val="00AD7F60"/>
    <w:rsid w:val="00AE7250"/>
    <w:rsid w:val="00AF76DA"/>
    <w:rsid w:val="00B043CB"/>
    <w:rsid w:val="00B25C33"/>
    <w:rsid w:val="00B313F9"/>
    <w:rsid w:val="00B41833"/>
    <w:rsid w:val="00B43F18"/>
    <w:rsid w:val="00B61653"/>
    <w:rsid w:val="00B63927"/>
    <w:rsid w:val="00B7305A"/>
    <w:rsid w:val="00B7428C"/>
    <w:rsid w:val="00B92348"/>
    <w:rsid w:val="00B92935"/>
    <w:rsid w:val="00BA16C8"/>
    <w:rsid w:val="00BB0893"/>
    <w:rsid w:val="00BB4666"/>
    <w:rsid w:val="00BC4B9F"/>
    <w:rsid w:val="00BD0523"/>
    <w:rsid w:val="00BD1B08"/>
    <w:rsid w:val="00BD2607"/>
    <w:rsid w:val="00BD272E"/>
    <w:rsid w:val="00BE26EB"/>
    <w:rsid w:val="00BE3184"/>
    <w:rsid w:val="00BE5715"/>
    <w:rsid w:val="00BF1E26"/>
    <w:rsid w:val="00C01DE3"/>
    <w:rsid w:val="00C07697"/>
    <w:rsid w:val="00C21C95"/>
    <w:rsid w:val="00C2328F"/>
    <w:rsid w:val="00C23E94"/>
    <w:rsid w:val="00C43248"/>
    <w:rsid w:val="00C515A2"/>
    <w:rsid w:val="00C53ED4"/>
    <w:rsid w:val="00C70D50"/>
    <w:rsid w:val="00C71649"/>
    <w:rsid w:val="00C71A3B"/>
    <w:rsid w:val="00C80B6F"/>
    <w:rsid w:val="00C832E5"/>
    <w:rsid w:val="00C85349"/>
    <w:rsid w:val="00C85B8D"/>
    <w:rsid w:val="00C85EA1"/>
    <w:rsid w:val="00C90171"/>
    <w:rsid w:val="00C93845"/>
    <w:rsid w:val="00C9749F"/>
    <w:rsid w:val="00CB2B74"/>
    <w:rsid w:val="00CC0CDB"/>
    <w:rsid w:val="00CD28EA"/>
    <w:rsid w:val="00CD7207"/>
    <w:rsid w:val="00CE1729"/>
    <w:rsid w:val="00CF1F68"/>
    <w:rsid w:val="00CF4D4D"/>
    <w:rsid w:val="00D04F06"/>
    <w:rsid w:val="00D106FE"/>
    <w:rsid w:val="00D127A9"/>
    <w:rsid w:val="00D12BC8"/>
    <w:rsid w:val="00D15C28"/>
    <w:rsid w:val="00D22BF5"/>
    <w:rsid w:val="00D2484D"/>
    <w:rsid w:val="00D361EA"/>
    <w:rsid w:val="00D3636A"/>
    <w:rsid w:val="00D44859"/>
    <w:rsid w:val="00D47BC5"/>
    <w:rsid w:val="00D525D8"/>
    <w:rsid w:val="00D63778"/>
    <w:rsid w:val="00D73B8C"/>
    <w:rsid w:val="00D74E8B"/>
    <w:rsid w:val="00D87C21"/>
    <w:rsid w:val="00D91548"/>
    <w:rsid w:val="00D96886"/>
    <w:rsid w:val="00DB477D"/>
    <w:rsid w:val="00DC59BA"/>
    <w:rsid w:val="00DE3CAE"/>
    <w:rsid w:val="00DE4F4F"/>
    <w:rsid w:val="00DF76B6"/>
    <w:rsid w:val="00E07B38"/>
    <w:rsid w:val="00E07ED5"/>
    <w:rsid w:val="00E11AEC"/>
    <w:rsid w:val="00E125D8"/>
    <w:rsid w:val="00E13726"/>
    <w:rsid w:val="00E161CE"/>
    <w:rsid w:val="00E2209F"/>
    <w:rsid w:val="00E27462"/>
    <w:rsid w:val="00E3427A"/>
    <w:rsid w:val="00E347BC"/>
    <w:rsid w:val="00E4351C"/>
    <w:rsid w:val="00E4554D"/>
    <w:rsid w:val="00E50493"/>
    <w:rsid w:val="00E50FEA"/>
    <w:rsid w:val="00E52883"/>
    <w:rsid w:val="00E54109"/>
    <w:rsid w:val="00E56592"/>
    <w:rsid w:val="00E656D9"/>
    <w:rsid w:val="00E67A29"/>
    <w:rsid w:val="00E705D3"/>
    <w:rsid w:val="00E71754"/>
    <w:rsid w:val="00E9245B"/>
    <w:rsid w:val="00E929DA"/>
    <w:rsid w:val="00E93C61"/>
    <w:rsid w:val="00EA0545"/>
    <w:rsid w:val="00EA1A3D"/>
    <w:rsid w:val="00EA7A14"/>
    <w:rsid w:val="00EC2D22"/>
    <w:rsid w:val="00EC3200"/>
    <w:rsid w:val="00EC3BCF"/>
    <w:rsid w:val="00EC5DA7"/>
    <w:rsid w:val="00ED0398"/>
    <w:rsid w:val="00ED29CD"/>
    <w:rsid w:val="00ED6119"/>
    <w:rsid w:val="00EE7DFB"/>
    <w:rsid w:val="00EF37F8"/>
    <w:rsid w:val="00EF7520"/>
    <w:rsid w:val="00F01610"/>
    <w:rsid w:val="00F02795"/>
    <w:rsid w:val="00F043AB"/>
    <w:rsid w:val="00F07FF1"/>
    <w:rsid w:val="00F1121B"/>
    <w:rsid w:val="00F11877"/>
    <w:rsid w:val="00F1397F"/>
    <w:rsid w:val="00F14689"/>
    <w:rsid w:val="00F15ECE"/>
    <w:rsid w:val="00F20C11"/>
    <w:rsid w:val="00F23CDC"/>
    <w:rsid w:val="00F31F57"/>
    <w:rsid w:val="00F41B66"/>
    <w:rsid w:val="00F471BE"/>
    <w:rsid w:val="00F47EB7"/>
    <w:rsid w:val="00F53DD3"/>
    <w:rsid w:val="00F675BE"/>
    <w:rsid w:val="00F70B69"/>
    <w:rsid w:val="00F70D4E"/>
    <w:rsid w:val="00F8193C"/>
    <w:rsid w:val="00F82382"/>
    <w:rsid w:val="00F83380"/>
    <w:rsid w:val="00F860A7"/>
    <w:rsid w:val="00F86FB8"/>
    <w:rsid w:val="00F929E4"/>
    <w:rsid w:val="00FA435D"/>
    <w:rsid w:val="00FA4366"/>
    <w:rsid w:val="00FA46AA"/>
    <w:rsid w:val="00FD3CCD"/>
    <w:rsid w:val="00FE2A33"/>
    <w:rsid w:val="00FF12DB"/>
    <w:rsid w:val="00FF23FA"/>
    <w:rsid w:val="00FF4BBA"/>
    <w:rsid w:val="00FF70CA"/>
    <w:rsid w:val="00FF7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3ED5C"/>
  <w15:docId w15:val="{AF515C2D-55C5-4905-A621-2A7D08E0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32E5"/>
    <w:rPr>
      <w:sz w:val="28"/>
      <w:lang w:val="en-US" w:eastAsia="en-US"/>
    </w:rPr>
  </w:style>
  <w:style w:type="paragraph" w:styleId="Heading1">
    <w:name w:val="heading 1"/>
    <w:basedOn w:val="Normal"/>
    <w:next w:val="Normal"/>
    <w:qFormat/>
    <w:rsid w:val="002F2D64"/>
    <w:pPr>
      <w:keepNext/>
      <w:outlineLvl w:val="0"/>
    </w:pPr>
    <w:rPr>
      <w:rFonts w:ascii="Kuenstler" w:hAnsi="Kuenstler"/>
      <w:b/>
      <w:sz w:val="74"/>
    </w:rPr>
  </w:style>
  <w:style w:type="paragraph" w:styleId="Heading2">
    <w:name w:val="heading 2"/>
    <w:basedOn w:val="Normal"/>
    <w:next w:val="Normal"/>
    <w:qFormat/>
    <w:rsid w:val="002F2D64"/>
    <w:pPr>
      <w:keepNext/>
      <w:jc w:val="center"/>
      <w:outlineLvl w:val="1"/>
    </w:pPr>
    <w:rPr>
      <w:b/>
      <w:sz w:val="24"/>
    </w:rPr>
  </w:style>
  <w:style w:type="paragraph" w:styleId="Heading3">
    <w:name w:val="heading 3"/>
    <w:basedOn w:val="Normal"/>
    <w:next w:val="Normal"/>
    <w:qFormat/>
    <w:rsid w:val="002F2D64"/>
    <w:pPr>
      <w:keepNext/>
      <w:ind w:left="567"/>
      <w:jc w:val="center"/>
      <w:outlineLvl w:val="2"/>
    </w:pPr>
    <w:rPr>
      <w:b/>
      <w:i/>
      <w:sz w:val="24"/>
    </w:rPr>
  </w:style>
  <w:style w:type="paragraph" w:styleId="Heading4">
    <w:name w:val="heading 4"/>
    <w:basedOn w:val="Normal"/>
    <w:next w:val="Normal"/>
    <w:link w:val="Heading4Char"/>
    <w:semiHidden/>
    <w:unhideWhenUsed/>
    <w:qFormat/>
    <w:rsid w:val="00F016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F2D64"/>
    <w:pPr>
      <w:tabs>
        <w:tab w:val="center" w:pos="4320"/>
        <w:tab w:val="right" w:pos="8640"/>
      </w:tabs>
    </w:pPr>
  </w:style>
  <w:style w:type="paragraph" w:styleId="Footer">
    <w:name w:val="footer"/>
    <w:basedOn w:val="Normal"/>
    <w:rsid w:val="002F2D64"/>
    <w:pPr>
      <w:tabs>
        <w:tab w:val="center" w:pos="4320"/>
        <w:tab w:val="right" w:pos="8640"/>
      </w:tabs>
    </w:pPr>
  </w:style>
  <w:style w:type="character" w:styleId="PageNumber">
    <w:name w:val="page number"/>
    <w:basedOn w:val="DefaultParagraphFont"/>
    <w:rsid w:val="002F2D64"/>
  </w:style>
  <w:style w:type="paragraph" w:styleId="FootnoteText">
    <w:name w:val="footnote text"/>
    <w:basedOn w:val="Normal"/>
    <w:semiHidden/>
    <w:rsid w:val="002F2D64"/>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style>
  <w:style w:type="paragraph" w:styleId="BodyTextIndent">
    <w:name w:val="Body Text Indent"/>
    <w:basedOn w:val="Normal"/>
    <w:rsid w:val="00C832E5"/>
    <w:pPr>
      <w:spacing w:after="120"/>
      <w:ind w:left="283"/>
    </w:pPr>
  </w:style>
  <w:style w:type="paragraph" w:customStyle="1" w:styleId="ListParagraph1">
    <w:name w:val="List Paragraph1"/>
    <w:basedOn w:val="Normal"/>
    <w:qFormat/>
    <w:rsid w:val="00BD0523"/>
    <w:pPr>
      <w:spacing w:after="200" w:line="276" w:lineRule="auto"/>
      <w:ind w:left="720"/>
      <w:contextualSpacing/>
    </w:pPr>
    <w:rPr>
      <w:rFonts w:ascii="Calibri" w:hAnsi="Calibri"/>
      <w:sz w:val="22"/>
      <w:szCs w:val="22"/>
      <w:lang w:val="ro-RO" w:eastAsia="ro-RO"/>
    </w:rPr>
  </w:style>
  <w:style w:type="paragraph" w:customStyle="1" w:styleId="NoSpacing1">
    <w:name w:val="No Spacing1"/>
    <w:qFormat/>
    <w:rsid w:val="00E3427A"/>
    <w:rPr>
      <w:rFonts w:ascii="Calibri" w:hAnsi="Calibri"/>
      <w:sz w:val="22"/>
      <w:szCs w:val="22"/>
      <w:lang w:val="en-US" w:eastAsia="en-US"/>
    </w:rPr>
  </w:style>
  <w:style w:type="paragraph" w:customStyle="1" w:styleId="Default">
    <w:name w:val="Default"/>
    <w:rsid w:val="00E3427A"/>
    <w:pPr>
      <w:autoSpaceDE w:val="0"/>
      <w:autoSpaceDN w:val="0"/>
      <w:adjustRightInd w:val="0"/>
    </w:pPr>
    <w:rPr>
      <w:rFonts w:eastAsia="Calibri"/>
      <w:color w:val="000000"/>
      <w:sz w:val="24"/>
      <w:szCs w:val="24"/>
      <w:lang w:val="ro-RO" w:eastAsia="ro-RO"/>
    </w:rPr>
  </w:style>
  <w:style w:type="character" w:customStyle="1" w:styleId="FontStyle27">
    <w:name w:val="Font Style27"/>
    <w:rsid w:val="00E3427A"/>
    <w:rPr>
      <w:rFonts w:ascii="Times New Roman" w:hAnsi="Times New Roman" w:cs="Times New Roman"/>
      <w:sz w:val="20"/>
      <w:szCs w:val="20"/>
    </w:rPr>
  </w:style>
  <w:style w:type="character" w:customStyle="1" w:styleId="FontStyle29">
    <w:name w:val="Font Style29"/>
    <w:rsid w:val="00E3427A"/>
    <w:rPr>
      <w:rFonts w:ascii="Times New Roman" w:hAnsi="Times New Roman" w:cs="Times New Roman"/>
      <w:sz w:val="20"/>
      <w:szCs w:val="20"/>
    </w:rPr>
  </w:style>
  <w:style w:type="paragraph" w:customStyle="1" w:styleId="Style9">
    <w:name w:val="Style9"/>
    <w:basedOn w:val="Normal"/>
    <w:rsid w:val="00E3427A"/>
    <w:pPr>
      <w:widowControl w:val="0"/>
      <w:autoSpaceDE w:val="0"/>
      <w:autoSpaceDN w:val="0"/>
      <w:adjustRightInd w:val="0"/>
      <w:spacing w:line="405" w:lineRule="exact"/>
      <w:jc w:val="both"/>
    </w:pPr>
    <w:rPr>
      <w:sz w:val="24"/>
      <w:szCs w:val="24"/>
      <w:lang w:val="ro-RO" w:eastAsia="ro-RO"/>
    </w:rPr>
  </w:style>
  <w:style w:type="paragraph" w:customStyle="1" w:styleId="Style12">
    <w:name w:val="Style12"/>
    <w:basedOn w:val="Normal"/>
    <w:rsid w:val="00E3427A"/>
    <w:pPr>
      <w:widowControl w:val="0"/>
      <w:autoSpaceDE w:val="0"/>
      <w:autoSpaceDN w:val="0"/>
      <w:adjustRightInd w:val="0"/>
      <w:spacing w:line="418" w:lineRule="exact"/>
      <w:jc w:val="both"/>
    </w:pPr>
    <w:rPr>
      <w:sz w:val="24"/>
      <w:szCs w:val="24"/>
      <w:lang w:val="ro-RO" w:eastAsia="ro-RO"/>
    </w:rPr>
  </w:style>
  <w:style w:type="paragraph" w:styleId="Title">
    <w:name w:val="Title"/>
    <w:basedOn w:val="Normal"/>
    <w:qFormat/>
    <w:rsid w:val="00532D86"/>
    <w:pPr>
      <w:jc w:val="center"/>
    </w:pPr>
    <w:rPr>
      <w:rFonts w:ascii="FlemishScript BT" w:hAnsi="FlemishScript BT"/>
      <w:b/>
      <w:sz w:val="60"/>
      <w:lang w:val="ro-RO"/>
    </w:rPr>
  </w:style>
  <w:style w:type="character" w:customStyle="1" w:styleId="apple-converted-space">
    <w:name w:val="apple-converted-space"/>
    <w:basedOn w:val="DefaultParagraphFont"/>
    <w:rsid w:val="00532D86"/>
  </w:style>
  <w:style w:type="paragraph" w:styleId="PlainText">
    <w:name w:val="Plain Text"/>
    <w:basedOn w:val="Normal"/>
    <w:rsid w:val="00532D86"/>
    <w:rPr>
      <w:rFonts w:ascii="Courier New" w:hAnsi="Courier New"/>
      <w:sz w:val="20"/>
      <w:lang w:val="en-AU"/>
    </w:rPr>
  </w:style>
  <w:style w:type="character" w:customStyle="1" w:styleId="alineat1">
    <w:name w:val="alineat1"/>
    <w:rsid w:val="00532D86"/>
    <w:rPr>
      <w:b/>
      <w:bCs/>
      <w:color w:val="000000"/>
    </w:rPr>
  </w:style>
  <w:style w:type="character" w:customStyle="1" w:styleId="Heading4Char">
    <w:name w:val="Heading 4 Char"/>
    <w:basedOn w:val="DefaultParagraphFont"/>
    <w:link w:val="Heading4"/>
    <w:semiHidden/>
    <w:rsid w:val="00F01610"/>
    <w:rPr>
      <w:rFonts w:asciiTheme="majorHAnsi" w:eastAsiaTheme="majorEastAsia" w:hAnsiTheme="majorHAnsi" w:cstheme="majorBidi"/>
      <w:i/>
      <w:iCs/>
      <w:color w:val="365F91" w:themeColor="accent1" w:themeShade="BF"/>
      <w:sz w:val="28"/>
      <w:lang w:val="en-US" w:eastAsia="en-US"/>
    </w:rPr>
  </w:style>
  <w:style w:type="character" w:customStyle="1" w:styleId="BodyTextChar">
    <w:name w:val="Body Text Char"/>
    <w:basedOn w:val="DefaultParagraphFont"/>
    <w:link w:val="BodyText"/>
    <w:rsid w:val="00F01610"/>
    <w:rPr>
      <w:sz w:val="28"/>
      <w:lang w:val="en-US" w:eastAsia="en-US"/>
    </w:rPr>
  </w:style>
  <w:style w:type="paragraph" w:styleId="NormalWeb">
    <w:name w:val="Normal (Web)"/>
    <w:basedOn w:val="Normal"/>
    <w:rsid w:val="00F01610"/>
    <w:pPr>
      <w:spacing w:before="100" w:beforeAutospacing="1" w:after="100" w:afterAutospacing="1"/>
    </w:pPr>
    <w:rPr>
      <w:rFonts w:eastAsia="Simsun (Founder Extended)"/>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100532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TotalTime>
  <Pages>1</Pages>
  <Words>257</Words>
  <Characters>1468</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Parlamentul   României</vt:lpstr>
      <vt:lpstr>Parlamentul   României</vt:lpstr>
    </vt:vector>
  </TitlesOfParts>
  <Company>CAMERA DEPUTATILOR</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Ana Vladescu</cp:lastModifiedBy>
  <cp:revision>7</cp:revision>
  <cp:lastPrinted>2021-12-21T10:31:00Z</cp:lastPrinted>
  <dcterms:created xsi:type="dcterms:W3CDTF">2021-12-21T10:24:00Z</dcterms:created>
  <dcterms:modified xsi:type="dcterms:W3CDTF">2021-12-21T16:03:00Z</dcterms:modified>
</cp:coreProperties>
</file>