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CC0FD" w14:textId="77777777" w:rsidR="00197102" w:rsidRDefault="003D030C" w:rsidP="00197102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 wp14:anchorId="611487B2" wp14:editId="6BA697A5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6463C2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14:paraId="2653C5A5" w14:textId="77777777" w:rsidR="00197102" w:rsidRDefault="00197102" w:rsidP="00197102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14:paraId="76D21F4F" w14:textId="77777777" w:rsidR="00197102" w:rsidRDefault="00197102" w:rsidP="00197102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14:paraId="76081627" w14:textId="77777777" w:rsidR="00197102" w:rsidRDefault="00197102" w:rsidP="00197102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 w:firstRow="1" w:lastRow="0" w:firstColumn="1" w:lastColumn="0" w:noHBand="0" w:noVBand="1"/>
      </w:tblPr>
      <w:tblGrid>
        <w:gridCol w:w="851"/>
        <w:gridCol w:w="567"/>
        <w:gridCol w:w="2647"/>
      </w:tblGrid>
      <w:tr w:rsidR="00197102" w14:paraId="6F58D4BB" w14:textId="77777777" w:rsidTr="00C72BC7">
        <w:trPr>
          <w:trHeight w:val="259"/>
        </w:trPr>
        <w:tc>
          <w:tcPr>
            <w:tcW w:w="1417" w:type="dxa"/>
            <w:gridSpan w:val="2"/>
            <w:hideMark/>
          </w:tcPr>
          <w:p w14:paraId="2F46CB22" w14:textId="77777777" w:rsidR="00197102" w:rsidRDefault="00197102" w:rsidP="00C72BC7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14:paraId="49EB9FA8" w14:textId="77777777" w:rsidR="00197102" w:rsidRDefault="00C24D3A" w:rsidP="0084549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20 iunie</w:t>
            </w:r>
            <w:r w:rsidR="0084549B">
              <w:rPr>
                <w:rFonts w:ascii="Verdana" w:hAnsi="Verdana"/>
                <w:sz w:val="20"/>
                <w:szCs w:val="24"/>
                <w:lang w:val="ro-RO"/>
              </w:rPr>
              <w:t xml:space="preserve"> </w:t>
            </w:r>
            <w:r w:rsidR="003D030C">
              <w:rPr>
                <w:rFonts w:ascii="Verdana" w:hAnsi="Verdana"/>
                <w:sz w:val="20"/>
                <w:szCs w:val="24"/>
                <w:lang w:val="ro-RO"/>
              </w:rPr>
              <w:t>2022</w:t>
            </w:r>
          </w:p>
        </w:tc>
      </w:tr>
      <w:tr w:rsidR="00197102" w14:paraId="15A8B23B" w14:textId="77777777" w:rsidTr="00C72BC7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14:paraId="3DE60EEF" w14:textId="77777777" w:rsidR="00197102" w:rsidRDefault="00197102" w:rsidP="00C72BC7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14:paraId="3DD7AA2F" w14:textId="77777777" w:rsidR="00197102" w:rsidRDefault="00197102" w:rsidP="00C72BC7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84549B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9D412C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  <w:r w:rsidR="00DD7917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</w:p>
        </w:tc>
      </w:tr>
    </w:tbl>
    <w:p w14:paraId="03CA3D28" w14:textId="77777777" w:rsidR="00197102" w:rsidRDefault="00197102" w:rsidP="00C72BC7">
      <w:pPr>
        <w:rPr>
          <w:rFonts w:ascii="Verdana" w:hAnsi="Verdana"/>
          <w:sz w:val="24"/>
          <w:szCs w:val="24"/>
          <w:lang w:val="ro-RO"/>
        </w:rPr>
      </w:pPr>
    </w:p>
    <w:p w14:paraId="0098D218" w14:textId="77777777" w:rsidR="00197102" w:rsidRPr="00F860A7" w:rsidRDefault="00197102" w:rsidP="00C72BC7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14:paraId="01C09CCB" w14:textId="77777777" w:rsidR="00383FC0" w:rsidRPr="003D030C" w:rsidRDefault="00383FC0" w:rsidP="00C72BC7">
      <w:pPr>
        <w:pStyle w:val="Heading1"/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AVIZ</w:t>
      </w:r>
    </w:p>
    <w:p w14:paraId="554BC275" w14:textId="77777777" w:rsidR="00383FC0" w:rsidRPr="003D030C" w:rsidRDefault="00383FC0" w:rsidP="00C72BC7">
      <w:pPr>
        <w:jc w:val="center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F07EEA">
        <w:rPr>
          <w:rFonts w:ascii="Verdana" w:hAnsi="Verdana"/>
          <w:b/>
          <w:sz w:val="24"/>
          <w:szCs w:val="24"/>
          <w:lang w:val="ro-RO"/>
        </w:rPr>
        <w:t>p</w:t>
      </w:r>
      <w:r w:rsidR="00F07EEA" w:rsidRPr="00F07EEA">
        <w:rPr>
          <w:rFonts w:ascii="Verdana" w:hAnsi="Verdana"/>
          <w:b/>
          <w:sz w:val="24"/>
          <w:szCs w:val="24"/>
          <w:lang w:val="ro-RO"/>
        </w:rPr>
        <w:t>roiect</w:t>
      </w:r>
      <w:r w:rsidR="00F07EEA">
        <w:rPr>
          <w:rFonts w:ascii="Verdana" w:hAnsi="Verdana"/>
          <w:b/>
          <w:sz w:val="24"/>
          <w:szCs w:val="24"/>
          <w:lang w:val="ro-RO"/>
        </w:rPr>
        <w:t>ului</w:t>
      </w:r>
      <w:r w:rsidR="00F07EEA" w:rsidRPr="00F07EEA">
        <w:rPr>
          <w:rFonts w:ascii="Verdana" w:hAnsi="Verdana"/>
          <w:b/>
          <w:sz w:val="24"/>
          <w:szCs w:val="24"/>
          <w:lang w:val="ro-RO"/>
        </w:rPr>
        <w:t xml:space="preserve"> de Lege </w:t>
      </w:r>
      <w:r w:rsidR="00065BAF" w:rsidRPr="00065BAF">
        <w:rPr>
          <w:rFonts w:ascii="Verdana" w:hAnsi="Verdana"/>
          <w:b/>
          <w:sz w:val="24"/>
          <w:szCs w:val="24"/>
          <w:lang w:val="ro-RO"/>
        </w:rPr>
        <w:t>pentru modificarea art.11 lit.</w:t>
      </w:r>
      <w:r w:rsidR="0090652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065BAF" w:rsidRPr="00065BAF">
        <w:rPr>
          <w:rFonts w:ascii="Verdana" w:hAnsi="Verdana"/>
          <w:b/>
          <w:sz w:val="24"/>
          <w:szCs w:val="24"/>
          <w:lang w:val="ro-RO"/>
        </w:rPr>
        <w:t xml:space="preserve">a) din Legea nr.514/2003 privind organizarea </w:t>
      </w:r>
      <w:r w:rsidR="00065BAF" w:rsidRPr="00065BAF">
        <w:rPr>
          <w:rFonts w:ascii="Verdana" w:hAnsi="Verdana" w:hint="eastAsia"/>
          <w:b/>
          <w:sz w:val="24"/>
          <w:szCs w:val="24"/>
          <w:lang w:val="ro-RO"/>
        </w:rPr>
        <w:t>ş</w:t>
      </w:r>
      <w:r w:rsidR="00065BAF" w:rsidRPr="00065BAF">
        <w:rPr>
          <w:rFonts w:ascii="Verdana" w:hAnsi="Verdana"/>
          <w:b/>
          <w:sz w:val="24"/>
          <w:szCs w:val="24"/>
          <w:lang w:val="ro-RO"/>
        </w:rPr>
        <w:t>i exercitarea profesiei de consilier juridic</w:t>
      </w:r>
    </w:p>
    <w:p w14:paraId="566FD602" w14:textId="77777777" w:rsidR="003D030C" w:rsidRDefault="003D030C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</w:p>
    <w:p w14:paraId="1B71F19B" w14:textId="77777777" w:rsidR="00862B09" w:rsidRPr="003D030C" w:rsidRDefault="00862B09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</w:p>
    <w:p w14:paraId="7D4E89D7" w14:textId="77777777" w:rsidR="00DE7B2C" w:rsidRPr="003D030C" w:rsidRDefault="00DE7B2C" w:rsidP="00DE7B2C">
      <w:pPr>
        <w:pStyle w:val="BodyTextIndent"/>
        <w:spacing w:line="312" w:lineRule="auto"/>
        <w:rPr>
          <w:rFonts w:ascii="Verdana" w:hAnsi="Verdana"/>
          <w:sz w:val="24"/>
          <w:szCs w:val="24"/>
        </w:rPr>
      </w:pPr>
      <w:r w:rsidRPr="003D030C">
        <w:rPr>
          <w:rFonts w:ascii="Verdana" w:hAnsi="Verdana"/>
          <w:sz w:val="24"/>
          <w:szCs w:val="24"/>
        </w:rPr>
        <w:t>În temeiul art.9</w:t>
      </w:r>
      <w:r w:rsidR="008F7CEF" w:rsidRPr="003D030C">
        <w:rPr>
          <w:rFonts w:ascii="Verdana" w:hAnsi="Verdana"/>
          <w:sz w:val="24"/>
          <w:szCs w:val="24"/>
        </w:rPr>
        <w:t>5</w:t>
      </w:r>
      <w:r w:rsidRPr="003D030C">
        <w:rPr>
          <w:rFonts w:ascii="Verdana" w:hAnsi="Verdana"/>
          <w:sz w:val="24"/>
          <w:szCs w:val="24"/>
        </w:rPr>
        <w:t xml:space="preserve"> din Regulamentul Camerei Deputaţilor, republicat,</w:t>
      </w:r>
      <w:r w:rsidR="00C51B19" w:rsidRPr="003D030C">
        <w:rPr>
          <w:rFonts w:ascii="Verdana" w:hAnsi="Verdana"/>
          <w:sz w:val="24"/>
          <w:szCs w:val="24"/>
        </w:rPr>
        <w:t xml:space="preserve"> cu modificările </w:t>
      </w:r>
      <w:r w:rsidR="003D030C" w:rsidRPr="003D030C">
        <w:rPr>
          <w:rFonts w:ascii="Verdana" w:hAnsi="Verdana"/>
          <w:sz w:val="24"/>
          <w:szCs w:val="24"/>
        </w:rPr>
        <w:t xml:space="preserve">și completările </w:t>
      </w:r>
      <w:r w:rsidR="00C51B19" w:rsidRPr="003D030C">
        <w:rPr>
          <w:rFonts w:ascii="Verdana" w:hAnsi="Verdana"/>
          <w:sz w:val="24"/>
          <w:szCs w:val="24"/>
        </w:rPr>
        <w:t>ulterioare,</w:t>
      </w:r>
      <w:r w:rsidRPr="003D030C">
        <w:rPr>
          <w:rFonts w:ascii="Verdana" w:hAnsi="Verdana"/>
          <w:sz w:val="24"/>
          <w:szCs w:val="24"/>
        </w:rPr>
        <w:t xml:space="preserve"> Comisia pentru muncă şi protecţie socială a fost sesizată cu dezbaterea şi avizarea </w:t>
      </w:r>
      <w:r w:rsidR="00F07EEA" w:rsidRPr="00F07EEA">
        <w:rPr>
          <w:rFonts w:ascii="Verdana" w:hAnsi="Verdana"/>
          <w:i/>
          <w:sz w:val="24"/>
          <w:szCs w:val="24"/>
        </w:rPr>
        <w:t xml:space="preserve">proiectului de Lege </w:t>
      </w:r>
      <w:r w:rsidR="00065BAF" w:rsidRPr="00065BAF">
        <w:rPr>
          <w:rFonts w:ascii="Verdana" w:hAnsi="Verdana"/>
          <w:i/>
          <w:sz w:val="24"/>
          <w:szCs w:val="24"/>
        </w:rPr>
        <w:t xml:space="preserve">pentru modificarea art.11 lit.a) din Legea nr.514/2003 privind organizarea </w:t>
      </w:r>
      <w:r w:rsidR="00065BAF" w:rsidRPr="00065BAF">
        <w:rPr>
          <w:rFonts w:ascii="Verdana" w:hAnsi="Verdana" w:hint="eastAsia"/>
          <w:i/>
          <w:sz w:val="24"/>
          <w:szCs w:val="24"/>
        </w:rPr>
        <w:t>ş</w:t>
      </w:r>
      <w:r w:rsidR="00065BAF" w:rsidRPr="00065BAF">
        <w:rPr>
          <w:rFonts w:ascii="Verdana" w:hAnsi="Verdana"/>
          <w:i/>
          <w:sz w:val="24"/>
          <w:szCs w:val="24"/>
        </w:rPr>
        <w:t>i exercitarea profesiei de consilier juridic</w:t>
      </w:r>
      <w:r w:rsidRPr="003D030C">
        <w:rPr>
          <w:rFonts w:ascii="Verdana" w:hAnsi="Verdana"/>
          <w:sz w:val="24"/>
          <w:szCs w:val="24"/>
        </w:rPr>
        <w:t xml:space="preserve">, trimis cu adresa nr. </w:t>
      </w:r>
      <w:r w:rsidR="00F07EEA">
        <w:rPr>
          <w:rFonts w:ascii="Verdana" w:hAnsi="Verdana"/>
          <w:b/>
          <w:sz w:val="24"/>
          <w:szCs w:val="24"/>
        </w:rPr>
        <w:t>PL</w:t>
      </w:r>
      <w:r w:rsidR="003D030C" w:rsidRPr="003D030C">
        <w:rPr>
          <w:rFonts w:ascii="Verdana" w:hAnsi="Verdana"/>
          <w:b/>
          <w:sz w:val="24"/>
          <w:szCs w:val="24"/>
        </w:rPr>
        <w:t>x</w:t>
      </w:r>
      <w:r w:rsidR="003D030C">
        <w:rPr>
          <w:rFonts w:ascii="Verdana" w:hAnsi="Verdana"/>
          <w:b/>
          <w:sz w:val="24"/>
          <w:szCs w:val="24"/>
        </w:rPr>
        <w:t xml:space="preserve"> </w:t>
      </w:r>
      <w:r w:rsidR="00065BAF">
        <w:rPr>
          <w:rFonts w:ascii="Verdana" w:hAnsi="Verdana"/>
          <w:b/>
          <w:sz w:val="24"/>
          <w:szCs w:val="24"/>
        </w:rPr>
        <w:t>329</w:t>
      </w:r>
      <w:r w:rsidR="003D030C" w:rsidRPr="003D030C">
        <w:rPr>
          <w:rFonts w:ascii="Verdana" w:hAnsi="Verdana"/>
          <w:b/>
          <w:sz w:val="24"/>
          <w:szCs w:val="24"/>
        </w:rPr>
        <w:t>/202</w:t>
      </w:r>
      <w:r w:rsidR="00F07EEA">
        <w:rPr>
          <w:rFonts w:ascii="Verdana" w:hAnsi="Verdana"/>
          <w:b/>
          <w:sz w:val="24"/>
          <w:szCs w:val="24"/>
        </w:rPr>
        <w:t>2</w:t>
      </w:r>
      <w:r w:rsidRPr="003D030C">
        <w:rPr>
          <w:rFonts w:ascii="Verdana" w:hAnsi="Verdana"/>
          <w:sz w:val="24"/>
          <w:szCs w:val="24"/>
        </w:rPr>
        <w:t xml:space="preserve"> din </w:t>
      </w:r>
      <w:r w:rsidR="00C24D3A">
        <w:rPr>
          <w:rFonts w:ascii="Verdana" w:hAnsi="Verdana"/>
          <w:sz w:val="24"/>
          <w:szCs w:val="24"/>
        </w:rPr>
        <w:t>7 iunie</w:t>
      </w:r>
      <w:r w:rsidR="003D030C" w:rsidRPr="003D030C">
        <w:rPr>
          <w:rFonts w:ascii="Verdana" w:hAnsi="Verdana"/>
          <w:sz w:val="24"/>
          <w:szCs w:val="24"/>
        </w:rPr>
        <w:t xml:space="preserve"> 202</w:t>
      </w:r>
      <w:r w:rsidR="00F07EEA">
        <w:rPr>
          <w:rFonts w:ascii="Verdana" w:hAnsi="Verdana"/>
          <w:sz w:val="24"/>
          <w:szCs w:val="24"/>
        </w:rPr>
        <w:t>2</w:t>
      </w:r>
      <w:r w:rsidR="003D030C" w:rsidRPr="003D030C">
        <w:rPr>
          <w:rFonts w:ascii="Verdana" w:hAnsi="Verdana"/>
          <w:sz w:val="24"/>
          <w:szCs w:val="24"/>
        </w:rPr>
        <w:t>.</w:t>
      </w:r>
    </w:p>
    <w:p w14:paraId="490B08B2" w14:textId="0CA5B049" w:rsidR="00DE7B2C" w:rsidRPr="003D030C" w:rsidRDefault="00C51B19" w:rsidP="00DE7B2C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>M</w:t>
      </w:r>
      <w:r w:rsidR="00DE7B2C" w:rsidRPr="003D030C">
        <w:rPr>
          <w:rFonts w:ascii="Verdana" w:hAnsi="Verdana"/>
          <w:sz w:val="24"/>
          <w:szCs w:val="24"/>
          <w:lang w:val="ro-RO"/>
        </w:rPr>
        <w:t>embrii Comisiei au examinat pro</w:t>
      </w:r>
      <w:r w:rsidR="00F07EEA">
        <w:rPr>
          <w:rFonts w:ascii="Verdana" w:hAnsi="Verdana"/>
          <w:sz w:val="24"/>
          <w:szCs w:val="24"/>
          <w:lang w:val="ro-RO"/>
        </w:rPr>
        <w:t xml:space="preserve">iectul de lege 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mai sus menţionat </w:t>
      </w:r>
      <w:r w:rsidRPr="003D030C">
        <w:rPr>
          <w:rFonts w:ascii="Verdana" w:hAnsi="Verdana"/>
          <w:sz w:val="24"/>
          <w:szCs w:val="24"/>
          <w:lang w:val="ro-RO"/>
        </w:rPr>
        <w:t xml:space="preserve">şi documentele conexe </w:t>
      </w:r>
      <w:r w:rsidR="00DE7B2C" w:rsidRPr="003D030C">
        <w:rPr>
          <w:rFonts w:ascii="Verdana" w:hAnsi="Verdana"/>
          <w:sz w:val="24"/>
          <w:szCs w:val="24"/>
          <w:lang w:val="ro-RO"/>
        </w:rPr>
        <w:t xml:space="preserve">în şedinţa din </w:t>
      </w:r>
      <w:r w:rsidR="00C24D3A">
        <w:rPr>
          <w:rFonts w:ascii="Verdana" w:hAnsi="Verdana"/>
          <w:sz w:val="24"/>
          <w:szCs w:val="24"/>
          <w:lang w:val="ro-RO"/>
        </w:rPr>
        <w:t>1</w:t>
      </w:r>
      <w:r w:rsidR="00204350">
        <w:rPr>
          <w:rFonts w:ascii="Verdana" w:hAnsi="Verdana"/>
          <w:sz w:val="24"/>
          <w:szCs w:val="24"/>
          <w:lang w:val="ro-RO"/>
        </w:rPr>
        <w:t>4</w:t>
      </w:r>
      <w:r w:rsidR="00C24D3A">
        <w:rPr>
          <w:rFonts w:ascii="Verdana" w:hAnsi="Verdana"/>
          <w:sz w:val="24"/>
          <w:szCs w:val="24"/>
          <w:lang w:val="ro-RO"/>
        </w:rPr>
        <w:t xml:space="preserve"> </w:t>
      </w:r>
      <w:r w:rsidR="00F07EEA">
        <w:rPr>
          <w:rFonts w:ascii="Verdana" w:hAnsi="Verdana"/>
          <w:sz w:val="24"/>
          <w:szCs w:val="24"/>
          <w:lang w:val="ro-RO"/>
        </w:rPr>
        <w:t>i</w:t>
      </w:r>
      <w:r w:rsidR="00C24D3A">
        <w:rPr>
          <w:rFonts w:ascii="Verdana" w:hAnsi="Verdana"/>
          <w:sz w:val="24"/>
          <w:szCs w:val="24"/>
          <w:lang w:val="ro-RO"/>
        </w:rPr>
        <w:t>unie</w:t>
      </w:r>
      <w:r w:rsidR="003D030C" w:rsidRPr="003D030C">
        <w:rPr>
          <w:rFonts w:ascii="Verdana" w:hAnsi="Verdana"/>
          <w:sz w:val="24"/>
          <w:szCs w:val="24"/>
          <w:lang w:val="ro-RO"/>
        </w:rPr>
        <w:t xml:space="preserve"> 2022</w:t>
      </w:r>
      <w:r w:rsidR="00DE7B2C" w:rsidRPr="003D030C">
        <w:rPr>
          <w:rFonts w:ascii="Verdana" w:hAnsi="Verdana"/>
          <w:sz w:val="24"/>
          <w:szCs w:val="24"/>
          <w:lang w:val="ro-RO"/>
        </w:rPr>
        <w:t>.</w:t>
      </w:r>
    </w:p>
    <w:p w14:paraId="47597DCA" w14:textId="77777777" w:rsidR="00197102" w:rsidRPr="003D030C" w:rsidRDefault="00197102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 xml:space="preserve">În urma finalizării dezbaterilor, membrii comisiei au hotărât, cu </w:t>
      </w:r>
      <w:r w:rsidR="00065BAF">
        <w:rPr>
          <w:rFonts w:ascii="Verdana" w:hAnsi="Verdana"/>
          <w:sz w:val="24"/>
          <w:szCs w:val="24"/>
          <w:lang w:val="ro-RO"/>
        </w:rPr>
        <w:t>unanim</w:t>
      </w:r>
      <w:r w:rsidR="0053019B" w:rsidRPr="003D030C">
        <w:rPr>
          <w:rFonts w:ascii="Verdana" w:hAnsi="Verdana"/>
          <w:sz w:val="24"/>
          <w:szCs w:val="24"/>
          <w:lang w:val="ro-RO"/>
        </w:rPr>
        <w:t>itate de</w:t>
      </w:r>
      <w:r w:rsidRPr="003D030C">
        <w:rPr>
          <w:rFonts w:ascii="Verdana" w:hAnsi="Verdana"/>
          <w:sz w:val="24"/>
          <w:szCs w:val="24"/>
          <w:lang w:val="ro-RO"/>
        </w:rPr>
        <w:t xml:space="preserve"> voturi,</w:t>
      </w:r>
      <w:r w:rsidR="00862B09">
        <w:rPr>
          <w:rFonts w:ascii="Verdana" w:hAnsi="Verdana"/>
          <w:sz w:val="24"/>
          <w:szCs w:val="24"/>
          <w:lang w:val="ro-RO"/>
        </w:rPr>
        <w:t xml:space="preserve"> 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avizarea </w:t>
      </w:r>
      <w:r w:rsidR="00065BAF">
        <w:rPr>
          <w:rFonts w:ascii="Verdana" w:hAnsi="Verdana"/>
          <w:b/>
          <w:i/>
          <w:sz w:val="24"/>
          <w:szCs w:val="24"/>
          <w:lang w:val="ro-RO"/>
        </w:rPr>
        <w:t>favorabil</w:t>
      </w:r>
      <w:r w:rsidRPr="003D030C">
        <w:rPr>
          <w:rFonts w:ascii="Verdana" w:hAnsi="Verdana"/>
          <w:b/>
          <w:i/>
          <w:sz w:val="24"/>
          <w:szCs w:val="24"/>
          <w:lang w:val="ro-RO"/>
        </w:rPr>
        <w:t xml:space="preserve">ă </w:t>
      </w:r>
      <w:r w:rsidRPr="003D030C">
        <w:rPr>
          <w:rFonts w:ascii="Verdana" w:hAnsi="Verdana"/>
          <w:i/>
          <w:sz w:val="24"/>
          <w:szCs w:val="24"/>
          <w:lang w:val="ro-RO"/>
        </w:rPr>
        <w:t xml:space="preserve">a </w:t>
      </w:r>
      <w:r w:rsidRPr="003D030C">
        <w:rPr>
          <w:rFonts w:ascii="Verdana" w:hAnsi="Verdana"/>
          <w:sz w:val="24"/>
          <w:szCs w:val="24"/>
          <w:lang w:val="ro-RO"/>
        </w:rPr>
        <w:t>pro</w:t>
      </w:r>
      <w:r w:rsidR="00F07EEA">
        <w:rPr>
          <w:rFonts w:ascii="Verdana" w:hAnsi="Verdana"/>
          <w:sz w:val="24"/>
          <w:szCs w:val="24"/>
          <w:lang w:val="ro-RO"/>
        </w:rPr>
        <w:t>iectului de lege</w:t>
      </w:r>
      <w:r w:rsidR="00862B09">
        <w:rPr>
          <w:rFonts w:ascii="Verdana" w:hAnsi="Verdana"/>
          <w:sz w:val="24"/>
          <w:szCs w:val="24"/>
          <w:lang w:val="ro-RO"/>
        </w:rPr>
        <w:t>.</w:t>
      </w:r>
    </w:p>
    <w:p w14:paraId="4F3B8227" w14:textId="77777777" w:rsidR="00C51B19" w:rsidRDefault="00C51B19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38FCEEDB" w14:textId="77777777" w:rsidR="003D030C" w:rsidRPr="003D030C" w:rsidRDefault="003D030C" w:rsidP="00197102">
      <w:pPr>
        <w:spacing w:line="312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5A64157C" w14:textId="77777777" w:rsidR="00C51B19" w:rsidRPr="003D030C" w:rsidRDefault="00C51B19" w:rsidP="00C51B19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D030C">
        <w:rPr>
          <w:rFonts w:ascii="Verdana" w:hAnsi="Verdana"/>
          <w:sz w:val="24"/>
          <w:szCs w:val="24"/>
          <w:lang w:val="ro-RO"/>
        </w:rPr>
        <w:tab/>
        <w:t>PREŞEDINTE,</w:t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</w:r>
      <w:r w:rsidRPr="003D030C">
        <w:rPr>
          <w:rFonts w:ascii="Verdana" w:hAnsi="Verdana"/>
          <w:sz w:val="24"/>
          <w:szCs w:val="24"/>
          <w:lang w:val="ro-RO"/>
        </w:rPr>
        <w:tab/>
        <w:t>SECRETAR,</w:t>
      </w:r>
    </w:p>
    <w:p w14:paraId="4C990C4A" w14:textId="77777777" w:rsidR="00C51B19" w:rsidRPr="003D030C" w:rsidRDefault="00C51B19" w:rsidP="00C51B19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Adrian Solomon </w:t>
      </w:r>
      <w:r w:rsidRPr="003D030C">
        <w:rPr>
          <w:rFonts w:ascii="Verdana" w:hAnsi="Verdana"/>
          <w:b/>
          <w:sz w:val="24"/>
          <w:szCs w:val="24"/>
          <w:lang w:val="ro-RO"/>
        </w:rPr>
        <w:tab/>
      </w:r>
      <w:r w:rsidRPr="003D030C">
        <w:rPr>
          <w:rFonts w:ascii="Verdana" w:hAnsi="Verdana"/>
          <w:b/>
          <w:sz w:val="24"/>
          <w:szCs w:val="24"/>
          <w:lang w:val="ro-RO"/>
        </w:rPr>
        <w:tab/>
        <w:t xml:space="preserve">Dan-Constantin Şlincu </w:t>
      </w:r>
    </w:p>
    <w:p w14:paraId="26794F59" w14:textId="77777777"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6E5C25B" w14:textId="77777777" w:rsidR="003D030C" w:rsidRDefault="003D030C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75DD94E" w14:textId="77777777" w:rsidR="00F07EEA" w:rsidRDefault="00F07EEA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36663A50" w14:textId="77777777" w:rsidR="00F07EEA" w:rsidRPr="003D030C" w:rsidRDefault="00F07EEA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0AD7D2A7" w14:textId="77777777"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>Şef birou Lidia Vlădescu</w:t>
      </w:r>
    </w:p>
    <w:p w14:paraId="14B8FE01" w14:textId="77777777" w:rsidR="00C51B19" w:rsidRPr="003D030C" w:rsidRDefault="00C51B19" w:rsidP="00C51B19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17F51BB9" w14:textId="77777777"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 xml:space="preserve">Întocmit, </w:t>
      </w:r>
    </w:p>
    <w:p w14:paraId="313533E4" w14:textId="77777777" w:rsidR="00C51B19" w:rsidRPr="003D030C" w:rsidRDefault="00C51B19" w:rsidP="00C51B19">
      <w:pPr>
        <w:jc w:val="both"/>
        <w:rPr>
          <w:rFonts w:ascii="Verdana" w:hAnsi="Verdana"/>
          <w:sz w:val="16"/>
          <w:szCs w:val="16"/>
          <w:lang w:val="ro-RO"/>
        </w:rPr>
      </w:pPr>
      <w:r w:rsidRPr="003D030C">
        <w:rPr>
          <w:rFonts w:ascii="Verdana" w:hAnsi="Verdana"/>
          <w:sz w:val="16"/>
          <w:szCs w:val="16"/>
          <w:lang w:val="ro-RO"/>
        </w:rPr>
        <w:t>Consilier parlamentar Sorina Szabo</w:t>
      </w:r>
    </w:p>
    <w:sectPr w:rsidR="00C51B19" w:rsidRPr="003D030C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1F8F5" w14:textId="77777777" w:rsidR="00255B3B" w:rsidRDefault="00255B3B" w:rsidP="00865817">
      <w:r>
        <w:separator/>
      </w:r>
    </w:p>
  </w:endnote>
  <w:endnote w:type="continuationSeparator" w:id="0">
    <w:p w14:paraId="44FE1F32" w14:textId="77777777" w:rsidR="00255B3B" w:rsidRDefault="00255B3B" w:rsidP="00865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4C3F4" w14:textId="77777777" w:rsidR="00865817" w:rsidRDefault="008658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6E6E" w14:textId="77777777" w:rsidR="00865817" w:rsidRPr="00AB36E5" w:rsidRDefault="00865817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14:paraId="79342C07" w14:textId="77777777" w:rsidR="00865817" w:rsidRPr="00865817" w:rsidRDefault="00865817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DCB64" w14:textId="77777777" w:rsidR="00865817" w:rsidRDefault="00865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D73695" w14:textId="77777777" w:rsidR="00255B3B" w:rsidRDefault="00255B3B" w:rsidP="00865817">
      <w:r>
        <w:separator/>
      </w:r>
    </w:p>
  </w:footnote>
  <w:footnote w:type="continuationSeparator" w:id="0">
    <w:p w14:paraId="57433708" w14:textId="77777777" w:rsidR="00255B3B" w:rsidRDefault="00255B3B" w:rsidP="00865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F37CE" w14:textId="77777777" w:rsidR="00865817" w:rsidRDefault="008658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AFAD" w14:textId="77777777" w:rsidR="00865817" w:rsidRDefault="008658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E0858" w14:textId="77777777" w:rsidR="00865817" w:rsidRDefault="00865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0452D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22409"/>
    <w:multiLevelType w:val="hybridMultilevel"/>
    <w:tmpl w:val="670E1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630812">
    <w:abstractNumId w:val="1"/>
  </w:num>
  <w:num w:numId="2" w16cid:durableId="102216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C0"/>
    <w:rsid w:val="00050C60"/>
    <w:rsid w:val="00065BAF"/>
    <w:rsid w:val="000B163F"/>
    <w:rsid w:val="000D7C30"/>
    <w:rsid w:val="00146575"/>
    <w:rsid w:val="00197102"/>
    <w:rsid w:val="001A2DB3"/>
    <w:rsid w:val="001C2B9C"/>
    <w:rsid w:val="001D26A8"/>
    <w:rsid w:val="001F27B4"/>
    <w:rsid w:val="00204350"/>
    <w:rsid w:val="002058C4"/>
    <w:rsid w:val="0023156C"/>
    <w:rsid w:val="00255B3B"/>
    <w:rsid w:val="002B0DCA"/>
    <w:rsid w:val="002E3D79"/>
    <w:rsid w:val="002E7D4C"/>
    <w:rsid w:val="00307269"/>
    <w:rsid w:val="00383FC0"/>
    <w:rsid w:val="003D030C"/>
    <w:rsid w:val="003E77E4"/>
    <w:rsid w:val="0044064E"/>
    <w:rsid w:val="004736F3"/>
    <w:rsid w:val="004D7BFD"/>
    <w:rsid w:val="004E4C30"/>
    <w:rsid w:val="004F2F1C"/>
    <w:rsid w:val="0051380C"/>
    <w:rsid w:val="0053019B"/>
    <w:rsid w:val="005D371C"/>
    <w:rsid w:val="00637C5A"/>
    <w:rsid w:val="0067301F"/>
    <w:rsid w:val="00673C22"/>
    <w:rsid w:val="00675A62"/>
    <w:rsid w:val="006D21EE"/>
    <w:rsid w:val="00790A29"/>
    <w:rsid w:val="00793A7D"/>
    <w:rsid w:val="007A0C60"/>
    <w:rsid w:val="008354D5"/>
    <w:rsid w:val="0084549B"/>
    <w:rsid w:val="0086196A"/>
    <w:rsid w:val="00862B09"/>
    <w:rsid w:val="00865817"/>
    <w:rsid w:val="008E78E2"/>
    <w:rsid w:val="008F7CEF"/>
    <w:rsid w:val="00901F5C"/>
    <w:rsid w:val="0090652A"/>
    <w:rsid w:val="00923DAD"/>
    <w:rsid w:val="0094084F"/>
    <w:rsid w:val="009644DC"/>
    <w:rsid w:val="009943CD"/>
    <w:rsid w:val="009D412C"/>
    <w:rsid w:val="00A13751"/>
    <w:rsid w:val="00A308F3"/>
    <w:rsid w:val="00A9477C"/>
    <w:rsid w:val="00AB243F"/>
    <w:rsid w:val="00B11078"/>
    <w:rsid w:val="00B36FEB"/>
    <w:rsid w:val="00B478F0"/>
    <w:rsid w:val="00B55F12"/>
    <w:rsid w:val="00B95A52"/>
    <w:rsid w:val="00BD2ACD"/>
    <w:rsid w:val="00C24D3A"/>
    <w:rsid w:val="00C31470"/>
    <w:rsid w:val="00C51B19"/>
    <w:rsid w:val="00C6036D"/>
    <w:rsid w:val="00C72BC7"/>
    <w:rsid w:val="00D66B37"/>
    <w:rsid w:val="00D67870"/>
    <w:rsid w:val="00D70C87"/>
    <w:rsid w:val="00D845FE"/>
    <w:rsid w:val="00D91AE6"/>
    <w:rsid w:val="00DD7917"/>
    <w:rsid w:val="00DE7B2C"/>
    <w:rsid w:val="00DF6E91"/>
    <w:rsid w:val="00EE3382"/>
    <w:rsid w:val="00EE7F51"/>
    <w:rsid w:val="00F07EEA"/>
    <w:rsid w:val="00F9471B"/>
    <w:rsid w:val="00FA72BA"/>
    <w:rsid w:val="00FB4996"/>
    <w:rsid w:val="00FC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54E88"/>
  <w15:docId w15:val="{CA032240-3100-439D-8F06-CE39E129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C0"/>
    <w:rPr>
      <w:rFonts w:ascii="Bookman" w:eastAsia="Times New Roman" w:hAnsi="Bookman"/>
      <w:sz w:val="28"/>
    </w:rPr>
  </w:style>
  <w:style w:type="paragraph" w:styleId="Heading1">
    <w:name w:val="heading 1"/>
    <w:basedOn w:val="Normal"/>
    <w:next w:val="Normal"/>
    <w:link w:val="Heading1Char"/>
    <w:qFormat/>
    <w:rsid w:val="00383FC0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83F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83FC0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383FC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83FC0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383FC0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link w:val="BodyTextIndent"/>
    <w:rsid w:val="00383FC0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FC0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nhideWhenUsed/>
    <w:rsid w:val="0086581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65817"/>
    <w:rPr>
      <w:rFonts w:ascii="Bookman" w:eastAsia="Times New Roman" w:hAnsi="Book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3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lidia.vladescu</dc:creator>
  <cp:lastModifiedBy>Lidia Ana Vladescu</cp:lastModifiedBy>
  <cp:revision>5</cp:revision>
  <dcterms:created xsi:type="dcterms:W3CDTF">2022-06-15T07:55:00Z</dcterms:created>
  <dcterms:modified xsi:type="dcterms:W3CDTF">2022-06-20T09:19:00Z</dcterms:modified>
</cp:coreProperties>
</file>