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A411F" w:rsidRDefault="005B519A" w:rsidP="00BA411F">
      <w:pPr>
        <w:ind w:left="177" w:right="-114"/>
        <w:jc w:val="center"/>
        <w:rPr>
          <w:rFonts w:ascii="Verdana" w:hAnsi="Verdana"/>
          <w:b/>
          <w:sz w:val="22"/>
          <w:lang w:val="ro-RO"/>
        </w:rPr>
      </w:pPr>
      <w:r>
        <w:rPr>
          <w:rFonts w:ascii="Verdana" w:hAnsi="Verdana"/>
          <w:b/>
          <w:noProof/>
          <w:sz w:val="22"/>
        </w:rPr>
        <w:drawing>
          <wp:inline distT="0" distB="0" distL="0" distR="0">
            <wp:extent cx="826770" cy="1002030"/>
            <wp:effectExtent l="19050" t="0" r="0" b="0"/>
            <wp:docPr id="1"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7" cstate="print"/>
                    <a:srcRect/>
                    <a:stretch>
                      <a:fillRect/>
                    </a:stretch>
                  </pic:blipFill>
                  <pic:spPr bwMode="auto">
                    <a:xfrm>
                      <a:off x="0" y="0"/>
                      <a:ext cx="826770" cy="1002030"/>
                    </a:xfrm>
                    <a:prstGeom prst="rect">
                      <a:avLst/>
                    </a:prstGeom>
                    <a:noFill/>
                    <a:ln w="9525">
                      <a:noFill/>
                      <a:miter lim="800000"/>
                      <a:headEnd/>
                      <a:tailEnd/>
                    </a:ln>
                  </pic:spPr>
                </pic:pic>
              </a:graphicData>
            </a:graphic>
          </wp:inline>
        </w:drawing>
      </w:r>
    </w:p>
    <w:p w:rsidR="00BA411F" w:rsidRDefault="00BA411F" w:rsidP="00BA411F">
      <w:pPr>
        <w:ind w:left="177" w:right="-114"/>
        <w:jc w:val="center"/>
        <w:rPr>
          <w:rFonts w:ascii="Verdana" w:hAnsi="Verdana"/>
          <w:b/>
          <w:sz w:val="38"/>
          <w:szCs w:val="40"/>
          <w:lang w:val="ro-RO"/>
        </w:rPr>
      </w:pPr>
      <w:r>
        <w:rPr>
          <w:rFonts w:ascii="Verdana" w:hAnsi="Verdana"/>
          <w:b/>
          <w:sz w:val="38"/>
          <w:szCs w:val="40"/>
          <w:lang w:val="ro-RO"/>
        </w:rPr>
        <w:t>Parlamentul României</w:t>
      </w:r>
    </w:p>
    <w:p w:rsidR="00BA411F" w:rsidRDefault="00BA411F" w:rsidP="00BA411F">
      <w:pPr>
        <w:ind w:left="177" w:right="-114"/>
        <w:jc w:val="center"/>
        <w:rPr>
          <w:rFonts w:ascii="Verdana" w:hAnsi="Verdana"/>
          <w:b/>
          <w:sz w:val="38"/>
          <w:szCs w:val="40"/>
          <w:lang w:val="ro-RO"/>
        </w:rPr>
      </w:pPr>
      <w:r>
        <w:rPr>
          <w:rFonts w:ascii="Verdana" w:hAnsi="Verdana"/>
          <w:b/>
          <w:sz w:val="38"/>
          <w:szCs w:val="40"/>
          <w:lang w:val="ro-RO"/>
        </w:rPr>
        <w:t>Camera Deputaţilor</w:t>
      </w:r>
    </w:p>
    <w:p w:rsidR="00BA411F" w:rsidRDefault="00BA411F" w:rsidP="00BA411F">
      <w:pPr>
        <w:jc w:val="center"/>
        <w:rPr>
          <w:lang w:val="it-IT"/>
        </w:rPr>
      </w:pPr>
      <w:r>
        <w:rPr>
          <w:rFonts w:ascii="Verdana" w:hAnsi="Verdana"/>
          <w:b/>
          <w:sz w:val="22"/>
          <w:szCs w:val="22"/>
          <w:lang w:val="ro-RO"/>
        </w:rPr>
        <w:t>Comisia pentru muncă şi protecţie socială</w:t>
      </w:r>
    </w:p>
    <w:p w:rsidR="00BA411F" w:rsidRDefault="00BA411F" w:rsidP="00BA411F">
      <w:pPr>
        <w:rPr>
          <w:rFonts w:ascii="Verdana" w:hAnsi="Verdana"/>
          <w:sz w:val="24"/>
          <w:szCs w:val="24"/>
          <w:lang w:val="ro-RO"/>
        </w:rPr>
      </w:pPr>
    </w:p>
    <w:tbl>
      <w:tblPr>
        <w:tblW w:w="4065" w:type="dxa"/>
        <w:tblLayout w:type="fixed"/>
        <w:tblLook w:val="04A0" w:firstRow="1" w:lastRow="0" w:firstColumn="1" w:lastColumn="0" w:noHBand="0" w:noVBand="1"/>
      </w:tblPr>
      <w:tblGrid>
        <w:gridCol w:w="851"/>
        <w:gridCol w:w="567"/>
        <w:gridCol w:w="2647"/>
      </w:tblGrid>
      <w:tr w:rsidR="00BA411F" w:rsidTr="00BA411F">
        <w:trPr>
          <w:trHeight w:val="259"/>
        </w:trPr>
        <w:tc>
          <w:tcPr>
            <w:tcW w:w="1417" w:type="dxa"/>
            <w:gridSpan w:val="2"/>
            <w:hideMark/>
          </w:tcPr>
          <w:p w:rsidR="00BA411F" w:rsidRDefault="00BA411F">
            <w:pPr>
              <w:jc w:val="right"/>
              <w:rPr>
                <w:rFonts w:ascii="Verdana" w:hAnsi="Verdana"/>
                <w:b/>
                <w:sz w:val="20"/>
                <w:szCs w:val="24"/>
                <w:lang w:val="ro-RO"/>
              </w:rPr>
            </w:pPr>
            <w:r>
              <w:rPr>
                <w:rFonts w:ascii="Verdana" w:hAnsi="Verdana"/>
                <w:b/>
                <w:sz w:val="20"/>
                <w:szCs w:val="24"/>
                <w:lang w:val="ro-RO"/>
              </w:rPr>
              <w:t>Bucureşti,</w:t>
            </w:r>
          </w:p>
        </w:tc>
        <w:tc>
          <w:tcPr>
            <w:tcW w:w="2646" w:type="dxa"/>
          </w:tcPr>
          <w:p w:rsidR="00BA411F" w:rsidRDefault="005B519A">
            <w:pPr>
              <w:rPr>
                <w:rFonts w:ascii="Verdana" w:hAnsi="Verdana"/>
                <w:sz w:val="20"/>
                <w:szCs w:val="24"/>
                <w:lang w:val="ro-RO"/>
              </w:rPr>
            </w:pPr>
            <w:r>
              <w:rPr>
                <w:rFonts w:ascii="Verdana" w:hAnsi="Verdana"/>
                <w:sz w:val="20"/>
                <w:szCs w:val="24"/>
                <w:lang w:val="ro-RO"/>
              </w:rPr>
              <w:t>6 martie 2023</w:t>
            </w:r>
          </w:p>
        </w:tc>
      </w:tr>
      <w:tr w:rsidR="00BA411F" w:rsidTr="00BA411F">
        <w:trPr>
          <w:gridBefore w:val="1"/>
          <w:wBefore w:w="850" w:type="dxa"/>
          <w:trHeight w:val="259"/>
        </w:trPr>
        <w:tc>
          <w:tcPr>
            <w:tcW w:w="567" w:type="dxa"/>
            <w:hideMark/>
          </w:tcPr>
          <w:p w:rsidR="00BA411F" w:rsidRDefault="00BA411F">
            <w:pPr>
              <w:rPr>
                <w:rFonts w:ascii="Verdana" w:hAnsi="Verdana"/>
                <w:b/>
                <w:sz w:val="20"/>
                <w:szCs w:val="24"/>
                <w:lang w:val="ro-RO"/>
              </w:rPr>
            </w:pPr>
            <w:r>
              <w:rPr>
                <w:rFonts w:ascii="Verdana" w:hAnsi="Verdana"/>
                <w:b/>
                <w:sz w:val="20"/>
                <w:szCs w:val="24"/>
                <w:lang w:val="ro-RO"/>
              </w:rPr>
              <w:t>Nr.</w:t>
            </w:r>
          </w:p>
        </w:tc>
        <w:tc>
          <w:tcPr>
            <w:tcW w:w="2646" w:type="dxa"/>
            <w:hideMark/>
          </w:tcPr>
          <w:p w:rsidR="00BA411F" w:rsidRDefault="00BA411F">
            <w:pPr>
              <w:rPr>
                <w:rFonts w:ascii="Verdana" w:hAnsi="Verdana"/>
                <w:sz w:val="20"/>
                <w:szCs w:val="24"/>
                <w:lang w:val="ro-RO"/>
              </w:rPr>
            </w:pPr>
            <w:r>
              <w:rPr>
                <w:rFonts w:ascii="Verdana" w:hAnsi="Verdana"/>
                <w:sz w:val="20"/>
                <w:szCs w:val="24"/>
                <w:lang w:val="ro-RO"/>
              </w:rPr>
              <w:t>4c-9/</w:t>
            </w:r>
            <w:r w:rsidR="005B519A">
              <w:rPr>
                <w:rFonts w:ascii="Verdana" w:hAnsi="Verdana"/>
                <w:sz w:val="20"/>
                <w:szCs w:val="24"/>
                <w:lang w:val="ro-RO"/>
              </w:rPr>
              <w:t>781</w:t>
            </w:r>
          </w:p>
        </w:tc>
      </w:tr>
    </w:tbl>
    <w:p w:rsidR="00BA411F" w:rsidRDefault="00BA411F" w:rsidP="00BA411F">
      <w:pPr>
        <w:rPr>
          <w:rFonts w:ascii="Verdana" w:hAnsi="Verdana"/>
          <w:sz w:val="24"/>
          <w:szCs w:val="24"/>
          <w:lang w:val="ro-RO"/>
        </w:rPr>
      </w:pPr>
    </w:p>
    <w:p w:rsidR="004D1D6E" w:rsidRPr="00F860A7" w:rsidRDefault="00081729" w:rsidP="00F860A7">
      <w:pPr>
        <w:ind w:left="851"/>
        <w:rPr>
          <w:rFonts w:ascii="Verdana" w:hAnsi="Verdana"/>
          <w:sz w:val="24"/>
          <w:szCs w:val="24"/>
          <w:lang w:val="ro-RO"/>
        </w:rPr>
      </w:pPr>
      <w:r>
        <w:rPr>
          <w:rFonts w:ascii="Verdana" w:hAnsi="Verdana"/>
          <w:sz w:val="24"/>
          <w:szCs w:val="24"/>
          <w:lang w:val="ro-RO"/>
        </w:rPr>
        <w:tab/>
      </w:r>
    </w:p>
    <w:p w:rsidR="00F860A7" w:rsidRDefault="00081729" w:rsidP="0048451E">
      <w:pPr>
        <w:spacing w:line="276" w:lineRule="auto"/>
        <w:jc w:val="center"/>
        <w:rPr>
          <w:rFonts w:ascii="Verdana" w:hAnsi="Verdana"/>
          <w:b/>
          <w:sz w:val="24"/>
          <w:szCs w:val="24"/>
          <w:lang w:val="ro-RO"/>
        </w:rPr>
      </w:pPr>
      <w:r>
        <w:rPr>
          <w:rFonts w:ascii="Verdana" w:hAnsi="Verdana"/>
          <w:b/>
          <w:sz w:val="24"/>
          <w:szCs w:val="24"/>
          <w:lang w:val="ro-RO"/>
        </w:rPr>
        <w:t>Către</w:t>
      </w:r>
    </w:p>
    <w:p w:rsidR="00F860A7" w:rsidRDefault="00081729" w:rsidP="0048451E">
      <w:pPr>
        <w:spacing w:line="276" w:lineRule="auto"/>
        <w:jc w:val="center"/>
        <w:rPr>
          <w:rFonts w:ascii="Verdana" w:hAnsi="Verdana"/>
          <w:b/>
          <w:sz w:val="24"/>
          <w:szCs w:val="24"/>
          <w:lang w:val="ro-RO"/>
        </w:rPr>
      </w:pPr>
      <w:r>
        <w:rPr>
          <w:rFonts w:ascii="Verdana" w:hAnsi="Verdana"/>
          <w:b/>
          <w:sz w:val="24"/>
          <w:szCs w:val="24"/>
          <w:lang w:val="ro-RO"/>
        </w:rPr>
        <w:t>BIROUL PERMANENT AL CAMEREI DEPUTAŢILOR</w:t>
      </w:r>
    </w:p>
    <w:p w:rsidR="003A1BC2" w:rsidRDefault="003A1BC2" w:rsidP="0048451E">
      <w:pPr>
        <w:spacing w:line="276" w:lineRule="auto"/>
        <w:jc w:val="center"/>
        <w:rPr>
          <w:rFonts w:ascii="Verdana" w:hAnsi="Verdana"/>
          <w:b/>
          <w:sz w:val="24"/>
          <w:szCs w:val="24"/>
          <w:lang w:val="ro-RO"/>
        </w:rPr>
      </w:pPr>
    </w:p>
    <w:p w:rsidR="007B728F" w:rsidRPr="00E1098A" w:rsidRDefault="007B728F" w:rsidP="0048451E">
      <w:pPr>
        <w:spacing w:line="276" w:lineRule="auto"/>
        <w:ind w:left="851" w:right="-108"/>
        <w:rPr>
          <w:rFonts w:ascii="Verdana" w:hAnsi="Verdana"/>
          <w:color w:val="FF0000"/>
          <w:sz w:val="24"/>
          <w:szCs w:val="24"/>
          <w:lang w:val="ro-RO"/>
        </w:rPr>
      </w:pPr>
    </w:p>
    <w:p w:rsidR="00974F85" w:rsidRPr="007B728F" w:rsidRDefault="00974F85" w:rsidP="0048451E">
      <w:pPr>
        <w:spacing w:line="276" w:lineRule="auto"/>
        <w:ind w:left="1701" w:right="-108"/>
        <w:rPr>
          <w:rFonts w:ascii="Verdana" w:hAnsi="Verdana"/>
          <w:i/>
          <w:sz w:val="24"/>
          <w:szCs w:val="24"/>
          <w:lang w:val="ro-RO"/>
        </w:rPr>
      </w:pPr>
    </w:p>
    <w:p w:rsidR="006F121C" w:rsidRPr="00E3074A" w:rsidRDefault="00081729" w:rsidP="00FF6DFC">
      <w:pPr>
        <w:pStyle w:val="BodyText"/>
        <w:spacing w:line="276" w:lineRule="auto"/>
        <w:ind w:firstLine="720"/>
        <w:rPr>
          <w:rFonts w:ascii="Verdana" w:hAnsi="Verdana"/>
          <w:sz w:val="24"/>
          <w:szCs w:val="24"/>
          <w:lang w:val="ro-RO"/>
        </w:rPr>
      </w:pPr>
      <w:r w:rsidRPr="00E3074A">
        <w:rPr>
          <w:rFonts w:ascii="Verdana" w:hAnsi="Verdana"/>
          <w:sz w:val="24"/>
          <w:szCs w:val="24"/>
          <w:lang w:val="fr-FR"/>
        </w:rPr>
        <w:t xml:space="preserve">Vă înaintăm, alăturat, </w:t>
      </w:r>
      <w:r w:rsidRPr="00E3074A">
        <w:rPr>
          <w:rFonts w:ascii="Verdana" w:hAnsi="Verdana"/>
          <w:b/>
          <w:sz w:val="24"/>
          <w:szCs w:val="24"/>
          <w:lang w:val="fr-FR"/>
        </w:rPr>
        <w:t>raportul</w:t>
      </w:r>
      <w:r w:rsidRPr="00E3074A">
        <w:rPr>
          <w:rFonts w:ascii="Verdana" w:hAnsi="Verdana"/>
          <w:sz w:val="24"/>
          <w:szCs w:val="24"/>
          <w:lang w:val="fr-FR"/>
        </w:rPr>
        <w:t xml:space="preserve"> asupra </w:t>
      </w:r>
      <w:r w:rsidR="00E3074A" w:rsidRPr="00E3074A">
        <w:rPr>
          <w:rFonts w:ascii="Verdana" w:hAnsi="Verdana"/>
          <w:i/>
          <w:noProof/>
          <w:sz w:val="24"/>
          <w:szCs w:val="24"/>
          <w:lang w:val="ro-RO"/>
        </w:rPr>
        <w:t xml:space="preserve">proiectului de </w:t>
      </w:r>
      <w:r w:rsidR="00E3074A" w:rsidRPr="00E3074A">
        <w:rPr>
          <w:rStyle w:val="Emphasis"/>
          <w:rFonts w:ascii="Verdana" w:hAnsi="Verdana"/>
          <w:noProof/>
          <w:sz w:val="24"/>
          <w:szCs w:val="24"/>
          <w:lang w:val="ro-RO"/>
        </w:rPr>
        <w:t xml:space="preserve">Lege </w:t>
      </w:r>
      <w:r w:rsidR="005B519A" w:rsidRPr="005B519A">
        <w:rPr>
          <w:rStyle w:val="Emphasis"/>
          <w:rFonts w:ascii="Verdana" w:hAnsi="Verdana"/>
          <w:noProof/>
          <w:sz w:val="24"/>
          <w:szCs w:val="24"/>
          <w:lang w:val="ro-RO"/>
        </w:rPr>
        <w:t>privind aprobarea Ordonan</w:t>
      </w:r>
      <w:r w:rsidR="005B519A" w:rsidRPr="005B519A">
        <w:rPr>
          <w:rStyle w:val="Emphasis"/>
          <w:rFonts w:ascii="Verdana" w:hAnsi="Verdana" w:hint="eastAsia"/>
          <w:noProof/>
          <w:sz w:val="24"/>
          <w:szCs w:val="24"/>
          <w:lang w:val="ro-RO"/>
        </w:rPr>
        <w:t>ţ</w:t>
      </w:r>
      <w:r w:rsidR="005B519A" w:rsidRPr="005B519A">
        <w:rPr>
          <w:rStyle w:val="Emphasis"/>
          <w:rFonts w:ascii="Verdana" w:hAnsi="Verdana"/>
          <w:noProof/>
          <w:sz w:val="24"/>
          <w:szCs w:val="24"/>
          <w:lang w:val="ro-RO"/>
        </w:rPr>
        <w:t>ei de urgen</w:t>
      </w:r>
      <w:r w:rsidR="005B519A">
        <w:rPr>
          <w:rStyle w:val="Emphasis"/>
          <w:rFonts w:ascii="Verdana" w:hAnsi="Verdana" w:hint="eastAsia"/>
          <w:noProof/>
          <w:sz w:val="24"/>
          <w:szCs w:val="24"/>
          <w:lang w:val="ro-RO"/>
        </w:rPr>
        <w:t>ţ</w:t>
      </w:r>
      <w:r w:rsidR="005B519A">
        <w:rPr>
          <w:rStyle w:val="Emphasis"/>
          <w:rFonts w:ascii="Verdana" w:hAnsi="Verdana"/>
          <w:noProof/>
          <w:sz w:val="24"/>
          <w:szCs w:val="24"/>
          <w:lang w:val="ro-RO"/>
        </w:rPr>
        <w:t>ă</w:t>
      </w:r>
      <w:r w:rsidR="005B519A" w:rsidRPr="005B519A">
        <w:rPr>
          <w:rStyle w:val="Emphasis"/>
          <w:rFonts w:ascii="Verdana" w:hAnsi="Verdana"/>
          <w:noProof/>
          <w:sz w:val="24"/>
          <w:szCs w:val="24"/>
          <w:lang w:val="ro-RO"/>
        </w:rPr>
        <w:t xml:space="preserve"> a Guvernului nr.101/2021 pentru modificarea art.5 pct.IV</w:t>
      </w:r>
      <w:r w:rsidR="006E4AEC">
        <w:rPr>
          <w:rStyle w:val="Emphasis"/>
          <w:rFonts w:ascii="Verdana" w:hAnsi="Verdana"/>
          <w:noProof/>
          <w:sz w:val="24"/>
          <w:szCs w:val="24"/>
          <w:vertAlign w:val="superscript"/>
          <w:lang w:val="ro-RO"/>
        </w:rPr>
        <w:t xml:space="preserve">4 </w:t>
      </w:r>
      <w:r w:rsidR="005B519A" w:rsidRPr="005B519A">
        <w:rPr>
          <w:rStyle w:val="Emphasis"/>
          <w:rFonts w:ascii="Verdana" w:hAnsi="Verdana"/>
          <w:noProof/>
          <w:sz w:val="24"/>
          <w:szCs w:val="24"/>
          <w:lang w:val="ro-RO"/>
        </w:rPr>
        <w:t>din Legea nr.76/2002 privind sistemul asigur</w:t>
      </w:r>
      <w:r w:rsidR="005B519A" w:rsidRPr="005B519A">
        <w:rPr>
          <w:rStyle w:val="Emphasis"/>
          <w:rFonts w:ascii="Verdana" w:hAnsi="Verdana" w:hint="eastAsia"/>
          <w:noProof/>
          <w:sz w:val="24"/>
          <w:szCs w:val="24"/>
          <w:lang w:val="ro-RO"/>
        </w:rPr>
        <w:t>ă</w:t>
      </w:r>
      <w:r w:rsidR="005B519A" w:rsidRPr="005B519A">
        <w:rPr>
          <w:rStyle w:val="Emphasis"/>
          <w:rFonts w:ascii="Verdana" w:hAnsi="Verdana"/>
          <w:noProof/>
          <w:sz w:val="24"/>
          <w:szCs w:val="24"/>
          <w:lang w:val="ro-RO"/>
        </w:rPr>
        <w:t xml:space="preserve">rilor pentru </w:t>
      </w:r>
      <w:r w:rsidR="005B519A" w:rsidRPr="005B519A">
        <w:rPr>
          <w:rStyle w:val="Emphasis"/>
          <w:rFonts w:ascii="Verdana" w:hAnsi="Verdana" w:hint="eastAsia"/>
          <w:noProof/>
          <w:sz w:val="24"/>
          <w:szCs w:val="24"/>
          <w:lang w:val="ro-RO"/>
        </w:rPr>
        <w:t>ş</w:t>
      </w:r>
      <w:r w:rsidR="005B519A" w:rsidRPr="005B519A">
        <w:rPr>
          <w:rStyle w:val="Emphasis"/>
          <w:rFonts w:ascii="Verdana" w:hAnsi="Verdana"/>
          <w:noProof/>
          <w:sz w:val="24"/>
          <w:szCs w:val="24"/>
          <w:lang w:val="ro-RO"/>
        </w:rPr>
        <w:t xml:space="preserve">omaj </w:t>
      </w:r>
      <w:r w:rsidR="005B519A" w:rsidRPr="005B519A">
        <w:rPr>
          <w:rStyle w:val="Emphasis"/>
          <w:rFonts w:ascii="Verdana" w:hAnsi="Verdana" w:hint="eastAsia"/>
          <w:noProof/>
          <w:sz w:val="24"/>
          <w:szCs w:val="24"/>
          <w:lang w:val="ro-RO"/>
        </w:rPr>
        <w:t>ş</w:t>
      </w:r>
      <w:r w:rsidR="005B519A" w:rsidRPr="005B519A">
        <w:rPr>
          <w:rStyle w:val="Emphasis"/>
          <w:rFonts w:ascii="Verdana" w:hAnsi="Verdana"/>
          <w:noProof/>
          <w:sz w:val="24"/>
          <w:szCs w:val="24"/>
          <w:lang w:val="ro-RO"/>
        </w:rPr>
        <w:t>i stimularea ocup</w:t>
      </w:r>
      <w:r w:rsidR="005B519A" w:rsidRPr="005B519A">
        <w:rPr>
          <w:rStyle w:val="Emphasis"/>
          <w:rFonts w:ascii="Verdana" w:hAnsi="Verdana" w:hint="eastAsia"/>
          <w:noProof/>
          <w:sz w:val="24"/>
          <w:szCs w:val="24"/>
          <w:lang w:val="ro-RO"/>
        </w:rPr>
        <w:t>ă</w:t>
      </w:r>
      <w:r w:rsidR="005B519A" w:rsidRPr="005B519A">
        <w:rPr>
          <w:rStyle w:val="Emphasis"/>
          <w:rFonts w:ascii="Verdana" w:hAnsi="Verdana"/>
          <w:noProof/>
          <w:sz w:val="24"/>
          <w:szCs w:val="24"/>
          <w:lang w:val="ro-RO"/>
        </w:rPr>
        <w:t>rii for</w:t>
      </w:r>
      <w:r w:rsidR="005B519A" w:rsidRPr="005B519A">
        <w:rPr>
          <w:rStyle w:val="Emphasis"/>
          <w:rFonts w:ascii="Verdana" w:hAnsi="Verdana" w:hint="eastAsia"/>
          <w:noProof/>
          <w:sz w:val="24"/>
          <w:szCs w:val="24"/>
          <w:lang w:val="ro-RO"/>
        </w:rPr>
        <w:t>ţ</w:t>
      </w:r>
      <w:r w:rsidR="005B519A" w:rsidRPr="005B519A">
        <w:rPr>
          <w:rStyle w:val="Emphasis"/>
          <w:rFonts w:ascii="Verdana" w:hAnsi="Verdana"/>
          <w:noProof/>
          <w:sz w:val="24"/>
          <w:szCs w:val="24"/>
          <w:lang w:val="ro-RO"/>
        </w:rPr>
        <w:t>ei de munc</w:t>
      </w:r>
      <w:r w:rsidR="005B519A" w:rsidRPr="005B519A">
        <w:rPr>
          <w:rStyle w:val="Emphasis"/>
          <w:rFonts w:ascii="Verdana" w:hAnsi="Verdana" w:hint="eastAsia"/>
          <w:noProof/>
          <w:sz w:val="24"/>
          <w:szCs w:val="24"/>
          <w:lang w:val="ro-RO"/>
        </w:rPr>
        <w:t>ă</w:t>
      </w:r>
      <w:r w:rsidR="005B519A" w:rsidRPr="005B519A">
        <w:rPr>
          <w:rStyle w:val="Emphasis"/>
          <w:rFonts w:ascii="Verdana" w:hAnsi="Verdana"/>
          <w:noProof/>
          <w:sz w:val="24"/>
          <w:szCs w:val="24"/>
          <w:lang w:val="ro-RO"/>
        </w:rPr>
        <w:t xml:space="preserve">, precum </w:t>
      </w:r>
      <w:r w:rsidR="005B519A" w:rsidRPr="005B519A">
        <w:rPr>
          <w:rStyle w:val="Emphasis"/>
          <w:rFonts w:ascii="Verdana" w:hAnsi="Verdana" w:hint="eastAsia"/>
          <w:noProof/>
          <w:sz w:val="24"/>
          <w:szCs w:val="24"/>
          <w:lang w:val="ro-RO"/>
        </w:rPr>
        <w:t>ş</w:t>
      </w:r>
      <w:r w:rsidR="005B519A" w:rsidRPr="005B519A">
        <w:rPr>
          <w:rStyle w:val="Emphasis"/>
          <w:rFonts w:ascii="Verdana" w:hAnsi="Verdana"/>
          <w:noProof/>
          <w:sz w:val="24"/>
          <w:szCs w:val="24"/>
          <w:lang w:val="ro-RO"/>
        </w:rPr>
        <w:t xml:space="preserve">i pentru modificarea </w:t>
      </w:r>
      <w:r w:rsidR="005B519A" w:rsidRPr="005B519A">
        <w:rPr>
          <w:rStyle w:val="Emphasis"/>
          <w:rFonts w:ascii="Verdana" w:hAnsi="Verdana" w:hint="eastAsia"/>
          <w:noProof/>
          <w:sz w:val="24"/>
          <w:szCs w:val="24"/>
          <w:lang w:val="ro-RO"/>
        </w:rPr>
        <w:t>ş</w:t>
      </w:r>
      <w:r w:rsidR="005B519A" w:rsidRPr="005B519A">
        <w:rPr>
          <w:rStyle w:val="Emphasis"/>
          <w:rFonts w:ascii="Verdana" w:hAnsi="Verdana"/>
          <w:noProof/>
          <w:sz w:val="24"/>
          <w:szCs w:val="24"/>
          <w:lang w:val="ro-RO"/>
        </w:rPr>
        <w:t>i completarea Legii nr.416/2001 privind venitul minim garantat</w:t>
      </w:r>
      <w:r w:rsidRPr="00E3074A">
        <w:rPr>
          <w:rFonts w:ascii="Verdana" w:hAnsi="Verdana"/>
          <w:sz w:val="24"/>
          <w:szCs w:val="24"/>
          <w:lang w:val="ro-RO"/>
        </w:rPr>
        <w:t xml:space="preserve">, trimis </w:t>
      </w:r>
      <w:r w:rsidR="002C584C" w:rsidRPr="00E3074A">
        <w:rPr>
          <w:rFonts w:ascii="Verdana" w:hAnsi="Verdana"/>
          <w:sz w:val="24"/>
          <w:szCs w:val="24"/>
          <w:lang w:val="ro-RO"/>
        </w:rPr>
        <w:t>Comisiei pentru muncă şi protecţie socială în procedură de urgenţă</w:t>
      </w:r>
      <w:r w:rsidR="002C584C">
        <w:rPr>
          <w:rFonts w:ascii="Verdana" w:hAnsi="Verdana"/>
          <w:sz w:val="24"/>
          <w:szCs w:val="24"/>
          <w:lang w:val="ro-RO"/>
        </w:rPr>
        <w:t>,</w:t>
      </w:r>
      <w:r w:rsidR="002C584C" w:rsidRPr="00E3074A">
        <w:rPr>
          <w:rFonts w:ascii="Verdana" w:hAnsi="Verdana"/>
          <w:sz w:val="24"/>
          <w:szCs w:val="24"/>
          <w:lang w:val="ro-RO"/>
        </w:rPr>
        <w:t xml:space="preserve"> </w:t>
      </w:r>
      <w:r w:rsidR="002C584C">
        <w:rPr>
          <w:rFonts w:ascii="Verdana" w:hAnsi="Verdana"/>
          <w:sz w:val="24"/>
          <w:szCs w:val="24"/>
          <w:lang w:val="ro-RO"/>
        </w:rPr>
        <w:t>cu</w:t>
      </w:r>
      <w:r w:rsidR="002C584C" w:rsidRPr="00E3074A">
        <w:rPr>
          <w:rFonts w:ascii="Verdana" w:hAnsi="Verdana"/>
          <w:sz w:val="24"/>
          <w:szCs w:val="24"/>
          <w:lang w:val="ro-RO"/>
        </w:rPr>
        <w:t xml:space="preserve"> adresa nr. </w:t>
      </w:r>
      <w:r w:rsidR="005B519A">
        <w:rPr>
          <w:rFonts w:ascii="Verdana" w:hAnsi="Verdana"/>
          <w:b/>
          <w:noProof/>
          <w:sz w:val="24"/>
          <w:szCs w:val="24"/>
          <w:lang w:val="ro-RO"/>
        </w:rPr>
        <w:t>PLx 462/2021</w:t>
      </w:r>
      <w:r w:rsidR="002C584C" w:rsidRPr="00E3074A">
        <w:rPr>
          <w:rFonts w:ascii="Verdana" w:hAnsi="Verdana"/>
          <w:b/>
          <w:noProof/>
          <w:sz w:val="24"/>
          <w:szCs w:val="24"/>
          <w:lang w:val="ro-RO"/>
        </w:rPr>
        <w:t xml:space="preserve"> </w:t>
      </w:r>
      <w:r w:rsidR="002C584C" w:rsidRPr="00E3074A">
        <w:rPr>
          <w:rFonts w:ascii="Verdana" w:hAnsi="Verdana"/>
          <w:noProof/>
          <w:sz w:val="24"/>
          <w:szCs w:val="24"/>
          <w:lang w:val="ro-RO"/>
        </w:rPr>
        <w:t>din</w:t>
      </w:r>
      <w:r w:rsidR="002C584C">
        <w:rPr>
          <w:rFonts w:ascii="Verdana" w:hAnsi="Verdana"/>
          <w:noProof/>
          <w:sz w:val="24"/>
          <w:szCs w:val="24"/>
          <w:lang w:val="ro-RO"/>
        </w:rPr>
        <w:t xml:space="preserve"> </w:t>
      </w:r>
      <w:r w:rsidR="005B519A">
        <w:rPr>
          <w:rFonts w:ascii="Verdana" w:hAnsi="Verdana"/>
          <w:noProof/>
          <w:sz w:val="24"/>
          <w:szCs w:val="24"/>
          <w:lang w:val="ro-RO"/>
        </w:rPr>
        <w:t>18 octombrie 2021</w:t>
      </w:r>
      <w:r w:rsidR="002C584C">
        <w:rPr>
          <w:rFonts w:ascii="Verdana" w:hAnsi="Verdana"/>
          <w:noProof/>
          <w:sz w:val="24"/>
          <w:szCs w:val="24"/>
          <w:lang w:val="ro-RO"/>
        </w:rPr>
        <w:t xml:space="preserve">, </w:t>
      </w:r>
      <w:r w:rsidR="002C584C" w:rsidRPr="00E3074A">
        <w:rPr>
          <w:rFonts w:ascii="Verdana" w:hAnsi="Verdana"/>
          <w:sz w:val="24"/>
          <w:szCs w:val="24"/>
          <w:lang w:val="ro-RO"/>
        </w:rPr>
        <w:t xml:space="preserve">pentru </w:t>
      </w:r>
      <w:r w:rsidR="002C584C">
        <w:rPr>
          <w:rFonts w:ascii="Verdana" w:hAnsi="Verdana"/>
          <w:sz w:val="24"/>
          <w:szCs w:val="24"/>
          <w:lang w:val="ro-RO"/>
        </w:rPr>
        <w:t xml:space="preserve">dezbatere şi </w:t>
      </w:r>
      <w:r w:rsidR="002C584C" w:rsidRPr="00E3074A">
        <w:rPr>
          <w:rFonts w:ascii="Verdana" w:hAnsi="Verdana"/>
          <w:sz w:val="24"/>
          <w:szCs w:val="24"/>
          <w:lang w:val="ro-RO"/>
        </w:rPr>
        <w:t xml:space="preserve">examinare </w:t>
      </w:r>
      <w:r w:rsidR="002C584C">
        <w:rPr>
          <w:rFonts w:ascii="Verdana" w:hAnsi="Verdana"/>
          <w:sz w:val="24"/>
          <w:szCs w:val="24"/>
          <w:lang w:val="ro-RO"/>
        </w:rPr>
        <w:t>în</w:t>
      </w:r>
      <w:r w:rsidR="002C584C" w:rsidRPr="00E3074A">
        <w:rPr>
          <w:rFonts w:ascii="Verdana" w:hAnsi="Verdana"/>
          <w:sz w:val="24"/>
          <w:szCs w:val="24"/>
          <w:lang w:val="ro-RO"/>
        </w:rPr>
        <w:t xml:space="preserve"> fond</w:t>
      </w:r>
      <w:r w:rsidR="002C584C">
        <w:rPr>
          <w:rFonts w:ascii="Verdana" w:hAnsi="Verdana"/>
          <w:sz w:val="24"/>
          <w:szCs w:val="24"/>
          <w:lang w:val="ro-RO"/>
        </w:rPr>
        <w:t>.</w:t>
      </w:r>
    </w:p>
    <w:p w:rsidR="00BA411F" w:rsidRPr="007B728F" w:rsidRDefault="00BA411F" w:rsidP="00FF6DFC">
      <w:pPr>
        <w:spacing w:line="276" w:lineRule="auto"/>
        <w:ind w:left="1701" w:right="-108"/>
        <w:rPr>
          <w:rFonts w:ascii="Verdana" w:hAnsi="Verdana"/>
          <w:i/>
          <w:sz w:val="24"/>
          <w:szCs w:val="24"/>
          <w:lang w:val="ro-RO"/>
        </w:rPr>
      </w:pPr>
    </w:p>
    <w:p w:rsidR="006F121C" w:rsidRDefault="006F121C" w:rsidP="0048451E">
      <w:pPr>
        <w:spacing w:line="276" w:lineRule="auto"/>
        <w:ind w:left="851" w:right="-311" w:firstLine="851"/>
        <w:jc w:val="both"/>
        <w:rPr>
          <w:rFonts w:ascii="Verdana" w:hAnsi="Verdana"/>
          <w:sz w:val="22"/>
          <w:szCs w:val="24"/>
          <w:lang w:val="ro-RO"/>
        </w:rPr>
      </w:pPr>
    </w:p>
    <w:p w:rsidR="00FF6DFC" w:rsidRDefault="00FF6DFC" w:rsidP="0048451E">
      <w:pPr>
        <w:spacing w:line="276" w:lineRule="auto"/>
        <w:ind w:left="851" w:right="-311" w:firstLine="851"/>
        <w:jc w:val="both"/>
        <w:rPr>
          <w:rFonts w:ascii="Verdana" w:hAnsi="Verdana"/>
          <w:sz w:val="22"/>
          <w:szCs w:val="24"/>
          <w:lang w:val="ro-RO"/>
        </w:rPr>
      </w:pPr>
    </w:p>
    <w:p w:rsidR="00CE1729" w:rsidRPr="004B38B3" w:rsidRDefault="000E1DE3" w:rsidP="0048451E">
      <w:pPr>
        <w:spacing w:line="276" w:lineRule="auto"/>
        <w:jc w:val="center"/>
        <w:rPr>
          <w:rFonts w:ascii="Verdana" w:hAnsi="Verdana"/>
          <w:sz w:val="24"/>
          <w:szCs w:val="24"/>
          <w:lang w:val="ro-RO"/>
        </w:rPr>
      </w:pPr>
      <w:r>
        <w:rPr>
          <w:rFonts w:ascii="Verdana" w:hAnsi="Verdana"/>
          <w:sz w:val="24"/>
          <w:szCs w:val="24"/>
          <w:lang w:val="ro-RO"/>
        </w:rPr>
        <w:t>PREŞEDINTE,</w:t>
      </w:r>
    </w:p>
    <w:p w:rsidR="00081729" w:rsidRDefault="007D588F" w:rsidP="0048451E">
      <w:pPr>
        <w:spacing w:line="276" w:lineRule="auto"/>
        <w:jc w:val="center"/>
        <w:rPr>
          <w:rFonts w:ascii="Verdana" w:hAnsi="Verdana"/>
          <w:b/>
          <w:sz w:val="24"/>
          <w:szCs w:val="24"/>
          <w:lang w:val="ro-RO"/>
        </w:rPr>
      </w:pPr>
      <w:r>
        <w:rPr>
          <w:rFonts w:ascii="Verdana" w:hAnsi="Verdana"/>
          <w:b/>
          <w:sz w:val="24"/>
          <w:szCs w:val="24"/>
          <w:lang w:val="ro-RO"/>
        </w:rPr>
        <w:t>Adrian Solomon</w:t>
      </w:r>
    </w:p>
    <w:p w:rsidR="00067340" w:rsidRDefault="00067340" w:rsidP="0048451E">
      <w:pPr>
        <w:spacing w:line="276" w:lineRule="auto"/>
        <w:jc w:val="center"/>
        <w:rPr>
          <w:rFonts w:ascii="Verdana" w:hAnsi="Verdana"/>
          <w:b/>
          <w:sz w:val="24"/>
          <w:szCs w:val="24"/>
          <w:lang w:val="ro-RO"/>
        </w:rPr>
        <w:sectPr w:rsidR="00067340" w:rsidSect="009306CC">
          <w:headerReference w:type="even" r:id="rId8"/>
          <w:footerReference w:type="even" r:id="rId9"/>
          <w:footerReference w:type="default" r:id="rId10"/>
          <w:footerReference w:type="first" r:id="rId11"/>
          <w:pgSz w:w="11907" w:h="16840" w:code="9"/>
          <w:pgMar w:top="1701" w:right="1134" w:bottom="1134" w:left="1701" w:header="720" w:footer="488" w:gutter="0"/>
          <w:cols w:space="720"/>
          <w:titlePg/>
        </w:sectPr>
      </w:pPr>
    </w:p>
    <w:p w:rsidR="00067340" w:rsidRDefault="005B519A" w:rsidP="00067340">
      <w:pPr>
        <w:ind w:left="177" w:right="-114"/>
        <w:jc w:val="center"/>
        <w:rPr>
          <w:rFonts w:ascii="Verdana" w:hAnsi="Verdana"/>
          <w:b/>
          <w:sz w:val="22"/>
          <w:lang w:val="ro-RO"/>
        </w:rPr>
      </w:pPr>
      <w:r>
        <w:rPr>
          <w:rFonts w:ascii="Verdana" w:hAnsi="Verdana"/>
          <w:b/>
          <w:noProof/>
          <w:sz w:val="22"/>
        </w:rPr>
        <w:lastRenderedPageBreak/>
        <w:drawing>
          <wp:inline distT="0" distB="0" distL="0" distR="0">
            <wp:extent cx="826770" cy="1002030"/>
            <wp:effectExtent l="19050" t="0" r="0" b="0"/>
            <wp:docPr id="2" name="Picture 2"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 COLOR 2016 "/>
                    <pic:cNvPicPr>
                      <a:picLocks noChangeAspect="1" noChangeArrowheads="1"/>
                    </pic:cNvPicPr>
                  </pic:nvPicPr>
                  <pic:blipFill>
                    <a:blip r:embed="rId7" cstate="print"/>
                    <a:srcRect/>
                    <a:stretch>
                      <a:fillRect/>
                    </a:stretch>
                  </pic:blipFill>
                  <pic:spPr bwMode="auto">
                    <a:xfrm>
                      <a:off x="0" y="0"/>
                      <a:ext cx="826770" cy="1002030"/>
                    </a:xfrm>
                    <a:prstGeom prst="rect">
                      <a:avLst/>
                    </a:prstGeom>
                    <a:noFill/>
                    <a:ln w="9525">
                      <a:noFill/>
                      <a:miter lim="800000"/>
                      <a:headEnd/>
                      <a:tailEnd/>
                    </a:ln>
                  </pic:spPr>
                </pic:pic>
              </a:graphicData>
            </a:graphic>
          </wp:inline>
        </w:drawing>
      </w:r>
    </w:p>
    <w:p w:rsidR="00067340" w:rsidRPr="00067340" w:rsidRDefault="00067340" w:rsidP="00067340">
      <w:pPr>
        <w:ind w:left="177" w:right="-114"/>
        <w:jc w:val="center"/>
        <w:rPr>
          <w:rFonts w:ascii="Verdana" w:hAnsi="Verdana"/>
          <w:b/>
          <w:sz w:val="36"/>
          <w:szCs w:val="40"/>
          <w:lang w:val="ro-RO"/>
        </w:rPr>
      </w:pPr>
      <w:r w:rsidRPr="00067340">
        <w:rPr>
          <w:rFonts w:ascii="Verdana" w:hAnsi="Verdana"/>
          <w:b/>
          <w:sz w:val="36"/>
          <w:szCs w:val="40"/>
          <w:lang w:val="ro-RO"/>
        </w:rPr>
        <w:t>Parlamentul României</w:t>
      </w:r>
    </w:p>
    <w:p w:rsidR="00067340" w:rsidRPr="00067340" w:rsidRDefault="00067340" w:rsidP="00067340">
      <w:pPr>
        <w:ind w:left="177" w:right="-114"/>
        <w:jc w:val="center"/>
        <w:rPr>
          <w:rFonts w:ascii="Verdana" w:hAnsi="Verdana"/>
          <w:b/>
          <w:sz w:val="36"/>
          <w:szCs w:val="40"/>
          <w:lang w:val="ro-RO"/>
        </w:rPr>
      </w:pPr>
      <w:r w:rsidRPr="00067340">
        <w:rPr>
          <w:rFonts w:ascii="Verdana" w:hAnsi="Verdana"/>
          <w:b/>
          <w:sz w:val="36"/>
          <w:szCs w:val="40"/>
          <w:lang w:val="ro-RO"/>
        </w:rPr>
        <w:t>Camera Deputaţilor</w:t>
      </w:r>
    </w:p>
    <w:p w:rsidR="00067340" w:rsidRDefault="00067340" w:rsidP="00067340">
      <w:pPr>
        <w:jc w:val="center"/>
        <w:rPr>
          <w:rFonts w:ascii="Verdana" w:hAnsi="Verdana"/>
          <w:b/>
          <w:sz w:val="22"/>
          <w:szCs w:val="22"/>
          <w:lang w:val="ro-RO"/>
        </w:rPr>
      </w:pPr>
      <w:r>
        <w:rPr>
          <w:rFonts w:ascii="Verdana" w:hAnsi="Verdana"/>
          <w:b/>
          <w:sz w:val="22"/>
          <w:szCs w:val="22"/>
          <w:lang w:val="ro-RO"/>
        </w:rPr>
        <w:t>Comisia pentru muncă şi protecţie socială</w:t>
      </w:r>
    </w:p>
    <w:p w:rsidR="00E53083" w:rsidRPr="00E53083" w:rsidRDefault="00E53083" w:rsidP="00067340">
      <w:pPr>
        <w:jc w:val="center"/>
        <w:rPr>
          <w:sz w:val="16"/>
          <w:szCs w:val="16"/>
          <w:lang w:val="it-IT"/>
        </w:rPr>
      </w:pPr>
    </w:p>
    <w:tbl>
      <w:tblPr>
        <w:tblW w:w="4694" w:type="dxa"/>
        <w:tblLayout w:type="fixed"/>
        <w:tblLook w:val="04A0" w:firstRow="1" w:lastRow="0" w:firstColumn="1" w:lastColumn="0" w:noHBand="0" w:noVBand="1"/>
      </w:tblPr>
      <w:tblGrid>
        <w:gridCol w:w="851"/>
        <w:gridCol w:w="929"/>
        <w:gridCol w:w="2914"/>
      </w:tblGrid>
      <w:tr w:rsidR="00067340" w:rsidTr="00B473B6">
        <w:trPr>
          <w:trHeight w:val="259"/>
        </w:trPr>
        <w:tc>
          <w:tcPr>
            <w:tcW w:w="1780" w:type="dxa"/>
            <w:gridSpan w:val="2"/>
            <w:hideMark/>
          </w:tcPr>
          <w:p w:rsidR="00067340" w:rsidRDefault="00067340" w:rsidP="00EC1972">
            <w:pPr>
              <w:jc w:val="right"/>
              <w:rPr>
                <w:rFonts w:ascii="Verdana" w:hAnsi="Verdana"/>
                <w:b/>
                <w:sz w:val="20"/>
                <w:szCs w:val="24"/>
                <w:lang w:val="ro-RO"/>
              </w:rPr>
            </w:pPr>
            <w:r>
              <w:rPr>
                <w:rFonts w:ascii="Verdana" w:hAnsi="Verdana"/>
                <w:b/>
                <w:sz w:val="20"/>
                <w:szCs w:val="24"/>
                <w:lang w:val="ro-RO"/>
              </w:rPr>
              <w:t>Bucureşti,</w:t>
            </w:r>
          </w:p>
        </w:tc>
        <w:tc>
          <w:tcPr>
            <w:tcW w:w="2914" w:type="dxa"/>
          </w:tcPr>
          <w:p w:rsidR="00067340" w:rsidRDefault="00BB086B" w:rsidP="00EC1972">
            <w:pPr>
              <w:rPr>
                <w:rFonts w:ascii="Verdana" w:hAnsi="Verdana"/>
                <w:sz w:val="20"/>
                <w:szCs w:val="24"/>
                <w:lang w:val="ro-RO"/>
              </w:rPr>
            </w:pPr>
            <w:r>
              <w:rPr>
                <w:rFonts w:ascii="Verdana" w:hAnsi="Verdana"/>
                <w:sz w:val="20"/>
                <w:szCs w:val="24"/>
                <w:lang w:val="ro-RO"/>
              </w:rPr>
              <w:t>6 martie 2023</w:t>
            </w:r>
          </w:p>
        </w:tc>
      </w:tr>
      <w:tr w:rsidR="00067340" w:rsidTr="00B473B6">
        <w:trPr>
          <w:gridBefore w:val="1"/>
          <w:wBefore w:w="851" w:type="dxa"/>
          <w:trHeight w:val="259"/>
        </w:trPr>
        <w:tc>
          <w:tcPr>
            <w:tcW w:w="929" w:type="dxa"/>
            <w:hideMark/>
          </w:tcPr>
          <w:p w:rsidR="00067340" w:rsidRDefault="00067340" w:rsidP="00EC1972">
            <w:pPr>
              <w:rPr>
                <w:rFonts w:ascii="Verdana" w:hAnsi="Verdana"/>
                <w:b/>
                <w:sz w:val="20"/>
                <w:szCs w:val="24"/>
                <w:lang w:val="ro-RO"/>
              </w:rPr>
            </w:pPr>
            <w:r>
              <w:rPr>
                <w:rFonts w:ascii="Verdana" w:hAnsi="Verdana"/>
                <w:b/>
                <w:sz w:val="20"/>
                <w:szCs w:val="24"/>
                <w:lang w:val="ro-RO"/>
              </w:rPr>
              <w:t>Nr.</w:t>
            </w:r>
          </w:p>
        </w:tc>
        <w:tc>
          <w:tcPr>
            <w:tcW w:w="2914" w:type="dxa"/>
            <w:hideMark/>
          </w:tcPr>
          <w:p w:rsidR="00067340" w:rsidRDefault="00067340" w:rsidP="00EC1972">
            <w:pPr>
              <w:rPr>
                <w:rFonts w:ascii="Verdana" w:hAnsi="Verdana"/>
                <w:sz w:val="20"/>
                <w:szCs w:val="24"/>
                <w:lang w:val="ro-RO"/>
              </w:rPr>
            </w:pPr>
            <w:r>
              <w:rPr>
                <w:rFonts w:ascii="Verdana" w:hAnsi="Verdana"/>
                <w:sz w:val="20"/>
                <w:szCs w:val="24"/>
                <w:lang w:val="ro-RO"/>
              </w:rPr>
              <w:t>4c-9/</w:t>
            </w:r>
            <w:r w:rsidR="00BB086B">
              <w:rPr>
                <w:rFonts w:ascii="Verdana" w:hAnsi="Verdana"/>
                <w:sz w:val="20"/>
                <w:szCs w:val="24"/>
                <w:lang w:val="ro-RO"/>
              </w:rPr>
              <w:t>781</w:t>
            </w:r>
          </w:p>
        </w:tc>
      </w:tr>
    </w:tbl>
    <w:p w:rsidR="00067340" w:rsidRPr="00F860A7" w:rsidRDefault="00067340" w:rsidP="00067340">
      <w:pPr>
        <w:ind w:left="851"/>
        <w:rPr>
          <w:rFonts w:ascii="Verdana" w:hAnsi="Verdana"/>
          <w:sz w:val="24"/>
          <w:szCs w:val="24"/>
          <w:lang w:val="ro-RO"/>
        </w:rPr>
      </w:pPr>
      <w:r>
        <w:rPr>
          <w:rFonts w:ascii="Verdana" w:hAnsi="Verdana"/>
          <w:sz w:val="24"/>
          <w:szCs w:val="24"/>
          <w:lang w:val="ro-RO"/>
        </w:rPr>
        <w:tab/>
      </w:r>
    </w:p>
    <w:p w:rsidR="00067340" w:rsidRPr="00920C88" w:rsidRDefault="00067340" w:rsidP="00920C88">
      <w:pPr>
        <w:spacing w:line="276" w:lineRule="auto"/>
        <w:jc w:val="center"/>
        <w:rPr>
          <w:rFonts w:ascii="Verdana" w:hAnsi="Verdana"/>
          <w:b/>
          <w:sz w:val="24"/>
          <w:szCs w:val="24"/>
          <w:lang w:val="ro-RO"/>
        </w:rPr>
      </w:pPr>
      <w:r w:rsidRPr="00920C88">
        <w:rPr>
          <w:rFonts w:ascii="Verdana" w:hAnsi="Verdana"/>
          <w:b/>
          <w:sz w:val="24"/>
          <w:szCs w:val="24"/>
          <w:lang w:val="ro-RO"/>
        </w:rPr>
        <w:t>R A P O R T</w:t>
      </w:r>
    </w:p>
    <w:p w:rsidR="00067340" w:rsidRPr="00920C88" w:rsidRDefault="00067340" w:rsidP="00920C88">
      <w:pPr>
        <w:pStyle w:val="BodyText"/>
        <w:spacing w:line="276" w:lineRule="auto"/>
        <w:jc w:val="center"/>
        <w:rPr>
          <w:rFonts w:ascii="Verdana" w:hAnsi="Verdana"/>
          <w:b/>
          <w:sz w:val="24"/>
          <w:szCs w:val="24"/>
          <w:lang w:val="ro-RO"/>
        </w:rPr>
      </w:pPr>
      <w:r w:rsidRPr="00920C88">
        <w:rPr>
          <w:rFonts w:ascii="Verdana" w:hAnsi="Verdana"/>
          <w:b/>
          <w:sz w:val="24"/>
          <w:szCs w:val="24"/>
          <w:lang w:val="ro-RO"/>
        </w:rPr>
        <w:t xml:space="preserve">asupra proiectului de Lege </w:t>
      </w:r>
      <w:r w:rsidR="00BB086B" w:rsidRPr="00BB086B">
        <w:rPr>
          <w:rFonts w:ascii="Verdana" w:hAnsi="Verdana"/>
          <w:b/>
          <w:sz w:val="24"/>
          <w:szCs w:val="24"/>
          <w:lang w:val="ro-RO"/>
        </w:rPr>
        <w:t>privind aprobarea Ordonan</w:t>
      </w:r>
      <w:r w:rsidR="00BB086B" w:rsidRPr="00BB086B">
        <w:rPr>
          <w:rFonts w:ascii="Verdana" w:hAnsi="Verdana" w:hint="eastAsia"/>
          <w:b/>
          <w:sz w:val="24"/>
          <w:szCs w:val="24"/>
          <w:lang w:val="ro-RO"/>
        </w:rPr>
        <w:t>ţ</w:t>
      </w:r>
      <w:r w:rsidR="00BB086B" w:rsidRPr="00BB086B">
        <w:rPr>
          <w:rFonts w:ascii="Verdana" w:hAnsi="Verdana"/>
          <w:b/>
          <w:sz w:val="24"/>
          <w:szCs w:val="24"/>
          <w:lang w:val="ro-RO"/>
        </w:rPr>
        <w:t>ei de urgen</w:t>
      </w:r>
      <w:r w:rsidR="00BB086B" w:rsidRPr="00BB086B">
        <w:rPr>
          <w:rFonts w:ascii="Verdana" w:hAnsi="Verdana" w:hint="eastAsia"/>
          <w:b/>
          <w:sz w:val="24"/>
          <w:szCs w:val="24"/>
          <w:lang w:val="ro-RO"/>
        </w:rPr>
        <w:t>ţă</w:t>
      </w:r>
      <w:r w:rsidR="00BB086B" w:rsidRPr="00BB086B">
        <w:rPr>
          <w:rFonts w:ascii="Verdana" w:hAnsi="Verdana"/>
          <w:b/>
          <w:sz w:val="24"/>
          <w:szCs w:val="24"/>
          <w:lang w:val="ro-RO"/>
        </w:rPr>
        <w:t xml:space="preserve"> a Guvernului nr.101/2021 pentru modificarea art.5 pct.IV</w:t>
      </w:r>
      <w:r w:rsidR="006E4AEC">
        <w:rPr>
          <w:rFonts w:ascii="Verdana" w:hAnsi="Verdana"/>
          <w:b/>
          <w:sz w:val="24"/>
          <w:szCs w:val="24"/>
          <w:vertAlign w:val="superscript"/>
          <w:lang w:val="ro-RO"/>
        </w:rPr>
        <w:t>4</w:t>
      </w:r>
      <w:r w:rsidR="00BB086B" w:rsidRPr="00BB086B">
        <w:rPr>
          <w:rFonts w:ascii="Verdana" w:hAnsi="Verdana"/>
          <w:b/>
          <w:sz w:val="24"/>
          <w:szCs w:val="24"/>
          <w:lang w:val="ro-RO"/>
        </w:rPr>
        <w:t xml:space="preserve"> din Legea nr.76/2002 privind sistemul asigur</w:t>
      </w:r>
      <w:r w:rsidR="00BB086B" w:rsidRPr="00BB086B">
        <w:rPr>
          <w:rFonts w:ascii="Verdana" w:hAnsi="Verdana" w:hint="eastAsia"/>
          <w:b/>
          <w:sz w:val="24"/>
          <w:szCs w:val="24"/>
          <w:lang w:val="ro-RO"/>
        </w:rPr>
        <w:t>ă</w:t>
      </w:r>
      <w:r w:rsidR="00BB086B" w:rsidRPr="00BB086B">
        <w:rPr>
          <w:rFonts w:ascii="Verdana" w:hAnsi="Verdana"/>
          <w:b/>
          <w:sz w:val="24"/>
          <w:szCs w:val="24"/>
          <w:lang w:val="ro-RO"/>
        </w:rPr>
        <w:t xml:space="preserve">rilor pentru </w:t>
      </w:r>
      <w:r w:rsidR="00BB086B" w:rsidRPr="00BB086B">
        <w:rPr>
          <w:rFonts w:ascii="Verdana" w:hAnsi="Verdana" w:hint="eastAsia"/>
          <w:b/>
          <w:sz w:val="24"/>
          <w:szCs w:val="24"/>
          <w:lang w:val="ro-RO"/>
        </w:rPr>
        <w:t>ş</w:t>
      </w:r>
      <w:r w:rsidR="00BB086B" w:rsidRPr="00BB086B">
        <w:rPr>
          <w:rFonts w:ascii="Verdana" w:hAnsi="Verdana"/>
          <w:b/>
          <w:sz w:val="24"/>
          <w:szCs w:val="24"/>
          <w:lang w:val="ro-RO"/>
        </w:rPr>
        <w:t xml:space="preserve">omaj </w:t>
      </w:r>
      <w:r w:rsidR="00BB086B" w:rsidRPr="00BB086B">
        <w:rPr>
          <w:rFonts w:ascii="Verdana" w:hAnsi="Verdana" w:hint="eastAsia"/>
          <w:b/>
          <w:sz w:val="24"/>
          <w:szCs w:val="24"/>
          <w:lang w:val="ro-RO"/>
        </w:rPr>
        <w:t>ş</w:t>
      </w:r>
      <w:r w:rsidR="00BB086B" w:rsidRPr="00BB086B">
        <w:rPr>
          <w:rFonts w:ascii="Verdana" w:hAnsi="Verdana"/>
          <w:b/>
          <w:sz w:val="24"/>
          <w:szCs w:val="24"/>
          <w:lang w:val="ro-RO"/>
        </w:rPr>
        <w:t>i stimularea ocup</w:t>
      </w:r>
      <w:r w:rsidR="00BB086B" w:rsidRPr="00BB086B">
        <w:rPr>
          <w:rFonts w:ascii="Verdana" w:hAnsi="Verdana" w:hint="eastAsia"/>
          <w:b/>
          <w:sz w:val="24"/>
          <w:szCs w:val="24"/>
          <w:lang w:val="ro-RO"/>
        </w:rPr>
        <w:t>ă</w:t>
      </w:r>
      <w:r w:rsidR="00BB086B" w:rsidRPr="00BB086B">
        <w:rPr>
          <w:rFonts w:ascii="Verdana" w:hAnsi="Verdana"/>
          <w:b/>
          <w:sz w:val="24"/>
          <w:szCs w:val="24"/>
          <w:lang w:val="ro-RO"/>
        </w:rPr>
        <w:t>rii for</w:t>
      </w:r>
      <w:r w:rsidR="00BB086B" w:rsidRPr="00BB086B">
        <w:rPr>
          <w:rFonts w:ascii="Verdana" w:hAnsi="Verdana" w:hint="eastAsia"/>
          <w:b/>
          <w:sz w:val="24"/>
          <w:szCs w:val="24"/>
          <w:lang w:val="ro-RO"/>
        </w:rPr>
        <w:t>ţ</w:t>
      </w:r>
      <w:r w:rsidR="00BB086B" w:rsidRPr="00BB086B">
        <w:rPr>
          <w:rFonts w:ascii="Verdana" w:hAnsi="Verdana"/>
          <w:b/>
          <w:sz w:val="24"/>
          <w:szCs w:val="24"/>
          <w:lang w:val="ro-RO"/>
        </w:rPr>
        <w:t>ei de munc</w:t>
      </w:r>
      <w:r w:rsidR="00BB086B" w:rsidRPr="00BB086B">
        <w:rPr>
          <w:rFonts w:ascii="Verdana" w:hAnsi="Verdana" w:hint="eastAsia"/>
          <w:b/>
          <w:sz w:val="24"/>
          <w:szCs w:val="24"/>
          <w:lang w:val="ro-RO"/>
        </w:rPr>
        <w:t>ă</w:t>
      </w:r>
      <w:r w:rsidR="00BB086B" w:rsidRPr="00BB086B">
        <w:rPr>
          <w:rFonts w:ascii="Verdana" w:hAnsi="Verdana"/>
          <w:b/>
          <w:sz w:val="24"/>
          <w:szCs w:val="24"/>
          <w:lang w:val="ro-RO"/>
        </w:rPr>
        <w:t xml:space="preserve">, precum </w:t>
      </w:r>
      <w:r w:rsidR="00BB086B" w:rsidRPr="00BB086B">
        <w:rPr>
          <w:rFonts w:ascii="Verdana" w:hAnsi="Verdana" w:hint="eastAsia"/>
          <w:b/>
          <w:sz w:val="24"/>
          <w:szCs w:val="24"/>
          <w:lang w:val="ro-RO"/>
        </w:rPr>
        <w:t>ş</w:t>
      </w:r>
      <w:r w:rsidR="00BB086B" w:rsidRPr="00BB086B">
        <w:rPr>
          <w:rFonts w:ascii="Verdana" w:hAnsi="Verdana"/>
          <w:b/>
          <w:sz w:val="24"/>
          <w:szCs w:val="24"/>
          <w:lang w:val="ro-RO"/>
        </w:rPr>
        <w:t xml:space="preserve">i pentru modificarea </w:t>
      </w:r>
      <w:r w:rsidR="00BB086B" w:rsidRPr="00BB086B">
        <w:rPr>
          <w:rFonts w:ascii="Verdana" w:hAnsi="Verdana" w:hint="eastAsia"/>
          <w:b/>
          <w:sz w:val="24"/>
          <w:szCs w:val="24"/>
          <w:lang w:val="ro-RO"/>
        </w:rPr>
        <w:t>ş</w:t>
      </w:r>
      <w:r w:rsidR="00BB086B" w:rsidRPr="00BB086B">
        <w:rPr>
          <w:rFonts w:ascii="Verdana" w:hAnsi="Verdana"/>
          <w:b/>
          <w:sz w:val="24"/>
          <w:szCs w:val="24"/>
          <w:lang w:val="ro-RO"/>
        </w:rPr>
        <w:t>i completarea Legii nr.416/2001 privind venitul minim garantat</w:t>
      </w:r>
    </w:p>
    <w:p w:rsidR="00067340" w:rsidRPr="00920C88" w:rsidRDefault="00067340" w:rsidP="00920C88">
      <w:pPr>
        <w:spacing w:line="276" w:lineRule="auto"/>
        <w:jc w:val="both"/>
        <w:rPr>
          <w:rFonts w:ascii="Verdana" w:hAnsi="Verdana"/>
          <w:sz w:val="24"/>
          <w:szCs w:val="24"/>
          <w:lang w:val="ro-RO"/>
        </w:rPr>
      </w:pPr>
    </w:p>
    <w:p w:rsidR="00067340" w:rsidRPr="00BB086B" w:rsidRDefault="00067340" w:rsidP="00920C88">
      <w:pPr>
        <w:spacing w:line="276" w:lineRule="auto"/>
        <w:jc w:val="both"/>
        <w:rPr>
          <w:rFonts w:ascii="Verdana" w:hAnsi="Verdana"/>
          <w:sz w:val="24"/>
          <w:szCs w:val="24"/>
          <w:lang w:val="ro-RO"/>
        </w:rPr>
      </w:pPr>
    </w:p>
    <w:p w:rsidR="00067340" w:rsidRPr="00BB086B" w:rsidRDefault="00067340" w:rsidP="00920C88">
      <w:pPr>
        <w:pStyle w:val="BodyText2"/>
        <w:spacing w:after="0" w:line="276" w:lineRule="auto"/>
        <w:ind w:firstLine="720"/>
        <w:jc w:val="both"/>
        <w:rPr>
          <w:rFonts w:ascii="Verdana" w:hAnsi="Verdana"/>
          <w:sz w:val="24"/>
          <w:szCs w:val="24"/>
          <w:lang w:val="ro-RO"/>
        </w:rPr>
      </w:pPr>
      <w:r w:rsidRPr="00BB086B">
        <w:rPr>
          <w:rFonts w:ascii="Verdana" w:hAnsi="Verdana"/>
          <w:sz w:val="24"/>
          <w:szCs w:val="24"/>
          <w:lang w:val="ro-RO"/>
        </w:rPr>
        <w:t xml:space="preserve">În </w:t>
      </w:r>
      <w:r w:rsidR="00816294" w:rsidRPr="00BB086B">
        <w:rPr>
          <w:rFonts w:ascii="Verdana" w:hAnsi="Verdana"/>
          <w:sz w:val="24"/>
          <w:szCs w:val="24"/>
          <w:lang w:val="ro-RO"/>
        </w:rPr>
        <w:t>temeiul</w:t>
      </w:r>
      <w:r w:rsidRPr="00BB086B">
        <w:rPr>
          <w:rFonts w:ascii="Verdana" w:hAnsi="Verdana"/>
          <w:sz w:val="24"/>
          <w:szCs w:val="24"/>
          <w:lang w:val="ro-RO"/>
        </w:rPr>
        <w:t xml:space="preserve"> art.9</w:t>
      </w:r>
      <w:r w:rsidR="009E4DF9" w:rsidRPr="00BB086B">
        <w:rPr>
          <w:rFonts w:ascii="Verdana" w:hAnsi="Verdana"/>
          <w:sz w:val="24"/>
          <w:szCs w:val="24"/>
          <w:lang w:val="ro-RO"/>
        </w:rPr>
        <w:t>5</w:t>
      </w:r>
      <w:r w:rsidRPr="00BB086B">
        <w:rPr>
          <w:rFonts w:ascii="Verdana" w:hAnsi="Verdana"/>
          <w:sz w:val="24"/>
          <w:szCs w:val="24"/>
          <w:lang w:val="ro-RO"/>
        </w:rPr>
        <w:t xml:space="preserve"> şi 11</w:t>
      </w:r>
      <w:r w:rsidR="009E4DF9" w:rsidRPr="00BB086B">
        <w:rPr>
          <w:rFonts w:ascii="Verdana" w:hAnsi="Verdana"/>
          <w:sz w:val="24"/>
          <w:szCs w:val="24"/>
          <w:lang w:val="ro-RO"/>
        </w:rPr>
        <w:t>7</w:t>
      </w:r>
      <w:r w:rsidRPr="00BB086B">
        <w:rPr>
          <w:rFonts w:ascii="Verdana" w:hAnsi="Verdana"/>
          <w:sz w:val="24"/>
          <w:szCs w:val="24"/>
          <w:lang w:val="ro-RO"/>
        </w:rPr>
        <w:t xml:space="preserve"> </w:t>
      </w:r>
      <w:r w:rsidR="00FC3DB0" w:rsidRPr="00BB086B">
        <w:rPr>
          <w:rFonts w:ascii="Verdana" w:hAnsi="Verdana"/>
          <w:sz w:val="24"/>
          <w:szCs w:val="24"/>
          <w:lang w:val="ro-RO"/>
        </w:rPr>
        <w:t xml:space="preserve">alin.(3) </w:t>
      </w:r>
      <w:r w:rsidRPr="00BB086B">
        <w:rPr>
          <w:rFonts w:ascii="Verdana" w:hAnsi="Verdana"/>
          <w:sz w:val="24"/>
          <w:szCs w:val="24"/>
          <w:lang w:val="ro-RO"/>
        </w:rPr>
        <w:t>din Regulamentul Camerei Deputaţilor, republicat</w:t>
      </w:r>
      <w:r w:rsidR="001456C3" w:rsidRPr="00BB086B">
        <w:rPr>
          <w:rFonts w:ascii="Verdana" w:hAnsi="Verdana"/>
          <w:sz w:val="24"/>
          <w:szCs w:val="24"/>
          <w:lang w:val="ro-RO"/>
        </w:rPr>
        <w:t xml:space="preserve">, </w:t>
      </w:r>
      <w:r w:rsidR="007D588F" w:rsidRPr="00BB086B">
        <w:rPr>
          <w:rFonts w:ascii="Verdana" w:hAnsi="Verdana"/>
          <w:sz w:val="24"/>
          <w:szCs w:val="24"/>
          <w:lang w:val="ro-RO"/>
        </w:rPr>
        <w:t xml:space="preserve">cu modificările </w:t>
      </w:r>
      <w:r w:rsidR="00FC3DB0" w:rsidRPr="00BB086B">
        <w:rPr>
          <w:rFonts w:ascii="Verdana" w:hAnsi="Verdana"/>
          <w:sz w:val="24"/>
          <w:szCs w:val="24"/>
          <w:lang w:val="ro-RO"/>
        </w:rPr>
        <w:t xml:space="preserve">şi completările </w:t>
      </w:r>
      <w:r w:rsidR="007D588F" w:rsidRPr="00BB086B">
        <w:rPr>
          <w:rFonts w:ascii="Verdana" w:hAnsi="Verdana"/>
          <w:sz w:val="24"/>
          <w:szCs w:val="24"/>
          <w:lang w:val="ro-RO"/>
        </w:rPr>
        <w:t xml:space="preserve">ulterioare, </w:t>
      </w:r>
      <w:r w:rsidRPr="00BB086B">
        <w:rPr>
          <w:rFonts w:ascii="Verdana" w:hAnsi="Verdana"/>
          <w:sz w:val="24"/>
          <w:szCs w:val="24"/>
          <w:lang w:val="ro-RO"/>
        </w:rPr>
        <w:t xml:space="preserve">Comisia pentru muncă şi protecţie socială a fost sesizată, </w:t>
      </w:r>
      <w:r w:rsidR="006E4AEC" w:rsidRPr="00BB086B">
        <w:rPr>
          <w:rFonts w:ascii="Verdana" w:hAnsi="Verdana"/>
          <w:sz w:val="24"/>
          <w:szCs w:val="24"/>
          <w:lang w:val="ro-RO"/>
        </w:rPr>
        <w:t>în procedură de urgenţă,</w:t>
      </w:r>
      <w:r w:rsidR="006E4AEC">
        <w:rPr>
          <w:rFonts w:ascii="Verdana" w:hAnsi="Verdana"/>
          <w:sz w:val="24"/>
          <w:szCs w:val="24"/>
          <w:lang w:val="ro-RO"/>
        </w:rPr>
        <w:t xml:space="preserve"> </w:t>
      </w:r>
      <w:r w:rsidRPr="00BB086B">
        <w:rPr>
          <w:rFonts w:ascii="Verdana" w:hAnsi="Verdana"/>
          <w:sz w:val="24"/>
          <w:szCs w:val="24"/>
          <w:lang w:val="ro-RO"/>
        </w:rPr>
        <w:t xml:space="preserve">prin adresa nr. </w:t>
      </w:r>
      <w:r w:rsidR="00BB086B" w:rsidRPr="00BB086B">
        <w:rPr>
          <w:rFonts w:ascii="Verdana" w:hAnsi="Verdana"/>
          <w:b/>
          <w:sz w:val="24"/>
          <w:szCs w:val="24"/>
          <w:lang w:val="ro-RO"/>
        </w:rPr>
        <w:t>PLx 462/2021</w:t>
      </w:r>
      <w:r w:rsidRPr="00BB086B">
        <w:rPr>
          <w:rFonts w:ascii="Verdana" w:hAnsi="Verdana"/>
          <w:sz w:val="24"/>
          <w:szCs w:val="24"/>
          <w:lang w:val="ro-RO"/>
        </w:rPr>
        <w:t xml:space="preserve"> din </w:t>
      </w:r>
      <w:r w:rsidR="00BB086B" w:rsidRPr="00BB086B">
        <w:rPr>
          <w:rFonts w:ascii="Verdana" w:hAnsi="Verdana"/>
          <w:sz w:val="24"/>
          <w:szCs w:val="24"/>
          <w:lang w:val="ro-RO"/>
        </w:rPr>
        <w:t>18 octombrie 202</w:t>
      </w:r>
      <w:r w:rsidR="000227E1">
        <w:rPr>
          <w:rFonts w:ascii="Verdana" w:hAnsi="Verdana"/>
          <w:sz w:val="24"/>
          <w:szCs w:val="24"/>
          <w:lang w:val="ro-RO"/>
        </w:rPr>
        <w:t>1</w:t>
      </w:r>
      <w:r w:rsidRPr="00BB086B">
        <w:rPr>
          <w:rFonts w:ascii="Verdana" w:hAnsi="Verdana"/>
          <w:sz w:val="24"/>
          <w:szCs w:val="24"/>
          <w:lang w:val="ro-RO"/>
        </w:rPr>
        <w:t xml:space="preserve">, cu dezbaterea pe fond a </w:t>
      </w:r>
      <w:r w:rsidRPr="00BB086B">
        <w:rPr>
          <w:rFonts w:ascii="Verdana" w:hAnsi="Verdana"/>
          <w:i/>
          <w:sz w:val="24"/>
          <w:szCs w:val="24"/>
          <w:lang w:val="ro-RO"/>
        </w:rPr>
        <w:t xml:space="preserve">proiectului de Lege </w:t>
      </w:r>
      <w:r w:rsidR="00BB086B" w:rsidRPr="00BB086B">
        <w:rPr>
          <w:rFonts w:ascii="Verdana" w:hAnsi="Verdana"/>
          <w:i/>
          <w:sz w:val="24"/>
          <w:szCs w:val="24"/>
          <w:lang w:val="ro-RO"/>
        </w:rPr>
        <w:t>privind aprobarea Ordonan</w:t>
      </w:r>
      <w:r w:rsidR="00BB086B" w:rsidRPr="00BB086B">
        <w:rPr>
          <w:rFonts w:ascii="Verdana" w:hAnsi="Verdana" w:hint="eastAsia"/>
          <w:i/>
          <w:sz w:val="24"/>
          <w:szCs w:val="24"/>
          <w:lang w:val="ro-RO"/>
        </w:rPr>
        <w:t>ţ</w:t>
      </w:r>
      <w:r w:rsidR="00BB086B" w:rsidRPr="00BB086B">
        <w:rPr>
          <w:rFonts w:ascii="Verdana" w:hAnsi="Verdana"/>
          <w:i/>
          <w:sz w:val="24"/>
          <w:szCs w:val="24"/>
          <w:lang w:val="ro-RO"/>
        </w:rPr>
        <w:t>ei de urgen</w:t>
      </w:r>
      <w:r w:rsidR="00BB086B" w:rsidRPr="00BB086B">
        <w:rPr>
          <w:rFonts w:ascii="Verdana" w:hAnsi="Verdana" w:hint="eastAsia"/>
          <w:i/>
          <w:sz w:val="24"/>
          <w:szCs w:val="24"/>
          <w:lang w:val="ro-RO"/>
        </w:rPr>
        <w:t>ţă</w:t>
      </w:r>
      <w:r w:rsidR="00BB086B" w:rsidRPr="00BB086B">
        <w:rPr>
          <w:rFonts w:ascii="Verdana" w:hAnsi="Verdana"/>
          <w:i/>
          <w:sz w:val="24"/>
          <w:szCs w:val="24"/>
          <w:lang w:val="ro-RO"/>
        </w:rPr>
        <w:t xml:space="preserve"> a Guvernului nr.101/2021 pentru modificarea art.5 pct.IV</w:t>
      </w:r>
      <w:r w:rsidR="00BB086B" w:rsidRPr="006E4AEC">
        <w:rPr>
          <w:rFonts w:ascii="Verdana" w:hAnsi="Verdana"/>
          <w:i/>
          <w:sz w:val="24"/>
          <w:szCs w:val="24"/>
          <w:vertAlign w:val="superscript"/>
          <w:lang w:val="ro-RO"/>
        </w:rPr>
        <w:t>4</w:t>
      </w:r>
      <w:r w:rsidR="00BB086B" w:rsidRPr="00BB086B">
        <w:rPr>
          <w:rFonts w:ascii="Verdana" w:hAnsi="Verdana"/>
          <w:i/>
          <w:sz w:val="24"/>
          <w:szCs w:val="24"/>
          <w:lang w:val="ro-RO"/>
        </w:rPr>
        <w:t xml:space="preserve"> din Legea nr.76/2002 privind sistemul asigur</w:t>
      </w:r>
      <w:r w:rsidR="00BB086B" w:rsidRPr="00BB086B">
        <w:rPr>
          <w:rFonts w:ascii="Verdana" w:hAnsi="Verdana" w:hint="eastAsia"/>
          <w:i/>
          <w:sz w:val="24"/>
          <w:szCs w:val="24"/>
          <w:lang w:val="ro-RO"/>
        </w:rPr>
        <w:t>ă</w:t>
      </w:r>
      <w:r w:rsidR="00BB086B" w:rsidRPr="00BB086B">
        <w:rPr>
          <w:rFonts w:ascii="Verdana" w:hAnsi="Verdana"/>
          <w:i/>
          <w:sz w:val="24"/>
          <w:szCs w:val="24"/>
          <w:lang w:val="ro-RO"/>
        </w:rPr>
        <w:t xml:space="preserve">rilor pentru </w:t>
      </w:r>
      <w:r w:rsidR="00BB086B" w:rsidRPr="00BB086B">
        <w:rPr>
          <w:rFonts w:ascii="Verdana" w:hAnsi="Verdana" w:hint="eastAsia"/>
          <w:i/>
          <w:sz w:val="24"/>
          <w:szCs w:val="24"/>
          <w:lang w:val="ro-RO"/>
        </w:rPr>
        <w:t>ş</w:t>
      </w:r>
      <w:r w:rsidR="00BB086B" w:rsidRPr="00BB086B">
        <w:rPr>
          <w:rFonts w:ascii="Verdana" w:hAnsi="Verdana"/>
          <w:i/>
          <w:sz w:val="24"/>
          <w:szCs w:val="24"/>
          <w:lang w:val="ro-RO"/>
        </w:rPr>
        <w:t xml:space="preserve">omaj </w:t>
      </w:r>
      <w:r w:rsidR="00BB086B" w:rsidRPr="00BB086B">
        <w:rPr>
          <w:rFonts w:ascii="Verdana" w:hAnsi="Verdana" w:hint="eastAsia"/>
          <w:i/>
          <w:sz w:val="24"/>
          <w:szCs w:val="24"/>
          <w:lang w:val="ro-RO"/>
        </w:rPr>
        <w:t>ş</w:t>
      </w:r>
      <w:r w:rsidR="00BB086B" w:rsidRPr="00BB086B">
        <w:rPr>
          <w:rFonts w:ascii="Verdana" w:hAnsi="Verdana"/>
          <w:i/>
          <w:sz w:val="24"/>
          <w:szCs w:val="24"/>
          <w:lang w:val="ro-RO"/>
        </w:rPr>
        <w:t>i stimularea ocup</w:t>
      </w:r>
      <w:r w:rsidR="00BB086B" w:rsidRPr="00BB086B">
        <w:rPr>
          <w:rFonts w:ascii="Verdana" w:hAnsi="Verdana" w:hint="eastAsia"/>
          <w:i/>
          <w:sz w:val="24"/>
          <w:szCs w:val="24"/>
          <w:lang w:val="ro-RO"/>
        </w:rPr>
        <w:t>ă</w:t>
      </w:r>
      <w:r w:rsidR="00BB086B" w:rsidRPr="00BB086B">
        <w:rPr>
          <w:rFonts w:ascii="Verdana" w:hAnsi="Verdana"/>
          <w:i/>
          <w:sz w:val="24"/>
          <w:szCs w:val="24"/>
          <w:lang w:val="ro-RO"/>
        </w:rPr>
        <w:t>rii for</w:t>
      </w:r>
      <w:r w:rsidR="00BB086B" w:rsidRPr="00BB086B">
        <w:rPr>
          <w:rFonts w:ascii="Verdana" w:hAnsi="Verdana" w:hint="eastAsia"/>
          <w:i/>
          <w:sz w:val="24"/>
          <w:szCs w:val="24"/>
          <w:lang w:val="ro-RO"/>
        </w:rPr>
        <w:t>ţ</w:t>
      </w:r>
      <w:r w:rsidR="00BB086B" w:rsidRPr="00BB086B">
        <w:rPr>
          <w:rFonts w:ascii="Verdana" w:hAnsi="Verdana"/>
          <w:i/>
          <w:sz w:val="24"/>
          <w:szCs w:val="24"/>
          <w:lang w:val="ro-RO"/>
        </w:rPr>
        <w:t>ei de munc</w:t>
      </w:r>
      <w:r w:rsidR="00BB086B" w:rsidRPr="00BB086B">
        <w:rPr>
          <w:rFonts w:ascii="Verdana" w:hAnsi="Verdana" w:hint="eastAsia"/>
          <w:i/>
          <w:sz w:val="24"/>
          <w:szCs w:val="24"/>
          <w:lang w:val="ro-RO"/>
        </w:rPr>
        <w:t>ă</w:t>
      </w:r>
      <w:r w:rsidR="00BB086B" w:rsidRPr="00BB086B">
        <w:rPr>
          <w:rFonts w:ascii="Verdana" w:hAnsi="Verdana"/>
          <w:i/>
          <w:sz w:val="24"/>
          <w:szCs w:val="24"/>
          <w:lang w:val="ro-RO"/>
        </w:rPr>
        <w:t xml:space="preserve">, precum </w:t>
      </w:r>
      <w:r w:rsidR="00BB086B" w:rsidRPr="00BB086B">
        <w:rPr>
          <w:rFonts w:ascii="Verdana" w:hAnsi="Verdana" w:hint="eastAsia"/>
          <w:i/>
          <w:sz w:val="24"/>
          <w:szCs w:val="24"/>
          <w:lang w:val="ro-RO"/>
        </w:rPr>
        <w:t>ş</w:t>
      </w:r>
      <w:r w:rsidR="00BB086B" w:rsidRPr="00BB086B">
        <w:rPr>
          <w:rFonts w:ascii="Verdana" w:hAnsi="Verdana"/>
          <w:i/>
          <w:sz w:val="24"/>
          <w:szCs w:val="24"/>
          <w:lang w:val="ro-RO"/>
        </w:rPr>
        <w:t xml:space="preserve">i pentru modificarea </w:t>
      </w:r>
      <w:r w:rsidR="00BB086B" w:rsidRPr="00BB086B">
        <w:rPr>
          <w:rFonts w:ascii="Verdana" w:hAnsi="Verdana" w:hint="eastAsia"/>
          <w:i/>
          <w:sz w:val="24"/>
          <w:szCs w:val="24"/>
          <w:lang w:val="ro-RO"/>
        </w:rPr>
        <w:t>ş</w:t>
      </w:r>
      <w:r w:rsidR="00BB086B" w:rsidRPr="00BB086B">
        <w:rPr>
          <w:rFonts w:ascii="Verdana" w:hAnsi="Verdana"/>
          <w:i/>
          <w:sz w:val="24"/>
          <w:szCs w:val="24"/>
          <w:lang w:val="ro-RO"/>
        </w:rPr>
        <w:t>i completarea Legii nr.416/2001 privind venitul minim garantat.</w:t>
      </w:r>
    </w:p>
    <w:p w:rsidR="00067340" w:rsidRPr="00920C88" w:rsidRDefault="00067340" w:rsidP="00920C88">
      <w:pPr>
        <w:spacing w:line="276" w:lineRule="auto"/>
        <w:jc w:val="both"/>
        <w:rPr>
          <w:rFonts w:ascii="Verdana" w:hAnsi="Verdana"/>
          <w:sz w:val="24"/>
          <w:szCs w:val="24"/>
          <w:lang w:val="ro-RO"/>
        </w:rPr>
      </w:pPr>
    </w:p>
    <w:p w:rsidR="006E4AEC" w:rsidRDefault="00067340" w:rsidP="00920C88">
      <w:pPr>
        <w:spacing w:line="276" w:lineRule="auto"/>
        <w:ind w:firstLine="720"/>
        <w:jc w:val="both"/>
        <w:rPr>
          <w:rFonts w:ascii="Verdana" w:hAnsi="Verdana"/>
          <w:sz w:val="24"/>
          <w:szCs w:val="24"/>
          <w:lang w:val="ro-RO"/>
        </w:rPr>
      </w:pPr>
      <w:r w:rsidRPr="00920C88">
        <w:rPr>
          <w:rFonts w:ascii="Verdana" w:hAnsi="Verdana"/>
          <w:sz w:val="24"/>
          <w:szCs w:val="24"/>
          <w:lang w:val="ro-RO"/>
        </w:rPr>
        <w:t xml:space="preserve">Proiectul de lege are ca </w:t>
      </w:r>
      <w:r w:rsidRPr="00920C88">
        <w:rPr>
          <w:rFonts w:ascii="Verdana" w:hAnsi="Verdana"/>
          <w:b/>
          <w:sz w:val="24"/>
          <w:szCs w:val="24"/>
          <w:lang w:val="ro-RO"/>
        </w:rPr>
        <w:t>obiect de reglementare</w:t>
      </w:r>
      <w:r w:rsidRPr="00920C88">
        <w:rPr>
          <w:rFonts w:ascii="Verdana" w:hAnsi="Verdana"/>
          <w:sz w:val="24"/>
          <w:szCs w:val="24"/>
          <w:lang w:val="ro-RO"/>
        </w:rPr>
        <w:t xml:space="preserve"> </w:t>
      </w:r>
      <w:r w:rsidR="000C7DE3">
        <w:rPr>
          <w:rFonts w:ascii="Verdana" w:hAnsi="Verdana"/>
          <w:sz w:val="24"/>
          <w:szCs w:val="24"/>
          <w:lang w:val="ro-RO"/>
        </w:rPr>
        <w:t xml:space="preserve">aprobarea </w:t>
      </w:r>
      <w:r w:rsidR="006E4AEC">
        <w:rPr>
          <w:rFonts w:ascii="Verdana" w:hAnsi="Verdana"/>
          <w:sz w:val="24"/>
          <w:szCs w:val="24"/>
          <w:lang w:val="ro-RO"/>
        </w:rPr>
        <w:t xml:space="preserve">Ordonanței </w:t>
      </w:r>
      <w:r w:rsidR="000C7DE3">
        <w:rPr>
          <w:rFonts w:ascii="Verdana" w:hAnsi="Verdana"/>
          <w:sz w:val="24"/>
          <w:szCs w:val="24"/>
          <w:lang w:val="ro-RO"/>
        </w:rPr>
        <w:t>de urgență a Guvernului nr. 101/2021</w:t>
      </w:r>
      <w:r w:rsidR="006E4AEC">
        <w:rPr>
          <w:rFonts w:ascii="Verdana" w:hAnsi="Verdana"/>
          <w:sz w:val="24"/>
          <w:szCs w:val="24"/>
          <w:lang w:val="ro-RO"/>
        </w:rPr>
        <w:t>,</w:t>
      </w:r>
      <w:r w:rsidR="00D52714">
        <w:rPr>
          <w:rFonts w:ascii="Verdana" w:hAnsi="Verdana"/>
          <w:sz w:val="24"/>
          <w:szCs w:val="24"/>
          <w:lang w:val="ro-RO"/>
        </w:rPr>
        <w:t xml:space="preserve"> care prevede modificarea art.5 pct.IV</w:t>
      </w:r>
      <w:r w:rsidR="00D52714">
        <w:rPr>
          <w:rFonts w:ascii="Verdana" w:hAnsi="Verdana"/>
          <w:sz w:val="24"/>
          <w:szCs w:val="24"/>
          <w:vertAlign w:val="superscript"/>
          <w:lang w:val="ro-RO"/>
        </w:rPr>
        <w:t>4</w:t>
      </w:r>
      <w:r w:rsidR="00D52714" w:rsidRPr="00D52714">
        <w:rPr>
          <w:rFonts w:ascii="Verdana" w:hAnsi="Verdana"/>
          <w:sz w:val="24"/>
          <w:szCs w:val="24"/>
          <w:lang w:val="ro-RO"/>
        </w:rPr>
        <w:t xml:space="preserve"> din Legea nr.76/2002, în sensul </w:t>
      </w:r>
      <w:r w:rsidR="006E4AEC" w:rsidRPr="00D52714">
        <w:rPr>
          <w:rFonts w:ascii="Verdana" w:hAnsi="Verdana"/>
          <w:sz w:val="24"/>
          <w:szCs w:val="24"/>
          <w:lang w:val="ro-RO"/>
        </w:rPr>
        <w:t>extinderii</w:t>
      </w:r>
      <w:r w:rsidR="00D52714" w:rsidRPr="00D52714">
        <w:rPr>
          <w:rFonts w:ascii="Verdana" w:hAnsi="Verdana"/>
          <w:sz w:val="24"/>
          <w:szCs w:val="24"/>
          <w:lang w:val="ro-RO"/>
        </w:rPr>
        <w:t xml:space="preserve"> grupei de vârst</w:t>
      </w:r>
      <w:r w:rsidR="00D52714" w:rsidRPr="00D52714">
        <w:rPr>
          <w:rFonts w:ascii="Verdana" w:hAnsi="Verdana" w:hint="eastAsia"/>
          <w:sz w:val="24"/>
          <w:szCs w:val="24"/>
          <w:lang w:val="ro-RO"/>
        </w:rPr>
        <w:t>ă</w:t>
      </w:r>
      <w:r w:rsidR="00D52714" w:rsidRPr="00D52714">
        <w:rPr>
          <w:rFonts w:ascii="Verdana" w:hAnsi="Verdana"/>
          <w:sz w:val="24"/>
          <w:szCs w:val="24"/>
          <w:lang w:val="ro-RO"/>
        </w:rPr>
        <w:t xml:space="preserve"> men</w:t>
      </w:r>
      <w:r w:rsidR="00D52714" w:rsidRPr="00D52714">
        <w:rPr>
          <w:rFonts w:ascii="Verdana" w:hAnsi="Verdana" w:hint="eastAsia"/>
          <w:sz w:val="24"/>
          <w:szCs w:val="24"/>
          <w:lang w:val="ro-RO"/>
        </w:rPr>
        <w:t>ţ</w:t>
      </w:r>
      <w:r w:rsidR="00D52714" w:rsidRPr="00D52714">
        <w:rPr>
          <w:rFonts w:ascii="Verdana" w:hAnsi="Verdana"/>
          <w:sz w:val="24"/>
          <w:szCs w:val="24"/>
          <w:lang w:val="ro-RO"/>
        </w:rPr>
        <w:t>ionate în defini</w:t>
      </w:r>
      <w:r w:rsidR="00D52714" w:rsidRPr="00D52714">
        <w:rPr>
          <w:rFonts w:ascii="Verdana" w:hAnsi="Verdana" w:hint="eastAsia"/>
          <w:sz w:val="24"/>
          <w:szCs w:val="24"/>
          <w:lang w:val="ro-RO"/>
        </w:rPr>
        <w:t>ţ</w:t>
      </w:r>
      <w:r w:rsidR="00D52714">
        <w:rPr>
          <w:rFonts w:ascii="Verdana" w:hAnsi="Verdana"/>
          <w:sz w:val="24"/>
          <w:szCs w:val="24"/>
          <w:lang w:val="ro-RO"/>
        </w:rPr>
        <w:t>ia tână</w:t>
      </w:r>
      <w:r w:rsidR="00D52714" w:rsidRPr="00D52714">
        <w:rPr>
          <w:rFonts w:ascii="Verdana" w:hAnsi="Verdana"/>
          <w:sz w:val="24"/>
          <w:szCs w:val="24"/>
          <w:lang w:val="ro-RO"/>
        </w:rPr>
        <w:t>rului NEET, dup</w:t>
      </w:r>
      <w:r w:rsidR="00D52714" w:rsidRPr="00D52714">
        <w:rPr>
          <w:rFonts w:ascii="Verdana" w:hAnsi="Verdana" w:hint="eastAsia"/>
          <w:sz w:val="24"/>
          <w:szCs w:val="24"/>
          <w:lang w:val="ro-RO"/>
        </w:rPr>
        <w:t>ă</w:t>
      </w:r>
      <w:r w:rsidR="00D52714" w:rsidRPr="00D52714">
        <w:rPr>
          <w:rFonts w:ascii="Verdana" w:hAnsi="Verdana"/>
          <w:sz w:val="24"/>
          <w:szCs w:val="24"/>
          <w:lang w:val="ro-RO"/>
        </w:rPr>
        <w:t xml:space="preserve"> cum urmeaz</w:t>
      </w:r>
      <w:r w:rsidR="00D52714" w:rsidRPr="00D52714">
        <w:rPr>
          <w:rFonts w:ascii="Verdana" w:hAnsi="Verdana" w:hint="eastAsia"/>
          <w:sz w:val="24"/>
          <w:szCs w:val="24"/>
          <w:lang w:val="ro-RO"/>
        </w:rPr>
        <w:t>ă</w:t>
      </w:r>
      <w:r w:rsidR="00D52714" w:rsidRPr="00D52714">
        <w:rPr>
          <w:rFonts w:ascii="Verdana" w:hAnsi="Verdana"/>
          <w:sz w:val="24"/>
          <w:szCs w:val="24"/>
          <w:lang w:val="ro-RO"/>
        </w:rPr>
        <w:t>: persoana cu vârsta cuprins</w:t>
      </w:r>
      <w:r w:rsidR="00D52714" w:rsidRPr="00D52714">
        <w:rPr>
          <w:rFonts w:ascii="Verdana" w:hAnsi="Verdana" w:hint="eastAsia"/>
          <w:sz w:val="24"/>
          <w:szCs w:val="24"/>
          <w:lang w:val="ro-RO"/>
        </w:rPr>
        <w:t>ă</w:t>
      </w:r>
      <w:r w:rsidR="00D52714" w:rsidRPr="00D52714">
        <w:rPr>
          <w:rFonts w:ascii="Verdana" w:hAnsi="Verdana"/>
          <w:sz w:val="24"/>
          <w:szCs w:val="24"/>
          <w:lang w:val="ro-RO"/>
        </w:rPr>
        <w:t xml:space="preserve"> între 16 ani </w:t>
      </w:r>
      <w:r w:rsidR="00D52714" w:rsidRPr="00D52714">
        <w:rPr>
          <w:rFonts w:ascii="Verdana" w:hAnsi="Verdana" w:hint="eastAsia"/>
          <w:sz w:val="24"/>
          <w:szCs w:val="24"/>
          <w:lang w:val="ro-RO"/>
        </w:rPr>
        <w:t>ş</w:t>
      </w:r>
      <w:r w:rsidR="00D52714" w:rsidRPr="00D52714">
        <w:rPr>
          <w:rFonts w:ascii="Verdana" w:hAnsi="Verdana"/>
          <w:sz w:val="24"/>
          <w:szCs w:val="24"/>
          <w:lang w:val="ro-RO"/>
        </w:rPr>
        <w:t>i pân</w:t>
      </w:r>
      <w:r w:rsidR="00D52714" w:rsidRPr="00D52714">
        <w:rPr>
          <w:rFonts w:ascii="Verdana" w:hAnsi="Verdana" w:hint="eastAsia"/>
          <w:sz w:val="24"/>
          <w:szCs w:val="24"/>
          <w:lang w:val="ro-RO"/>
        </w:rPr>
        <w:t>ă</w:t>
      </w:r>
      <w:r w:rsidR="00D52714" w:rsidRPr="00D52714">
        <w:rPr>
          <w:rFonts w:ascii="Verdana" w:hAnsi="Verdana"/>
          <w:sz w:val="24"/>
          <w:szCs w:val="24"/>
          <w:lang w:val="ro-RO"/>
        </w:rPr>
        <w:t xml:space="preserve"> la împlinirea vârstei de 30 de ani, care nu are loc de munc</w:t>
      </w:r>
      <w:r w:rsidR="00D52714" w:rsidRPr="00D52714">
        <w:rPr>
          <w:rFonts w:ascii="Verdana" w:hAnsi="Verdana" w:hint="eastAsia"/>
          <w:sz w:val="24"/>
          <w:szCs w:val="24"/>
          <w:lang w:val="ro-RO"/>
        </w:rPr>
        <w:t>ă</w:t>
      </w:r>
      <w:r w:rsidR="00D52714" w:rsidRPr="00D52714">
        <w:rPr>
          <w:rFonts w:ascii="Verdana" w:hAnsi="Verdana"/>
          <w:sz w:val="24"/>
          <w:szCs w:val="24"/>
          <w:lang w:val="ro-RO"/>
        </w:rPr>
        <w:t>, nu urmeaz</w:t>
      </w:r>
      <w:r w:rsidR="00D52714" w:rsidRPr="00D52714">
        <w:rPr>
          <w:rFonts w:ascii="Verdana" w:hAnsi="Verdana" w:hint="eastAsia"/>
          <w:sz w:val="24"/>
          <w:szCs w:val="24"/>
          <w:lang w:val="ro-RO"/>
        </w:rPr>
        <w:t>ă</w:t>
      </w:r>
      <w:r w:rsidR="00D52714" w:rsidRPr="00D52714">
        <w:rPr>
          <w:rFonts w:ascii="Verdana" w:hAnsi="Verdana"/>
          <w:sz w:val="24"/>
          <w:szCs w:val="24"/>
          <w:lang w:val="ro-RO"/>
        </w:rPr>
        <w:t xml:space="preserve"> o form</w:t>
      </w:r>
      <w:r w:rsidR="00D52714" w:rsidRPr="00D52714">
        <w:rPr>
          <w:rFonts w:ascii="Verdana" w:hAnsi="Verdana" w:hint="eastAsia"/>
          <w:sz w:val="24"/>
          <w:szCs w:val="24"/>
          <w:lang w:val="ro-RO"/>
        </w:rPr>
        <w:t>ă</w:t>
      </w:r>
      <w:r w:rsidR="00D52714" w:rsidRPr="00D52714">
        <w:rPr>
          <w:rFonts w:ascii="Verdana" w:hAnsi="Verdana"/>
          <w:sz w:val="24"/>
          <w:szCs w:val="24"/>
          <w:lang w:val="ro-RO"/>
        </w:rPr>
        <w:t xml:space="preserve"> de înv</w:t>
      </w:r>
      <w:r w:rsidR="00D52714" w:rsidRPr="00D52714">
        <w:rPr>
          <w:rFonts w:ascii="Verdana" w:hAnsi="Verdana" w:hint="eastAsia"/>
          <w:sz w:val="24"/>
          <w:szCs w:val="24"/>
          <w:lang w:val="ro-RO"/>
        </w:rPr>
        <w:t>ăţă</w:t>
      </w:r>
      <w:r w:rsidR="00D52714" w:rsidRPr="00D52714">
        <w:rPr>
          <w:rFonts w:ascii="Verdana" w:hAnsi="Verdana"/>
          <w:sz w:val="24"/>
          <w:szCs w:val="24"/>
          <w:lang w:val="ro-RO"/>
        </w:rPr>
        <w:t xml:space="preserve">mânt </w:t>
      </w:r>
      <w:r w:rsidR="00D52714" w:rsidRPr="00D52714">
        <w:rPr>
          <w:rFonts w:ascii="Verdana" w:hAnsi="Verdana" w:hint="eastAsia"/>
          <w:sz w:val="24"/>
          <w:szCs w:val="24"/>
          <w:lang w:val="ro-RO"/>
        </w:rPr>
        <w:t>ş</w:t>
      </w:r>
      <w:r w:rsidR="00D52714" w:rsidRPr="00D52714">
        <w:rPr>
          <w:rFonts w:ascii="Verdana" w:hAnsi="Verdana"/>
          <w:sz w:val="24"/>
          <w:szCs w:val="24"/>
          <w:lang w:val="ro-RO"/>
        </w:rPr>
        <w:t>i nu particip</w:t>
      </w:r>
      <w:r w:rsidR="00D52714" w:rsidRPr="00D52714">
        <w:rPr>
          <w:rFonts w:ascii="Verdana" w:hAnsi="Verdana" w:hint="eastAsia"/>
          <w:sz w:val="24"/>
          <w:szCs w:val="24"/>
          <w:lang w:val="ro-RO"/>
        </w:rPr>
        <w:t>ă</w:t>
      </w:r>
      <w:r w:rsidR="00D52714" w:rsidRPr="00D52714">
        <w:rPr>
          <w:rFonts w:ascii="Verdana" w:hAnsi="Verdana"/>
          <w:sz w:val="24"/>
          <w:szCs w:val="24"/>
          <w:lang w:val="ro-RO"/>
        </w:rPr>
        <w:t xml:space="preserve"> la activit</w:t>
      </w:r>
      <w:r w:rsidR="00D52714" w:rsidRPr="00D52714">
        <w:rPr>
          <w:rFonts w:ascii="Verdana" w:hAnsi="Verdana" w:hint="eastAsia"/>
          <w:sz w:val="24"/>
          <w:szCs w:val="24"/>
          <w:lang w:val="ro-RO"/>
        </w:rPr>
        <w:t>ăţ</w:t>
      </w:r>
      <w:r w:rsidR="00D52714" w:rsidRPr="00D52714">
        <w:rPr>
          <w:rFonts w:ascii="Verdana" w:hAnsi="Verdana"/>
          <w:sz w:val="24"/>
          <w:szCs w:val="24"/>
          <w:lang w:val="ro-RO"/>
        </w:rPr>
        <w:t>i de formare profesional</w:t>
      </w:r>
      <w:r w:rsidR="00D52714" w:rsidRPr="00D52714">
        <w:rPr>
          <w:rFonts w:ascii="Verdana" w:hAnsi="Verdana" w:hint="eastAsia"/>
          <w:sz w:val="24"/>
          <w:szCs w:val="24"/>
          <w:lang w:val="ro-RO"/>
        </w:rPr>
        <w:t>ă</w:t>
      </w:r>
      <w:r w:rsidR="00D52714" w:rsidRPr="00D52714">
        <w:rPr>
          <w:rFonts w:ascii="Verdana" w:hAnsi="Verdana"/>
          <w:sz w:val="24"/>
          <w:szCs w:val="24"/>
          <w:lang w:val="ro-RO"/>
        </w:rPr>
        <w:t xml:space="preserve">. </w:t>
      </w:r>
    </w:p>
    <w:p w:rsidR="006E4AEC" w:rsidRDefault="00D52714" w:rsidP="00920C88">
      <w:pPr>
        <w:spacing w:line="276" w:lineRule="auto"/>
        <w:ind w:firstLine="720"/>
        <w:jc w:val="both"/>
        <w:rPr>
          <w:rFonts w:ascii="Verdana" w:hAnsi="Verdana"/>
          <w:sz w:val="24"/>
          <w:szCs w:val="24"/>
          <w:lang w:val="ro-RO"/>
        </w:rPr>
      </w:pPr>
      <w:r w:rsidRPr="00D52714">
        <w:rPr>
          <w:rFonts w:ascii="Verdana" w:hAnsi="Verdana"/>
          <w:sz w:val="24"/>
          <w:szCs w:val="24"/>
          <w:lang w:val="ro-RO"/>
        </w:rPr>
        <w:t>De asemenea, proiectul intervine asupra Legii nr.416/2001</w:t>
      </w:r>
      <w:r w:rsidR="006E4AEC">
        <w:rPr>
          <w:rFonts w:ascii="Verdana" w:hAnsi="Verdana"/>
          <w:sz w:val="24"/>
          <w:szCs w:val="24"/>
          <w:lang w:val="ro-RO"/>
        </w:rPr>
        <w:t>, principalele modificări fiind:</w:t>
      </w:r>
    </w:p>
    <w:p w:rsidR="00E53083" w:rsidRDefault="00E53083" w:rsidP="00920C88">
      <w:pPr>
        <w:spacing w:line="276" w:lineRule="auto"/>
        <w:ind w:firstLine="720"/>
        <w:jc w:val="both"/>
        <w:rPr>
          <w:rFonts w:ascii="Verdana" w:hAnsi="Verdana"/>
          <w:sz w:val="24"/>
          <w:szCs w:val="24"/>
          <w:lang w:val="ro-RO"/>
        </w:rPr>
      </w:pPr>
      <w:r w:rsidRPr="00E53083">
        <w:rPr>
          <w:rFonts w:ascii="Verdana" w:hAnsi="Verdana"/>
          <w:sz w:val="24"/>
          <w:szCs w:val="24"/>
          <w:lang w:val="ro-RO"/>
        </w:rPr>
        <w:t>-</w:t>
      </w:r>
      <w:r w:rsidRPr="00E53083">
        <w:rPr>
          <w:rFonts w:ascii="Verdana" w:hAnsi="Verdana"/>
          <w:sz w:val="24"/>
          <w:szCs w:val="24"/>
          <w:lang w:val="ro-RO"/>
        </w:rPr>
        <w:tab/>
        <w:t>men</w:t>
      </w:r>
      <w:r w:rsidRPr="00E53083">
        <w:rPr>
          <w:rFonts w:ascii="Verdana" w:hAnsi="Verdana" w:hint="eastAsia"/>
          <w:sz w:val="24"/>
          <w:szCs w:val="24"/>
          <w:lang w:val="ro-RO"/>
        </w:rPr>
        <w:t>ţ</w:t>
      </w:r>
      <w:r w:rsidRPr="00E53083">
        <w:rPr>
          <w:rFonts w:ascii="Verdana" w:hAnsi="Verdana"/>
          <w:sz w:val="24"/>
          <w:szCs w:val="24"/>
          <w:lang w:val="ro-RO"/>
        </w:rPr>
        <w:t>inerea acord</w:t>
      </w:r>
      <w:r w:rsidRPr="00E53083">
        <w:rPr>
          <w:rFonts w:ascii="Verdana" w:hAnsi="Verdana" w:hint="eastAsia"/>
          <w:sz w:val="24"/>
          <w:szCs w:val="24"/>
          <w:lang w:val="ro-RO"/>
        </w:rPr>
        <w:t>ă</w:t>
      </w:r>
      <w:r w:rsidRPr="00E53083">
        <w:rPr>
          <w:rFonts w:ascii="Verdana" w:hAnsi="Verdana"/>
          <w:sz w:val="24"/>
          <w:szCs w:val="24"/>
          <w:lang w:val="ro-RO"/>
        </w:rPr>
        <w:t>rii ajutorului social pentru o perioad</w:t>
      </w:r>
      <w:r w:rsidRPr="00E53083">
        <w:rPr>
          <w:rFonts w:ascii="Verdana" w:hAnsi="Verdana" w:hint="eastAsia"/>
          <w:sz w:val="24"/>
          <w:szCs w:val="24"/>
          <w:lang w:val="ro-RO"/>
        </w:rPr>
        <w:t>ă</w:t>
      </w:r>
      <w:r w:rsidRPr="00E53083">
        <w:rPr>
          <w:rFonts w:ascii="Verdana" w:hAnsi="Verdana"/>
          <w:sz w:val="24"/>
          <w:szCs w:val="24"/>
          <w:lang w:val="ro-RO"/>
        </w:rPr>
        <w:t xml:space="preserve"> de 6 luni de la data încadr</w:t>
      </w:r>
      <w:r w:rsidRPr="00E53083">
        <w:rPr>
          <w:rFonts w:ascii="Verdana" w:hAnsi="Verdana" w:hint="eastAsia"/>
          <w:sz w:val="24"/>
          <w:szCs w:val="24"/>
          <w:lang w:val="ro-RO"/>
        </w:rPr>
        <w:t>ă</w:t>
      </w:r>
      <w:r w:rsidRPr="00E53083">
        <w:rPr>
          <w:rFonts w:ascii="Verdana" w:hAnsi="Verdana"/>
          <w:sz w:val="24"/>
          <w:szCs w:val="24"/>
          <w:lang w:val="ro-RO"/>
        </w:rPr>
        <w:t>rii în munc</w:t>
      </w:r>
      <w:r w:rsidRPr="00E53083">
        <w:rPr>
          <w:rFonts w:ascii="Verdana" w:hAnsi="Verdana" w:hint="eastAsia"/>
          <w:sz w:val="24"/>
          <w:szCs w:val="24"/>
          <w:lang w:val="ro-RO"/>
        </w:rPr>
        <w:t>ă</w:t>
      </w:r>
      <w:r w:rsidRPr="00E53083">
        <w:rPr>
          <w:rFonts w:ascii="Verdana" w:hAnsi="Verdana"/>
          <w:sz w:val="24"/>
          <w:szCs w:val="24"/>
          <w:lang w:val="ro-RO"/>
        </w:rPr>
        <w:t xml:space="preserve"> a persoanei apte de munc</w:t>
      </w:r>
      <w:r w:rsidRPr="00E53083">
        <w:rPr>
          <w:rFonts w:ascii="Verdana" w:hAnsi="Verdana" w:hint="eastAsia"/>
          <w:sz w:val="24"/>
          <w:szCs w:val="24"/>
          <w:lang w:val="ro-RO"/>
        </w:rPr>
        <w:t>ă</w:t>
      </w:r>
      <w:r w:rsidRPr="00E53083">
        <w:rPr>
          <w:rFonts w:ascii="Verdana" w:hAnsi="Verdana"/>
          <w:sz w:val="24"/>
          <w:szCs w:val="24"/>
          <w:lang w:val="ro-RO"/>
        </w:rPr>
        <w:t xml:space="preserve"> beneficiar</w:t>
      </w:r>
      <w:r w:rsidRPr="00E53083">
        <w:rPr>
          <w:rFonts w:ascii="Verdana" w:hAnsi="Verdana" w:hint="eastAsia"/>
          <w:sz w:val="24"/>
          <w:szCs w:val="24"/>
          <w:lang w:val="ro-RO"/>
        </w:rPr>
        <w:t>ă</w:t>
      </w:r>
      <w:r w:rsidRPr="00E53083">
        <w:rPr>
          <w:rFonts w:ascii="Verdana" w:hAnsi="Verdana"/>
          <w:sz w:val="24"/>
          <w:szCs w:val="24"/>
          <w:lang w:val="ro-RO"/>
        </w:rPr>
        <w:t xml:space="preserve"> de ajutor social, cu condi</w:t>
      </w:r>
      <w:r w:rsidRPr="00E53083">
        <w:rPr>
          <w:rFonts w:ascii="Verdana" w:hAnsi="Verdana" w:hint="eastAsia"/>
          <w:sz w:val="24"/>
          <w:szCs w:val="24"/>
          <w:lang w:val="ro-RO"/>
        </w:rPr>
        <w:t>ţ</w:t>
      </w:r>
      <w:r w:rsidRPr="00E53083">
        <w:rPr>
          <w:rFonts w:ascii="Verdana" w:hAnsi="Verdana"/>
          <w:sz w:val="24"/>
          <w:szCs w:val="24"/>
          <w:lang w:val="ro-RO"/>
        </w:rPr>
        <w:t>ia încheierii unui raport de munc</w:t>
      </w:r>
      <w:r w:rsidRPr="00E53083">
        <w:rPr>
          <w:rFonts w:ascii="Verdana" w:hAnsi="Verdana" w:hint="eastAsia"/>
          <w:sz w:val="24"/>
          <w:szCs w:val="24"/>
          <w:lang w:val="ro-RO"/>
        </w:rPr>
        <w:t>ă</w:t>
      </w:r>
      <w:r w:rsidRPr="00E53083">
        <w:rPr>
          <w:rFonts w:ascii="Verdana" w:hAnsi="Verdana"/>
          <w:sz w:val="24"/>
          <w:szCs w:val="24"/>
          <w:lang w:val="ro-RO"/>
        </w:rPr>
        <w:t>/raport de serviciu pentru o perioad</w:t>
      </w:r>
      <w:r w:rsidRPr="00E53083">
        <w:rPr>
          <w:rFonts w:ascii="Verdana" w:hAnsi="Verdana" w:hint="eastAsia"/>
          <w:sz w:val="24"/>
          <w:szCs w:val="24"/>
          <w:lang w:val="ro-RO"/>
        </w:rPr>
        <w:t>ă</w:t>
      </w:r>
      <w:r w:rsidRPr="00E53083">
        <w:rPr>
          <w:rFonts w:ascii="Verdana" w:hAnsi="Verdana"/>
          <w:sz w:val="24"/>
          <w:szCs w:val="24"/>
          <w:lang w:val="ro-RO"/>
        </w:rPr>
        <w:t xml:space="preserve"> de cel pu</w:t>
      </w:r>
      <w:r w:rsidRPr="00E53083">
        <w:rPr>
          <w:rFonts w:ascii="Verdana" w:hAnsi="Verdana" w:hint="eastAsia"/>
          <w:sz w:val="24"/>
          <w:szCs w:val="24"/>
          <w:lang w:val="ro-RO"/>
        </w:rPr>
        <w:t>ţ</w:t>
      </w:r>
      <w:r w:rsidRPr="00E53083">
        <w:rPr>
          <w:rFonts w:ascii="Verdana" w:hAnsi="Verdana"/>
          <w:sz w:val="24"/>
          <w:szCs w:val="24"/>
          <w:lang w:val="ro-RO"/>
        </w:rPr>
        <w:t xml:space="preserve">in 24 luni. </w:t>
      </w:r>
    </w:p>
    <w:p w:rsidR="00E53083" w:rsidRDefault="00E53083" w:rsidP="00920C88">
      <w:pPr>
        <w:spacing w:line="276" w:lineRule="auto"/>
        <w:ind w:firstLine="720"/>
        <w:jc w:val="both"/>
        <w:rPr>
          <w:rFonts w:ascii="Verdana" w:hAnsi="Verdana"/>
          <w:sz w:val="24"/>
          <w:szCs w:val="24"/>
          <w:lang w:val="ro-RO"/>
        </w:rPr>
      </w:pPr>
      <w:r w:rsidRPr="00E53083">
        <w:rPr>
          <w:rFonts w:ascii="Verdana" w:hAnsi="Verdana"/>
          <w:sz w:val="24"/>
          <w:szCs w:val="24"/>
          <w:lang w:val="ro-RO"/>
        </w:rPr>
        <w:lastRenderedPageBreak/>
        <w:t>-</w:t>
      </w:r>
      <w:r w:rsidRPr="00E53083">
        <w:rPr>
          <w:rFonts w:ascii="Verdana" w:hAnsi="Verdana"/>
          <w:sz w:val="24"/>
          <w:szCs w:val="24"/>
          <w:lang w:val="ro-RO"/>
        </w:rPr>
        <w:tab/>
        <w:t>reglementarea ca obliga</w:t>
      </w:r>
      <w:r w:rsidRPr="00E53083">
        <w:rPr>
          <w:rFonts w:ascii="Verdana" w:hAnsi="Verdana" w:hint="eastAsia"/>
          <w:sz w:val="24"/>
          <w:szCs w:val="24"/>
          <w:lang w:val="ro-RO"/>
        </w:rPr>
        <w:t>ţ</w:t>
      </w:r>
      <w:r w:rsidRPr="00E53083">
        <w:rPr>
          <w:rFonts w:ascii="Verdana" w:hAnsi="Verdana"/>
          <w:sz w:val="24"/>
          <w:szCs w:val="24"/>
          <w:lang w:val="ro-RO"/>
        </w:rPr>
        <w:t>ie a persoanelor apte de munc</w:t>
      </w:r>
      <w:r w:rsidRPr="00E53083">
        <w:rPr>
          <w:rFonts w:ascii="Verdana" w:hAnsi="Verdana" w:hint="eastAsia"/>
          <w:sz w:val="24"/>
          <w:szCs w:val="24"/>
          <w:lang w:val="ro-RO"/>
        </w:rPr>
        <w:t>ă</w:t>
      </w:r>
      <w:r w:rsidRPr="00E53083">
        <w:rPr>
          <w:rFonts w:ascii="Verdana" w:hAnsi="Verdana"/>
          <w:sz w:val="24"/>
          <w:szCs w:val="24"/>
          <w:lang w:val="ro-RO"/>
        </w:rPr>
        <w:t xml:space="preserve"> beneficiare de ajutor social s</w:t>
      </w:r>
      <w:r w:rsidRPr="00E53083">
        <w:rPr>
          <w:rFonts w:ascii="Verdana" w:hAnsi="Verdana" w:hint="eastAsia"/>
          <w:sz w:val="24"/>
          <w:szCs w:val="24"/>
          <w:lang w:val="ro-RO"/>
        </w:rPr>
        <w:t>ă</w:t>
      </w:r>
      <w:r w:rsidRPr="00E53083">
        <w:rPr>
          <w:rFonts w:ascii="Verdana" w:hAnsi="Verdana"/>
          <w:sz w:val="24"/>
          <w:szCs w:val="24"/>
          <w:lang w:val="ro-RO"/>
        </w:rPr>
        <w:t xml:space="preserve"> se prezinte la agen</w:t>
      </w:r>
      <w:r w:rsidRPr="00E53083">
        <w:rPr>
          <w:rFonts w:ascii="Verdana" w:hAnsi="Verdana" w:hint="eastAsia"/>
          <w:sz w:val="24"/>
          <w:szCs w:val="24"/>
          <w:lang w:val="ro-RO"/>
        </w:rPr>
        <w:t>ţ</w:t>
      </w:r>
      <w:r w:rsidRPr="00E53083">
        <w:rPr>
          <w:rFonts w:ascii="Verdana" w:hAnsi="Verdana"/>
          <w:sz w:val="24"/>
          <w:szCs w:val="24"/>
          <w:lang w:val="ro-RO"/>
        </w:rPr>
        <w:t>iile pentru ocuparea for</w:t>
      </w:r>
      <w:r w:rsidRPr="00E53083">
        <w:rPr>
          <w:rFonts w:ascii="Verdana" w:hAnsi="Verdana" w:hint="eastAsia"/>
          <w:sz w:val="24"/>
          <w:szCs w:val="24"/>
          <w:lang w:val="ro-RO"/>
        </w:rPr>
        <w:t>ţ</w:t>
      </w:r>
      <w:r w:rsidRPr="00E53083">
        <w:rPr>
          <w:rFonts w:ascii="Verdana" w:hAnsi="Verdana"/>
          <w:sz w:val="24"/>
          <w:szCs w:val="24"/>
          <w:lang w:val="ro-RO"/>
        </w:rPr>
        <w:t>ei de munc</w:t>
      </w:r>
      <w:r w:rsidRPr="00E53083">
        <w:rPr>
          <w:rFonts w:ascii="Verdana" w:hAnsi="Verdana" w:hint="eastAsia"/>
          <w:sz w:val="24"/>
          <w:szCs w:val="24"/>
          <w:lang w:val="ro-RO"/>
        </w:rPr>
        <w:t>ă</w:t>
      </w:r>
      <w:r w:rsidRPr="00E53083">
        <w:rPr>
          <w:rFonts w:ascii="Verdana" w:hAnsi="Verdana"/>
          <w:sz w:val="24"/>
          <w:szCs w:val="24"/>
          <w:lang w:val="ro-RO"/>
        </w:rPr>
        <w:t xml:space="preserve"> din 6 in 6 luni sau ori de câte ori sunt solicita</w:t>
      </w:r>
      <w:r w:rsidRPr="00E53083">
        <w:rPr>
          <w:rFonts w:ascii="Verdana" w:hAnsi="Verdana" w:hint="eastAsia"/>
          <w:sz w:val="24"/>
          <w:szCs w:val="24"/>
          <w:lang w:val="ro-RO"/>
        </w:rPr>
        <w:t>ţ</w:t>
      </w:r>
      <w:r w:rsidRPr="00E53083">
        <w:rPr>
          <w:rFonts w:ascii="Verdana" w:hAnsi="Verdana"/>
          <w:sz w:val="24"/>
          <w:szCs w:val="24"/>
          <w:lang w:val="ro-RO"/>
        </w:rPr>
        <w:t>i de aceasta, pentru stimularea angaj</w:t>
      </w:r>
      <w:r w:rsidRPr="00E53083">
        <w:rPr>
          <w:rFonts w:ascii="Verdana" w:hAnsi="Verdana" w:hint="eastAsia"/>
          <w:sz w:val="24"/>
          <w:szCs w:val="24"/>
          <w:lang w:val="ro-RO"/>
        </w:rPr>
        <w:t>ă</w:t>
      </w:r>
      <w:r w:rsidRPr="00E53083">
        <w:rPr>
          <w:rFonts w:ascii="Verdana" w:hAnsi="Verdana"/>
          <w:sz w:val="24"/>
          <w:szCs w:val="24"/>
          <w:lang w:val="ro-RO"/>
        </w:rPr>
        <w:t>rii. Neprezentarea la agen</w:t>
      </w:r>
      <w:r w:rsidRPr="00E53083">
        <w:rPr>
          <w:rFonts w:ascii="Verdana" w:hAnsi="Verdana" w:hint="eastAsia"/>
          <w:sz w:val="24"/>
          <w:szCs w:val="24"/>
          <w:lang w:val="ro-RO"/>
        </w:rPr>
        <w:t>ţ</w:t>
      </w:r>
      <w:r w:rsidRPr="00E53083">
        <w:rPr>
          <w:rFonts w:ascii="Verdana" w:hAnsi="Verdana"/>
          <w:sz w:val="24"/>
          <w:szCs w:val="24"/>
          <w:lang w:val="ro-RO"/>
        </w:rPr>
        <w:t>ia pentru ocuparea for</w:t>
      </w:r>
      <w:r w:rsidRPr="00E53083">
        <w:rPr>
          <w:rFonts w:ascii="Verdana" w:hAnsi="Verdana" w:hint="eastAsia"/>
          <w:sz w:val="24"/>
          <w:szCs w:val="24"/>
          <w:lang w:val="ro-RO"/>
        </w:rPr>
        <w:t>ţ</w:t>
      </w:r>
      <w:r w:rsidRPr="00E53083">
        <w:rPr>
          <w:rFonts w:ascii="Verdana" w:hAnsi="Verdana"/>
          <w:sz w:val="24"/>
          <w:szCs w:val="24"/>
          <w:lang w:val="ro-RO"/>
        </w:rPr>
        <w:t>ei de munc</w:t>
      </w:r>
      <w:r w:rsidRPr="00E53083">
        <w:rPr>
          <w:rFonts w:ascii="Verdana" w:hAnsi="Verdana" w:hint="eastAsia"/>
          <w:sz w:val="24"/>
          <w:szCs w:val="24"/>
          <w:lang w:val="ro-RO"/>
        </w:rPr>
        <w:t>ă</w:t>
      </w:r>
      <w:r w:rsidRPr="00E53083">
        <w:rPr>
          <w:rFonts w:ascii="Verdana" w:hAnsi="Verdana"/>
          <w:sz w:val="24"/>
          <w:szCs w:val="24"/>
          <w:lang w:val="ro-RO"/>
        </w:rPr>
        <w:t xml:space="preserve"> se va asimila refuzului unui loc de munc</w:t>
      </w:r>
      <w:r w:rsidRPr="00E53083">
        <w:rPr>
          <w:rFonts w:ascii="Verdana" w:hAnsi="Verdana" w:hint="eastAsia"/>
          <w:sz w:val="24"/>
          <w:szCs w:val="24"/>
          <w:lang w:val="ro-RO"/>
        </w:rPr>
        <w:t>ă</w:t>
      </w:r>
      <w:r w:rsidRPr="00E53083">
        <w:rPr>
          <w:rFonts w:ascii="Verdana" w:hAnsi="Verdana"/>
          <w:sz w:val="24"/>
          <w:szCs w:val="24"/>
          <w:lang w:val="ro-RO"/>
        </w:rPr>
        <w:t xml:space="preserve"> </w:t>
      </w:r>
      <w:r w:rsidRPr="00E53083">
        <w:rPr>
          <w:rFonts w:ascii="Verdana" w:hAnsi="Verdana" w:hint="eastAsia"/>
          <w:sz w:val="24"/>
          <w:szCs w:val="24"/>
          <w:lang w:val="ro-RO"/>
        </w:rPr>
        <w:t>ş</w:t>
      </w:r>
      <w:r w:rsidRPr="00E53083">
        <w:rPr>
          <w:rFonts w:ascii="Verdana" w:hAnsi="Verdana"/>
          <w:sz w:val="24"/>
          <w:szCs w:val="24"/>
          <w:lang w:val="ro-RO"/>
        </w:rPr>
        <w:t xml:space="preserve">i va conduce la încetarea ajutorului social </w:t>
      </w:r>
      <w:r w:rsidRPr="00E53083">
        <w:rPr>
          <w:rFonts w:ascii="Verdana" w:hAnsi="Verdana" w:hint="eastAsia"/>
          <w:sz w:val="24"/>
          <w:szCs w:val="24"/>
          <w:lang w:val="ro-RO"/>
        </w:rPr>
        <w:t>ş</w:t>
      </w:r>
      <w:r w:rsidRPr="00E53083">
        <w:rPr>
          <w:rFonts w:ascii="Verdana" w:hAnsi="Verdana"/>
          <w:sz w:val="24"/>
          <w:szCs w:val="24"/>
          <w:lang w:val="ro-RO"/>
        </w:rPr>
        <w:t>i posibilitatea depunerii unei noi solicit</w:t>
      </w:r>
      <w:r w:rsidRPr="00E53083">
        <w:rPr>
          <w:rFonts w:ascii="Verdana" w:hAnsi="Verdana" w:hint="eastAsia"/>
          <w:sz w:val="24"/>
          <w:szCs w:val="24"/>
          <w:lang w:val="ro-RO"/>
        </w:rPr>
        <w:t>ă</w:t>
      </w:r>
      <w:r w:rsidRPr="00E53083">
        <w:rPr>
          <w:rFonts w:ascii="Verdana" w:hAnsi="Verdana"/>
          <w:sz w:val="24"/>
          <w:szCs w:val="24"/>
          <w:lang w:val="ro-RO"/>
        </w:rPr>
        <w:t>ri dup</w:t>
      </w:r>
      <w:r w:rsidRPr="00E53083">
        <w:rPr>
          <w:rFonts w:ascii="Verdana" w:hAnsi="Verdana" w:hint="eastAsia"/>
          <w:sz w:val="24"/>
          <w:szCs w:val="24"/>
          <w:lang w:val="ro-RO"/>
        </w:rPr>
        <w:t>ă</w:t>
      </w:r>
      <w:r w:rsidRPr="00E53083">
        <w:rPr>
          <w:rFonts w:ascii="Verdana" w:hAnsi="Verdana"/>
          <w:sz w:val="24"/>
          <w:szCs w:val="24"/>
          <w:lang w:val="ro-RO"/>
        </w:rPr>
        <w:t xml:space="preserve"> o perioad</w:t>
      </w:r>
      <w:r w:rsidRPr="00E53083">
        <w:rPr>
          <w:rFonts w:ascii="Verdana" w:hAnsi="Verdana" w:hint="eastAsia"/>
          <w:sz w:val="24"/>
          <w:szCs w:val="24"/>
          <w:lang w:val="ro-RO"/>
        </w:rPr>
        <w:t>ă</w:t>
      </w:r>
      <w:r w:rsidRPr="00E53083">
        <w:rPr>
          <w:rFonts w:ascii="Verdana" w:hAnsi="Verdana"/>
          <w:sz w:val="24"/>
          <w:szCs w:val="24"/>
          <w:lang w:val="ro-RO"/>
        </w:rPr>
        <w:t xml:space="preserve"> de 12 luni;</w:t>
      </w:r>
    </w:p>
    <w:p w:rsidR="00E53083" w:rsidRPr="00E53083" w:rsidRDefault="00E53083" w:rsidP="00E53083">
      <w:pPr>
        <w:spacing w:line="276" w:lineRule="auto"/>
        <w:ind w:firstLine="720"/>
        <w:jc w:val="both"/>
        <w:rPr>
          <w:rFonts w:ascii="Verdana" w:hAnsi="Verdana"/>
          <w:sz w:val="24"/>
          <w:szCs w:val="24"/>
          <w:lang w:val="ro-RO"/>
        </w:rPr>
      </w:pPr>
      <w:r w:rsidRPr="00E53083">
        <w:rPr>
          <w:rFonts w:ascii="Verdana" w:hAnsi="Verdana"/>
          <w:sz w:val="24"/>
          <w:szCs w:val="24"/>
          <w:lang w:val="ro-RO"/>
        </w:rPr>
        <w:t>-</w:t>
      </w:r>
      <w:r w:rsidRPr="00E53083">
        <w:rPr>
          <w:rFonts w:ascii="Verdana" w:hAnsi="Verdana"/>
          <w:sz w:val="24"/>
          <w:szCs w:val="24"/>
          <w:lang w:val="ro-RO"/>
        </w:rPr>
        <w:tab/>
        <w:t xml:space="preserve">introducerea unor prevederi referitoare la posibilitatea depunerii </w:t>
      </w:r>
      <w:r w:rsidRPr="00E53083">
        <w:rPr>
          <w:rFonts w:ascii="Verdana" w:hAnsi="Verdana" w:hint="eastAsia"/>
          <w:sz w:val="24"/>
          <w:szCs w:val="24"/>
          <w:lang w:val="ro-RO"/>
        </w:rPr>
        <w:t>ş</w:t>
      </w:r>
      <w:r w:rsidRPr="00E53083">
        <w:rPr>
          <w:rFonts w:ascii="Verdana" w:hAnsi="Verdana"/>
          <w:sz w:val="24"/>
          <w:szCs w:val="24"/>
          <w:lang w:val="ro-RO"/>
        </w:rPr>
        <w:t>i înregistr</w:t>
      </w:r>
      <w:r w:rsidRPr="00E53083">
        <w:rPr>
          <w:rFonts w:ascii="Verdana" w:hAnsi="Verdana" w:hint="eastAsia"/>
          <w:sz w:val="24"/>
          <w:szCs w:val="24"/>
          <w:lang w:val="ro-RO"/>
        </w:rPr>
        <w:t>ă</w:t>
      </w:r>
      <w:r w:rsidRPr="00E53083">
        <w:rPr>
          <w:rFonts w:ascii="Verdana" w:hAnsi="Verdana"/>
          <w:sz w:val="24"/>
          <w:szCs w:val="24"/>
          <w:lang w:val="ro-RO"/>
        </w:rPr>
        <w:t>rii electronice a solicit</w:t>
      </w:r>
      <w:r w:rsidRPr="00E53083">
        <w:rPr>
          <w:rFonts w:ascii="Verdana" w:hAnsi="Verdana" w:hint="eastAsia"/>
          <w:sz w:val="24"/>
          <w:szCs w:val="24"/>
          <w:lang w:val="ro-RO"/>
        </w:rPr>
        <w:t>ă</w:t>
      </w:r>
      <w:r w:rsidRPr="00E53083">
        <w:rPr>
          <w:rFonts w:ascii="Verdana" w:hAnsi="Verdana"/>
          <w:sz w:val="24"/>
          <w:szCs w:val="24"/>
          <w:lang w:val="ro-RO"/>
        </w:rPr>
        <w:t xml:space="preserve">rilor, cererilor </w:t>
      </w:r>
      <w:r w:rsidRPr="00E53083">
        <w:rPr>
          <w:rFonts w:ascii="Verdana" w:hAnsi="Verdana" w:hint="eastAsia"/>
          <w:sz w:val="24"/>
          <w:szCs w:val="24"/>
          <w:lang w:val="ro-RO"/>
        </w:rPr>
        <w:t>ş</w:t>
      </w:r>
      <w:r w:rsidRPr="00E53083">
        <w:rPr>
          <w:rFonts w:ascii="Verdana" w:hAnsi="Verdana"/>
          <w:sz w:val="24"/>
          <w:szCs w:val="24"/>
          <w:lang w:val="ro-RO"/>
        </w:rPr>
        <w:t>i documentelor doveditoare;</w:t>
      </w:r>
    </w:p>
    <w:p w:rsidR="00067340" w:rsidRDefault="00E53083" w:rsidP="00E53083">
      <w:pPr>
        <w:spacing w:line="276" w:lineRule="auto"/>
        <w:ind w:firstLine="720"/>
        <w:jc w:val="both"/>
        <w:rPr>
          <w:rFonts w:ascii="Verdana" w:hAnsi="Verdana"/>
          <w:sz w:val="24"/>
          <w:szCs w:val="24"/>
          <w:lang w:val="ro-RO"/>
        </w:rPr>
      </w:pPr>
      <w:r w:rsidRPr="00E53083">
        <w:rPr>
          <w:rFonts w:ascii="Verdana" w:hAnsi="Verdana"/>
          <w:sz w:val="24"/>
          <w:szCs w:val="24"/>
          <w:lang w:val="ro-RO"/>
        </w:rPr>
        <w:t>-</w:t>
      </w:r>
      <w:r w:rsidRPr="00E53083">
        <w:rPr>
          <w:rFonts w:ascii="Verdana" w:hAnsi="Verdana"/>
          <w:sz w:val="24"/>
          <w:szCs w:val="24"/>
          <w:lang w:val="ro-RO"/>
        </w:rPr>
        <w:tab/>
        <w:t>includerea de prevederi referitoare la înscrierea persoanelor apte de munc</w:t>
      </w:r>
      <w:r w:rsidRPr="00E53083">
        <w:rPr>
          <w:rFonts w:ascii="Verdana" w:hAnsi="Verdana" w:hint="eastAsia"/>
          <w:sz w:val="24"/>
          <w:szCs w:val="24"/>
          <w:lang w:val="ro-RO"/>
        </w:rPr>
        <w:t>ă</w:t>
      </w:r>
      <w:r w:rsidRPr="00E53083">
        <w:rPr>
          <w:rFonts w:ascii="Verdana" w:hAnsi="Verdana"/>
          <w:sz w:val="24"/>
          <w:szCs w:val="24"/>
          <w:lang w:val="ro-RO"/>
        </w:rPr>
        <w:t xml:space="preserve"> beneficiare de ajutor social în programul educa</w:t>
      </w:r>
      <w:r w:rsidRPr="00E53083">
        <w:rPr>
          <w:rFonts w:ascii="Verdana" w:hAnsi="Verdana" w:hint="eastAsia"/>
          <w:sz w:val="24"/>
          <w:szCs w:val="24"/>
          <w:lang w:val="ro-RO"/>
        </w:rPr>
        <w:t>ţ</w:t>
      </w:r>
      <w:r w:rsidRPr="00E53083">
        <w:rPr>
          <w:rFonts w:ascii="Verdana" w:hAnsi="Verdana"/>
          <w:sz w:val="24"/>
          <w:szCs w:val="24"/>
          <w:lang w:val="ro-RO"/>
        </w:rPr>
        <w:t>ional de tip</w:t>
      </w:r>
      <w:r>
        <w:rPr>
          <w:rFonts w:ascii="Verdana" w:hAnsi="Verdana"/>
          <w:sz w:val="24"/>
          <w:szCs w:val="24"/>
          <w:lang w:val="ro-RO"/>
        </w:rPr>
        <w:t xml:space="preserve"> </w:t>
      </w:r>
      <w:r w:rsidRPr="00E53083">
        <w:rPr>
          <w:rFonts w:ascii="Verdana" w:hAnsi="Verdana"/>
          <w:sz w:val="24"/>
          <w:szCs w:val="24"/>
          <w:lang w:val="ro-RO"/>
        </w:rPr>
        <w:t xml:space="preserve">”A doua </w:t>
      </w:r>
      <w:r w:rsidRPr="00E53083">
        <w:rPr>
          <w:rFonts w:ascii="Verdana" w:hAnsi="Verdana" w:hint="eastAsia"/>
          <w:sz w:val="24"/>
          <w:szCs w:val="24"/>
          <w:lang w:val="ro-RO"/>
        </w:rPr>
        <w:t>ş</w:t>
      </w:r>
      <w:r w:rsidRPr="00E53083">
        <w:rPr>
          <w:rFonts w:ascii="Verdana" w:hAnsi="Verdana"/>
          <w:sz w:val="24"/>
          <w:szCs w:val="24"/>
          <w:lang w:val="ro-RO"/>
        </w:rPr>
        <w:t>ans</w:t>
      </w:r>
      <w:r w:rsidRPr="00E53083">
        <w:rPr>
          <w:rFonts w:ascii="Verdana" w:hAnsi="Verdana" w:hint="eastAsia"/>
          <w:sz w:val="24"/>
          <w:szCs w:val="24"/>
          <w:lang w:val="ro-RO"/>
        </w:rPr>
        <w:t>ă”</w:t>
      </w:r>
      <w:r w:rsidRPr="00E53083">
        <w:rPr>
          <w:rFonts w:ascii="Verdana" w:hAnsi="Verdana"/>
          <w:sz w:val="24"/>
          <w:szCs w:val="24"/>
          <w:lang w:val="ro-RO"/>
        </w:rPr>
        <w:t>, la recomandarea agen</w:t>
      </w:r>
      <w:r w:rsidRPr="00E53083">
        <w:rPr>
          <w:rFonts w:ascii="Verdana" w:hAnsi="Verdana" w:hint="eastAsia"/>
          <w:sz w:val="24"/>
          <w:szCs w:val="24"/>
          <w:lang w:val="ro-RO"/>
        </w:rPr>
        <w:t>ţ</w:t>
      </w:r>
      <w:r w:rsidRPr="00E53083">
        <w:rPr>
          <w:rFonts w:ascii="Verdana" w:hAnsi="Verdana"/>
          <w:sz w:val="24"/>
          <w:szCs w:val="24"/>
          <w:lang w:val="ro-RO"/>
        </w:rPr>
        <w:t>iilor pentru ocuparea for</w:t>
      </w:r>
      <w:r w:rsidRPr="00E53083">
        <w:rPr>
          <w:rFonts w:ascii="Verdana" w:hAnsi="Verdana" w:hint="eastAsia"/>
          <w:sz w:val="24"/>
          <w:szCs w:val="24"/>
          <w:lang w:val="ro-RO"/>
        </w:rPr>
        <w:t>ţ</w:t>
      </w:r>
      <w:r w:rsidRPr="00E53083">
        <w:rPr>
          <w:rFonts w:ascii="Verdana" w:hAnsi="Verdana"/>
          <w:sz w:val="24"/>
          <w:szCs w:val="24"/>
          <w:lang w:val="ro-RO"/>
        </w:rPr>
        <w:t>ei de munc</w:t>
      </w:r>
      <w:r w:rsidRPr="00E53083">
        <w:rPr>
          <w:rFonts w:ascii="Verdana" w:hAnsi="Verdana" w:hint="eastAsia"/>
          <w:sz w:val="24"/>
          <w:szCs w:val="24"/>
          <w:lang w:val="ro-RO"/>
        </w:rPr>
        <w:t>ă</w:t>
      </w:r>
      <w:r w:rsidRPr="00E53083">
        <w:rPr>
          <w:rFonts w:ascii="Verdana" w:hAnsi="Verdana"/>
          <w:sz w:val="24"/>
          <w:szCs w:val="24"/>
          <w:lang w:val="ro-RO"/>
        </w:rPr>
        <w:t xml:space="preserve">, pe baza locurilor disponibile comunicate de inspectoratele </w:t>
      </w:r>
      <w:r w:rsidRPr="00E53083">
        <w:rPr>
          <w:rFonts w:ascii="Verdana" w:hAnsi="Verdana" w:hint="eastAsia"/>
          <w:sz w:val="24"/>
          <w:szCs w:val="24"/>
          <w:lang w:val="ro-RO"/>
        </w:rPr>
        <w:t>ş</w:t>
      </w:r>
      <w:r w:rsidRPr="00E53083">
        <w:rPr>
          <w:rFonts w:ascii="Verdana" w:hAnsi="Verdana"/>
          <w:sz w:val="24"/>
          <w:szCs w:val="24"/>
          <w:lang w:val="ro-RO"/>
        </w:rPr>
        <w:t>colare</w:t>
      </w:r>
      <w:r>
        <w:rPr>
          <w:rFonts w:ascii="Verdana" w:hAnsi="Verdana"/>
          <w:sz w:val="24"/>
          <w:szCs w:val="24"/>
          <w:lang w:val="ro-RO"/>
        </w:rPr>
        <w:t>;</w:t>
      </w:r>
    </w:p>
    <w:p w:rsidR="00E53083" w:rsidRPr="00E53083" w:rsidRDefault="00E53083" w:rsidP="00E53083">
      <w:pPr>
        <w:spacing w:line="276" w:lineRule="auto"/>
        <w:ind w:firstLine="720"/>
        <w:jc w:val="both"/>
        <w:rPr>
          <w:rFonts w:ascii="Verdana" w:hAnsi="Verdana"/>
          <w:sz w:val="24"/>
          <w:szCs w:val="24"/>
          <w:lang w:val="ro-RO"/>
        </w:rPr>
      </w:pPr>
      <w:r w:rsidRPr="00E53083">
        <w:rPr>
          <w:rFonts w:ascii="Verdana" w:hAnsi="Verdana"/>
          <w:sz w:val="24"/>
          <w:szCs w:val="24"/>
          <w:lang w:val="ro-RO"/>
        </w:rPr>
        <w:t>-</w:t>
      </w:r>
      <w:r w:rsidRPr="00E53083">
        <w:rPr>
          <w:rFonts w:ascii="Verdana" w:hAnsi="Verdana"/>
          <w:sz w:val="24"/>
          <w:szCs w:val="24"/>
          <w:lang w:val="ro-RO"/>
        </w:rPr>
        <w:tab/>
        <w:t>includerea de prevederi referitoare la decontarea transportului pentru persoanele apte de munc</w:t>
      </w:r>
      <w:r w:rsidRPr="00E53083">
        <w:rPr>
          <w:rFonts w:ascii="Verdana" w:hAnsi="Verdana" w:hint="eastAsia"/>
          <w:sz w:val="24"/>
          <w:szCs w:val="24"/>
          <w:lang w:val="ro-RO"/>
        </w:rPr>
        <w:t>ă</w:t>
      </w:r>
      <w:r w:rsidRPr="00E53083">
        <w:rPr>
          <w:rFonts w:ascii="Verdana" w:hAnsi="Verdana"/>
          <w:sz w:val="24"/>
          <w:szCs w:val="24"/>
          <w:lang w:val="ro-RO"/>
        </w:rPr>
        <w:t xml:space="preserve"> beneficiare de ajutor social care urmeaz</w:t>
      </w:r>
      <w:r w:rsidRPr="00E53083">
        <w:rPr>
          <w:rFonts w:ascii="Verdana" w:hAnsi="Verdana" w:hint="eastAsia"/>
          <w:sz w:val="24"/>
          <w:szCs w:val="24"/>
          <w:lang w:val="ro-RO"/>
        </w:rPr>
        <w:t>ă</w:t>
      </w:r>
      <w:r w:rsidRPr="00E53083">
        <w:rPr>
          <w:rFonts w:ascii="Verdana" w:hAnsi="Verdana"/>
          <w:sz w:val="24"/>
          <w:szCs w:val="24"/>
          <w:lang w:val="ro-RO"/>
        </w:rPr>
        <w:t xml:space="preserve"> cursurile programului ” a doua </w:t>
      </w:r>
      <w:r w:rsidRPr="00E53083">
        <w:rPr>
          <w:rFonts w:ascii="Verdana" w:hAnsi="Verdana" w:hint="eastAsia"/>
          <w:sz w:val="24"/>
          <w:szCs w:val="24"/>
          <w:lang w:val="ro-RO"/>
        </w:rPr>
        <w:t>ş</w:t>
      </w:r>
      <w:r w:rsidRPr="00E53083">
        <w:rPr>
          <w:rFonts w:ascii="Verdana" w:hAnsi="Verdana"/>
          <w:sz w:val="24"/>
          <w:szCs w:val="24"/>
          <w:lang w:val="ro-RO"/>
        </w:rPr>
        <w:t>ans</w:t>
      </w:r>
      <w:r w:rsidRPr="00E53083">
        <w:rPr>
          <w:rFonts w:ascii="Verdana" w:hAnsi="Verdana" w:hint="eastAsia"/>
          <w:sz w:val="24"/>
          <w:szCs w:val="24"/>
          <w:lang w:val="ro-RO"/>
        </w:rPr>
        <w:t>ă”</w:t>
      </w:r>
      <w:r w:rsidRPr="00E53083">
        <w:rPr>
          <w:rFonts w:ascii="Verdana" w:hAnsi="Verdana"/>
          <w:sz w:val="24"/>
          <w:szCs w:val="24"/>
          <w:lang w:val="ro-RO"/>
        </w:rPr>
        <w:t xml:space="preserve"> , la o distan</w:t>
      </w:r>
      <w:r w:rsidRPr="00E53083">
        <w:rPr>
          <w:rFonts w:ascii="Verdana" w:hAnsi="Verdana" w:hint="eastAsia"/>
          <w:sz w:val="24"/>
          <w:szCs w:val="24"/>
          <w:lang w:val="ro-RO"/>
        </w:rPr>
        <w:t>ţă</w:t>
      </w:r>
      <w:r w:rsidRPr="00E53083">
        <w:rPr>
          <w:rFonts w:ascii="Verdana" w:hAnsi="Verdana"/>
          <w:sz w:val="24"/>
          <w:szCs w:val="24"/>
          <w:lang w:val="ro-RO"/>
        </w:rPr>
        <w:t xml:space="preserve"> mai mare de 5 km fa</w:t>
      </w:r>
      <w:r w:rsidRPr="00E53083">
        <w:rPr>
          <w:rFonts w:ascii="Verdana" w:hAnsi="Verdana" w:hint="eastAsia"/>
          <w:sz w:val="24"/>
          <w:szCs w:val="24"/>
          <w:lang w:val="ro-RO"/>
        </w:rPr>
        <w:t>ţă</w:t>
      </w:r>
      <w:r w:rsidRPr="00E53083">
        <w:rPr>
          <w:rFonts w:ascii="Verdana" w:hAnsi="Verdana"/>
          <w:sz w:val="24"/>
          <w:szCs w:val="24"/>
          <w:lang w:val="ro-RO"/>
        </w:rPr>
        <w:t xml:space="preserve"> de locuin</w:t>
      </w:r>
      <w:r w:rsidRPr="00E53083">
        <w:rPr>
          <w:rFonts w:ascii="Verdana" w:hAnsi="Verdana" w:hint="eastAsia"/>
          <w:sz w:val="24"/>
          <w:szCs w:val="24"/>
          <w:lang w:val="ro-RO"/>
        </w:rPr>
        <w:t>ţă</w:t>
      </w:r>
      <w:r w:rsidRPr="00E53083">
        <w:rPr>
          <w:rFonts w:ascii="Verdana" w:hAnsi="Verdana"/>
          <w:sz w:val="24"/>
          <w:szCs w:val="24"/>
          <w:lang w:val="ro-RO"/>
        </w:rPr>
        <w:t>.</w:t>
      </w:r>
    </w:p>
    <w:p w:rsidR="00E53083" w:rsidRPr="00920C88" w:rsidRDefault="00E53083" w:rsidP="00E53083">
      <w:pPr>
        <w:spacing w:line="276" w:lineRule="auto"/>
        <w:ind w:firstLine="720"/>
        <w:jc w:val="both"/>
        <w:rPr>
          <w:rFonts w:ascii="Verdana" w:hAnsi="Verdana"/>
          <w:sz w:val="24"/>
          <w:szCs w:val="24"/>
          <w:lang w:val="ro-RO"/>
        </w:rPr>
      </w:pPr>
      <w:r w:rsidRPr="00E53083">
        <w:rPr>
          <w:rFonts w:ascii="Verdana" w:hAnsi="Verdana"/>
          <w:sz w:val="24"/>
          <w:szCs w:val="24"/>
          <w:lang w:val="ro-RO"/>
        </w:rPr>
        <w:t>-</w:t>
      </w:r>
      <w:r w:rsidRPr="00E53083">
        <w:rPr>
          <w:rFonts w:ascii="Verdana" w:hAnsi="Verdana"/>
          <w:sz w:val="24"/>
          <w:szCs w:val="24"/>
          <w:lang w:val="ro-RO"/>
        </w:rPr>
        <w:tab/>
        <w:t>sanc</w:t>
      </w:r>
      <w:r w:rsidRPr="00E53083">
        <w:rPr>
          <w:rFonts w:ascii="Verdana" w:hAnsi="Verdana" w:hint="eastAsia"/>
          <w:sz w:val="24"/>
          <w:szCs w:val="24"/>
          <w:lang w:val="ro-RO"/>
        </w:rPr>
        <w:t>ţ</w:t>
      </w:r>
      <w:r w:rsidRPr="00E53083">
        <w:rPr>
          <w:rFonts w:ascii="Verdana" w:hAnsi="Verdana"/>
          <w:sz w:val="24"/>
          <w:szCs w:val="24"/>
          <w:lang w:val="ro-RO"/>
        </w:rPr>
        <w:t xml:space="preserve">ionarea primarului, precum </w:t>
      </w:r>
      <w:r w:rsidRPr="00E53083">
        <w:rPr>
          <w:rFonts w:ascii="Verdana" w:hAnsi="Verdana" w:hint="eastAsia"/>
          <w:sz w:val="24"/>
          <w:szCs w:val="24"/>
          <w:lang w:val="ro-RO"/>
        </w:rPr>
        <w:t>ş</w:t>
      </w:r>
      <w:r w:rsidRPr="00E53083">
        <w:rPr>
          <w:rFonts w:ascii="Verdana" w:hAnsi="Verdana"/>
          <w:sz w:val="24"/>
          <w:szCs w:val="24"/>
          <w:lang w:val="ro-RO"/>
        </w:rPr>
        <w:t>i a personalului serviciului public de asisten</w:t>
      </w:r>
      <w:r w:rsidRPr="00E53083">
        <w:rPr>
          <w:rFonts w:ascii="Verdana" w:hAnsi="Verdana" w:hint="eastAsia"/>
          <w:sz w:val="24"/>
          <w:szCs w:val="24"/>
          <w:lang w:val="ro-RO"/>
        </w:rPr>
        <w:t>ţă</w:t>
      </w:r>
      <w:r w:rsidRPr="00E53083">
        <w:rPr>
          <w:rFonts w:ascii="Verdana" w:hAnsi="Verdana"/>
          <w:sz w:val="24"/>
          <w:szCs w:val="24"/>
          <w:lang w:val="ro-RO"/>
        </w:rPr>
        <w:t xml:space="preserve"> social</w:t>
      </w:r>
      <w:r w:rsidRPr="00E53083">
        <w:rPr>
          <w:rFonts w:ascii="Verdana" w:hAnsi="Verdana" w:hint="eastAsia"/>
          <w:sz w:val="24"/>
          <w:szCs w:val="24"/>
          <w:lang w:val="ro-RO"/>
        </w:rPr>
        <w:t>ă</w:t>
      </w:r>
      <w:r w:rsidRPr="00E53083">
        <w:rPr>
          <w:rFonts w:ascii="Verdana" w:hAnsi="Verdana"/>
          <w:sz w:val="24"/>
          <w:szCs w:val="24"/>
          <w:lang w:val="ro-RO"/>
        </w:rPr>
        <w:t xml:space="preserve"> pentru neefectuarea anchetei sociale din 6 în 6 luni, în condi</w:t>
      </w:r>
      <w:r w:rsidRPr="00E53083">
        <w:rPr>
          <w:rFonts w:ascii="Verdana" w:hAnsi="Verdana" w:hint="eastAsia"/>
          <w:sz w:val="24"/>
          <w:szCs w:val="24"/>
          <w:lang w:val="ro-RO"/>
        </w:rPr>
        <w:t>ţ</w:t>
      </w:r>
      <w:r w:rsidRPr="00E53083">
        <w:rPr>
          <w:rFonts w:ascii="Verdana" w:hAnsi="Verdana"/>
          <w:sz w:val="24"/>
          <w:szCs w:val="24"/>
          <w:lang w:val="ro-RO"/>
        </w:rPr>
        <w:t>iile art. 14</w:t>
      </w:r>
      <w:r w:rsidRPr="000227E1">
        <w:rPr>
          <w:rFonts w:ascii="Verdana" w:hAnsi="Verdana"/>
          <w:sz w:val="24"/>
          <w:szCs w:val="24"/>
          <w:vertAlign w:val="superscript"/>
          <w:lang w:val="ro-RO"/>
        </w:rPr>
        <w:t>1</w:t>
      </w:r>
      <w:r w:rsidRPr="00E53083">
        <w:rPr>
          <w:rFonts w:ascii="Verdana" w:hAnsi="Verdana"/>
          <w:sz w:val="24"/>
          <w:szCs w:val="24"/>
          <w:lang w:val="ro-RO"/>
        </w:rPr>
        <w:t xml:space="preserve"> alin.(1) din lege</w:t>
      </w:r>
      <w:r>
        <w:rPr>
          <w:rFonts w:ascii="Verdana" w:hAnsi="Verdana"/>
          <w:sz w:val="24"/>
          <w:szCs w:val="24"/>
          <w:lang w:val="ro-RO"/>
        </w:rPr>
        <w:t>.</w:t>
      </w:r>
    </w:p>
    <w:p w:rsidR="005E32F1" w:rsidRDefault="005E32F1" w:rsidP="00920C88">
      <w:pPr>
        <w:spacing w:line="276" w:lineRule="auto"/>
        <w:ind w:firstLine="720"/>
        <w:jc w:val="both"/>
        <w:rPr>
          <w:rFonts w:ascii="Verdana" w:hAnsi="Verdana"/>
          <w:sz w:val="24"/>
          <w:szCs w:val="24"/>
          <w:lang w:val="ro-RO"/>
        </w:rPr>
      </w:pPr>
    </w:p>
    <w:p w:rsidR="00067340" w:rsidRPr="00920C88" w:rsidRDefault="00067340" w:rsidP="00920C88">
      <w:pPr>
        <w:spacing w:line="276" w:lineRule="auto"/>
        <w:ind w:firstLine="720"/>
        <w:jc w:val="both"/>
        <w:rPr>
          <w:rFonts w:ascii="Verdana" w:hAnsi="Verdana"/>
          <w:sz w:val="24"/>
          <w:szCs w:val="24"/>
          <w:lang w:val="ro-RO"/>
        </w:rPr>
      </w:pPr>
      <w:r w:rsidRPr="00920C88">
        <w:rPr>
          <w:rFonts w:ascii="Verdana" w:hAnsi="Verdana"/>
          <w:sz w:val="24"/>
          <w:szCs w:val="24"/>
          <w:lang w:val="ro-RO"/>
        </w:rPr>
        <w:t xml:space="preserve">La întocmirea prezentului </w:t>
      </w:r>
      <w:r w:rsidRPr="00920C88">
        <w:rPr>
          <w:rFonts w:ascii="Verdana" w:hAnsi="Verdana"/>
          <w:b/>
          <w:sz w:val="24"/>
          <w:szCs w:val="24"/>
          <w:lang w:val="ro-RO"/>
        </w:rPr>
        <w:t>raport</w:t>
      </w:r>
      <w:r w:rsidRPr="00920C88">
        <w:rPr>
          <w:rFonts w:ascii="Verdana" w:hAnsi="Verdana"/>
          <w:sz w:val="24"/>
          <w:szCs w:val="24"/>
          <w:lang w:val="ro-RO"/>
        </w:rPr>
        <w:t xml:space="preserve">, </w:t>
      </w:r>
      <w:r w:rsidR="005E32F1">
        <w:rPr>
          <w:rFonts w:ascii="Verdana" w:hAnsi="Verdana"/>
          <w:sz w:val="24"/>
          <w:szCs w:val="24"/>
          <w:lang w:val="ro-RO"/>
        </w:rPr>
        <w:t>c</w:t>
      </w:r>
      <w:r w:rsidRPr="00920C88">
        <w:rPr>
          <w:rFonts w:ascii="Verdana" w:hAnsi="Verdana"/>
          <w:sz w:val="24"/>
          <w:szCs w:val="24"/>
          <w:lang w:val="ro-RO"/>
        </w:rPr>
        <w:t>omisia a avut în vedere:</w:t>
      </w:r>
    </w:p>
    <w:p w:rsidR="00067340" w:rsidRPr="00920C88" w:rsidRDefault="00067340" w:rsidP="00920C88">
      <w:pPr>
        <w:numPr>
          <w:ilvl w:val="0"/>
          <w:numId w:val="13"/>
        </w:numPr>
        <w:tabs>
          <w:tab w:val="clear" w:pos="1080"/>
          <w:tab w:val="num" w:pos="360"/>
        </w:tabs>
        <w:spacing w:line="276" w:lineRule="auto"/>
        <w:ind w:left="360"/>
        <w:jc w:val="both"/>
        <w:rPr>
          <w:rFonts w:ascii="Verdana" w:hAnsi="Verdana"/>
          <w:sz w:val="24"/>
          <w:szCs w:val="24"/>
          <w:lang w:val="ro-RO"/>
        </w:rPr>
      </w:pPr>
      <w:r w:rsidRPr="00920C88">
        <w:rPr>
          <w:rFonts w:ascii="Verdana" w:hAnsi="Verdana"/>
          <w:sz w:val="24"/>
          <w:szCs w:val="24"/>
          <w:lang w:val="ro-RO"/>
        </w:rPr>
        <w:t>aviz</w:t>
      </w:r>
      <w:r w:rsidR="000D4F5A">
        <w:rPr>
          <w:rFonts w:ascii="Verdana" w:hAnsi="Verdana"/>
          <w:sz w:val="24"/>
          <w:szCs w:val="24"/>
          <w:lang w:val="ro-RO"/>
        </w:rPr>
        <w:t xml:space="preserve">ul </w:t>
      </w:r>
      <w:r w:rsidRPr="00920C88">
        <w:rPr>
          <w:rFonts w:ascii="Verdana" w:hAnsi="Verdana"/>
          <w:sz w:val="24"/>
          <w:szCs w:val="24"/>
          <w:lang w:val="ro-RO"/>
        </w:rPr>
        <w:t>favorabil al Consiliului Legislativ (nr.</w:t>
      </w:r>
      <w:r w:rsidR="000D4F5A">
        <w:rPr>
          <w:rFonts w:ascii="Verdana" w:hAnsi="Verdana"/>
          <w:sz w:val="24"/>
          <w:szCs w:val="24"/>
          <w:lang w:val="ro-RO"/>
        </w:rPr>
        <w:t>740/14.09.2021</w:t>
      </w:r>
      <w:r w:rsidRPr="00920C88">
        <w:rPr>
          <w:rFonts w:ascii="Verdana" w:hAnsi="Verdana"/>
          <w:sz w:val="24"/>
          <w:szCs w:val="24"/>
          <w:lang w:val="ro-RO"/>
        </w:rPr>
        <w:t>)</w:t>
      </w:r>
    </w:p>
    <w:p w:rsidR="00067340" w:rsidRDefault="000D4F5A" w:rsidP="00920C88">
      <w:pPr>
        <w:numPr>
          <w:ilvl w:val="0"/>
          <w:numId w:val="13"/>
        </w:numPr>
        <w:tabs>
          <w:tab w:val="clear" w:pos="1080"/>
          <w:tab w:val="num" w:pos="360"/>
        </w:tabs>
        <w:spacing w:line="276" w:lineRule="auto"/>
        <w:ind w:left="360"/>
        <w:jc w:val="both"/>
        <w:rPr>
          <w:rFonts w:ascii="Verdana" w:hAnsi="Verdana"/>
          <w:sz w:val="24"/>
          <w:szCs w:val="24"/>
          <w:lang w:val="ro-RO"/>
        </w:rPr>
      </w:pPr>
      <w:r>
        <w:rPr>
          <w:rFonts w:ascii="Verdana" w:hAnsi="Verdana"/>
          <w:sz w:val="24"/>
          <w:szCs w:val="24"/>
          <w:lang w:val="ro-RO"/>
        </w:rPr>
        <w:t xml:space="preserve">avizul </w:t>
      </w:r>
      <w:r w:rsidR="00067340" w:rsidRPr="00920C88">
        <w:rPr>
          <w:rFonts w:ascii="Verdana" w:hAnsi="Verdana"/>
          <w:sz w:val="24"/>
          <w:szCs w:val="24"/>
          <w:lang w:val="ro-RO"/>
        </w:rPr>
        <w:t>favorabil al Consiliului Economic şi Social (nr.</w:t>
      </w:r>
      <w:r>
        <w:rPr>
          <w:rFonts w:ascii="Verdana" w:hAnsi="Verdana"/>
          <w:sz w:val="24"/>
          <w:szCs w:val="24"/>
          <w:lang w:val="ro-RO"/>
        </w:rPr>
        <w:t>6585/14.09.2021</w:t>
      </w:r>
      <w:r w:rsidR="00067340" w:rsidRPr="00920C88">
        <w:rPr>
          <w:rFonts w:ascii="Verdana" w:hAnsi="Verdana"/>
          <w:sz w:val="24"/>
          <w:szCs w:val="24"/>
          <w:lang w:val="ro-RO"/>
        </w:rPr>
        <w:t>)</w:t>
      </w:r>
    </w:p>
    <w:p w:rsidR="00F129AA" w:rsidRPr="00920C88" w:rsidRDefault="00F129AA" w:rsidP="00F129AA">
      <w:pPr>
        <w:numPr>
          <w:ilvl w:val="0"/>
          <w:numId w:val="12"/>
        </w:numPr>
        <w:tabs>
          <w:tab w:val="clear" w:pos="1080"/>
          <w:tab w:val="num" w:pos="360"/>
        </w:tabs>
        <w:spacing w:line="276" w:lineRule="auto"/>
        <w:ind w:left="360"/>
        <w:jc w:val="both"/>
        <w:rPr>
          <w:rFonts w:ascii="Verdana" w:hAnsi="Verdana"/>
          <w:sz w:val="24"/>
          <w:szCs w:val="24"/>
          <w:lang w:val="ro-RO"/>
        </w:rPr>
      </w:pPr>
      <w:r>
        <w:rPr>
          <w:rFonts w:ascii="Verdana" w:hAnsi="Verdana"/>
          <w:sz w:val="24"/>
          <w:szCs w:val="24"/>
          <w:lang w:val="ro-RO"/>
        </w:rPr>
        <w:t xml:space="preserve">avizul </w:t>
      </w:r>
      <w:r w:rsidRPr="00920C88">
        <w:rPr>
          <w:rFonts w:ascii="Verdana" w:hAnsi="Verdana"/>
          <w:sz w:val="24"/>
          <w:szCs w:val="24"/>
          <w:lang w:val="ro-RO"/>
        </w:rPr>
        <w:t xml:space="preserve">favorabil al Comisiei </w:t>
      </w:r>
      <w:r>
        <w:rPr>
          <w:rFonts w:ascii="Verdana" w:hAnsi="Verdana"/>
          <w:sz w:val="24"/>
          <w:szCs w:val="24"/>
          <w:lang w:val="ro-RO"/>
        </w:rPr>
        <w:t>juridice de disciplină și imunități</w:t>
      </w:r>
      <w:r w:rsidRPr="00920C88">
        <w:rPr>
          <w:rFonts w:ascii="Verdana" w:hAnsi="Verdana"/>
          <w:sz w:val="24"/>
          <w:szCs w:val="24"/>
          <w:lang w:val="ro-RO"/>
        </w:rPr>
        <w:t xml:space="preserve"> </w:t>
      </w:r>
      <w:r w:rsidR="00E53083">
        <w:rPr>
          <w:rFonts w:ascii="Verdana" w:hAnsi="Verdana"/>
          <w:sz w:val="24"/>
          <w:szCs w:val="24"/>
          <w:lang w:val="ro-RO"/>
        </w:rPr>
        <w:br/>
      </w:r>
      <w:r w:rsidRPr="00920C88">
        <w:rPr>
          <w:rFonts w:ascii="Verdana" w:hAnsi="Verdana"/>
          <w:sz w:val="24"/>
          <w:szCs w:val="24"/>
          <w:lang w:val="ro-RO"/>
        </w:rPr>
        <w:t>(nr.</w:t>
      </w:r>
      <w:r>
        <w:rPr>
          <w:rFonts w:ascii="Verdana" w:hAnsi="Verdana"/>
          <w:sz w:val="24"/>
          <w:szCs w:val="24"/>
          <w:lang w:val="ro-RO"/>
        </w:rPr>
        <w:t>4c-13/836/09.11.2021</w:t>
      </w:r>
      <w:r w:rsidRPr="00920C88">
        <w:rPr>
          <w:rFonts w:ascii="Verdana" w:hAnsi="Verdana"/>
          <w:sz w:val="24"/>
          <w:szCs w:val="24"/>
          <w:lang w:val="ro-RO"/>
        </w:rPr>
        <w:t>)</w:t>
      </w:r>
    </w:p>
    <w:p w:rsidR="00F129AA" w:rsidRPr="00920C88" w:rsidRDefault="00F129AA" w:rsidP="00F129AA">
      <w:pPr>
        <w:numPr>
          <w:ilvl w:val="0"/>
          <w:numId w:val="12"/>
        </w:numPr>
        <w:tabs>
          <w:tab w:val="clear" w:pos="1080"/>
          <w:tab w:val="num" w:pos="360"/>
        </w:tabs>
        <w:spacing w:line="276" w:lineRule="auto"/>
        <w:ind w:left="360"/>
        <w:jc w:val="both"/>
        <w:rPr>
          <w:rFonts w:ascii="Verdana" w:hAnsi="Verdana"/>
          <w:sz w:val="24"/>
          <w:szCs w:val="24"/>
          <w:lang w:val="ro-RO"/>
        </w:rPr>
      </w:pPr>
      <w:r w:rsidRPr="00F129AA">
        <w:rPr>
          <w:rFonts w:ascii="Verdana" w:hAnsi="Verdana"/>
          <w:sz w:val="24"/>
          <w:szCs w:val="24"/>
          <w:lang w:val="ro-RO"/>
        </w:rPr>
        <w:t>avizul favorabil al Comisiei pentru</w:t>
      </w:r>
      <w:r w:rsidRPr="00F129AA">
        <w:rPr>
          <w:rFonts w:ascii="Verdana" w:hAnsi="Verdana"/>
          <w:sz w:val="24"/>
          <w:szCs w:val="24"/>
        </w:rPr>
        <w:t xml:space="preserve"> administrație public </w:t>
      </w:r>
      <w:r>
        <w:rPr>
          <w:rFonts w:ascii="Verdana" w:hAnsi="Verdana"/>
          <w:sz w:val="24"/>
          <w:szCs w:val="24"/>
        </w:rPr>
        <w:t xml:space="preserve">și amenajarea teritoriului </w:t>
      </w:r>
      <w:r w:rsidRPr="00F129AA">
        <w:rPr>
          <w:rFonts w:ascii="Verdana" w:hAnsi="Verdana"/>
          <w:sz w:val="24"/>
          <w:szCs w:val="24"/>
          <w:lang w:val="ro-RO"/>
        </w:rPr>
        <w:t>(nr.4c-</w:t>
      </w:r>
      <w:r>
        <w:rPr>
          <w:rFonts w:ascii="Verdana" w:hAnsi="Verdana"/>
          <w:sz w:val="24"/>
          <w:szCs w:val="24"/>
          <w:lang w:val="ro-RO"/>
        </w:rPr>
        <w:t>7/499/09.11.2021</w:t>
      </w:r>
      <w:r w:rsidRPr="00920C88">
        <w:rPr>
          <w:rFonts w:ascii="Verdana" w:hAnsi="Verdana"/>
          <w:sz w:val="24"/>
          <w:szCs w:val="24"/>
          <w:lang w:val="ro-RO"/>
        </w:rPr>
        <w:t>)</w:t>
      </w:r>
    </w:p>
    <w:p w:rsidR="000D4F5A" w:rsidRPr="00920C88" w:rsidRDefault="000D4F5A" w:rsidP="000D4F5A">
      <w:pPr>
        <w:numPr>
          <w:ilvl w:val="0"/>
          <w:numId w:val="12"/>
        </w:numPr>
        <w:tabs>
          <w:tab w:val="clear" w:pos="1080"/>
          <w:tab w:val="num" w:pos="360"/>
        </w:tabs>
        <w:spacing w:line="276" w:lineRule="auto"/>
        <w:ind w:left="360"/>
        <w:jc w:val="both"/>
        <w:rPr>
          <w:rFonts w:ascii="Verdana" w:hAnsi="Verdana"/>
          <w:sz w:val="24"/>
          <w:szCs w:val="24"/>
          <w:lang w:val="ro-RO"/>
        </w:rPr>
      </w:pPr>
      <w:r>
        <w:rPr>
          <w:rFonts w:ascii="Verdana" w:hAnsi="Verdana"/>
          <w:sz w:val="24"/>
          <w:szCs w:val="24"/>
          <w:lang w:val="ro-RO"/>
        </w:rPr>
        <w:t xml:space="preserve">avizul </w:t>
      </w:r>
      <w:r w:rsidRPr="00920C88">
        <w:rPr>
          <w:rFonts w:ascii="Verdana" w:hAnsi="Verdana"/>
          <w:sz w:val="24"/>
          <w:szCs w:val="24"/>
          <w:lang w:val="ro-RO"/>
        </w:rPr>
        <w:t>favorabil al Comisiei pentru</w:t>
      </w:r>
      <w:r w:rsidR="006C36F2" w:rsidRPr="006C36F2">
        <w:t xml:space="preserve"> </w:t>
      </w:r>
      <w:r w:rsidR="006C36F2" w:rsidRPr="006C36F2">
        <w:rPr>
          <w:rFonts w:ascii="Verdana" w:hAnsi="Verdana"/>
          <w:sz w:val="24"/>
          <w:szCs w:val="24"/>
          <w:lang w:val="ro-RO"/>
        </w:rPr>
        <w:t>tehnologia informa</w:t>
      </w:r>
      <w:r w:rsidR="006C36F2" w:rsidRPr="006C36F2">
        <w:rPr>
          <w:rFonts w:ascii="Verdana" w:hAnsi="Verdana" w:hint="eastAsia"/>
          <w:sz w:val="24"/>
          <w:szCs w:val="24"/>
          <w:lang w:val="ro-RO"/>
        </w:rPr>
        <w:t>ţ</w:t>
      </w:r>
      <w:r w:rsidR="006C36F2" w:rsidRPr="006C36F2">
        <w:rPr>
          <w:rFonts w:ascii="Verdana" w:hAnsi="Verdana"/>
          <w:sz w:val="24"/>
          <w:szCs w:val="24"/>
          <w:lang w:val="ro-RO"/>
        </w:rPr>
        <w:t xml:space="preserve">iei </w:t>
      </w:r>
      <w:r w:rsidR="006C36F2" w:rsidRPr="006C36F2">
        <w:rPr>
          <w:rFonts w:ascii="Verdana" w:hAnsi="Verdana" w:hint="eastAsia"/>
          <w:sz w:val="24"/>
          <w:szCs w:val="24"/>
          <w:lang w:val="ro-RO"/>
        </w:rPr>
        <w:t>ş</w:t>
      </w:r>
      <w:r w:rsidR="006C36F2" w:rsidRPr="006C36F2">
        <w:rPr>
          <w:rFonts w:ascii="Verdana" w:hAnsi="Verdana"/>
          <w:sz w:val="24"/>
          <w:szCs w:val="24"/>
          <w:lang w:val="ro-RO"/>
        </w:rPr>
        <w:t>i comunica</w:t>
      </w:r>
      <w:r w:rsidR="006C36F2" w:rsidRPr="006C36F2">
        <w:rPr>
          <w:rFonts w:ascii="Verdana" w:hAnsi="Verdana" w:hint="eastAsia"/>
          <w:sz w:val="24"/>
          <w:szCs w:val="24"/>
          <w:lang w:val="ro-RO"/>
        </w:rPr>
        <w:t>ţ</w:t>
      </w:r>
      <w:r w:rsidR="006C36F2" w:rsidRPr="006C36F2">
        <w:rPr>
          <w:rFonts w:ascii="Verdana" w:hAnsi="Verdana"/>
          <w:sz w:val="24"/>
          <w:szCs w:val="24"/>
          <w:lang w:val="ro-RO"/>
        </w:rPr>
        <w:t>iilor</w:t>
      </w:r>
      <w:r w:rsidRPr="00920C88">
        <w:rPr>
          <w:rFonts w:ascii="Verdana" w:hAnsi="Verdana"/>
          <w:sz w:val="24"/>
          <w:szCs w:val="24"/>
          <w:lang w:val="ro-RO"/>
        </w:rPr>
        <w:t xml:space="preserve"> (nr.</w:t>
      </w:r>
      <w:r>
        <w:rPr>
          <w:rFonts w:ascii="Verdana" w:hAnsi="Verdana"/>
          <w:sz w:val="24"/>
          <w:szCs w:val="24"/>
          <w:lang w:val="ro-RO"/>
        </w:rPr>
        <w:t>4c-1</w:t>
      </w:r>
      <w:r w:rsidR="006C36F2">
        <w:rPr>
          <w:rFonts w:ascii="Verdana" w:hAnsi="Verdana"/>
          <w:sz w:val="24"/>
          <w:szCs w:val="24"/>
          <w:lang w:val="ro-RO"/>
        </w:rPr>
        <w:t>9</w:t>
      </w:r>
      <w:r>
        <w:rPr>
          <w:rFonts w:ascii="Verdana" w:hAnsi="Verdana"/>
          <w:sz w:val="24"/>
          <w:szCs w:val="24"/>
          <w:lang w:val="ro-RO"/>
        </w:rPr>
        <w:t>/</w:t>
      </w:r>
      <w:r w:rsidR="006C36F2">
        <w:rPr>
          <w:rFonts w:ascii="Verdana" w:hAnsi="Verdana"/>
          <w:sz w:val="24"/>
          <w:szCs w:val="24"/>
          <w:lang w:val="ro-RO"/>
        </w:rPr>
        <w:t>153</w:t>
      </w:r>
      <w:r w:rsidR="00F129AA">
        <w:rPr>
          <w:rFonts w:ascii="Verdana" w:hAnsi="Verdana"/>
          <w:sz w:val="24"/>
          <w:szCs w:val="24"/>
          <w:lang w:val="ro-RO"/>
        </w:rPr>
        <w:t>/</w:t>
      </w:r>
      <w:r>
        <w:rPr>
          <w:rFonts w:ascii="Verdana" w:hAnsi="Verdana"/>
          <w:sz w:val="24"/>
          <w:szCs w:val="24"/>
          <w:lang w:val="ro-RO"/>
        </w:rPr>
        <w:t>202</w:t>
      </w:r>
      <w:r w:rsidR="00F129AA">
        <w:rPr>
          <w:rFonts w:ascii="Verdana" w:hAnsi="Verdana"/>
          <w:sz w:val="24"/>
          <w:szCs w:val="24"/>
          <w:lang w:val="ro-RO"/>
        </w:rPr>
        <w:t>1</w:t>
      </w:r>
      <w:r w:rsidRPr="00920C88">
        <w:rPr>
          <w:rFonts w:ascii="Verdana" w:hAnsi="Verdana"/>
          <w:sz w:val="24"/>
          <w:szCs w:val="24"/>
          <w:lang w:val="ro-RO"/>
        </w:rPr>
        <w:t>)</w:t>
      </w:r>
    </w:p>
    <w:p w:rsidR="000D4F5A" w:rsidRPr="00920C88" w:rsidRDefault="000D4F5A" w:rsidP="000D4F5A">
      <w:pPr>
        <w:numPr>
          <w:ilvl w:val="0"/>
          <w:numId w:val="12"/>
        </w:numPr>
        <w:tabs>
          <w:tab w:val="clear" w:pos="1080"/>
          <w:tab w:val="num" w:pos="360"/>
        </w:tabs>
        <w:spacing w:line="276" w:lineRule="auto"/>
        <w:ind w:left="360"/>
        <w:jc w:val="both"/>
        <w:rPr>
          <w:rFonts w:ascii="Verdana" w:hAnsi="Verdana"/>
          <w:sz w:val="24"/>
          <w:szCs w:val="24"/>
          <w:lang w:val="ro-RO"/>
        </w:rPr>
      </w:pPr>
      <w:r>
        <w:rPr>
          <w:rFonts w:ascii="Verdana" w:hAnsi="Verdana"/>
          <w:sz w:val="24"/>
          <w:szCs w:val="24"/>
          <w:lang w:val="ro-RO"/>
        </w:rPr>
        <w:t xml:space="preserve">avizul </w:t>
      </w:r>
      <w:r w:rsidRPr="00920C88">
        <w:rPr>
          <w:rFonts w:ascii="Verdana" w:hAnsi="Verdana"/>
          <w:sz w:val="24"/>
          <w:szCs w:val="24"/>
          <w:lang w:val="ro-RO"/>
        </w:rPr>
        <w:t>favorabil al Comisiei pentru drepturile omului, culte şi problemele minorităţilor naţionale (nr.</w:t>
      </w:r>
      <w:r w:rsidR="006C36F2">
        <w:rPr>
          <w:rFonts w:ascii="Verdana" w:hAnsi="Verdana"/>
          <w:sz w:val="24"/>
          <w:szCs w:val="24"/>
          <w:lang w:val="ro-RO"/>
        </w:rPr>
        <w:t>4c-6/962</w:t>
      </w:r>
      <w:r>
        <w:rPr>
          <w:rFonts w:ascii="Verdana" w:hAnsi="Verdana"/>
          <w:sz w:val="24"/>
          <w:szCs w:val="24"/>
          <w:lang w:val="ro-RO"/>
        </w:rPr>
        <w:t>/2</w:t>
      </w:r>
      <w:r w:rsidR="006C36F2">
        <w:rPr>
          <w:rFonts w:ascii="Verdana" w:hAnsi="Verdana"/>
          <w:sz w:val="24"/>
          <w:szCs w:val="24"/>
          <w:lang w:val="ro-RO"/>
        </w:rPr>
        <w:t>7</w:t>
      </w:r>
      <w:r>
        <w:rPr>
          <w:rFonts w:ascii="Verdana" w:hAnsi="Verdana"/>
          <w:sz w:val="24"/>
          <w:szCs w:val="24"/>
          <w:lang w:val="ro-RO"/>
        </w:rPr>
        <w:t>.</w:t>
      </w:r>
      <w:r w:rsidR="006C36F2">
        <w:rPr>
          <w:rFonts w:ascii="Verdana" w:hAnsi="Verdana"/>
          <w:sz w:val="24"/>
          <w:szCs w:val="24"/>
          <w:lang w:val="ro-RO"/>
        </w:rPr>
        <w:t>1</w:t>
      </w:r>
      <w:r>
        <w:rPr>
          <w:rFonts w:ascii="Verdana" w:hAnsi="Verdana"/>
          <w:sz w:val="24"/>
          <w:szCs w:val="24"/>
          <w:lang w:val="ro-RO"/>
        </w:rPr>
        <w:t>0.202</w:t>
      </w:r>
      <w:r w:rsidR="006C36F2">
        <w:rPr>
          <w:rFonts w:ascii="Verdana" w:hAnsi="Verdana"/>
          <w:sz w:val="24"/>
          <w:szCs w:val="24"/>
          <w:lang w:val="ro-RO"/>
        </w:rPr>
        <w:t>1</w:t>
      </w:r>
      <w:r w:rsidRPr="00920C88">
        <w:rPr>
          <w:rFonts w:ascii="Verdana" w:hAnsi="Verdana"/>
          <w:sz w:val="24"/>
          <w:szCs w:val="24"/>
          <w:lang w:val="ro-RO"/>
        </w:rPr>
        <w:t>)</w:t>
      </w:r>
    </w:p>
    <w:p w:rsidR="000D4F5A" w:rsidRDefault="000D4F5A" w:rsidP="000D4F5A">
      <w:pPr>
        <w:numPr>
          <w:ilvl w:val="0"/>
          <w:numId w:val="12"/>
        </w:numPr>
        <w:tabs>
          <w:tab w:val="clear" w:pos="1080"/>
          <w:tab w:val="num" w:pos="360"/>
        </w:tabs>
        <w:spacing w:line="276" w:lineRule="auto"/>
        <w:ind w:left="360"/>
        <w:jc w:val="both"/>
        <w:rPr>
          <w:rFonts w:ascii="Verdana" w:hAnsi="Verdana"/>
          <w:sz w:val="24"/>
          <w:szCs w:val="24"/>
          <w:lang w:val="ro-RO"/>
        </w:rPr>
      </w:pPr>
      <w:r>
        <w:rPr>
          <w:rFonts w:ascii="Verdana" w:hAnsi="Verdana"/>
          <w:sz w:val="24"/>
          <w:szCs w:val="24"/>
          <w:lang w:val="ro-RO"/>
        </w:rPr>
        <w:t xml:space="preserve">avizul </w:t>
      </w:r>
      <w:r w:rsidRPr="00920C88">
        <w:rPr>
          <w:rFonts w:ascii="Verdana" w:hAnsi="Verdana"/>
          <w:sz w:val="24"/>
          <w:szCs w:val="24"/>
          <w:lang w:val="ro-RO"/>
        </w:rPr>
        <w:t>favorabil al Comisiei pentru egalitatea de şanse pentru femei şi bărbaţi (nr.</w:t>
      </w:r>
      <w:r>
        <w:rPr>
          <w:rFonts w:ascii="Verdana" w:hAnsi="Verdana"/>
          <w:sz w:val="24"/>
          <w:szCs w:val="24"/>
          <w:lang w:val="ro-RO"/>
        </w:rPr>
        <w:t>4c-20/4</w:t>
      </w:r>
      <w:r w:rsidR="0042239A">
        <w:rPr>
          <w:rFonts w:ascii="Verdana" w:hAnsi="Verdana"/>
          <w:sz w:val="24"/>
          <w:szCs w:val="24"/>
          <w:lang w:val="ro-RO"/>
        </w:rPr>
        <w:t>35</w:t>
      </w:r>
      <w:r>
        <w:rPr>
          <w:rFonts w:ascii="Verdana" w:hAnsi="Verdana"/>
          <w:sz w:val="24"/>
          <w:szCs w:val="24"/>
          <w:lang w:val="ro-RO"/>
        </w:rPr>
        <w:t>/</w:t>
      </w:r>
      <w:r w:rsidR="0042239A">
        <w:rPr>
          <w:rFonts w:ascii="Verdana" w:hAnsi="Verdana"/>
          <w:sz w:val="24"/>
          <w:szCs w:val="24"/>
          <w:lang w:val="ro-RO"/>
        </w:rPr>
        <w:t>2021</w:t>
      </w:r>
      <w:r w:rsidRPr="00920C88">
        <w:rPr>
          <w:rFonts w:ascii="Verdana" w:hAnsi="Verdana"/>
          <w:sz w:val="24"/>
          <w:szCs w:val="24"/>
          <w:lang w:val="ro-RO"/>
        </w:rPr>
        <w:t>)</w:t>
      </w:r>
    </w:p>
    <w:p w:rsidR="000D4F5A" w:rsidRDefault="000D4F5A" w:rsidP="000D4F5A">
      <w:pPr>
        <w:numPr>
          <w:ilvl w:val="0"/>
          <w:numId w:val="12"/>
        </w:numPr>
        <w:tabs>
          <w:tab w:val="clear" w:pos="1080"/>
          <w:tab w:val="num" w:pos="360"/>
        </w:tabs>
        <w:spacing w:line="276" w:lineRule="auto"/>
        <w:ind w:left="360"/>
        <w:jc w:val="both"/>
        <w:rPr>
          <w:rFonts w:ascii="Verdana" w:hAnsi="Verdana"/>
          <w:sz w:val="24"/>
          <w:szCs w:val="24"/>
          <w:lang w:val="ro-RO"/>
        </w:rPr>
      </w:pPr>
      <w:r>
        <w:rPr>
          <w:rFonts w:ascii="Verdana" w:hAnsi="Verdana"/>
          <w:sz w:val="24"/>
          <w:szCs w:val="24"/>
          <w:lang w:val="ro-RO"/>
        </w:rPr>
        <w:t xml:space="preserve">avizul </w:t>
      </w:r>
      <w:r w:rsidRPr="00920C88">
        <w:rPr>
          <w:rFonts w:ascii="Verdana" w:hAnsi="Verdana"/>
          <w:sz w:val="24"/>
          <w:szCs w:val="24"/>
          <w:lang w:val="ro-RO"/>
        </w:rPr>
        <w:t xml:space="preserve">favorabil al Comisiei pentru </w:t>
      </w:r>
      <w:r>
        <w:rPr>
          <w:rFonts w:ascii="Verdana" w:hAnsi="Verdana"/>
          <w:sz w:val="24"/>
          <w:szCs w:val="24"/>
          <w:lang w:val="ro-RO"/>
        </w:rPr>
        <w:t xml:space="preserve">tineret și sport </w:t>
      </w:r>
      <w:r>
        <w:rPr>
          <w:rFonts w:ascii="Verdana" w:hAnsi="Verdana"/>
          <w:sz w:val="24"/>
          <w:szCs w:val="24"/>
          <w:lang w:val="ro-RO"/>
        </w:rPr>
        <w:br/>
      </w:r>
      <w:r w:rsidRPr="00920C88">
        <w:rPr>
          <w:rFonts w:ascii="Verdana" w:hAnsi="Verdana"/>
          <w:sz w:val="24"/>
          <w:szCs w:val="24"/>
          <w:lang w:val="ro-RO"/>
        </w:rPr>
        <w:t>(nr.</w:t>
      </w:r>
      <w:r>
        <w:rPr>
          <w:rFonts w:ascii="Verdana" w:hAnsi="Verdana"/>
          <w:sz w:val="24"/>
          <w:szCs w:val="24"/>
          <w:lang w:val="ro-RO"/>
        </w:rPr>
        <w:t>4c-25/1</w:t>
      </w:r>
      <w:r w:rsidR="00F129AA">
        <w:rPr>
          <w:rFonts w:ascii="Verdana" w:hAnsi="Verdana"/>
          <w:sz w:val="24"/>
          <w:szCs w:val="24"/>
          <w:lang w:val="ro-RO"/>
        </w:rPr>
        <w:t>11</w:t>
      </w:r>
      <w:r>
        <w:rPr>
          <w:rFonts w:ascii="Verdana" w:hAnsi="Verdana"/>
          <w:sz w:val="24"/>
          <w:szCs w:val="24"/>
          <w:lang w:val="ro-RO"/>
        </w:rPr>
        <w:t>/1</w:t>
      </w:r>
      <w:r w:rsidR="00F129AA">
        <w:rPr>
          <w:rFonts w:ascii="Verdana" w:hAnsi="Verdana"/>
          <w:sz w:val="24"/>
          <w:szCs w:val="24"/>
          <w:lang w:val="ro-RO"/>
        </w:rPr>
        <w:t>8</w:t>
      </w:r>
      <w:r>
        <w:rPr>
          <w:rFonts w:ascii="Verdana" w:hAnsi="Verdana"/>
          <w:sz w:val="24"/>
          <w:szCs w:val="24"/>
          <w:lang w:val="ro-RO"/>
        </w:rPr>
        <w:t>.</w:t>
      </w:r>
      <w:r w:rsidR="00F129AA">
        <w:rPr>
          <w:rFonts w:ascii="Verdana" w:hAnsi="Verdana"/>
          <w:sz w:val="24"/>
          <w:szCs w:val="24"/>
          <w:lang w:val="ro-RO"/>
        </w:rPr>
        <w:t>11</w:t>
      </w:r>
      <w:r>
        <w:rPr>
          <w:rFonts w:ascii="Verdana" w:hAnsi="Verdana"/>
          <w:sz w:val="24"/>
          <w:szCs w:val="24"/>
          <w:lang w:val="ro-RO"/>
        </w:rPr>
        <w:t>.202</w:t>
      </w:r>
      <w:r w:rsidR="00F129AA">
        <w:rPr>
          <w:rFonts w:ascii="Verdana" w:hAnsi="Verdana"/>
          <w:sz w:val="24"/>
          <w:szCs w:val="24"/>
          <w:lang w:val="ro-RO"/>
        </w:rPr>
        <w:t>1</w:t>
      </w:r>
      <w:r w:rsidRPr="00920C88">
        <w:rPr>
          <w:rFonts w:ascii="Verdana" w:hAnsi="Verdana"/>
          <w:sz w:val="24"/>
          <w:szCs w:val="24"/>
          <w:lang w:val="ro-RO"/>
        </w:rPr>
        <w:t>)</w:t>
      </w:r>
    </w:p>
    <w:p w:rsidR="00063BBF" w:rsidRDefault="000D4F5A" w:rsidP="000D4F5A">
      <w:pPr>
        <w:numPr>
          <w:ilvl w:val="0"/>
          <w:numId w:val="12"/>
        </w:numPr>
        <w:tabs>
          <w:tab w:val="clear" w:pos="1080"/>
          <w:tab w:val="num" w:pos="360"/>
        </w:tabs>
        <w:spacing w:line="276" w:lineRule="auto"/>
        <w:ind w:left="360"/>
        <w:jc w:val="both"/>
        <w:rPr>
          <w:rFonts w:ascii="Verdana" w:hAnsi="Verdana"/>
          <w:sz w:val="24"/>
          <w:szCs w:val="24"/>
          <w:lang w:val="ro-RO"/>
        </w:rPr>
      </w:pPr>
      <w:r>
        <w:rPr>
          <w:rFonts w:ascii="Verdana" w:hAnsi="Verdana"/>
          <w:sz w:val="24"/>
          <w:szCs w:val="24"/>
          <w:lang w:val="ro-RO"/>
        </w:rPr>
        <w:t xml:space="preserve">avizul </w:t>
      </w:r>
      <w:r w:rsidRPr="00920C88">
        <w:rPr>
          <w:rFonts w:ascii="Verdana" w:hAnsi="Verdana"/>
          <w:sz w:val="24"/>
          <w:szCs w:val="24"/>
          <w:lang w:val="ro-RO"/>
        </w:rPr>
        <w:t xml:space="preserve">favorabil al Comisiei pentru </w:t>
      </w:r>
      <w:r>
        <w:rPr>
          <w:rFonts w:ascii="Verdana" w:hAnsi="Verdana"/>
          <w:sz w:val="24"/>
          <w:szCs w:val="24"/>
          <w:lang w:val="ro-RO"/>
        </w:rPr>
        <w:t>învățământ</w:t>
      </w:r>
      <w:r w:rsidRPr="00920C88">
        <w:rPr>
          <w:rFonts w:ascii="Verdana" w:hAnsi="Verdana"/>
          <w:sz w:val="24"/>
          <w:szCs w:val="24"/>
          <w:lang w:val="ro-RO"/>
        </w:rPr>
        <w:t xml:space="preserve"> </w:t>
      </w:r>
      <w:r w:rsidR="00E53083">
        <w:rPr>
          <w:rFonts w:ascii="Verdana" w:hAnsi="Verdana"/>
          <w:sz w:val="24"/>
          <w:szCs w:val="24"/>
          <w:lang w:val="ro-RO"/>
        </w:rPr>
        <w:br/>
      </w:r>
      <w:r w:rsidRPr="00920C88">
        <w:rPr>
          <w:rFonts w:ascii="Verdana" w:hAnsi="Verdana"/>
          <w:sz w:val="24"/>
          <w:szCs w:val="24"/>
          <w:lang w:val="ro-RO"/>
        </w:rPr>
        <w:t>(nr.</w:t>
      </w:r>
      <w:r>
        <w:rPr>
          <w:rFonts w:ascii="Verdana" w:hAnsi="Verdana"/>
          <w:sz w:val="24"/>
          <w:szCs w:val="24"/>
          <w:lang w:val="ro-RO"/>
        </w:rPr>
        <w:t>4c-11/1096/26.10.2021</w:t>
      </w:r>
      <w:r w:rsidRPr="00920C88">
        <w:rPr>
          <w:rFonts w:ascii="Verdana" w:hAnsi="Verdana"/>
          <w:sz w:val="24"/>
          <w:szCs w:val="24"/>
          <w:lang w:val="ro-RO"/>
        </w:rPr>
        <w:t>)</w:t>
      </w:r>
    </w:p>
    <w:p w:rsidR="000D4F5A" w:rsidRDefault="00063BBF" w:rsidP="000D4F5A">
      <w:pPr>
        <w:numPr>
          <w:ilvl w:val="0"/>
          <w:numId w:val="12"/>
        </w:numPr>
        <w:tabs>
          <w:tab w:val="clear" w:pos="1080"/>
          <w:tab w:val="num" w:pos="360"/>
        </w:tabs>
        <w:spacing w:line="276" w:lineRule="auto"/>
        <w:ind w:left="360"/>
        <w:jc w:val="both"/>
        <w:rPr>
          <w:rFonts w:ascii="Verdana" w:hAnsi="Verdana"/>
          <w:sz w:val="24"/>
          <w:szCs w:val="24"/>
          <w:lang w:val="ro-RO"/>
        </w:rPr>
      </w:pPr>
      <w:r>
        <w:rPr>
          <w:rFonts w:ascii="Verdana" w:hAnsi="Verdana"/>
          <w:sz w:val="24"/>
          <w:szCs w:val="24"/>
          <w:lang w:val="ro-RO"/>
        </w:rPr>
        <w:t>punctul de vedere al Guvernului nr.13974/NS/21.12.2022</w:t>
      </w:r>
      <w:r w:rsidR="00F129AA">
        <w:rPr>
          <w:rFonts w:ascii="Verdana" w:hAnsi="Verdana"/>
          <w:sz w:val="24"/>
          <w:szCs w:val="24"/>
          <w:lang w:val="ro-RO"/>
        </w:rPr>
        <w:t>.</w:t>
      </w:r>
    </w:p>
    <w:p w:rsidR="00F129AA" w:rsidRDefault="00F129AA" w:rsidP="00F129AA">
      <w:pPr>
        <w:spacing w:line="276" w:lineRule="auto"/>
        <w:ind w:left="360"/>
        <w:jc w:val="both"/>
        <w:rPr>
          <w:rFonts w:ascii="Verdana" w:hAnsi="Verdana"/>
          <w:sz w:val="24"/>
          <w:szCs w:val="24"/>
          <w:lang w:val="ro-RO"/>
        </w:rPr>
      </w:pPr>
    </w:p>
    <w:p w:rsidR="00353F79" w:rsidRDefault="00353F79" w:rsidP="00F129AA">
      <w:pPr>
        <w:spacing w:line="276" w:lineRule="auto"/>
        <w:ind w:left="360"/>
        <w:jc w:val="both"/>
        <w:rPr>
          <w:rFonts w:ascii="Verdana" w:hAnsi="Verdana"/>
          <w:sz w:val="24"/>
          <w:szCs w:val="24"/>
          <w:lang w:val="ro-RO"/>
        </w:rPr>
      </w:pPr>
    </w:p>
    <w:p w:rsidR="00063BBF" w:rsidRDefault="00063BBF" w:rsidP="00063BBF">
      <w:pPr>
        <w:spacing w:line="276" w:lineRule="auto"/>
        <w:ind w:firstLine="720"/>
        <w:jc w:val="both"/>
        <w:rPr>
          <w:rFonts w:ascii="Verdana" w:hAnsi="Verdana"/>
          <w:sz w:val="24"/>
          <w:szCs w:val="24"/>
          <w:lang w:val="ro-RO"/>
        </w:rPr>
      </w:pPr>
      <w:r w:rsidRPr="00920C88">
        <w:rPr>
          <w:rFonts w:ascii="Verdana" w:hAnsi="Verdana"/>
          <w:sz w:val="24"/>
          <w:szCs w:val="24"/>
          <w:lang w:val="ro-RO"/>
        </w:rPr>
        <w:lastRenderedPageBreak/>
        <w:t xml:space="preserve">La dezbaterile care au avut loc în şedinţa comisiei din </w:t>
      </w:r>
      <w:r>
        <w:rPr>
          <w:rFonts w:ascii="Verdana" w:hAnsi="Verdana"/>
          <w:sz w:val="24"/>
          <w:szCs w:val="24"/>
          <w:lang w:val="ro-RO"/>
        </w:rPr>
        <w:t>28 februarie 2023</w:t>
      </w:r>
      <w:r w:rsidRPr="00920C88">
        <w:rPr>
          <w:rFonts w:ascii="Verdana" w:hAnsi="Verdana"/>
          <w:sz w:val="24"/>
          <w:szCs w:val="24"/>
          <w:lang w:val="ro-RO"/>
        </w:rPr>
        <w:t xml:space="preserve"> au participat, în conformitate cu prevederile art.5</w:t>
      </w:r>
      <w:r>
        <w:rPr>
          <w:rFonts w:ascii="Verdana" w:hAnsi="Verdana"/>
          <w:sz w:val="24"/>
          <w:szCs w:val="24"/>
          <w:lang w:val="ro-RO"/>
        </w:rPr>
        <w:t>6 şi 57</w:t>
      </w:r>
      <w:r w:rsidRPr="00920C88">
        <w:rPr>
          <w:rFonts w:ascii="Verdana" w:hAnsi="Verdana"/>
          <w:sz w:val="24"/>
          <w:szCs w:val="24"/>
          <w:lang w:val="ro-RO"/>
        </w:rPr>
        <w:t xml:space="preserve"> din Regulamentul C</w:t>
      </w:r>
      <w:r>
        <w:rPr>
          <w:rFonts w:ascii="Verdana" w:hAnsi="Verdana"/>
          <w:sz w:val="24"/>
          <w:szCs w:val="24"/>
          <w:lang w:val="ro-RO"/>
        </w:rPr>
        <w:t xml:space="preserve">amerei Deputaţilor, </w:t>
      </w:r>
      <w:r w:rsidRPr="00920C88">
        <w:rPr>
          <w:rFonts w:ascii="Verdana" w:hAnsi="Verdana"/>
          <w:sz w:val="24"/>
          <w:szCs w:val="24"/>
          <w:lang w:val="ro-RO"/>
        </w:rPr>
        <w:t>republicat</w:t>
      </w:r>
      <w:r>
        <w:rPr>
          <w:rFonts w:ascii="Verdana" w:hAnsi="Verdana"/>
          <w:sz w:val="24"/>
          <w:szCs w:val="24"/>
          <w:lang w:val="ro-RO"/>
        </w:rPr>
        <w:t>, cu modificările şi completările ulterioare</w:t>
      </w:r>
      <w:r w:rsidR="00353F79" w:rsidRPr="00353F79">
        <w:rPr>
          <w:rFonts w:ascii="Verdana" w:hAnsi="Verdana"/>
          <w:sz w:val="24"/>
          <w:szCs w:val="24"/>
          <w:lang w:val="ro-RO"/>
        </w:rPr>
        <w:t xml:space="preserve"> </w:t>
      </w:r>
      <w:r w:rsidR="00353F79">
        <w:rPr>
          <w:rFonts w:ascii="Verdana" w:hAnsi="Verdana"/>
          <w:sz w:val="24"/>
          <w:szCs w:val="24"/>
          <w:lang w:val="ro-RO"/>
        </w:rPr>
        <w:t>, din partea Ministerului Muncii și Protecției Sociale</w:t>
      </w:r>
      <w:r w:rsidRPr="00920C88">
        <w:rPr>
          <w:rFonts w:ascii="Verdana" w:hAnsi="Verdana"/>
          <w:sz w:val="24"/>
          <w:szCs w:val="24"/>
          <w:lang w:val="ro-RO"/>
        </w:rPr>
        <w:t>:</w:t>
      </w:r>
    </w:p>
    <w:p w:rsidR="00063BBF" w:rsidRDefault="00063BBF" w:rsidP="00063BBF">
      <w:pPr>
        <w:numPr>
          <w:ilvl w:val="0"/>
          <w:numId w:val="16"/>
        </w:numPr>
        <w:spacing w:line="276" w:lineRule="auto"/>
        <w:jc w:val="both"/>
        <w:rPr>
          <w:rFonts w:ascii="Verdana" w:hAnsi="Verdana"/>
          <w:sz w:val="24"/>
          <w:szCs w:val="24"/>
          <w:lang w:val="ro-RO"/>
        </w:rPr>
      </w:pPr>
      <w:r>
        <w:rPr>
          <w:rFonts w:ascii="Verdana" w:hAnsi="Verdana"/>
          <w:sz w:val="24"/>
          <w:szCs w:val="24"/>
          <w:lang w:val="ro-RO"/>
        </w:rPr>
        <w:t>dl Marius Ilie Stanciu, Secretar de Stat,</w:t>
      </w:r>
    </w:p>
    <w:p w:rsidR="00063BBF" w:rsidRPr="00920C88" w:rsidRDefault="00063BBF" w:rsidP="00063BBF">
      <w:pPr>
        <w:numPr>
          <w:ilvl w:val="0"/>
          <w:numId w:val="16"/>
        </w:numPr>
        <w:spacing w:line="276" w:lineRule="auto"/>
        <w:jc w:val="both"/>
        <w:rPr>
          <w:rFonts w:ascii="Verdana" w:hAnsi="Verdana"/>
          <w:sz w:val="24"/>
          <w:szCs w:val="24"/>
          <w:lang w:val="ro-RO"/>
        </w:rPr>
      </w:pPr>
      <w:r>
        <w:rPr>
          <w:rFonts w:ascii="Verdana" w:hAnsi="Verdana"/>
          <w:sz w:val="24"/>
          <w:szCs w:val="24"/>
          <w:lang w:val="ro-RO"/>
        </w:rPr>
        <w:t>dna Mihaela Grecu, d</w:t>
      </w:r>
      <w:r w:rsidRPr="000362B7">
        <w:rPr>
          <w:rFonts w:ascii="Verdana" w:hAnsi="Verdana"/>
          <w:sz w:val="24"/>
          <w:szCs w:val="24"/>
          <w:lang w:val="ro-RO"/>
        </w:rPr>
        <w:t>irector</w:t>
      </w:r>
      <w:r>
        <w:rPr>
          <w:rFonts w:ascii="Verdana" w:hAnsi="Verdana"/>
          <w:sz w:val="24"/>
          <w:szCs w:val="24"/>
          <w:lang w:val="ro-RO"/>
        </w:rPr>
        <w:t>.</w:t>
      </w:r>
    </w:p>
    <w:p w:rsidR="00067340" w:rsidRPr="00920C88" w:rsidRDefault="00067340" w:rsidP="00920C88">
      <w:pPr>
        <w:spacing w:line="276" w:lineRule="auto"/>
        <w:ind w:firstLine="720"/>
        <w:jc w:val="both"/>
        <w:rPr>
          <w:rFonts w:ascii="Verdana" w:hAnsi="Verdana"/>
          <w:sz w:val="24"/>
          <w:szCs w:val="24"/>
          <w:lang w:val="ro-RO"/>
        </w:rPr>
      </w:pPr>
    </w:p>
    <w:p w:rsidR="00482889" w:rsidRDefault="00482889" w:rsidP="00482889">
      <w:pPr>
        <w:spacing w:line="276" w:lineRule="auto"/>
        <w:ind w:firstLine="720"/>
        <w:jc w:val="both"/>
        <w:rPr>
          <w:rFonts w:ascii="Verdana" w:hAnsi="Verdana"/>
          <w:sz w:val="24"/>
          <w:szCs w:val="24"/>
          <w:lang w:val="ro-RO"/>
        </w:rPr>
      </w:pPr>
      <w:bookmarkStart w:id="0" w:name="_Hlk102993541"/>
      <w:r w:rsidRPr="00A60A5A">
        <w:rPr>
          <w:rFonts w:ascii="Verdana" w:hAnsi="Verdana"/>
          <w:sz w:val="24"/>
          <w:szCs w:val="24"/>
          <w:lang w:val="ro-RO"/>
        </w:rPr>
        <w:t xml:space="preserve">La lucrări </w:t>
      </w:r>
      <w:r>
        <w:rPr>
          <w:rFonts w:ascii="Verdana" w:hAnsi="Verdana"/>
          <w:sz w:val="24"/>
          <w:szCs w:val="24"/>
          <w:lang w:val="ro-RO"/>
        </w:rPr>
        <w:t xml:space="preserve">au participat </w:t>
      </w:r>
      <w:r w:rsidRPr="00A60A5A">
        <w:rPr>
          <w:rFonts w:ascii="Verdana" w:hAnsi="Verdana"/>
          <w:sz w:val="24"/>
          <w:szCs w:val="24"/>
          <w:lang w:val="ro-RO"/>
        </w:rPr>
        <w:t>deputaţ</w:t>
      </w:r>
      <w:r>
        <w:rPr>
          <w:rFonts w:ascii="Verdana" w:hAnsi="Verdana"/>
          <w:sz w:val="24"/>
          <w:szCs w:val="24"/>
          <w:lang w:val="ro-RO"/>
        </w:rPr>
        <w:t>i</w:t>
      </w:r>
      <w:r w:rsidRPr="00A60A5A">
        <w:rPr>
          <w:rFonts w:ascii="Verdana" w:hAnsi="Verdana"/>
          <w:sz w:val="24"/>
          <w:szCs w:val="24"/>
          <w:lang w:val="ro-RO"/>
        </w:rPr>
        <w:t>i,</w:t>
      </w:r>
      <w:r>
        <w:rPr>
          <w:rFonts w:ascii="Verdana" w:hAnsi="Verdana"/>
          <w:sz w:val="24"/>
          <w:szCs w:val="24"/>
          <w:lang w:val="ro-RO"/>
        </w:rPr>
        <w:t xml:space="preserve"> membri ai comisiei, conform listei de prezenţă.</w:t>
      </w:r>
    </w:p>
    <w:bookmarkEnd w:id="0"/>
    <w:p w:rsidR="00063BBF" w:rsidRDefault="00067340" w:rsidP="00920C88">
      <w:pPr>
        <w:spacing w:line="276" w:lineRule="auto"/>
        <w:ind w:firstLine="720"/>
        <w:jc w:val="both"/>
        <w:rPr>
          <w:rFonts w:ascii="Verdana" w:hAnsi="Verdana"/>
          <w:sz w:val="24"/>
          <w:szCs w:val="24"/>
          <w:lang w:val="ro-RO"/>
        </w:rPr>
      </w:pPr>
      <w:r w:rsidRPr="00920C88">
        <w:rPr>
          <w:rFonts w:ascii="Verdana" w:hAnsi="Verdana"/>
          <w:sz w:val="24"/>
          <w:szCs w:val="24"/>
          <w:lang w:val="ro-RO"/>
        </w:rPr>
        <w:t xml:space="preserve">Raportul comisiei a fost adoptat cu </w:t>
      </w:r>
      <w:r w:rsidR="00063BBF">
        <w:rPr>
          <w:rFonts w:ascii="Verdana" w:hAnsi="Verdana"/>
          <w:sz w:val="24"/>
          <w:szCs w:val="24"/>
          <w:lang w:val="ro-RO"/>
        </w:rPr>
        <w:t>unanimitate de</w:t>
      </w:r>
      <w:r w:rsidRPr="00920C88">
        <w:rPr>
          <w:rFonts w:ascii="Verdana" w:hAnsi="Verdana"/>
          <w:sz w:val="24"/>
          <w:szCs w:val="24"/>
          <w:lang w:val="ro-RO"/>
        </w:rPr>
        <w:t xml:space="preserve"> voturi</w:t>
      </w:r>
      <w:r w:rsidR="00063BBF">
        <w:rPr>
          <w:rFonts w:ascii="Verdana" w:hAnsi="Verdana"/>
          <w:sz w:val="24"/>
          <w:szCs w:val="24"/>
          <w:lang w:val="ro-RO"/>
        </w:rPr>
        <w:t>.</w:t>
      </w:r>
    </w:p>
    <w:p w:rsidR="00067340" w:rsidRDefault="00067340" w:rsidP="00920C88">
      <w:pPr>
        <w:spacing w:line="276" w:lineRule="auto"/>
        <w:ind w:firstLine="720"/>
        <w:jc w:val="both"/>
        <w:rPr>
          <w:rFonts w:ascii="Verdana" w:hAnsi="Verdana"/>
          <w:sz w:val="24"/>
          <w:szCs w:val="24"/>
          <w:lang w:val="ro-RO"/>
        </w:rPr>
      </w:pPr>
    </w:p>
    <w:p w:rsidR="00067340" w:rsidRPr="00920C88" w:rsidRDefault="00067340" w:rsidP="00920C88">
      <w:pPr>
        <w:spacing w:line="276" w:lineRule="auto"/>
        <w:ind w:firstLine="720"/>
        <w:jc w:val="both"/>
        <w:rPr>
          <w:rFonts w:ascii="Verdana" w:hAnsi="Verdana"/>
          <w:sz w:val="24"/>
          <w:szCs w:val="24"/>
          <w:lang w:val="ro-RO"/>
        </w:rPr>
      </w:pPr>
      <w:r w:rsidRPr="00920C88">
        <w:rPr>
          <w:rFonts w:ascii="Verdana" w:hAnsi="Verdana"/>
          <w:sz w:val="24"/>
          <w:szCs w:val="24"/>
          <w:lang w:val="ro-RO"/>
        </w:rPr>
        <w:t xml:space="preserve">Proiectul de lege face parte din categoria legilor </w:t>
      </w:r>
      <w:r w:rsidRPr="00920C88">
        <w:rPr>
          <w:rFonts w:ascii="Verdana" w:hAnsi="Verdana"/>
          <w:b/>
          <w:sz w:val="24"/>
          <w:szCs w:val="24"/>
          <w:lang w:val="ro-RO"/>
        </w:rPr>
        <w:t>organice</w:t>
      </w:r>
      <w:r w:rsidRPr="00920C88">
        <w:rPr>
          <w:rFonts w:ascii="Verdana" w:hAnsi="Verdana"/>
          <w:sz w:val="24"/>
          <w:szCs w:val="24"/>
          <w:lang w:val="ro-RO"/>
        </w:rPr>
        <w:t>, conform prevederilor art.73 alin.(3) din Constituţia României, republicată.</w:t>
      </w:r>
    </w:p>
    <w:p w:rsidR="005E32F1" w:rsidRPr="00920C88" w:rsidRDefault="005E32F1" w:rsidP="005E32F1">
      <w:pPr>
        <w:pStyle w:val="BodyText"/>
        <w:spacing w:line="276" w:lineRule="auto"/>
        <w:rPr>
          <w:rFonts w:ascii="Verdana" w:hAnsi="Verdana"/>
          <w:b/>
          <w:sz w:val="24"/>
          <w:szCs w:val="24"/>
          <w:lang w:val="ro-RO"/>
        </w:rPr>
      </w:pPr>
    </w:p>
    <w:p w:rsidR="005E32F1" w:rsidRPr="00920C88" w:rsidRDefault="005E32F1" w:rsidP="005E32F1">
      <w:pPr>
        <w:spacing w:line="276" w:lineRule="auto"/>
        <w:ind w:firstLine="720"/>
        <w:jc w:val="both"/>
        <w:rPr>
          <w:rFonts w:ascii="Verdana" w:hAnsi="Verdana"/>
          <w:sz w:val="24"/>
          <w:szCs w:val="24"/>
          <w:lang w:val="ro-RO"/>
        </w:rPr>
      </w:pPr>
      <w:r w:rsidRPr="00920C88">
        <w:rPr>
          <w:rFonts w:ascii="Verdana" w:hAnsi="Verdana"/>
          <w:sz w:val="24"/>
          <w:szCs w:val="24"/>
          <w:lang w:val="ro-RO"/>
        </w:rPr>
        <w:t>Proiectul de lege a fost</w:t>
      </w:r>
      <w:r w:rsidRPr="00920C88">
        <w:rPr>
          <w:rFonts w:ascii="Verdana" w:hAnsi="Verdana"/>
          <w:b/>
          <w:sz w:val="24"/>
          <w:szCs w:val="24"/>
          <w:lang w:val="ro-RO"/>
        </w:rPr>
        <w:t xml:space="preserve"> adoptat </w:t>
      </w:r>
      <w:r w:rsidRPr="00920C88">
        <w:rPr>
          <w:rFonts w:ascii="Verdana" w:hAnsi="Verdana"/>
          <w:sz w:val="24"/>
          <w:szCs w:val="24"/>
          <w:lang w:val="ro-RO"/>
        </w:rPr>
        <w:t>de Senat</w:t>
      </w:r>
      <w:r>
        <w:rPr>
          <w:rFonts w:ascii="Verdana" w:hAnsi="Verdana"/>
          <w:sz w:val="24"/>
          <w:szCs w:val="24"/>
          <w:lang w:val="ro-RO"/>
        </w:rPr>
        <w:t xml:space="preserve">, în calitate de </w:t>
      </w:r>
      <w:r w:rsidRPr="00353F79">
        <w:rPr>
          <w:rFonts w:ascii="Verdana" w:hAnsi="Verdana"/>
          <w:b/>
          <w:bCs/>
          <w:sz w:val="24"/>
          <w:szCs w:val="24"/>
          <w:lang w:val="ro-RO"/>
        </w:rPr>
        <w:t>primă Cameră sesizată</w:t>
      </w:r>
      <w:r>
        <w:rPr>
          <w:rFonts w:ascii="Verdana" w:hAnsi="Verdana"/>
          <w:sz w:val="24"/>
          <w:szCs w:val="24"/>
          <w:lang w:val="ro-RO"/>
        </w:rPr>
        <w:t>,</w:t>
      </w:r>
      <w:r w:rsidRPr="00920C88">
        <w:rPr>
          <w:rFonts w:ascii="Verdana" w:hAnsi="Verdana"/>
          <w:sz w:val="24"/>
          <w:szCs w:val="24"/>
          <w:lang w:val="ro-RO"/>
        </w:rPr>
        <w:t xml:space="preserve"> în şedinţa din </w:t>
      </w:r>
      <w:r w:rsidR="00353F79">
        <w:rPr>
          <w:rFonts w:ascii="Verdana" w:hAnsi="Verdana"/>
          <w:sz w:val="24"/>
          <w:szCs w:val="24"/>
          <w:lang w:val="ro-RO"/>
        </w:rPr>
        <w:t>11 octombrie 2021</w:t>
      </w:r>
      <w:r w:rsidRPr="00920C88">
        <w:rPr>
          <w:rFonts w:ascii="Verdana" w:hAnsi="Verdana"/>
          <w:sz w:val="24"/>
          <w:szCs w:val="24"/>
          <w:lang w:val="ro-RO"/>
        </w:rPr>
        <w:t>.</w:t>
      </w:r>
    </w:p>
    <w:p w:rsidR="005E32F1" w:rsidRPr="00063BBF" w:rsidRDefault="005E32F1" w:rsidP="005E32F1">
      <w:pPr>
        <w:spacing w:line="276" w:lineRule="auto"/>
        <w:ind w:firstLine="720"/>
        <w:jc w:val="both"/>
        <w:rPr>
          <w:rFonts w:ascii="Verdana" w:hAnsi="Verdana"/>
          <w:sz w:val="24"/>
          <w:szCs w:val="24"/>
          <w:lang w:val="ro-RO"/>
        </w:rPr>
      </w:pPr>
    </w:p>
    <w:p w:rsidR="00193D0D" w:rsidRPr="00063BBF" w:rsidRDefault="00193D0D" w:rsidP="00193D0D">
      <w:pPr>
        <w:pStyle w:val="BodyText2"/>
        <w:spacing w:after="0" w:line="276" w:lineRule="auto"/>
        <w:ind w:firstLine="720"/>
        <w:jc w:val="both"/>
        <w:rPr>
          <w:rFonts w:ascii="Verdana" w:hAnsi="Verdana"/>
          <w:sz w:val="24"/>
          <w:szCs w:val="24"/>
          <w:lang w:val="ro-RO"/>
        </w:rPr>
      </w:pPr>
      <w:bookmarkStart w:id="1" w:name="_Hlk102993122"/>
      <w:bookmarkStart w:id="2" w:name="_Hlk102993674"/>
      <w:r w:rsidRPr="00063BBF">
        <w:rPr>
          <w:rFonts w:ascii="Verdana" w:hAnsi="Verdana"/>
          <w:sz w:val="24"/>
          <w:szCs w:val="24"/>
          <w:lang w:val="ro-RO"/>
        </w:rPr>
        <w:t xml:space="preserve">Camera Deputaţilor este </w:t>
      </w:r>
      <w:r w:rsidRPr="00063BBF">
        <w:rPr>
          <w:rFonts w:ascii="Verdana" w:hAnsi="Verdana"/>
          <w:b/>
          <w:sz w:val="24"/>
          <w:szCs w:val="24"/>
          <w:lang w:val="ro-RO"/>
        </w:rPr>
        <w:t>Cameră decizională</w:t>
      </w:r>
      <w:r w:rsidRPr="00063BBF">
        <w:rPr>
          <w:rFonts w:ascii="Verdana" w:hAnsi="Verdana"/>
          <w:sz w:val="24"/>
          <w:szCs w:val="24"/>
          <w:lang w:val="ro-RO"/>
        </w:rPr>
        <w:t>, potrivit prevederilor art.75 din Constituţia României şi ale art.92 alin.(9) pct.2 din Regulamentul Camerei Deputaţilor, republicat, cu modificările şi completările ulterioare.</w:t>
      </w:r>
    </w:p>
    <w:bookmarkEnd w:id="1"/>
    <w:p w:rsidR="00920C88" w:rsidRPr="00063BBF" w:rsidRDefault="00920C88" w:rsidP="00920C88">
      <w:pPr>
        <w:pStyle w:val="BodyText2"/>
        <w:spacing w:after="0" w:line="276" w:lineRule="auto"/>
        <w:ind w:firstLine="720"/>
        <w:jc w:val="both"/>
        <w:rPr>
          <w:rFonts w:ascii="Verdana" w:hAnsi="Verdana"/>
          <w:sz w:val="24"/>
          <w:szCs w:val="24"/>
          <w:lang w:val="ro-RO"/>
        </w:rPr>
      </w:pPr>
    </w:p>
    <w:bookmarkEnd w:id="2"/>
    <w:p w:rsidR="00094AC7" w:rsidRDefault="005E32F1" w:rsidP="00353F79">
      <w:pPr>
        <w:spacing w:line="276" w:lineRule="auto"/>
        <w:ind w:firstLine="720"/>
        <w:jc w:val="both"/>
        <w:rPr>
          <w:rFonts w:ascii="Verdana" w:hAnsi="Verdana"/>
          <w:bCs/>
          <w:sz w:val="24"/>
          <w:szCs w:val="24"/>
          <w:lang w:val="ro-RO"/>
        </w:rPr>
      </w:pPr>
      <w:r w:rsidRPr="00063BBF">
        <w:rPr>
          <w:rFonts w:ascii="Verdana" w:hAnsi="Verdana"/>
          <w:sz w:val="24"/>
          <w:szCs w:val="24"/>
          <w:lang w:val="ro-RO"/>
        </w:rPr>
        <w:t>În</w:t>
      </w:r>
      <w:r>
        <w:rPr>
          <w:rFonts w:ascii="Verdana" w:hAnsi="Verdana"/>
          <w:sz w:val="24"/>
          <w:szCs w:val="24"/>
          <w:lang w:val="ro-RO"/>
        </w:rPr>
        <w:t xml:space="preserve"> urma finalizării dezbaterilor asupra proiectului de lege</w:t>
      </w:r>
      <w:r w:rsidR="00063BBF">
        <w:rPr>
          <w:rFonts w:ascii="Verdana" w:hAnsi="Verdana"/>
          <w:sz w:val="24"/>
          <w:szCs w:val="24"/>
          <w:lang w:val="ro-RO"/>
        </w:rPr>
        <w:t xml:space="preserve"> </w:t>
      </w:r>
      <w:r>
        <w:rPr>
          <w:rFonts w:ascii="Verdana" w:hAnsi="Verdana"/>
          <w:sz w:val="24"/>
          <w:szCs w:val="24"/>
          <w:lang w:val="ro-RO"/>
        </w:rPr>
        <w:t xml:space="preserve">şi a documentelor conexe, </w:t>
      </w:r>
      <w:r w:rsidR="001B1616">
        <w:rPr>
          <w:rFonts w:ascii="Verdana" w:hAnsi="Verdana"/>
          <w:sz w:val="24"/>
          <w:szCs w:val="24"/>
          <w:lang w:val="ro-RO"/>
        </w:rPr>
        <w:t xml:space="preserve">membrii comisiei au hotărât </w:t>
      </w:r>
      <w:r w:rsidR="002109A1">
        <w:rPr>
          <w:rFonts w:ascii="Verdana" w:hAnsi="Verdana"/>
          <w:sz w:val="24"/>
          <w:szCs w:val="24"/>
          <w:lang w:val="ro-RO"/>
        </w:rPr>
        <w:t>să propună</w:t>
      </w:r>
      <w:r w:rsidR="001B1616">
        <w:rPr>
          <w:rFonts w:ascii="Verdana" w:hAnsi="Verdana"/>
          <w:sz w:val="24"/>
          <w:szCs w:val="24"/>
          <w:lang w:val="ro-RO"/>
        </w:rPr>
        <w:t xml:space="preserve"> plenul</w:t>
      </w:r>
      <w:r w:rsidR="007D588F">
        <w:rPr>
          <w:rFonts w:ascii="Verdana" w:hAnsi="Verdana"/>
          <w:sz w:val="24"/>
          <w:szCs w:val="24"/>
          <w:lang w:val="ro-RO"/>
        </w:rPr>
        <w:t>ui</w:t>
      </w:r>
      <w:r w:rsidR="001B1616">
        <w:rPr>
          <w:rFonts w:ascii="Verdana" w:hAnsi="Verdana"/>
          <w:sz w:val="24"/>
          <w:szCs w:val="24"/>
          <w:lang w:val="ro-RO"/>
        </w:rPr>
        <w:t xml:space="preserve"> Camerei Deputaţilor </w:t>
      </w:r>
      <w:r>
        <w:rPr>
          <w:rFonts w:ascii="Verdana" w:hAnsi="Verdana"/>
          <w:b/>
          <w:sz w:val="24"/>
          <w:szCs w:val="24"/>
          <w:lang w:val="ro-RO"/>
        </w:rPr>
        <w:t xml:space="preserve">adoptarea proiectului de </w:t>
      </w:r>
      <w:r w:rsidRPr="00063BBF">
        <w:rPr>
          <w:rFonts w:ascii="Verdana" w:hAnsi="Verdana"/>
          <w:b/>
          <w:sz w:val="24"/>
          <w:szCs w:val="24"/>
          <w:lang w:val="ro-RO"/>
        </w:rPr>
        <w:t xml:space="preserve">lege cu amendamente, </w:t>
      </w:r>
      <w:r w:rsidR="00353F79">
        <w:rPr>
          <w:rFonts w:ascii="Verdana" w:hAnsi="Verdana"/>
          <w:bCs/>
          <w:sz w:val="24"/>
          <w:szCs w:val="24"/>
          <w:lang w:val="ro-RO"/>
        </w:rPr>
        <w:t xml:space="preserve">în sensul eliminării textului adoptat de Senat şi aprobării ordonanţei de urgenţă în forma prezentată de </w:t>
      </w:r>
      <w:r w:rsidR="0042239A">
        <w:rPr>
          <w:rFonts w:ascii="Verdana" w:hAnsi="Verdana"/>
          <w:bCs/>
          <w:sz w:val="24"/>
          <w:szCs w:val="24"/>
          <w:lang w:val="ro-RO"/>
        </w:rPr>
        <w:t>Guvern</w:t>
      </w:r>
      <w:r w:rsidR="00353F79">
        <w:rPr>
          <w:rFonts w:ascii="Verdana" w:hAnsi="Verdana"/>
          <w:bCs/>
          <w:sz w:val="24"/>
          <w:szCs w:val="24"/>
          <w:lang w:val="ro-RO"/>
        </w:rPr>
        <w:t xml:space="preserve">. </w:t>
      </w:r>
    </w:p>
    <w:p w:rsidR="00094AC7" w:rsidRDefault="00094AC7" w:rsidP="00353F79">
      <w:pPr>
        <w:spacing w:line="276" w:lineRule="auto"/>
        <w:ind w:firstLine="720"/>
        <w:jc w:val="both"/>
        <w:rPr>
          <w:rFonts w:ascii="Verdana" w:hAnsi="Verdana"/>
          <w:bCs/>
          <w:sz w:val="24"/>
          <w:szCs w:val="24"/>
          <w:lang w:val="ro-RO"/>
        </w:rPr>
      </w:pPr>
      <w:r>
        <w:rPr>
          <w:rFonts w:ascii="Verdana" w:hAnsi="Verdana"/>
          <w:bCs/>
          <w:sz w:val="24"/>
          <w:szCs w:val="24"/>
          <w:lang w:val="ro-RO"/>
        </w:rPr>
        <w:t xml:space="preserve">De asemenea, în cadrul discuţiilor a fost prezentat un amendament care, supus votului, a fost respins. </w:t>
      </w:r>
    </w:p>
    <w:p w:rsidR="002C51D1" w:rsidRDefault="00353F79" w:rsidP="00353F79">
      <w:pPr>
        <w:spacing w:line="276" w:lineRule="auto"/>
        <w:ind w:firstLine="720"/>
        <w:jc w:val="both"/>
        <w:rPr>
          <w:rFonts w:ascii="Verdana" w:hAnsi="Verdana"/>
          <w:i/>
          <w:sz w:val="24"/>
          <w:szCs w:val="24"/>
          <w:lang w:val="ro-RO"/>
        </w:rPr>
      </w:pPr>
      <w:r>
        <w:rPr>
          <w:rFonts w:ascii="Verdana" w:hAnsi="Verdana"/>
          <w:bCs/>
          <w:sz w:val="24"/>
          <w:szCs w:val="24"/>
          <w:lang w:val="ro-RO"/>
        </w:rPr>
        <w:t>Amendamentele</w:t>
      </w:r>
      <w:r w:rsidR="00094AC7">
        <w:rPr>
          <w:rFonts w:ascii="Verdana" w:hAnsi="Verdana"/>
          <w:bCs/>
          <w:sz w:val="24"/>
          <w:szCs w:val="24"/>
          <w:lang w:val="ro-RO"/>
        </w:rPr>
        <w:t>, admise şi respinse,</w:t>
      </w:r>
      <w:r>
        <w:rPr>
          <w:rFonts w:ascii="Verdana" w:hAnsi="Verdana"/>
          <w:bCs/>
          <w:sz w:val="24"/>
          <w:szCs w:val="24"/>
          <w:lang w:val="ro-RO"/>
        </w:rPr>
        <w:t xml:space="preserve"> sunt </w:t>
      </w:r>
      <w:r>
        <w:rPr>
          <w:rFonts w:ascii="Verdana" w:hAnsi="Verdana"/>
          <w:sz w:val="24"/>
          <w:szCs w:val="24"/>
          <w:lang w:val="ro-RO"/>
        </w:rPr>
        <w:t>redate în anex</w:t>
      </w:r>
      <w:r w:rsidR="00094AC7">
        <w:rPr>
          <w:rFonts w:ascii="Verdana" w:hAnsi="Verdana"/>
          <w:sz w:val="24"/>
          <w:szCs w:val="24"/>
          <w:lang w:val="ro-RO"/>
        </w:rPr>
        <w:t>ele</w:t>
      </w:r>
      <w:r>
        <w:rPr>
          <w:rFonts w:ascii="Verdana" w:hAnsi="Verdana"/>
          <w:sz w:val="24"/>
          <w:szCs w:val="24"/>
          <w:lang w:val="ro-RO"/>
        </w:rPr>
        <w:t xml:space="preserve"> care fac parte integrantă din prezentul raport.</w:t>
      </w:r>
    </w:p>
    <w:p w:rsidR="00192FF0" w:rsidRDefault="00192FF0" w:rsidP="00192FF0">
      <w:pPr>
        <w:spacing w:line="312" w:lineRule="auto"/>
        <w:ind w:firstLine="720"/>
        <w:jc w:val="both"/>
        <w:rPr>
          <w:rFonts w:ascii="Verdana" w:hAnsi="Verdana"/>
          <w:color w:val="FF0000"/>
          <w:sz w:val="24"/>
          <w:szCs w:val="24"/>
          <w:lang w:val="ro-RO"/>
        </w:rPr>
      </w:pPr>
    </w:p>
    <w:p w:rsidR="00192FF0" w:rsidRPr="001F27B4" w:rsidRDefault="00192FF0" w:rsidP="00192FF0">
      <w:pPr>
        <w:ind w:firstLine="720"/>
        <w:jc w:val="both"/>
        <w:rPr>
          <w:rFonts w:ascii="Verdana" w:hAnsi="Verdana"/>
          <w:sz w:val="24"/>
          <w:szCs w:val="24"/>
          <w:lang w:val="ro-RO"/>
        </w:rPr>
      </w:pPr>
      <w:r w:rsidRPr="001F27B4">
        <w:rPr>
          <w:rFonts w:ascii="Verdana" w:hAnsi="Verdana"/>
          <w:sz w:val="24"/>
          <w:szCs w:val="24"/>
          <w:lang w:val="ro-RO"/>
        </w:rPr>
        <w:tab/>
        <w:t>PREŞEDINTE,</w:t>
      </w:r>
      <w:r w:rsidRPr="001F27B4">
        <w:rPr>
          <w:rFonts w:ascii="Verdana" w:hAnsi="Verdana"/>
          <w:sz w:val="24"/>
          <w:szCs w:val="24"/>
          <w:lang w:val="ro-RO"/>
        </w:rPr>
        <w:tab/>
      </w:r>
      <w:r w:rsidRPr="001F27B4">
        <w:rPr>
          <w:rFonts w:ascii="Verdana" w:hAnsi="Verdana"/>
          <w:sz w:val="24"/>
          <w:szCs w:val="24"/>
          <w:lang w:val="ro-RO"/>
        </w:rPr>
        <w:tab/>
      </w:r>
      <w:r w:rsidRPr="001F27B4">
        <w:rPr>
          <w:rFonts w:ascii="Verdana" w:hAnsi="Verdana"/>
          <w:sz w:val="24"/>
          <w:szCs w:val="24"/>
          <w:lang w:val="ro-RO"/>
        </w:rPr>
        <w:tab/>
        <w:t>SECRETAR,</w:t>
      </w:r>
    </w:p>
    <w:p w:rsidR="00192FF0" w:rsidRPr="001F27B4" w:rsidRDefault="00192FF0" w:rsidP="00192FF0">
      <w:pPr>
        <w:ind w:firstLine="720"/>
        <w:jc w:val="both"/>
        <w:rPr>
          <w:rFonts w:ascii="Verdana" w:hAnsi="Verdana"/>
          <w:b/>
          <w:sz w:val="24"/>
          <w:szCs w:val="24"/>
          <w:lang w:val="ro-RO"/>
        </w:rPr>
      </w:pPr>
      <w:r w:rsidRPr="001F27B4">
        <w:rPr>
          <w:rFonts w:ascii="Verdana" w:hAnsi="Verdana"/>
          <w:b/>
          <w:sz w:val="24"/>
          <w:szCs w:val="24"/>
          <w:lang w:val="ro-RO"/>
        </w:rPr>
        <w:tab/>
        <w:t xml:space="preserve">Adrian Solomon </w:t>
      </w:r>
      <w:r w:rsidRPr="001F27B4">
        <w:rPr>
          <w:rFonts w:ascii="Verdana" w:hAnsi="Verdana"/>
          <w:b/>
          <w:sz w:val="24"/>
          <w:szCs w:val="24"/>
          <w:lang w:val="ro-RO"/>
        </w:rPr>
        <w:tab/>
      </w:r>
      <w:r w:rsidRPr="001F27B4">
        <w:rPr>
          <w:rFonts w:ascii="Verdana" w:hAnsi="Verdana"/>
          <w:b/>
          <w:sz w:val="24"/>
          <w:szCs w:val="24"/>
          <w:lang w:val="ro-RO"/>
        </w:rPr>
        <w:tab/>
        <w:t xml:space="preserve">Dan-Constantin Şlincu </w:t>
      </w:r>
    </w:p>
    <w:p w:rsidR="00192FF0" w:rsidRDefault="00192FF0" w:rsidP="00192FF0">
      <w:pPr>
        <w:jc w:val="both"/>
        <w:rPr>
          <w:rFonts w:ascii="Verdana" w:hAnsi="Verdana"/>
          <w:b/>
          <w:sz w:val="24"/>
          <w:szCs w:val="24"/>
          <w:lang w:val="ro-RO"/>
        </w:rPr>
      </w:pPr>
    </w:p>
    <w:p w:rsidR="00192FF0" w:rsidRDefault="00192FF0" w:rsidP="00192FF0">
      <w:pPr>
        <w:jc w:val="both"/>
        <w:rPr>
          <w:rFonts w:ascii="Verdana" w:hAnsi="Verdana"/>
          <w:b/>
          <w:sz w:val="24"/>
          <w:szCs w:val="24"/>
          <w:lang w:val="ro-RO"/>
        </w:rPr>
      </w:pPr>
    </w:p>
    <w:p w:rsidR="00192FF0" w:rsidRDefault="00192FF0" w:rsidP="00192FF0">
      <w:pPr>
        <w:jc w:val="both"/>
        <w:rPr>
          <w:rFonts w:ascii="Verdana" w:hAnsi="Verdana"/>
          <w:b/>
          <w:sz w:val="24"/>
          <w:szCs w:val="24"/>
          <w:lang w:val="ro-RO"/>
        </w:rPr>
      </w:pPr>
    </w:p>
    <w:p w:rsidR="00353F79" w:rsidRDefault="00353F79" w:rsidP="00192FF0">
      <w:pPr>
        <w:jc w:val="both"/>
        <w:rPr>
          <w:rFonts w:ascii="Verdana" w:hAnsi="Verdana"/>
          <w:b/>
          <w:sz w:val="24"/>
          <w:szCs w:val="24"/>
          <w:lang w:val="ro-RO"/>
        </w:rPr>
      </w:pPr>
    </w:p>
    <w:p w:rsidR="00063BBF" w:rsidRDefault="00063BBF" w:rsidP="00192FF0">
      <w:pPr>
        <w:jc w:val="both"/>
        <w:rPr>
          <w:rFonts w:ascii="Verdana" w:hAnsi="Verdana"/>
          <w:b/>
          <w:sz w:val="24"/>
          <w:szCs w:val="24"/>
          <w:lang w:val="ro-RO"/>
        </w:rPr>
      </w:pPr>
    </w:p>
    <w:p w:rsidR="00192FF0" w:rsidRPr="00620200" w:rsidRDefault="00192FF0" w:rsidP="00192FF0">
      <w:pPr>
        <w:jc w:val="both"/>
        <w:rPr>
          <w:rFonts w:ascii="Verdana" w:hAnsi="Verdana"/>
          <w:sz w:val="16"/>
          <w:szCs w:val="16"/>
          <w:lang w:val="ro-RO"/>
        </w:rPr>
      </w:pPr>
      <w:r w:rsidRPr="00620200">
        <w:rPr>
          <w:rFonts w:ascii="Verdana" w:hAnsi="Verdana"/>
          <w:sz w:val="16"/>
          <w:szCs w:val="16"/>
          <w:lang w:val="ro-RO"/>
        </w:rPr>
        <w:t>Şef birou Lidia Vlădescu</w:t>
      </w:r>
    </w:p>
    <w:p w:rsidR="00192FF0" w:rsidRPr="00620200" w:rsidRDefault="00192FF0" w:rsidP="00192FF0">
      <w:pPr>
        <w:jc w:val="both"/>
        <w:rPr>
          <w:rFonts w:ascii="Verdana" w:hAnsi="Verdana"/>
          <w:b/>
          <w:sz w:val="24"/>
          <w:szCs w:val="24"/>
          <w:lang w:val="ro-RO"/>
        </w:rPr>
      </w:pPr>
    </w:p>
    <w:p w:rsidR="00193D0D" w:rsidRPr="00620200" w:rsidRDefault="00193D0D" w:rsidP="00193D0D">
      <w:pPr>
        <w:jc w:val="both"/>
        <w:rPr>
          <w:rFonts w:ascii="Verdana" w:hAnsi="Verdana"/>
          <w:sz w:val="16"/>
          <w:szCs w:val="16"/>
          <w:lang w:val="ro-RO"/>
        </w:rPr>
      </w:pPr>
      <w:bookmarkStart w:id="3" w:name="_Hlk102993386"/>
      <w:bookmarkStart w:id="4" w:name="_Hlk102993576"/>
      <w:r w:rsidRPr="00620200">
        <w:rPr>
          <w:rFonts w:ascii="Verdana" w:hAnsi="Verdana"/>
          <w:sz w:val="16"/>
          <w:szCs w:val="16"/>
          <w:lang w:val="ro-RO"/>
        </w:rPr>
        <w:t xml:space="preserve">Întocmit, </w:t>
      </w:r>
    </w:p>
    <w:p w:rsidR="00193D0D" w:rsidRPr="00620200" w:rsidRDefault="00193D0D" w:rsidP="00193D0D">
      <w:pPr>
        <w:jc w:val="both"/>
        <w:rPr>
          <w:rFonts w:ascii="Verdana" w:hAnsi="Verdana"/>
          <w:sz w:val="16"/>
          <w:szCs w:val="16"/>
          <w:lang w:val="ro-RO"/>
        </w:rPr>
      </w:pPr>
      <w:bookmarkStart w:id="5" w:name="_Hlk102994064"/>
      <w:bookmarkStart w:id="6" w:name="_Hlk102993688"/>
      <w:r w:rsidRPr="00620200">
        <w:rPr>
          <w:rFonts w:ascii="Verdana" w:hAnsi="Verdana"/>
          <w:sz w:val="16"/>
          <w:szCs w:val="16"/>
          <w:lang w:val="ro-RO"/>
        </w:rPr>
        <w:t>Consilier parlamentar Sorina Szabo</w:t>
      </w:r>
    </w:p>
    <w:bookmarkEnd w:id="3"/>
    <w:bookmarkEnd w:id="5"/>
    <w:p w:rsidR="00193D0D" w:rsidRPr="001F27B4" w:rsidRDefault="00193D0D" w:rsidP="00192FF0">
      <w:pPr>
        <w:jc w:val="both"/>
        <w:rPr>
          <w:rFonts w:ascii="Verdana" w:hAnsi="Verdana"/>
          <w:sz w:val="16"/>
          <w:szCs w:val="16"/>
          <w:lang w:val="ro-RO"/>
        </w:rPr>
      </w:pPr>
    </w:p>
    <w:bookmarkEnd w:id="4"/>
    <w:bookmarkEnd w:id="6"/>
    <w:p w:rsidR="00067340" w:rsidRDefault="00067340" w:rsidP="00067340">
      <w:pPr>
        <w:jc w:val="center"/>
        <w:rPr>
          <w:lang w:val="ro-RO"/>
        </w:rPr>
      </w:pPr>
    </w:p>
    <w:p w:rsidR="00FF6DFC" w:rsidRDefault="00FF6DFC" w:rsidP="00067340">
      <w:pPr>
        <w:pStyle w:val="Heading2"/>
        <w:rPr>
          <w:rFonts w:ascii="Verdana" w:hAnsi="Verdana"/>
          <w:szCs w:val="24"/>
          <w:lang w:val="ro-RO"/>
        </w:rPr>
        <w:sectPr w:rsidR="00FF6DFC" w:rsidSect="00353F79">
          <w:pgSz w:w="11907" w:h="16840" w:code="9"/>
          <w:pgMar w:top="1134" w:right="1134" w:bottom="1135" w:left="1701" w:header="720" w:footer="488" w:gutter="0"/>
          <w:cols w:space="720"/>
          <w:titlePg/>
        </w:sectPr>
      </w:pPr>
    </w:p>
    <w:p w:rsidR="00067340" w:rsidRDefault="00067340" w:rsidP="00067340">
      <w:pPr>
        <w:pStyle w:val="Heading2"/>
        <w:rPr>
          <w:rFonts w:ascii="Verdana" w:hAnsi="Verdana"/>
          <w:szCs w:val="24"/>
          <w:lang w:val="ro-RO"/>
        </w:rPr>
      </w:pPr>
      <w:r>
        <w:rPr>
          <w:rFonts w:ascii="Verdana" w:hAnsi="Verdana"/>
          <w:szCs w:val="24"/>
          <w:lang w:val="ro-RO"/>
        </w:rPr>
        <w:lastRenderedPageBreak/>
        <w:t>ANEXA NR.1</w:t>
      </w:r>
    </w:p>
    <w:p w:rsidR="00067340" w:rsidRPr="00986A61" w:rsidRDefault="00067340" w:rsidP="00067340">
      <w:pPr>
        <w:rPr>
          <w:lang w:val="ro-RO"/>
        </w:rPr>
      </w:pPr>
    </w:p>
    <w:p w:rsidR="00067340" w:rsidRPr="008B3C83" w:rsidRDefault="00067340" w:rsidP="00067340">
      <w:pPr>
        <w:pStyle w:val="Heading2"/>
        <w:rPr>
          <w:rFonts w:ascii="Verdana" w:hAnsi="Verdana"/>
          <w:szCs w:val="24"/>
          <w:lang w:val="ro-RO"/>
        </w:rPr>
      </w:pPr>
      <w:r>
        <w:rPr>
          <w:rFonts w:ascii="Verdana" w:hAnsi="Verdana"/>
          <w:szCs w:val="24"/>
          <w:lang w:val="ro-RO"/>
        </w:rPr>
        <w:t>A</w:t>
      </w:r>
      <w:r w:rsidRPr="008B3C83">
        <w:rPr>
          <w:rFonts w:ascii="Verdana" w:hAnsi="Verdana"/>
          <w:szCs w:val="24"/>
          <w:lang w:val="ro-RO"/>
        </w:rPr>
        <w:t>MENDAMENTE ADMISE</w:t>
      </w:r>
    </w:p>
    <w:p w:rsidR="00067340" w:rsidRDefault="00067340" w:rsidP="00067340">
      <w:pPr>
        <w:pStyle w:val="Heading4"/>
        <w:jc w:val="center"/>
        <w:rPr>
          <w:rFonts w:ascii="Verdana" w:hAnsi="Verdana"/>
          <w:b w:val="0"/>
          <w:sz w:val="24"/>
          <w:szCs w:val="24"/>
          <w:lang w:val="ro-RO"/>
        </w:rPr>
      </w:pPr>
      <w:r w:rsidRPr="008B3C83">
        <w:rPr>
          <w:rFonts w:ascii="Verdana" w:hAnsi="Verdana"/>
          <w:b w:val="0"/>
          <w:sz w:val="24"/>
          <w:szCs w:val="24"/>
          <w:lang w:val="ro-RO"/>
        </w:rPr>
        <w:t xml:space="preserve">În urma dezbaterilor, Comisia </w:t>
      </w:r>
      <w:r w:rsidR="0093734B">
        <w:rPr>
          <w:rFonts w:ascii="Verdana" w:hAnsi="Verdana"/>
          <w:b w:val="0"/>
          <w:sz w:val="24"/>
          <w:szCs w:val="24"/>
          <w:lang w:val="ro-RO"/>
        </w:rPr>
        <w:t>a hotărât</w:t>
      </w:r>
      <w:r w:rsidRPr="008B3C83">
        <w:rPr>
          <w:rFonts w:ascii="Verdana" w:hAnsi="Verdana"/>
          <w:b w:val="0"/>
          <w:sz w:val="24"/>
          <w:szCs w:val="24"/>
          <w:lang w:val="ro-RO"/>
        </w:rPr>
        <w:t xml:space="preserve"> adoptarea proiectului de lege</w:t>
      </w:r>
      <w:r>
        <w:rPr>
          <w:rFonts w:ascii="Verdana" w:hAnsi="Verdana"/>
          <w:b w:val="0"/>
          <w:sz w:val="24"/>
          <w:szCs w:val="24"/>
          <w:lang w:val="ro-RO"/>
        </w:rPr>
        <w:t xml:space="preserve"> </w:t>
      </w:r>
      <w:r w:rsidRPr="008B3C83">
        <w:rPr>
          <w:rFonts w:ascii="Verdana" w:hAnsi="Verdana"/>
          <w:b w:val="0"/>
          <w:sz w:val="24"/>
          <w:szCs w:val="24"/>
          <w:lang w:val="ro-RO"/>
        </w:rPr>
        <w:t>cu următoarele amendamente:</w:t>
      </w:r>
    </w:p>
    <w:p w:rsidR="003926DF" w:rsidRDefault="003926DF" w:rsidP="003926DF">
      <w:pPr>
        <w:jc w:val="both"/>
        <w:rPr>
          <w:rFonts w:ascii="Verdana" w:hAnsi="Verdana"/>
          <w:sz w:val="24"/>
          <w:szCs w:val="24"/>
          <w:lang w:val="ro-RO"/>
        </w:rPr>
      </w:pPr>
    </w:p>
    <w:p w:rsidR="00353F79" w:rsidRPr="00440243" w:rsidRDefault="00353F79" w:rsidP="003926DF">
      <w:pPr>
        <w:jc w:val="both"/>
        <w:rPr>
          <w:rFonts w:ascii="Verdana" w:hAnsi="Verdana"/>
          <w:sz w:val="24"/>
          <w:szCs w:val="24"/>
          <w:lang w:val="ro-RO"/>
        </w:rPr>
      </w:pPr>
    </w:p>
    <w:tbl>
      <w:tblPr>
        <w:tblW w:w="15026" w:type="dxa"/>
        <w:tblInd w:w="-74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09"/>
        <w:gridCol w:w="3969"/>
        <w:gridCol w:w="3969"/>
        <w:gridCol w:w="3970"/>
        <w:gridCol w:w="2409"/>
      </w:tblGrid>
      <w:tr w:rsidR="003926DF" w:rsidRPr="00353F79" w:rsidTr="00353F79">
        <w:trPr>
          <w:tblHeader/>
        </w:trPr>
        <w:tc>
          <w:tcPr>
            <w:tcW w:w="709" w:type="dxa"/>
            <w:vAlign w:val="center"/>
          </w:tcPr>
          <w:p w:rsidR="003926DF" w:rsidRPr="00353F79" w:rsidRDefault="003926DF" w:rsidP="00353F79">
            <w:pPr>
              <w:contextualSpacing/>
              <w:jc w:val="both"/>
              <w:rPr>
                <w:rFonts w:ascii="Verdana" w:hAnsi="Verdana"/>
                <w:b/>
                <w:sz w:val="22"/>
                <w:szCs w:val="22"/>
                <w:lang w:val="ro-RO"/>
              </w:rPr>
            </w:pPr>
            <w:r w:rsidRPr="00353F79">
              <w:rPr>
                <w:rFonts w:ascii="Verdana" w:hAnsi="Verdana"/>
                <w:b/>
                <w:sz w:val="22"/>
                <w:szCs w:val="22"/>
                <w:lang w:val="ro-RO"/>
              </w:rPr>
              <w:t>Nr. crt.</w:t>
            </w:r>
          </w:p>
        </w:tc>
        <w:tc>
          <w:tcPr>
            <w:tcW w:w="3969" w:type="dxa"/>
            <w:vAlign w:val="center"/>
          </w:tcPr>
          <w:p w:rsidR="003926DF" w:rsidRPr="00353F79" w:rsidRDefault="003926DF" w:rsidP="00353F79">
            <w:pPr>
              <w:contextualSpacing/>
              <w:jc w:val="center"/>
              <w:rPr>
                <w:rFonts w:ascii="Verdana" w:hAnsi="Verdana"/>
                <w:b/>
                <w:sz w:val="22"/>
                <w:szCs w:val="22"/>
              </w:rPr>
            </w:pPr>
            <w:r w:rsidRPr="00353F79">
              <w:rPr>
                <w:rFonts w:ascii="Verdana" w:hAnsi="Verdana"/>
                <w:b/>
                <w:sz w:val="22"/>
                <w:szCs w:val="22"/>
              </w:rPr>
              <w:t>Text</w:t>
            </w:r>
          </w:p>
          <w:p w:rsidR="003926DF" w:rsidRPr="00353F79" w:rsidRDefault="00353F79" w:rsidP="00353F79">
            <w:pPr>
              <w:contextualSpacing/>
              <w:jc w:val="center"/>
              <w:rPr>
                <w:rFonts w:ascii="Verdana" w:hAnsi="Verdana"/>
                <w:b/>
                <w:sz w:val="22"/>
                <w:szCs w:val="22"/>
                <w:lang w:val="ro-RO"/>
              </w:rPr>
            </w:pPr>
            <w:r w:rsidRPr="00353F79">
              <w:rPr>
                <w:rFonts w:ascii="Verdana" w:hAnsi="Verdana"/>
                <w:b/>
                <w:sz w:val="22"/>
                <w:szCs w:val="22"/>
                <w:lang w:val="ro-RO"/>
              </w:rPr>
              <w:t>ordonanţa de urgenţă</w:t>
            </w:r>
          </w:p>
        </w:tc>
        <w:tc>
          <w:tcPr>
            <w:tcW w:w="3969" w:type="dxa"/>
            <w:vAlign w:val="center"/>
          </w:tcPr>
          <w:p w:rsidR="003926DF" w:rsidRPr="00353F79" w:rsidRDefault="003926DF" w:rsidP="00353F79">
            <w:pPr>
              <w:pStyle w:val="Heading2"/>
              <w:contextualSpacing/>
              <w:rPr>
                <w:rFonts w:ascii="Verdana" w:hAnsi="Verdana"/>
                <w:sz w:val="22"/>
                <w:szCs w:val="22"/>
                <w:lang w:val="ro-RO"/>
              </w:rPr>
            </w:pPr>
            <w:r w:rsidRPr="00353F79">
              <w:rPr>
                <w:rFonts w:ascii="Verdana" w:hAnsi="Verdana"/>
                <w:sz w:val="22"/>
                <w:szCs w:val="22"/>
                <w:lang w:val="ro-RO"/>
              </w:rPr>
              <w:t>Text</w:t>
            </w:r>
          </w:p>
          <w:p w:rsidR="003926DF" w:rsidRPr="00353F79" w:rsidRDefault="00353F79" w:rsidP="00353F79">
            <w:pPr>
              <w:pStyle w:val="Heading2"/>
              <w:contextualSpacing/>
              <w:rPr>
                <w:rFonts w:ascii="Verdana" w:hAnsi="Verdana"/>
                <w:b w:val="0"/>
                <w:sz w:val="22"/>
                <w:szCs w:val="22"/>
                <w:lang w:val="ro-RO"/>
              </w:rPr>
            </w:pPr>
            <w:r w:rsidRPr="00353F79">
              <w:rPr>
                <w:rFonts w:ascii="Verdana" w:hAnsi="Verdana"/>
                <w:sz w:val="22"/>
                <w:szCs w:val="22"/>
                <w:lang w:val="ro-RO"/>
              </w:rPr>
              <w:t>a</w:t>
            </w:r>
            <w:r w:rsidR="003926DF" w:rsidRPr="00353F79">
              <w:rPr>
                <w:rFonts w:ascii="Verdana" w:hAnsi="Verdana"/>
                <w:sz w:val="22"/>
                <w:szCs w:val="22"/>
                <w:lang w:val="ro-RO"/>
              </w:rPr>
              <w:t>doptat de Senat</w:t>
            </w:r>
          </w:p>
        </w:tc>
        <w:tc>
          <w:tcPr>
            <w:tcW w:w="3970" w:type="dxa"/>
            <w:vAlign w:val="center"/>
          </w:tcPr>
          <w:p w:rsidR="003926DF" w:rsidRPr="00353F79" w:rsidRDefault="003926DF" w:rsidP="00353F79">
            <w:pPr>
              <w:pStyle w:val="Heading2"/>
              <w:contextualSpacing/>
              <w:rPr>
                <w:rFonts w:ascii="Verdana" w:hAnsi="Verdana"/>
                <w:sz w:val="22"/>
                <w:szCs w:val="22"/>
                <w:lang w:val="ro-RO"/>
              </w:rPr>
            </w:pPr>
            <w:r w:rsidRPr="00353F79">
              <w:rPr>
                <w:rFonts w:ascii="Verdana" w:hAnsi="Verdana"/>
                <w:sz w:val="22"/>
                <w:szCs w:val="22"/>
                <w:lang w:val="ro-RO"/>
              </w:rPr>
              <w:t xml:space="preserve">Text </w:t>
            </w:r>
            <w:r w:rsidR="00353F79" w:rsidRPr="00353F79">
              <w:rPr>
                <w:rFonts w:ascii="Verdana" w:hAnsi="Verdana"/>
                <w:sz w:val="22"/>
                <w:szCs w:val="22"/>
                <w:lang w:val="ro-RO"/>
              </w:rPr>
              <w:t>propus</w:t>
            </w:r>
            <w:r w:rsidRPr="00353F79">
              <w:rPr>
                <w:rFonts w:ascii="Verdana" w:hAnsi="Verdana"/>
                <w:sz w:val="22"/>
                <w:szCs w:val="22"/>
                <w:lang w:val="ro-RO"/>
              </w:rPr>
              <w:t xml:space="preserve"> de Comisie</w:t>
            </w:r>
          </w:p>
          <w:p w:rsidR="003926DF" w:rsidRPr="00353F79" w:rsidRDefault="003926DF" w:rsidP="00353F79">
            <w:pPr>
              <w:contextualSpacing/>
              <w:jc w:val="center"/>
              <w:rPr>
                <w:rFonts w:ascii="Verdana" w:hAnsi="Verdana"/>
                <w:sz w:val="22"/>
                <w:szCs w:val="22"/>
                <w:lang w:val="ro-RO"/>
              </w:rPr>
            </w:pPr>
            <w:r w:rsidRPr="00353F79">
              <w:rPr>
                <w:rFonts w:ascii="Verdana" w:hAnsi="Verdana"/>
                <w:b/>
                <w:sz w:val="22"/>
                <w:szCs w:val="22"/>
                <w:lang w:val="ro-RO"/>
              </w:rPr>
              <w:t>(autor amendament)</w:t>
            </w:r>
          </w:p>
        </w:tc>
        <w:tc>
          <w:tcPr>
            <w:tcW w:w="2409" w:type="dxa"/>
          </w:tcPr>
          <w:p w:rsidR="003926DF" w:rsidRPr="00353F79" w:rsidRDefault="003926DF" w:rsidP="00353F79">
            <w:pPr>
              <w:contextualSpacing/>
              <w:jc w:val="center"/>
              <w:rPr>
                <w:rFonts w:ascii="Verdana" w:hAnsi="Verdana"/>
                <w:b/>
                <w:sz w:val="22"/>
                <w:szCs w:val="22"/>
                <w:lang w:val="ro-RO"/>
              </w:rPr>
            </w:pPr>
            <w:r w:rsidRPr="00353F79">
              <w:rPr>
                <w:rFonts w:ascii="Verdana" w:hAnsi="Verdana"/>
                <w:b/>
                <w:sz w:val="22"/>
                <w:szCs w:val="22"/>
                <w:lang w:val="ro-RO"/>
              </w:rPr>
              <w:t>Motivare</w:t>
            </w:r>
          </w:p>
        </w:tc>
      </w:tr>
      <w:tr w:rsidR="003926DF" w:rsidRPr="00353F79" w:rsidTr="00353F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3926DF" w:rsidRPr="00353F79" w:rsidRDefault="003926DF" w:rsidP="00353F79">
            <w:pPr>
              <w:numPr>
                <w:ilvl w:val="0"/>
                <w:numId w:val="14"/>
              </w:numPr>
              <w:ind w:left="0" w:firstLine="0"/>
              <w:contextualSpacing/>
              <w:jc w:val="center"/>
              <w:rPr>
                <w:rFonts w:ascii="Verdana" w:hAnsi="Verdana"/>
                <w:b/>
                <w:sz w:val="22"/>
                <w:szCs w:val="22"/>
                <w:lang w:val="ro-RO"/>
              </w:rPr>
            </w:pPr>
          </w:p>
        </w:tc>
        <w:tc>
          <w:tcPr>
            <w:tcW w:w="3969" w:type="dxa"/>
          </w:tcPr>
          <w:p w:rsidR="003926DF" w:rsidRDefault="003926DF" w:rsidP="00353F79">
            <w:pPr>
              <w:pStyle w:val="BodyText"/>
              <w:contextualSpacing/>
              <w:rPr>
                <w:rFonts w:ascii="Verdana" w:hAnsi="Verdana"/>
                <w:sz w:val="22"/>
                <w:szCs w:val="22"/>
                <w:lang w:val="ro-RO"/>
              </w:rPr>
            </w:pPr>
          </w:p>
          <w:p w:rsidR="00353F79" w:rsidRPr="00353F79" w:rsidRDefault="00353F79" w:rsidP="00353F79">
            <w:pPr>
              <w:pStyle w:val="BodyText"/>
              <w:contextualSpacing/>
              <w:rPr>
                <w:rFonts w:ascii="Verdana" w:hAnsi="Verdana"/>
                <w:sz w:val="22"/>
                <w:szCs w:val="22"/>
                <w:lang w:val="ro-RO"/>
              </w:rPr>
            </w:pPr>
            <w:r>
              <w:rPr>
                <w:rFonts w:ascii="Verdana" w:hAnsi="Verdana"/>
                <w:sz w:val="22"/>
                <w:szCs w:val="22"/>
                <w:lang w:val="ro-RO"/>
              </w:rPr>
              <w:t>__</w:t>
            </w:r>
          </w:p>
        </w:tc>
        <w:tc>
          <w:tcPr>
            <w:tcW w:w="3969" w:type="dxa"/>
          </w:tcPr>
          <w:p w:rsidR="003926DF" w:rsidRPr="00353F79" w:rsidRDefault="003926DF" w:rsidP="00353F79">
            <w:pPr>
              <w:contextualSpacing/>
              <w:jc w:val="center"/>
              <w:rPr>
                <w:rFonts w:ascii="Verdana" w:hAnsi="Verdana"/>
                <w:bCs/>
                <w:i/>
                <w:sz w:val="22"/>
                <w:szCs w:val="22"/>
                <w:lang w:val="ro-RO"/>
              </w:rPr>
            </w:pPr>
            <w:bookmarkStart w:id="7" w:name="bookmark1"/>
          </w:p>
          <w:p w:rsidR="003926DF" w:rsidRPr="00353F79" w:rsidRDefault="003926DF" w:rsidP="00353F79">
            <w:pPr>
              <w:contextualSpacing/>
              <w:rPr>
                <w:rFonts w:ascii="Verdana" w:hAnsi="Verdana"/>
                <w:bCs/>
                <w:i/>
                <w:sz w:val="22"/>
                <w:szCs w:val="22"/>
                <w:lang w:val="ro-RO"/>
              </w:rPr>
            </w:pPr>
            <w:r w:rsidRPr="00353F79">
              <w:rPr>
                <w:rFonts w:ascii="Verdana" w:hAnsi="Verdana"/>
                <w:bCs/>
                <w:i/>
                <w:sz w:val="22"/>
                <w:szCs w:val="22"/>
                <w:lang w:val="ro-RO"/>
              </w:rPr>
              <w:t>Titlul</w:t>
            </w:r>
            <w:bookmarkEnd w:id="7"/>
            <w:r w:rsidRPr="00353F79">
              <w:rPr>
                <w:rFonts w:ascii="Verdana" w:hAnsi="Verdana"/>
                <w:bCs/>
                <w:i/>
                <w:sz w:val="22"/>
                <w:szCs w:val="22"/>
                <w:lang w:val="ro-RO"/>
              </w:rPr>
              <w:t xml:space="preserve"> legii</w:t>
            </w:r>
          </w:p>
          <w:p w:rsidR="003926DF" w:rsidRPr="00353F79" w:rsidRDefault="003926DF" w:rsidP="00353F79">
            <w:pPr>
              <w:contextualSpacing/>
              <w:jc w:val="center"/>
              <w:rPr>
                <w:rFonts w:ascii="Verdana" w:hAnsi="Verdana"/>
                <w:b/>
                <w:bCs/>
                <w:sz w:val="22"/>
                <w:szCs w:val="22"/>
                <w:lang w:val="ro-RO"/>
              </w:rPr>
            </w:pPr>
          </w:p>
          <w:p w:rsidR="003926DF" w:rsidRPr="00353F79" w:rsidRDefault="003926DF" w:rsidP="00353F79">
            <w:pPr>
              <w:contextualSpacing/>
              <w:jc w:val="center"/>
              <w:rPr>
                <w:rFonts w:ascii="Verdana" w:hAnsi="Verdana"/>
                <w:bCs/>
                <w:sz w:val="22"/>
                <w:szCs w:val="22"/>
                <w:lang w:val="ro-RO"/>
              </w:rPr>
            </w:pPr>
            <w:r w:rsidRPr="00353F79">
              <w:rPr>
                <w:rFonts w:ascii="Verdana" w:hAnsi="Verdana"/>
                <w:bCs/>
                <w:sz w:val="22"/>
                <w:szCs w:val="22"/>
                <w:lang w:val="ro-RO"/>
              </w:rPr>
              <w:t>Lege</w:t>
            </w:r>
          </w:p>
          <w:p w:rsidR="003926DF" w:rsidRPr="00353F79" w:rsidRDefault="003926DF" w:rsidP="00353F79">
            <w:pPr>
              <w:contextualSpacing/>
              <w:jc w:val="center"/>
              <w:rPr>
                <w:rFonts w:ascii="Verdana" w:hAnsi="Verdana"/>
                <w:bCs/>
                <w:sz w:val="22"/>
                <w:szCs w:val="22"/>
                <w:lang w:val="ro-RO"/>
              </w:rPr>
            </w:pPr>
            <w:r w:rsidRPr="00353F79">
              <w:rPr>
                <w:rFonts w:ascii="Verdana" w:hAnsi="Verdana"/>
                <w:bCs/>
                <w:sz w:val="22"/>
                <w:szCs w:val="22"/>
                <w:lang w:val="ro-RO"/>
              </w:rPr>
              <w:t>privind aprobarea Ordonanţei de urgenţă a Guvernului</w:t>
            </w:r>
            <w:r w:rsidR="00353F79">
              <w:rPr>
                <w:rFonts w:ascii="Verdana" w:hAnsi="Verdana"/>
                <w:bCs/>
                <w:sz w:val="22"/>
                <w:szCs w:val="22"/>
                <w:lang w:val="ro-RO"/>
              </w:rPr>
              <w:t xml:space="preserve"> </w:t>
            </w:r>
            <w:r w:rsidRPr="00353F79">
              <w:rPr>
                <w:rFonts w:ascii="Verdana" w:hAnsi="Verdana"/>
                <w:bCs/>
                <w:sz w:val="22"/>
                <w:szCs w:val="22"/>
                <w:lang w:val="ro-RO"/>
              </w:rPr>
              <w:t xml:space="preserve">nr.101/2021 pentru modificarea art.5 </w:t>
            </w:r>
            <w:r w:rsidRPr="00353F79">
              <w:rPr>
                <w:rFonts w:ascii="Verdana" w:hAnsi="Verdana"/>
                <w:bCs/>
                <w:sz w:val="22"/>
                <w:szCs w:val="22"/>
              </w:rPr>
              <w:t>pct.IV</w:t>
            </w:r>
            <w:r w:rsidRPr="00353F79">
              <w:rPr>
                <w:rFonts w:ascii="Verdana" w:hAnsi="Verdana"/>
                <w:bCs/>
                <w:sz w:val="22"/>
                <w:szCs w:val="22"/>
                <w:vertAlign w:val="superscript"/>
              </w:rPr>
              <w:t>4</w:t>
            </w:r>
            <w:r w:rsidRPr="00353F79">
              <w:rPr>
                <w:rFonts w:ascii="Verdana" w:hAnsi="Verdana"/>
                <w:bCs/>
                <w:sz w:val="22"/>
                <w:szCs w:val="22"/>
              </w:rPr>
              <w:t xml:space="preserve"> </w:t>
            </w:r>
            <w:r w:rsidRPr="00353F79">
              <w:rPr>
                <w:rFonts w:ascii="Verdana" w:hAnsi="Verdana"/>
                <w:bCs/>
                <w:sz w:val="22"/>
                <w:szCs w:val="22"/>
                <w:lang w:val="ro-RO"/>
              </w:rPr>
              <w:t>din Legea</w:t>
            </w:r>
            <w:r w:rsidR="00353F79">
              <w:rPr>
                <w:rFonts w:ascii="Verdana" w:hAnsi="Verdana"/>
                <w:bCs/>
                <w:sz w:val="22"/>
                <w:szCs w:val="22"/>
                <w:lang w:val="ro-RO"/>
              </w:rPr>
              <w:t xml:space="preserve"> </w:t>
            </w:r>
            <w:r w:rsidRPr="00353F79">
              <w:rPr>
                <w:rFonts w:ascii="Verdana" w:hAnsi="Verdana"/>
                <w:bCs/>
                <w:sz w:val="22"/>
                <w:szCs w:val="22"/>
                <w:lang w:val="ro-RO"/>
              </w:rPr>
              <w:t>nr.76/2002 privind sistemul asigurărilor</w:t>
            </w:r>
            <w:r w:rsidR="00353F79">
              <w:rPr>
                <w:rFonts w:ascii="Verdana" w:hAnsi="Verdana"/>
                <w:bCs/>
                <w:sz w:val="22"/>
                <w:szCs w:val="22"/>
                <w:lang w:val="ro-RO"/>
              </w:rPr>
              <w:t xml:space="preserve"> </w:t>
            </w:r>
            <w:r w:rsidRPr="00353F79">
              <w:rPr>
                <w:rFonts w:ascii="Verdana" w:hAnsi="Verdana"/>
                <w:bCs/>
                <w:sz w:val="22"/>
                <w:szCs w:val="22"/>
                <w:lang w:val="ro-RO"/>
              </w:rPr>
              <w:t>pentru şomaj şi stimularea ocupării forţei de muncă, precum şi pentru modificarea şi completarea Legii nr.416/2001 privind venitul minim garantat</w:t>
            </w:r>
          </w:p>
          <w:p w:rsidR="003926DF" w:rsidRPr="00353F79" w:rsidRDefault="003926DF" w:rsidP="00353F79">
            <w:pPr>
              <w:contextualSpacing/>
              <w:rPr>
                <w:rFonts w:ascii="Verdana" w:hAnsi="Verdana"/>
                <w:sz w:val="22"/>
                <w:szCs w:val="22"/>
                <w:lang w:val="ro-RO"/>
              </w:rPr>
            </w:pPr>
          </w:p>
        </w:tc>
        <w:tc>
          <w:tcPr>
            <w:tcW w:w="3970" w:type="dxa"/>
          </w:tcPr>
          <w:p w:rsidR="003926DF" w:rsidRPr="00353F79" w:rsidRDefault="003926DF" w:rsidP="00353F79">
            <w:pPr>
              <w:contextualSpacing/>
              <w:jc w:val="both"/>
              <w:rPr>
                <w:rFonts w:ascii="Verdana" w:hAnsi="Verdana"/>
                <w:sz w:val="22"/>
                <w:szCs w:val="22"/>
                <w:lang w:val="ro-RO"/>
              </w:rPr>
            </w:pPr>
          </w:p>
          <w:p w:rsidR="003926DF" w:rsidRPr="00353F79" w:rsidRDefault="003926DF" w:rsidP="00353F79">
            <w:pPr>
              <w:contextualSpacing/>
              <w:jc w:val="both"/>
              <w:rPr>
                <w:rFonts w:ascii="Verdana" w:hAnsi="Verdana"/>
                <w:sz w:val="22"/>
                <w:szCs w:val="22"/>
                <w:lang w:val="ro-RO"/>
              </w:rPr>
            </w:pPr>
            <w:r w:rsidRPr="00353F79">
              <w:rPr>
                <w:rFonts w:ascii="Verdana" w:hAnsi="Verdana"/>
                <w:sz w:val="22"/>
                <w:szCs w:val="22"/>
                <w:lang w:val="ro-RO"/>
              </w:rPr>
              <w:t>Nemodificat</w:t>
            </w:r>
          </w:p>
        </w:tc>
        <w:tc>
          <w:tcPr>
            <w:tcW w:w="2409" w:type="dxa"/>
          </w:tcPr>
          <w:p w:rsidR="003926DF" w:rsidRPr="00353F79" w:rsidRDefault="003926DF" w:rsidP="00353F79">
            <w:pPr>
              <w:contextualSpacing/>
              <w:jc w:val="both"/>
              <w:rPr>
                <w:rFonts w:ascii="Verdana" w:hAnsi="Verdana"/>
                <w:sz w:val="22"/>
                <w:szCs w:val="22"/>
                <w:lang w:val="ro-RO"/>
              </w:rPr>
            </w:pPr>
          </w:p>
        </w:tc>
      </w:tr>
      <w:tr w:rsidR="00353F79" w:rsidRPr="00353F79" w:rsidTr="00353F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353F79" w:rsidRPr="00353F79" w:rsidRDefault="00353F79" w:rsidP="00353F79">
            <w:pPr>
              <w:numPr>
                <w:ilvl w:val="0"/>
                <w:numId w:val="14"/>
              </w:numPr>
              <w:ind w:left="0" w:firstLine="0"/>
              <w:contextualSpacing/>
              <w:jc w:val="both"/>
              <w:rPr>
                <w:rFonts w:ascii="Verdana" w:hAnsi="Verdana"/>
                <w:b/>
                <w:sz w:val="22"/>
                <w:szCs w:val="22"/>
                <w:lang w:val="ro-RO"/>
              </w:rPr>
            </w:pPr>
          </w:p>
        </w:tc>
        <w:tc>
          <w:tcPr>
            <w:tcW w:w="3969" w:type="dxa"/>
          </w:tcPr>
          <w:p w:rsidR="00353F79" w:rsidRDefault="00353F79" w:rsidP="00353F79">
            <w:pPr>
              <w:pStyle w:val="BodyText"/>
              <w:contextualSpacing/>
              <w:rPr>
                <w:rFonts w:ascii="Verdana" w:hAnsi="Verdana"/>
                <w:sz w:val="22"/>
                <w:szCs w:val="22"/>
                <w:lang w:val="ro-RO"/>
              </w:rPr>
            </w:pPr>
          </w:p>
          <w:p w:rsidR="00353F79" w:rsidRPr="00353F79" w:rsidRDefault="00353F79" w:rsidP="00353F79">
            <w:pPr>
              <w:pStyle w:val="BodyText"/>
              <w:contextualSpacing/>
              <w:rPr>
                <w:rFonts w:ascii="Verdana" w:hAnsi="Verdana"/>
                <w:sz w:val="22"/>
                <w:szCs w:val="22"/>
                <w:lang w:val="ro-RO"/>
              </w:rPr>
            </w:pPr>
            <w:r>
              <w:rPr>
                <w:rFonts w:ascii="Verdana" w:hAnsi="Verdana"/>
                <w:sz w:val="22"/>
                <w:szCs w:val="22"/>
                <w:lang w:val="ro-RO"/>
              </w:rPr>
              <w:t>__</w:t>
            </w:r>
          </w:p>
        </w:tc>
        <w:tc>
          <w:tcPr>
            <w:tcW w:w="3969" w:type="dxa"/>
          </w:tcPr>
          <w:p w:rsidR="00353F79" w:rsidRPr="00353F79" w:rsidRDefault="00353F79" w:rsidP="00353F79">
            <w:pPr>
              <w:contextualSpacing/>
              <w:jc w:val="both"/>
              <w:rPr>
                <w:rFonts w:ascii="Verdana" w:hAnsi="Verdana"/>
                <w:b/>
                <w:bCs/>
                <w:sz w:val="22"/>
                <w:szCs w:val="22"/>
                <w:lang w:val="ro-RO"/>
              </w:rPr>
            </w:pPr>
          </w:p>
          <w:p w:rsidR="00353F79" w:rsidRPr="00353F79" w:rsidRDefault="00353F79" w:rsidP="00353F79">
            <w:pPr>
              <w:contextualSpacing/>
              <w:jc w:val="both"/>
              <w:rPr>
                <w:rFonts w:ascii="Verdana" w:hAnsi="Verdana"/>
                <w:b/>
                <w:bCs/>
                <w:sz w:val="22"/>
                <w:szCs w:val="22"/>
                <w:lang w:val="ro-RO"/>
              </w:rPr>
            </w:pPr>
            <w:r w:rsidRPr="00353F79">
              <w:rPr>
                <w:rFonts w:ascii="Verdana" w:hAnsi="Verdana"/>
                <w:b/>
                <w:bCs/>
                <w:sz w:val="22"/>
                <w:szCs w:val="22"/>
                <w:lang w:val="ro-RO"/>
              </w:rPr>
              <w:t>Articol unic.</w:t>
            </w:r>
            <w:r>
              <w:rPr>
                <w:rFonts w:ascii="Verdana" w:hAnsi="Verdana"/>
                <w:b/>
                <w:bCs/>
                <w:sz w:val="22"/>
                <w:szCs w:val="22"/>
                <w:lang w:val="ro-RO"/>
              </w:rPr>
              <w:t xml:space="preserve"> </w:t>
            </w:r>
            <w:r w:rsidRPr="00353F79">
              <w:rPr>
                <w:rFonts w:ascii="Verdana" w:hAnsi="Verdana"/>
                <w:b/>
                <w:bCs/>
                <w:sz w:val="22"/>
                <w:szCs w:val="22"/>
                <w:lang w:val="ro-RO"/>
              </w:rPr>
              <w:t xml:space="preserve">- </w:t>
            </w:r>
            <w:r w:rsidRPr="00353F79">
              <w:rPr>
                <w:rFonts w:ascii="Verdana" w:hAnsi="Verdana"/>
                <w:bCs/>
                <w:sz w:val="22"/>
                <w:szCs w:val="22"/>
                <w:lang w:val="ro-RO"/>
              </w:rPr>
              <w:t>Se aprobă Ordonanţa de urgenţă a Guvernului nr.101 din 15 septembrie 2021 pentru modificarea art.5 pct.IV</w:t>
            </w:r>
            <w:r w:rsidRPr="00353F79">
              <w:rPr>
                <w:rFonts w:ascii="Verdana" w:hAnsi="Verdana"/>
                <w:bCs/>
                <w:sz w:val="22"/>
                <w:szCs w:val="22"/>
                <w:vertAlign w:val="superscript"/>
                <w:lang w:val="ro-RO"/>
              </w:rPr>
              <w:t>4</w:t>
            </w:r>
            <w:r w:rsidRPr="00353F79">
              <w:rPr>
                <w:rFonts w:ascii="Verdana" w:hAnsi="Verdana"/>
                <w:bCs/>
                <w:sz w:val="22"/>
                <w:szCs w:val="22"/>
                <w:lang w:val="ro-RO"/>
              </w:rPr>
              <w:t xml:space="preserve"> din Legea nr.76/2002 privind </w:t>
            </w:r>
            <w:r w:rsidRPr="00353F79">
              <w:rPr>
                <w:rFonts w:ascii="Verdana" w:hAnsi="Verdana"/>
                <w:bCs/>
                <w:sz w:val="22"/>
                <w:szCs w:val="22"/>
                <w:lang w:val="ro-RO"/>
              </w:rPr>
              <w:lastRenderedPageBreak/>
              <w:t xml:space="preserve">sistemul asigurărilor pentru şomaj şi stimularea ocupării forţei de muncă, precum şi pentru modificarea şi completarea Legii nr.416/2001 privind venitul minim garantat, publicată în Monitorul Oficial al României, Partea I, nr.890 din 16 septembrie 2021, </w:t>
            </w:r>
            <w:r w:rsidRPr="00353F79">
              <w:rPr>
                <w:rFonts w:ascii="Verdana" w:hAnsi="Verdana"/>
                <w:b/>
                <w:bCs/>
                <w:sz w:val="22"/>
                <w:szCs w:val="22"/>
                <w:lang w:val="ro-RO"/>
              </w:rPr>
              <w:t>cu următoarea modificare:</w:t>
            </w:r>
          </w:p>
          <w:p w:rsidR="00353F79" w:rsidRPr="00353F79" w:rsidRDefault="00353F79" w:rsidP="00353F79">
            <w:pPr>
              <w:contextualSpacing/>
              <w:jc w:val="both"/>
              <w:rPr>
                <w:rFonts w:ascii="Verdana" w:hAnsi="Verdana"/>
                <w:b/>
                <w:bCs/>
                <w:sz w:val="22"/>
                <w:szCs w:val="22"/>
                <w:lang w:val="ro-RO"/>
              </w:rPr>
            </w:pPr>
          </w:p>
        </w:tc>
        <w:tc>
          <w:tcPr>
            <w:tcW w:w="3970" w:type="dxa"/>
          </w:tcPr>
          <w:p w:rsidR="00353F79" w:rsidRPr="00353F79" w:rsidRDefault="00353F79" w:rsidP="00353F79">
            <w:pPr>
              <w:contextualSpacing/>
              <w:jc w:val="both"/>
              <w:rPr>
                <w:rFonts w:ascii="Verdana" w:hAnsi="Verdana"/>
                <w:sz w:val="22"/>
                <w:szCs w:val="22"/>
                <w:lang w:val="ro-RO"/>
              </w:rPr>
            </w:pPr>
          </w:p>
          <w:p w:rsidR="00353F79" w:rsidRPr="00353F79" w:rsidRDefault="00353F79" w:rsidP="00353F79">
            <w:pPr>
              <w:contextualSpacing/>
              <w:jc w:val="both"/>
              <w:rPr>
                <w:rFonts w:ascii="Verdana" w:hAnsi="Verdana"/>
                <w:bCs/>
                <w:sz w:val="22"/>
                <w:szCs w:val="22"/>
                <w:lang w:val="ro-RO"/>
              </w:rPr>
            </w:pPr>
            <w:r w:rsidRPr="00353F79">
              <w:rPr>
                <w:rFonts w:ascii="Verdana" w:hAnsi="Verdana"/>
                <w:b/>
                <w:bCs/>
                <w:sz w:val="22"/>
                <w:szCs w:val="22"/>
                <w:lang w:val="ro-RO"/>
              </w:rPr>
              <w:t>Articol unic.</w:t>
            </w:r>
            <w:r>
              <w:rPr>
                <w:rFonts w:ascii="Verdana" w:hAnsi="Verdana"/>
                <w:b/>
                <w:bCs/>
                <w:sz w:val="22"/>
                <w:szCs w:val="22"/>
                <w:lang w:val="ro-RO"/>
              </w:rPr>
              <w:t xml:space="preserve"> </w:t>
            </w:r>
            <w:r w:rsidRPr="00353F79">
              <w:rPr>
                <w:rFonts w:ascii="Verdana" w:hAnsi="Verdana"/>
                <w:b/>
                <w:bCs/>
                <w:sz w:val="22"/>
                <w:szCs w:val="22"/>
                <w:lang w:val="ro-RO"/>
              </w:rPr>
              <w:t xml:space="preserve">- </w:t>
            </w:r>
            <w:r w:rsidRPr="00353F79">
              <w:rPr>
                <w:rFonts w:ascii="Verdana" w:hAnsi="Verdana"/>
                <w:bCs/>
                <w:sz w:val="22"/>
                <w:szCs w:val="22"/>
                <w:lang w:val="ro-RO"/>
              </w:rPr>
              <w:t>Se aprobă Ordonanţa de urgenţă a Guvernului nr.101 din 15 septembrie 2021 pentru modificarea art.5 pct.IV</w:t>
            </w:r>
            <w:r w:rsidRPr="00353F79">
              <w:rPr>
                <w:rFonts w:ascii="Verdana" w:hAnsi="Verdana"/>
                <w:bCs/>
                <w:sz w:val="22"/>
                <w:szCs w:val="22"/>
                <w:vertAlign w:val="superscript"/>
                <w:lang w:val="ro-RO"/>
              </w:rPr>
              <w:t>4</w:t>
            </w:r>
            <w:r w:rsidRPr="00353F79">
              <w:rPr>
                <w:rFonts w:ascii="Verdana" w:hAnsi="Verdana"/>
                <w:bCs/>
                <w:sz w:val="22"/>
                <w:szCs w:val="22"/>
                <w:lang w:val="ro-RO"/>
              </w:rPr>
              <w:t xml:space="preserve"> din Legea nr.76/2002 privind </w:t>
            </w:r>
            <w:r w:rsidRPr="00353F79">
              <w:rPr>
                <w:rFonts w:ascii="Verdana" w:hAnsi="Verdana"/>
                <w:bCs/>
                <w:sz w:val="22"/>
                <w:szCs w:val="22"/>
                <w:lang w:val="ro-RO"/>
              </w:rPr>
              <w:lastRenderedPageBreak/>
              <w:t>sistemul asigurărilor pentru şomaj şi stimularea ocupării forţei de muncă, precum şi pentru modificarea şi completarea Legii nr.416/2001 privind venitul minim garantat, publicată în Monitorul Oficial al României, Partea I, nr.890 din 16 septembrie 2021.</w:t>
            </w:r>
          </w:p>
          <w:p w:rsidR="00353F79" w:rsidRPr="00353F79" w:rsidRDefault="00353F79" w:rsidP="00353F79">
            <w:pPr>
              <w:contextualSpacing/>
              <w:jc w:val="both"/>
              <w:rPr>
                <w:rFonts w:ascii="Verdana" w:hAnsi="Verdana"/>
                <w:bCs/>
                <w:sz w:val="22"/>
                <w:szCs w:val="22"/>
                <w:lang w:val="ro-RO"/>
              </w:rPr>
            </w:pPr>
          </w:p>
          <w:p w:rsidR="00353F79" w:rsidRPr="00353F79" w:rsidRDefault="00353F79" w:rsidP="00353F79">
            <w:pPr>
              <w:contextualSpacing/>
              <w:jc w:val="both"/>
              <w:rPr>
                <w:rFonts w:ascii="Verdana" w:hAnsi="Verdana"/>
                <w:bCs/>
                <w:i/>
                <w:sz w:val="22"/>
                <w:szCs w:val="22"/>
                <w:lang w:val="ro-RO"/>
              </w:rPr>
            </w:pPr>
            <w:r w:rsidRPr="00353F79">
              <w:rPr>
                <w:rFonts w:ascii="Verdana" w:hAnsi="Verdana"/>
                <w:bCs/>
                <w:i/>
                <w:sz w:val="22"/>
                <w:szCs w:val="22"/>
                <w:lang w:val="ro-RO"/>
              </w:rPr>
              <w:t>Autori: membrii comisiei</w:t>
            </w:r>
          </w:p>
          <w:p w:rsidR="00353F79" w:rsidRPr="00353F79" w:rsidRDefault="00353F79" w:rsidP="00353F79">
            <w:pPr>
              <w:contextualSpacing/>
              <w:jc w:val="both"/>
              <w:rPr>
                <w:rFonts w:ascii="Verdana" w:hAnsi="Verdana"/>
                <w:sz w:val="22"/>
                <w:szCs w:val="22"/>
                <w:lang w:val="ro-RO"/>
              </w:rPr>
            </w:pPr>
          </w:p>
        </w:tc>
        <w:tc>
          <w:tcPr>
            <w:tcW w:w="2409" w:type="dxa"/>
          </w:tcPr>
          <w:p w:rsidR="00353F79" w:rsidRPr="00353F79" w:rsidRDefault="00353F79" w:rsidP="00353F79">
            <w:pPr>
              <w:contextualSpacing/>
              <w:jc w:val="both"/>
              <w:rPr>
                <w:rFonts w:ascii="Verdana" w:hAnsi="Verdana"/>
                <w:sz w:val="22"/>
                <w:szCs w:val="22"/>
                <w:lang w:val="ro-RO"/>
              </w:rPr>
            </w:pPr>
          </w:p>
          <w:p w:rsidR="00353F79" w:rsidRPr="00353F79" w:rsidRDefault="00353F79" w:rsidP="00353F79">
            <w:pPr>
              <w:contextualSpacing/>
              <w:jc w:val="both"/>
              <w:rPr>
                <w:rFonts w:ascii="Verdana" w:hAnsi="Verdana"/>
                <w:sz w:val="22"/>
                <w:szCs w:val="22"/>
                <w:lang w:val="ro-RO"/>
              </w:rPr>
            </w:pPr>
            <w:r w:rsidRPr="00353F79">
              <w:rPr>
                <w:rFonts w:ascii="Verdana" w:hAnsi="Verdana"/>
                <w:sz w:val="22"/>
                <w:szCs w:val="22"/>
                <w:lang w:val="ro-RO"/>
              </w:rPr>
              <w:t>Pentru respectarea normelor de tehnică legislativă.</w:t>
            </w:r>
          </w:p>
        </w:tc>
      </w:tr>
      <w:tr w:rsidR="00094AC7" w:rsidRPr="00353F79" w:rsidTr="00353F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094AC7" w:rsidRPr="00353F79" w:rsidRDefault="00094AC7" w:rsidP="00094AC7">
            <w:pPr>
              <w:numPr>
                <w:ilvl w:val="0"/>
                <w:numId w:val="14"/>
              </w:numPr>
              <w:ind w:left="0" w:firstLine="0"/>
              <w:contextualSpacing/>
              <w:jc w:val="both"/>
              <w:rPr>
                <w:rFonts w:ascii="Verdana" w:hAnsi="Verdana"/>
                <w:b/>
                <w:sz w:val="22"/>
                <w:szCs w:val="22"/>
                <w:lang w:val="ro-RO"/>
              </w:rPr>
            </w:pPr>
          </w:p>
        </w:tc>
        <w:tc>
          <w:tcPr>
            <w:tcW w:w="3969" w:type="dxa"/>
          </w:tcPr>
          <w:p w:rsidR="00094AC7" w:rsidRPr="00353F79" w:rsidRDefault="00094AC7" w:rsidP="00094AC7">
            <w:pPr>
              <w:pStyle w:val="BodyText"/>
              <w:contextualSpacing/>
              <w:rPr>
                <w:rFonts w:ascii="Verdana" w:hAnsi="Verdana"/>
                <w:bCs/>
                <w:i/>
                <w:sz w:val="22"/>
                <w:szCs w:val="22"/>
              </w:rPr>
            </w:pPr>
          </w:p>
          <w:p w:rsidR="00094AC7" w:rsidRPr="00353F79" w:rsidRDefault="00094AC7" w:rsidP="00094AC7">
            <w:pPr>
              <w:pStyle w:val="BodyText"/>
              <w:contextualSpacing/>
              <w:rPr>
                <w:rFonts w:ascii="Verdana" w:hAnsi="Verdana"/>
                <w:bCs/>
                <w:i/>
                <w:sz w:val="22"/>
                <w:szCs w:val="22"/>
              </w:rPr>
            </w:pPr>
            <w:r w:rsidRPr="00353F79">
              <w:rPr>
                <w:rFonts w:ascii="Verdana" w:hAnsi="Verdana"/>
                <w:bCs/>
                <w:i/>
                <w:sz w:val="22"/>
                <w:szCs w:val="22"/>
              </w:rPr>
              <w:t>Titlul ordonanței</w:t>
            </w:r>
          </w:p>
          <w:p w:rsidR="00094AC7" w:rsidRPr="00353F79" w:rsidRDefault="00094AC7" w:rsidP="00094AC7">
            <w:pPr>
              <w:pStyle w:val="BodyText"/>
              <w:contextualSpacing/>
              <w:rPr>
                <w:rFonts w:ascii="Verdana" w:hAnsi="Verdana"/>
                <w:bCs/>
                <w:sz w:val="22"/>
                <w:szCs w:val="22"/>
              </w:rPr>
            </w:pPr>
          </w:p>
          <w:p w:rsidR="00094AC7" w:rsidRPr="00353F79" w:rsidRDefault="00094AC7" w:rsidP="00094AC7">
            <w:pPr>
              <w:pStyle w:val="BodyText"/>
              <w:contextualSpacing/>
              <w:jc w:val="center"/>
              <w:rPr>
                <w:rFonts w:ascii="Verdana" w:hAnsi="Verdana"/>
                <w:bCs/>
                <w:sz w:val="22"/>
                <w:szCs w:val="22"/>
              </w:rPr>
            </w:pPr>
            <w:r w:rsidRPr="00353F79">
              <w:rPr>
                <w:rFonts w:ascii="Verdana" w:hAnsi="Verdana"/>
                <w:bCs/>
                <w:sz w:val="22"/>
                <w:szCs w:val="22"/>
              </w:rPr>
              <w:t>Ordonanță de urgență  pentru modificarea art. 5 pct. IV4 din Legea nr. 76/2002 privind sistemul asigurărilor pentru şomaj şi stimularea ocupării forţei de muncă, precum şi pentru modificarea şi completarea Legii nr. 416/2001 privind venitul minim garantat</w:t>
            </w:r>
          </w:p>
          <w:p w:rsidR="00094AC7" w:rsidRPr="00353F79" w:rsidRDefault="00094AC7" w:rsidP="00094AC7">
            <w:pPr>
              <w:pStyle w:val="BodyText"/>
              <w:contextualSpacing/>
              <w:rPr>
                <w:rFonts w:ascii="Verdana" w:hAnsi="Verdana"/>
                <w:bCs/>
                <w:sz w:val="22"/>
                <w:szCs w:val="22"/>
              </w:rPr>
            </w:pPr>
          </w:p>
        </w:tc>
        <w:tc>
          <w:tcPr>
            <w:tcW w:w="3969" w:type="dxa"/>
          </w:tcPr>
          <w:p w:rsidR="00094AC7" w:rsidRPr="00353F79" w:rsidRDefault="00094AC7" w:rsidP="00094AC7">
            <w:pPr>
              <w:contextualSpacing/>
              <w:jc w:val="both"/>
              <w:rPr>
                <w:rFonts w:ascii="Verdana" w:hAnsi="Verdana"/>
                <w:sz w:val="22"/>
                <w:szCs w:val="22"/>
                <w:lang w:val="ro-RO"/>
              </w:rPr>
            </w:pPr>
          </w:p>
          <w:p w:rsidR="00094AC7" w:rsidRPr="00353F79" w:rsidRDefault="00094AC7" w:rsidP="00094AC7">
            <w:pPr>
              <w:contextualSpacing/>
              <w:jc w:val="both"/>
              <w:rPr>
                <w:rFonts w:ascii="Verdana" w:hAnsi="Verdana"/>
                <w:sz w:val="22"/>
                <w:szCs w:val="22"/>
                <w:lang w:val="ro-RO"/>
              </w:rPr>
            </w:pPr>
            <w:r w:rsidRPr="00353F79">
              <w:rPr>
                <w:rFonts w:ascii="Verdana" w:hAnsi="Verdana"/>
                <w:sz w:val="22"/>
                <w:szCs w:val="22"/>
                <w:lang w:val="ro-RO"/>
              </w:rPr>
              <w:t>Nemodificat</w:t>
            </w:r>
          </w:p>
        </w:tc>
        <w:tc>
          <w:tcPr>
            <w:tcW w:w="3970" w:type="dxa"/>
          </w:tcPr>
          <w:p w:rsidR="00094AC7" w:rsidRPr="00353F79" w:rsidRDefault="00094AC7" w:rsidP="00094AC7">
            <w:pPr>
              <w:contextualSpacing/>
              <w:jc w:val="both"/>
              <w:rPr>
                <w:rFonts w:ascii="Verdana" w:hAnsi="Verdana"/>
                <w:sz w:val="22"/>
                <w:szCs w:val="22"/>
                <w:lang w:val="ro-RO"/>
              </w:rPr>
            </w:pPr>
          </w:p>
          <w:p w:rsidR="00094AC7" w:rsidRPr="00353F79" w:rsidRDefault="00094AC7" w:rsidP="00094AC7">
            <w:pPr>
              <w:contextualSpacing/>
              <w:jc w:val="both"/>
              <w:rPr>
                <w:rFonts w:ascii="Verdana" w:hAnsi="Verdana"/>
                <w:sz w:val="22"/>
                <w:szCs w:val="22"/>
                <w:lang w:val="ro-RO"/>
              </w:rPr>
            </w:pPr>
            <w:r w:rsidRPr="00353F79">
              <w:rPr>
                <w:rFonts w:ascii="Verdana" w:hAnsi="Verdana"/>
                <w:sz w:val="22"/>
                <w:szCs w:val="22"/>
                <w:lang w:val="ro-RO"/>
              </w:rPr>
              <w:t>Nemodificat</w:t>
            </w:r>
          </w:p>
        </w:tc>
        <w:tc>
          <w:tcPr>
            <w:tcW w:w="2409" w:type="dxa"/>
          </w:tcPr>
          <w:p w:rsidR="00094AC7" w:rsidRPr="00353F79" w:rsidRDefault="00094AC7" w:rsidP="00094AC7">
            <w:pPr>
              <w:contextualSpacing/>
              <w:jc w:val="both"/>
              <w:rPr>
                <w:rFonts w:ascii="Verdana" w:hAnsi="Verdana"/>
                <w:sz w:val="22"/>
                <w:szCs w:val="22"/>
                <w:lang w:val="ro-RO"/>
              </w:rPr>
            </w:pPr>
          </w:p>
        </w:tc>
      </w:tr>
      <w:tr w:rsidR="00094AC7" w:rsidRPr="00353F79" w:rsidTr="00353F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094AC7" w:rsidRPr="00353F79" w:rsidRDefault="00094AC7" w:rsidP="00094AC7">
            <w:pPr>
              <w:numPr>
                <w:ilvl w:val="0"/>
                <w:numId w:val="14"/>
              </w:numPr>
              <w:ind w:left="0" w:firstLine="0"/>
              <w:contextualSpacing/>
              <w:jc w:val="both"/>
              <w:rPr>
                <w:rFonts w:ascii="Verdana" w:hAnsi="Verdana"/>
                <w:b/>
                <w:sz w:val="22"/>
                <w:szCs w:val="22"/>
                <w:lang w:val="ro-RO"/>
              </w:rPr>
            </w:pPr>
          </w:p>
        </w:tc>
        <w:tc>
          <w:tcPr>
            <w:tcW w:w="3969" w:type="dxa"/>
          </w:tcPr>
          <w:p w:rsidR="00094AC7" w:rsidRPr="00353F79" w:rsidRDefault="00094AC7" w:rsidP="00094AC7">
            <w:pPr>
              <w:pStyle w:val="BodyText"/>
              <w:contextualSpacing/>
              <w:rPr>
                <w:rFonts w:ascii="Verdana" w:hAnsi="Verdana"/>
                <w:bCs/>
                <w:sz w:val="22"/>
                <w:szCs w:val="22"/>
              </w:rPr>
            </w:pPr>
          </w:p>
          <w:p w:rsidR="00094AC7" w:rsidRPr="00353F79" w:rsidRDefault="00094AC7" w:rsidP="00094AC7">
            <w:pPr>
              <w:pStyle w:val="BodyText"/>
              <w:contextualSpacing/>
              <w:rPr>
                <w:rFonts w:ascii="Verdana" w:hAnsi="Verdana"/>
                <w:bCs/>
                <w:sz w:val="22"/>
                <w:szCs w:val="22"/>
              </w:rPr>
            </w:pPr>
            <w:r w:rsidRPr="00353F79">
              <w:rPr>
                <w:rFonts w:ascii="Verdana" w:hAnsi="Verdana"/>
                <w:bCs/>
                <w:sz w:val="22"/>
                <w:szCs w:val="22"/>
              </w:rPr>
              <w:t xml:space="preserve">Art. I - La articolul 5 din Legea nr. 76/2002 privind sistemul asigurărilor pentru şomaj şi stimularea ocupării forţei de muncă, publicată în Monitorul </w:t>
            </w:r>
            <w:r w:rsidRPr="00353F79">
              <w:rPr>
                <w:rFonts w:ascii="Verdana" w:hAnsi="Verdana"/>
                <w:bCs/>
                <w:sz w:val="22"/>
                <w:szCs w:val="22"/>
              </w:rPr>
              <w:lastRenderedPageBreak/>
              <w:t>Oficial al României, Partea I, nr. 103 din 6 februarie 2002, cu modificările şi completările ulterioare, punctul IV4 se modifică şi va avea următorul cuprins:</w:t>
            </w:r>
          </w:p>
          <w:p w:rsidR="00094AC7" w:rsidRPr="00353F79" w:rsidRDefault="00094AC7" w:rsidP="00094AC7">
            <w:pPr>
              <w:pStyle w:val="BodyText"/>
              <w:contextualSpacing/>
              <w:rPr>
                <w:rFonts w:ascii="Verdana" w:hAnsi="Verdana"/>
                <w:bCs/>
                <w:sz w:val="22"/>
                <w:szCs w:val="22"/>
              </w:rPr>
            </w:pPr>
            <w:r w:rsidRPr="00353F79">
              <w:rPr>
                <w:rFonts w:ascii="Verdana" w:hAnsi="Verdana"/>
                <w:bCs/>
                <w:sz w:val="22"/>
                <w:szCs w:val="22"/>
              </w:rPr>
              <w:t>"IV</w:t>
            </w:r>
            <w:r w:rsidRPr="00094AC7">
              <w:rPr>
                <w:rFonts w:ascii="Verdana" w:hAnsi="Verdana"/>
                <w:bCs/>
                <w:sz w:val="22"/>
                <w:szCs w:val="22"/>
                <w:vertAlign w:val="superscript"/>
              </w:rPr>
              <w:t>4</w:t>
            </w:r>
            <w:r w:rsidRPr="00353F79">
              <w:rPr>
                <w:rFonts w:ascii="Verdana" w:hAnsi="Verdana"/>
                <w:bCs/>
                <w:sz w:val="22"/>
                <w:szCs w:val="22"/>
              </w:rPr>
              <w:t>. tânăr NEET - persoana cu vârsta cuprinsă între 16 ani şi până la împlinirea vârstei de 30 de ani, care nu are loc de muncă, nu urmează o formă de învăţământ şi nu participă la activităţi de formare profesională;"</w:t>
            </w:r>
          </w:p>
          <w:p w:rsidR="00094AC7" w:rsidRPr="00353F79" w:rsidRDefault="00094AC7" w:rsidP="00094AC7">
            <w:pPr>
              <w:pStyle w:val="BodyText"/>
              <w:contextualSpacing/>
              <w:rPr>
                <w:rFonts w:ascii="Verdana" w:hAnsi="Verdana"/>
                <w:bCs/>
                <w:sz w:val="22"/>
                <w:szCs w:val="22"/>
              </w:rPr>
            </w:pPr>
          </w:p>
        </w:tc>
        <w:tc>
          <w:tcPr>
            <w:tcW w:w="3969" w:type="dxa"/>
          </w:tcPr>
          <w:p w:rsidR="00094AC7" w:rsidRPr="00353F79" w:rsidRDefault="00094AC7" w:rsidP="00094AC7">
            <w:pPr>
              <w:contextualSpacing/>
              <w:jc w:val="both"/>
              <w:rPr>
                <w:rFonts w:ascii="Verdana" w:hAnsi="Verdana"/>
                <w:sz w:val="22"/>
                <w:szCs w:val="22"/>
                <w:lang w:val="ro-RO"/>
              </w:rPr>
            </w:pPr>
          </w:p>
          <w:p w:rsidR="00094AC7" w:rsidRPr="00353F79" w:rsidRDefault="00094AC7" w:rsidP="00094AC7">
            <w:pPr>
              <w:contextualSpacing/>
              <w:jc w:val="both"/>
              <w:rPr>
                <w:rFonts w:ascii="Verdana" w:hAnsi="Verdana"/>
                <w:sz w:val="22"/>
                <w:szCs w:val="22"/>
                <w:lang w:val="ro-RO"/>
              </w:rPr>
            </w:pPr>
            <w:r w:rsidRPr="00353F79">
              <w:rPr>
                <w:rFonts w:ascii="Verdana" w:hAnsi="Verdana"/>
                <w:sz w:val="22"/>
                <w:szCs w:val="22"/>
                <w:lang w:val="ro-RO"/>
              </w:rPr>
              <w:t>Nemodificat</w:t>
            </w:r>
          </w:p>
        </w:tc>
        <w:tc>
          <w:tcPr>
            <w:tcW w:w="3970" w:type="dxa"/>
          </w:tcPr>
          <w:p w:rsidR="00094AC7" w:rsidRPr="00353F79" w:rsidRDefault="00094AC7" w:rsidP="00094AC7">
            <w:pPr>
              <w:contextualSpacing/>
              <w:jc w:val="both"/>
              <w:rPr>
                <w:rFonts w:ascii="Verdana" w:hAnsi="Verdana"/>
                <w:sz w:val="22"/>
                <w:szCs w:val="22"/>
                <w:lang w:val="ro-RO"/>
              </w:rPr>
            </w:pPr>
          </w:p>
          <w:p w:rsidR="00094AC7" w:rsidRPr="00353F79" w:rsidRDefault="00094AC7" w:rsidP="00094AC7">
            <w:pPr>
              <w:contextualSpacing/>
              <w:jc w:val="both"/>
              <w:rPr>
                <w:rFonts w:ascii="Verdana" w:hAnsi="Verdana"/>
                <w:sz w:val="22"/>
                <w:szCs w:val="22"/>
                <w:lang w:val="ro-RO"/>
              </w:rPr>
            </w:pPr>
            <w:r w:rsidRPr="00353F79">
              <w:rPr>
                <w:rFonts w:ascii="Verdana" w:hAnsi="Verdana"/>
                <w:sz w:val="22"/>
                <w:szCs w:val="22"/>
                <w:lang w:val="ro-RO"/>
              </w:rPr>
              <w:t>Nemodificat</w:t>
            </w:r>
          </w:p>
        </w:tc>
        <w:tc>
          <w:tcPr>
            <w:tcW w:w="2409" w:type="dxa"/>
          </w:tcPr>
          <w:p w:rsidR="00094AC7" w:rsidRPr="00353F79" w:rsidRDefault="00094AC7" w:rsidP="00094AC7">
            <w:pPr>
              <w:contextualSpacing/>
              <w:jc w:val="both"/>
              <w:rPr>
                <w:rFonts w:ascii="Verdana" w:hAnsi="Verdana"/>
                <w:sz w:val="22"/>
                <w:szCs w:val="22"/>
                <w:lang w:val="ro-RO"/>
              </w:rPr>
            </w:pPr>
          </w:p>
        </w:tc>
      </w:tr>
      <w:tr w:rsidR="00094AC7" w:rsidRPr="00353F79" w:rsidTr="00353F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094AC7" w:rsidRPr="00353F79" w:rsidRDefault="00094AC7" w:rsidP="00094AC7">
            <w:pPr>
              <w:numPr>
                <w:ilvl w:val="0"/>
                <w:numId w:val="14"/>
              </w:numPr>
              <w:ind w:left="0" w:firstLine="0"/>
              <w:contextualSpacing/>
              <w:jc w:val="both"/>
              <w:rPr>
                <w:rFonts w:ascii="Verdana" w:hAnsi="Verdana"/>
                <w:b/>
                <w:sz w:val="22"/>
                <w:szCs w:val="22"/>
                <w:lang w:val="ro-RO"/>
              </w:rPr>
            </w:pPr>
          </w:p>
        </w:tc>
        <w:tc>
          <w:tcPr>
            <w:tcW w:w="3969" w:type="dxa"/>
          </w:tcPr>
          <w:p w:rsidR="00094AC7" w:rsidRDefault="00094AC7" w:rsidP="00094AC7">
            <w:pPr>
              <w:shd w:val="clear" w:color="auto" w:fill="FFFFFF"/>
              <w:contextualSpacing/>
              <w:jc w:val="both"/>
              <w:rPr>
                <w:rFonts w:ascii="Verdana" w:hAnsi="Verdana"/>
                <w:bCs/>
                <w:sz w:val="22"/>
                <w:szCs w:val="22"/>
              </w:rPr>
            </w:pPr>
          </w:p>
          <w:p w:rsidR="00094AC7" w:rsidRDefault="00094AC7" w:rsidP="00094AC7">
            <w:pPr>
              <w:shd w:val="clear" w:color="auto" w:fill="FFFFFF"/>
              <w:contextualSpacing/>
              <w:jc w:val="both"/>
              <w:rPr>
                <w:rFonts w:ascii="Verdana" w:hAnsi="Verdana"/>
                <w:sz w:val="22"/>
                <w:szCs w:val="22"/>
              </w:rPr>
            </w:pPr>
            <w:r w:rsidRPr="00353F79">
              <w:rPr>
                <w:rFonts w:ascii="Verdana" w:hAnsi="Verdana"/>
                <w:bCs/>
                <w:sz w:val="22"/>
                <w:szCs w:val="22"/>
              </w:rPr>
              <w:t>Art.II</w:t>
            </w:r>
            <w:r>
              <w:rPr>
                <w:rFonts w:ascii="Verdana" w:hAnsi="Verdana"/>
                <w:bCs/>
                <w:sz w:val="22"/>
                <w:szCs w:val="22"/>
              </w:rPr>
              <w:t xml:space="preserve">. </w:t>
            </w:r>
            <w:r w:rsidRPr="00353F79">
              <w:rPr>
                <w:rFonts w:ascii="Verdana" w:hAnsi="Verdana"/>
                <w:bCs/>
                <w:sz w:val="22"/>
                <w:szCs w:val="22"/>
              </w:rPr>
              <w:t xml:space="preserve">- </w:t>
            </w:r>
            <w:bookmarkStart w:id="8" w:name="do|arII|pa1"/>
            <w:bookmarkEnd w:id="8"/>
            <w:r w:rsidRPr="00353F79">
              <w:rPr>
                <w:rFonts w:ascii="Verdana" w:hAnsi="Verdana"/>
                <w:sz w:val="22"/>
                <w:szCs w:val="22"/>
              </w:rPr>
              <w:t>Legea nr.</w:t>
            </w:r>
            <w:r w:rsidRPr="00353F79">
              <w:rPr>
                <w:rFonts w:ascii="Verdana" w:hAnsi="Verdana"/>
                <w:bCs/>
                <w:sz w:val="22"/>
                <w:szCs w:val="22"/>
              </w:rPr>
              <w:t>416/2001</w:t>
            </w:r>
            <w:r>
              <w:rPr>
                <w:rFonts w:ascii="Verdana" w:hAnsi="Verdana"/>
                <w:bCs/>
                <w:sz w:val="22"/>
                <w:szCs w:val="22"/>
              </w:rPr>
              <w:t xml:space="preserve"> </w:t>
            </w:r>
            <w:r w:rsidRPr="00353F79">
              <w:rPr>
                <w:rFonts w:ascii="Verdana" w:hAnsi="Verdana"/>
                <w:sz w:val="22"/>
                <w:szCs w:val="22"/>
              </w:rPr>
              <w:t>privind venitul minim garantat, publicată în Monitorul Oficial al României, Partea I, nr. 401 din 20 iulie 2001, cu modificările şi completările ulterioare, se modifică şi se completează după cum urmează:</w:t>
            </w:r>
          </w:p>
          <w:p w:rsidR="00094AC7" w:rsidRPr="00353F79" w:rsidRDefault="00094AC7" w:rsidP="00094AC7">
            <w:pPr>
              <w:shd w:val="clear" w:color="auto" w:fill="FFFFFF"/>
              <w:contextualSpacing/>
              <w:jc w:val="both"/>
              <w:rPr>
                <w:rFonts w:ascii="Verdana" w:hAnsi="Verdana"/>
                <w:sz w:val="22"/>
                <w:szCs w:val="22"/>
              </w:rPr>
            </w:pPr>
          </w:p>
          <w:p w:rsidR="00094AC7" w:rsidRPr="00094AC7" w:rsidRDefault="00094AC7" w:rsidP="00094AC7">
            <w:pPr>
              <w:pStyle w:val="BodyText"/>
              <w:contextualSpacing/>
              <w:rPr>
                <w:rStyle w:val="tpt"/>
                <w:rFonts w:ascii="Verdana" w:hAnsi="Verdana"/>
                <w:b/>
                <w:sz w:val="22"/>
                <w:szCs w:val="22"/>
                <w:shd w:val="clear" w:color="auto" w:fill="FFFFFF"/>
                <w:lang w:val="ro-RO"/>
              </w:rPr>
            </w:pPr>
            <w:r w:rsidRPr="00094AC7">
              <w:rPr>
                <w:rStyle w:val="pt"/>
                <w:rFonts w:ascii="Verdana" w:hAnsi="Verdana"/>
                <w:b/>
                <w:sz w:val="22"/>
                <w:szCs w:val="22"/>
                <w:shd w:val="clear" w:color="auto" w:fill="FFFFFF"/>
              </w:rPr>
              <w:t>1.</w:t>
            </w:r>
            <w:r>
              <w:rPr>
                <w:rStyle w:val="pt"/>
                <w:rFonts w:ascii="Verdana" w:hAnsi="Verdana"/>
                <w:b/>
                <w:sz w:val="22"/>
                <w:szCs w:val="22"/>
                <w:shd w:val="clear" w:color="auto" w:fill="FFFFFF"/>
              </w:rPr>
              <w:t xml:space="preserve"> </w:t>
            </w:r>
            <w:r w:rsidRPr="00094AC7">
              <w:rPr>
                <w:rStyle w:val="tpt"/>
                <w:rFonts w:ascii="Verdana" w:hAnsi="Verdana"/>
                <w:b/>
                <w:sz w:val="22"/>
                <w:szCs w:val="22"/>
                <w:shd w:val="clear" w:color="auto" w:fill="FFFFFF"/>
              </w:rPr>
              <w:t>La articolul 6, alineatul (1) se abrogă.</w:t>
            </w:r>
          </w:p>
          <w:p w:rsidR="00094AC7" w:rsidRDefault="00094AC7" w:rsidP="00094AC7">
            <w:pPr>
              <w:pStyle w:val="BodyText"/>
              <w:contextualSpacing/>
              <w:rPr>
                <w:rFonts w:ascii="Verdana" w:hAnsi="Verdana"/>
                <w:bCs/>
                <w:sz w:val="22"/>
                <w:szCs w:val="22"/>
              </w:rPr>
            </w:pPr>
          </w:p>
          <w:p w:rsidR="00094AC7" w:rsidRDefault="00094AC7" w:rsidP="00094AC7">
            <w:pPr>
              <w:pStyle w:val="BodyText"/>
              <w:contextualSpacing/>
              <w:rPr>
                <w:rFonts w:ascii="Verdana" w:hAnsi="Verdana"/>
                <w:bCs/>
                <w:sz w:val="22"/>
                <w:szCs w:val="22"/>
              </w:rPr>
            </w:pPr>
          </w:p>
          <w:p w:rsidR="00094AC7" w:rsidRDefault="00094AC7" w:rsidP="00094AC7">
            <w:pPr>
              <w:pStyle w:val="BodyText"/>
              <w:contextualSpacing/>
              <w:rPr>
                <w:rFonts w:ascii="Verdana" w:hAnsi="Verdana"/>
                <w:bCs/>
                <w:sz w:val="22"/>
                <w:szCs w:val="22"/>
              </w:rPr>
            </w:pPr>
          </w:p>
          <w:p w:rsidR="00094AC7" w:rsidRPr="00353F79" w:rsidRDefault="00094AC7" w:rsidP="00094AC7">
            <w:pPr>
              <w:pStyle w:val="BodyText"/>
              <w:contextualSpacing/>
              <w:rPr>
                <w:rFonts w:ascii="Verdana" w:hAnsi="Verdana"/>
                <w:bCs/>
                <w:sz w:val="22"/>
                <w:szCs w:val="22"/>
              </w:rPr>
            </w:pPr>
          </w:p>
        </w:tc>
        <w:tc>
          <w:tcPr>
            <w:tcW w:w="3969" w:type="dxa"/>
          </w:tcPr>
          <w:p w:rsidR="00094AC7" w:rsidRDefault="00094AC7" w:rsidP="00094AC7">
            <w:pPr>
              <w:contextualSpacing/>
              <w:jc w:val="both"/>
              <w:rPr>
                <w:rFonts w:ascii="Verdana" w:hAnsi="Verdana"/>
                <w:sz w:val="22"/>
                <w:szCs w:val="22"/>
                <w:lang w:val="ro-RO"/>
              </w:rPr>
            </w:pPr>
          </w:p>
          <w:p w:rsidR="00094AC7" w:rsidRPr="00353F79" w:rsidRDefault="00094AC7" w:rsidP="00094AC7">
            <w:pPr>
              <w:contextualSpacing/>
              <w:jc w:val="both"/>
              <w:rPr>
                <w:rFonts w:ascii="Verdana" w:hAnsi="Verdana"/>
                <w:sz w:val="22"/>
                <w:szCs w:val="22"/>
                <w:lang w:val="ro-RO"/>
              </w:rPr>
            </w:pPr>
            <w:r w:rsidRPr="00353F79">
              <w:rPr>
                <w:rFonts w:ascii="Verdana" w:hAnsi="Verdana"/>
                <w:sz w:val="22"/>
                <w:szCs w:val="22"/>
                <w:lang w:val="ro-RO"/>
              </w:rPr>
              <w:t>Nemodificat</w:t>
            </w:r>
          </w:p>
        </w:tc>
        <w:tc>
          <w:tcPr>
            <w:tcW w:w="3970" w:type="dxa"/>
          </w:tcPr>
          <w:p w:rsidR="00094AC7" w:rsidRDefault="00094AC7" w:rsidP="00094AC7">
            <w:pPr>
              <w:contextualSpacing/>
              <w:jc w:val="both"/>
              <w:rPr>
                <w:rFonts w:ascii="Verdana" w:hAnsi="Verdana"/>
                <w:sz w:val="22"/>
                <w:szCs w:val="22"/>
                <w:lang w:val="ro-RO"/>
              </w:rPr>
            </w:pPr>
          </w:p>
          <w:p w:rsidR="00094AC7" w:rsidRPr="00353F79" w:rsidRDefault="00094AC7" w:rsidP="00094AC7">
            <w:pPr>
              <w:contextualSpacing/>
              <w:jc w:val="both"/>
              <w:rPr>
                <w:rFonts w:ascii="Verdana" w:hAnsi="Verdana"/>
                <w:sz w:val="22"/>
                <w:szCs w:val="22"/>
                <w:lang w:val="ro-RO"/>
              </w:rPr>
            </w:pPr>
            <w:r w:rsidRPr="00353F79">
              <w:rPr>
                <w:rFonts w:ascii="Verdana" w:hAnsi="Verdana"/>
                <w:sz w:val="22"/>
                <w:szCs w:val="22"/>
                <w:lang w:val="ro-RO"/>
              </w:rPr>
              <w:t>Nemodificat</w:t>
            </w:r>
          </w:p>
        </w:tc>
        <w:tc>
          <w:tcPr>
            <w:tcW w:w="2409" w:type="dxa"/>
          </w:tcPr>
          <w:p w:rsidR="00094AC7" w:rsidRPr="00353F79" w:rsidRDefault="00094AC7" w:rsidP="00094AC7">
            <w:pPr>
              <w:contextualSpacing/>
              <w:jc w:val="both"/>
              <w:rPr>
                <w:rFonts w:ascii="Verdana" w:hAnsi="Verdana"/>
                <w:sz w:val="22"/>
                <w:szCs w:val="22"/>
                <w:lang w:val="ro-RO"/>
              </w:rPr>
            </w:pPr>
          </w:p>
        </w:tc>
      </w:tr>
      <w:tr w:rsidR="00E4345A" w:rsidRPr="00353F79" w:rsidTr="00353F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E4345A" w:rsidRPr="00353F79" w:rsidRDefault="00E4345A" w:rsidP="00E4345A">
            <w:pPr>
              <w:numPr>
                <w:ilvl w:val="0"/>
                <w:numId w:val="14"/>
              </w:numPr>
              <w:ind w:left="0" w:firstLine="0"/>
              <w:contextualSpacing/>
              <w:jc w:val="both"/>
              <w:rPr>
                <w:rFonts w:ascii="Verdana" w:hAnsi="Verdana"/>
                <w:b/>
                <w:sz w:val="22"/>
                <w:szCs w:val="22"/>
                <w:lang w:val="ro-RO"/>
              </w:rPr>
            </w:pPr>
          </w:p>
        </w:tc>
        <w:tc>
          <w:tcPr>
            <w:tcW w:w="3969" w:type="dxa"/>
          </w:tcPr>
          <w:p w:rsidR="00E4345A" w:rsidRPr="00353F79" w:rsidRDefault="00E4345A" w:rsidP="00E4345A">
            <w:pPr>
              <w:shd w:val="clear" w:color="auto" w:fill="FFFFFF"/>
              <w:contextualSpacing/>
              <w:jc w:val="both"/>
              <w:rPr>
                <w:rFonts w:ascii="Verdana" w:hAnsi="Verdana"/>
                <w:bCs/>
                <w:sz w:val="22"/>
                <w:szCs w:val="22"/>
              </w:rPr>
            </w:pPr>
          </w:p>
          <w:p w:rsidR="00E4345A" w:rsidRPr="00094AC7" w:rsidRDefault="00E4345A" w:rsidP="00E4345A">
            <w:pPr>
              <w:shd w:val="clear" w:color="auto" w:fill="FFFFFF"/>
              <w:contextualSpacing/>
              <w:jc w:val="both"/>
              <w:rPr>
                <w:rFonts w:ascii="Verdana" w:hAnsi="Verdana"/>
                <w:b/>
                <w:sz w:val="22"/>
                <w:szCs w:val="22"/>
              </w:rPr>
            </w:pPr>
            <w:r w:rsidRPr="00094AC7">
              <w:rPr>
                <w:rFonts w:ascii="Verdana" w:hAnsi="Verdana"/>
                <w:b/>
                <w:sz w:val="22"/>
                <w:szCs w:val="22"/>
              </w:rPr>
              <w:t>2. După articolul 6</w:t>
            </w:r>
            <w:r w:rsidRPr="00094AC7">
              <w:rPr>
                <w:rFonts w:ascii="Verdana" w:hAnsi="Verdana"/>
                <w:b/>
                <w:sz w:val="22"/>
                <w:szCs w:val="22"/>
                <w:vertAlign w:val="superscript"/>
              </w:rPr>
              <w:t>2</w:t>
            </w:r>
            <w:r w:rsidRPr="00094AC7">
              <w:rPr>
                <w:rFonts w:ascii="Verdana" w:hAnsi="Verdana"/>
                <w:b/>
                <w:sz w:val="22"/>
                <w:szCs w:val="22"/>
              </w:rPr>
              <w:t> se introduce un nou articol, articolul 6</w:t>
            </w:r>
            <w:r w:rsidRPr="00094AC7">
              <w:rPr>
                <w:rFonts w:ascii="Verdana" w:hAnsi="Verdana"/>
                <w:b/>
                <w:sz w:val="22"/>
                <w:szCs w:val="22"/>
                <w:vertAlign w:val="superscript"/>
              </w:rPr>
              <w:t>3</w:t>
            </w:r>
            <w:r w:rsidRPr="00094AC7">
              <w:rPr>
                <w:rFonts w:ascii="Verdana" w:hAnsi="Verdana"/>
                <w:b/>
                <w:sz w:val="22"/>
                <w:szCs w:val="22"/>
              </w:rPr>
              <w:t>, cu următorul cuprins:</w:t>
            </w:r>
          </w:p>
          <w:p w:rsidR="00E4345A" w:rsidRPr="00353F79" w:rsidRDefault="00E4345A" w:rsidP="00E4345A">
            <w:pPr>
              <w:shd w:val="clear" w:color="auto" w:fill="FFFFFF"/>
              <w:contextualSpacing/>
              <w:jc w:val="both"/>
              <w:rPr>
                <w:rFonts w:ascii="Verdana" w:hAnsi="Verdana"/>
                <w:sz w:val="22"/>
                <w:szCs w:val="22"/>
              </w:rPr>
            </w:pPr>
            <w:bookmarkStart w:id="9" w:name="do|arII|pt2|pa1"/>
            <w:bookmarkEnd w:id="9"/>
            <w:r w:rsidRPr="00353F79">
              <w:rPr>
                <w:rFonts w:ascii="Verdana" w:hAnsi="Verdana"/>
                <w:sz w:val="22"/>
                <w:szCs w:val="22"/>
              </w:rPr>
              <w:t>"Art. 6</w:t>
            </w:r>
            <w:r w:rsidRPr="00353F79">
              <w:rPr>
                <w:rFonts w:ascii="Verdana" w:hAnsi="Verdana"/>
                <w:sz w:val="22"/>
                <w:szCs w:val="22"/>
                <w:vertAlign w:val="superscript"/>
              </w:rPr>
              <w:t xml:space="preserve">3 - </w:t>
            </w:r>
            <w:bookmarkStart w:id="10" w:name="do|arII|pt2|pa2"/>
            <w:bookmarkEnd w:id="10"/>
            <w:r w:rsidRPr="00353F79">
              <w:rPr>
                <w:rFonts w:ascii="Verdana" w:hAnsi="Verdana"/>
                <w:sz w:val="22"/>
                <w:szCs w:val="22"/>
              </w:rPr>
              <w:t>În situaţia în care persoanele apte de muncă beneficiare de ajutor social se angajează cu contract individual de muncă sau în baza unui raport de serviciu, pentru o perioadă de cel puţin 24 de luni, acordarea ajutorului social se prelungeşte pentru o perioadă de 6 luni, în cuantumul primit anterior angajării."</w:t>
            </w:r>
          </w:p>
          <w:p w:rsidR="00E4345A" w:rsidRPr="00353F79" w:rsidRDefault="00E4345A" w:rsidP="00E4345A">
            <w:pPr>
              <w:pStyle w:val="BodyText"/>
              <w:contextualSpacing/>
              <w:rPr>
                <w:rFonts w:ascii="Verdana" w:hAnsi="Verdana"/>
                <w:bCs/>
                <w:sz w:val="22"/>
                <w:szCs w:val="22"/>
              </w:rPr>
            </w:pPr>
          </w:p>
        </w:tc>
        <w:tc>
          <w:tcPr>
            <w:tcW w:w="3969" w:type="dxa"/>
          </w:tcPr>
          <w:p w:rsidR="00E4345A" w:rsidRPr="00353F79" w:rsidRDefault="00E4345A" w:rsidP="00E4345A">
            <w:pPr>
              <w:contextualSpacing/>
              <w:jc w:val="both"/>
              <w:rPr>
                <w:rFonts w:ascii="Verdana" w:hAnsi="Verdana"/>
                <w:sz w:val="22"/>
                <w:szCs w:val="22"/>
                <w:lang w:val="ro-RO"/>
              </w:rPr>
            </w:pPr>
          </w:p>
          <w:p w:rsidR="00E4345A" w:rsidRPr="00353F79" w:rsidRDefault="00E4345A" w:rsidP="00E4345A">
            <w:pPr>
              <w:contextualSpacing/>
              <w:jc w:val="both"/>
              <w:rPr>
                <w:rFonts w:ascii="Verdana" w:hAnsi="Verdana"/>
                <w:sz w:val="22"/>
                <w:szCs w:val="22"/>
                <w:lang w:val="ro-RO"/>
              </w:rPr>
            </w:pPr>
            <w:r w:rsidRPr="00353F79">
              <w:rPr>
                <w:rFonts w:ascii="Verdana" w:hAnsi="Verdana"/>
                <w:sz w:val="22"/>
                <w:szCs w:val="22"/>
                <w:lang w:val="ro-RO"/>
              </w:rPr>
              <w:t>Nemodificat</w:t>
            </w:r>
          </w:p>
        </w:tc>
        <w:tc>
          <w:tcPr>
            <w:tcW w:w="3970" w:type="dxa"/>
          </w:tcPr>
          <w:p w:rsidR="00E4345A" w:rsidRPr="00353F79" w:rsidRDefault="00E4345A" w:rsidP="00E4345A">
            <w:pPr>
              <w:contextualSpacing/>
              <w:jc w:val="both"/>
              <w:rPr>
                <w:rFonts w:ascii="Verdana" w:hAnsi="Verdana"/>
                <w:sz w:val="22"/>
                <w:szCs w:val="22"/>
                <w:lang w:val="ro-RO"/>
              </w:rPr>
            </w:pPr>
          </w:p>
          <w:p w:rsidR="00E4345A" w:rsidRPr="00353F79" w:rsidRDefault="00E4345A" w:rsidP="00E4345A">
            <w:pPr>
              <w:contextualSpacing/>
              <w:jc w:val="both"/>
              <w:rPr>
                <w:rFonts w:ascii="Verdana" w:hAnsi="Verdana"/>
                <w:sz w:val="22"/>
                <w:szCs w:val="22"/>
                <w:lang w:val="ro-RO"/>
              </w:rPr>
            </w:pPr>
            <w:r w:rsidRPr="00353F79">
              <w:rPr>
                <w:rFonts w:ascii="Verdana" w:hAnsi="Verdana"/>
                <w:sz w:val="22"/>
                <w:szCs w:val="22"/>
                <w:lang w:val="ro-RO"/>
              </w:rPr>
              <w:t>Nemodificat</w:t>
            </w:r>
          </w:p>
        </w:tc>
        <w:tc>
          <w:tcPr>
            <w:tcW w:w="2409" w:type="dxa"/>
          </w:tcPr>
          <w:p w:rsidR="00E4345A" w:rsidRPr="00353F79" w:rsidRDefault="00E4345A" w:rsidP="00E4345A">
            <w:pPr>
              <w:contextualSpacing/>
              <w:jc w:val="both"/>
              <w:rPr>
                <w:rFonts w:ascii="Verdana" w:hAnsi="Verdana"/>
                <w:sz w:val="22"/>
                <w:szCs w:val="22"/>
                <w:lang w:val="ro-RO"/>
              </w:rPr>
            </w:pPr>
          </w:p>
        </w:tc>
      </w:tr>
      <w:tr w:rsidR="00E4345A" w:rsidRPr="00353F79" w:rsidTr="00353F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E4345A" w:rsidRPr="00353F79" w:rsidRDefault="00E4345A" w:rsidP="00E4345A">
            <w:pPr>
              <w:numPr>
                <w:ilvl w:val="0"/>
                <w:numId w:val="14"/>
              </w:numPr>
              <w:ind w:left="0" w:firstLine="0"/>
              <w:contextualSpacing/>
              <w:jc w:val="both"/>
              <w:rPr>
                <w:rFonts w:ascii="Verdana" w:hAnsi="Verdana"/>
                <w:b/>
                <w:sz w:val="22"/>
                <w:szCs w:val="22"/>
                <w:lang w:val="ro-RO"/>
              </w:rPr>
            </w:pPr>
          </w:p>
        </w:tc>
        <w:tc>
          <w:tcPr>
            <w:tcW w:w="3969" w:type="dxa"/>
          </w:tcPr>
          <w:p w:rsidR="00E4345A" w:rsidRPr="00353F79" w:rsidRDefault="00E4345A" w:rsidP="00E4345A">
            <w:pPr>
              <w:shd w:val="clear" w:color="auto" w:fill="FFFFFF"/>
              <w:contextualSpacing/>
              <w:jc w:val="both"/>
              <w:rPr>
                <w:rFonts w:ascii="Verdana" w:hAnsi="Verdana"/>
                <w:bCs/>
                <w:sz w:val="22"/>
                <w:szCs w:val="22"/>
              </w:rPr>
            </w:pPr>
          </w:p>
          <w:p w:rsidR="00E4345A" w:rsidRPr="00094AC7" w:rsidRDefault="00E4345A" w:rsidP="00E4345A">
            <w:pPr>
              <w:shd w:val="clear" w:color="auto" w:fill="FFFFFF"/>
              <w:contextualSpacing/>
              <w:jc w:val="both"/>
              <w:rPr>
                <w:rFonts w:ascii="Verdana" w:hAnsi="Verdana"/>
                <w:b/>
                <w:sz w:val="22"/>
                <w:szCs w:val="22"/>
              </w:rPr>
            </w:pPr>
            <w:r w:rsidRPr="00094AC7">
              <w:rPr>
                <w:rFonts w:ascii="Verdana" w:hAnsi="Verdana"/>
                <w:b/>
                <w:sz w:val="22"/>
                <w:szCs w:val="22"/>
              </w:rPr>
              <w:t>3.</w:t>
            </w:r>
            <w:r>
              <w:rPr>
                <w:rFonts w:ascii="Verdana" w:hAnsi="Verdana"/>
                <w:b/>
                <w:sz w:val="22"/>
                <w:szCs w:val="22"/>
              </w:rPr>
              <w:t xml:space="preserve"> </w:t>
            </w:r>
            <w:r w:rsidRPr="00094AC7">
              <w:rPr>
                <w:rFonts w:ascii="Verdana" w:hAnsi="Verdana"/>
                <w:b/>
                <w:sz w:val="22"/>
                <w:szCs w:val="22"/>
              </w:rPr>
              <w:t>La articolul 7, după alineatul (2) se introduce un nou alineat, alineatul (3), cu următorul cuprins:</w:t>
            </w:r>
          </w:p>
          <w:p w:rsidR="00E4345A" w:rsidRPr="00353F79" w:rsidRDefault="00E4345A" w:rsidP="00E4345A">
            <w:pPr>
              <w:shd w:val="clear" w:color="auto" w:fill="FFFFFF"/>
              <w:contextualSpacing/>
              <w:jc w:val="both"/>
              <w:rPr>
                <w:rFonts w:ascii="Verdana" w:hAnsi="Verdana"/>
                <w:bCs/>
                <w:sz w:val="22"/>
                <w:szCs w:val="22"/>
              </w:rPr>
            </w:pPr>
            <w:bookmarkStart w:id="11" w:name="do|arII|pt3|pa1"/>
            <w:bookmarkEnd w:id="11"/>
            <w:r w:rsidRPr="00353F79">
              <w:rPr>
                <w:rFonts w:ascii="Verdana" w:hAnsi="Verdana"/>
                <w:sz w:val="22"/>
                <w:szCs w:val="22"/>
              </w:rPr>
              <w:t>"(3) Persoanele apte de muncă beneficiare de ajutor social au obligaţia să se prezinte la agenţia teritorială pentru ocuparea forţei de muncă la fiecare 6 luni, începând cu luna în care au obţinut dovada prevăzută la alin. (1), sau ori de câte ori sunt solicitate de aceasta."</w:t>
            </w:r>
          </w:p>
        </w:tc>
        <w:tc>
          <w:tcPr>
            <w:tcW w:w="3969" w:type="dxa"/>
          </w:tcPr>
          <w:p w:rsidR="00E4345A" w:rsidRPr="00353F79" w:rsidRDefault="00E4345A" w:rsidP="00E4345A">
            <w:pPr>
              <w:contextualSpacing/>
              <w:jc w:val="both"/>
              <w:rPr>
                <w:rFonts w:ascii="Verdana" w:hAnsi="Verdana"/>
                <w:sz w:val="22"/>
                <w:szCs w:val="22"/>
                <w:lang w:val="ro-RO"/>
              </w:rPr>
            </w:pPr>
          </w:p>
          <w:p w:rsidR="00E4345A" w:rsidRPr="00353F79" w:rsidRDefault="00E4345A" w:rsidP="00E4345A">
            <w:pPr>
              <w:contextualSpacing/>
              <w:jc w:val="both"/>
              <w:rPr>
                <w:rFonts w:ascii="Verdana" w:hAnsi="Verdana"/>
                <w:sz w:val="22"/>
                <w:szCs w:val="22"/>
                <w:lang w:val="ro-RO"/>
              </w:rPr>
            </w:pPr>
            <w:r w:rsidRPr="00353F79">
              <w:rPr>
                <w:rFonts w:ascii="Verdana" w:hAnsi="Verdana"/>
                <w:sz w:val="22"/>
                <w:szCs w:val="22"/>
                <w:lang w:val="ro-RO"/>
              </w:rPr>
              <w:t>Nemodificat</w:t>
            </w:r>
          </w:p>
        </w:tc>
        <w:tc>
          <w:tcPr>
            <w:tcW w:w="3970" w:type="dxa"/>
          </w:tcPr>
          <w:p w:rsidR="00E4345A" w:rsidRPr="00353F79" w:rsidRDefault="00E4345A" w:rsidP="00E4345A">
            <w:pPr>
              <w:contextualSpacing/>
              <w:jc w:val="both"/>
              <w:rPr>
                <w:rFonts w:ascii="Verdana" w:hAnsi="Verdana"/>
                <w:sz w:val="22"/>
                <w:szCs w:val="22"/>
                <w:lang w:val="ro-RO"/>
              </w:rPr>
            </w:pPr>
          </w:p>
          <w:p w:rsidR="00E4345A" w:rsidRPr="00353F79" w:rsidRDefault="00E4345A" w:rsidP="00E4345A">
            <w:pPr>
              <w:contextualSpacing/>
              <w:jc w:val="both"/>
              <w:rPr>
                <w:rFonts w:ascii="Verdana" w:hAnsi="Verdana"/>
                <w:sz w:val="22"/>
                <w:szCs w:val="22"/>
                <w:lang w:val="ro-RO"/>
              </w:rPr>
            </w:pPr>
            <w:r w:rsidRPr="00353F79">
              <w:rPr>
                <w:rFonts w:ascii="Verdana" w:hAnsi="Verdana"/>
                <w:sz w:val="22"/>
                <w:szCs w:val="22"/>
                <w:lang w:val="ro-RO"/>
              </w:rPr>
              <w:t>Nemodificat</w:t>
            </w:r>
          </w:p>
        </w:tc>
        <w:tc>
          <w:tcPr>
            <w:tcW w:w="2409" w:type="dxa"/>
          </w:tcPr>
          <w:p w:rsidR="00E4345A" w:rsidRPr="00353F79" w:rsidRDefault="00E4345A" w:rsidP="00E4345A">
            <w:pPr>
              <w:contextualSpacing/>
              <w:jc w:val="both"/>
              <w:rPr>
                <w:rFonts w:ascii="Verdana" w:hAnsi="Verdana"/>
                <w:sz w:val="22"/>
                <w:szCs w:val="22"/>
                <w:lang w:val="ro-RO"/>
              </w:rPr>
            </w:pPr>
          </w:p>
        </w:tc>
      </w:tr>
      <w:tr w:rsidR="00E4345A" w:rsidRPr="00353F79" w:rsidTr="00353F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E4345A" w:rsidRPr="00353F79" w:rsidRDefault="00E4345A" w:rsidP="00E4345A">
            <w:pPr>
              <w:numPr>
                <w:ilvl w:val="0"/>
                <w:numId w:val="14"/>
              </w:numPr>
              <w:ind w:left="0" w:firstLine="0"/>
              <w:contextualSpacing/>
              <w:jc w:val="both"/>
              <w:rPr>
                <w:rFonts w:ascii="Verdana" w:hAnsi="Verdana"/>
                <w:b/>
                <w:sz w:val="22"/>
                <w:szCs w:val="22"/>
                <w:lang w:val="ro-RO"/>
              </w:rPr>
            </w:pPr>
          </w:p>
        </w:tc>
        <w:tc>
          <w:tcPr>
            <w:tcW w:w="3969" w:type="dxa"/>
          </w:tcPr>
          <w:p w:rsidR="00E4345A" w:rsidRPr="00353F79" w:rsidRDefault="00E4345A" w:rsidP="00E4345A">
            <w:pPr>
              <w:shd w:val="clear" w:color="auto" w:fill="FFFFFF"/>
              <w:contextualSpacing/>
              <w:jc w:val="both"/>
              <w:rPr>
                <w:rFonts w:ascii="Verdana" w:hAnsi="Verdana"/>
                <w:bCs/>
                <w:sz w:val="22"/>
                <w:szCs w:val="22"/>
              </w:rPr>
            </w:pPr>
          </w:p>
          <w:p w:rsidR="00E4345A" w:rsidRPr="00094AC7" w:rsidRDefault="00E4345A" w:rsidP="00E4345A">
            <w:pPr>
              <w:shd w:val="clear" w:color="auto" w:fill="FFFFFF"/>
              <w:contextualSpacing/>
              <w:jc w:val="both"/>
              <w:rPr>
                <w:rFonts w:ascii="Verdana" w:hAnsi="Verdana"/>
                <w:b/>
                <w:sz w:val="22"/>
                <w:szCs w:val="22"/>
              </w:rPr>
            </w:pPr>
            <w:r w:rsidRPr="00094AC7">
              <w:rPr>
                <w:rFonts w:ascii="Verdana" w:hAnsi="Verdana"/>
                <w:b/>
                <w:sz w:val="22"/>
                <w:szCs w:val="22"/>
              </w:rPr>
              <w:t>4. La articolul 8 alineatul (1), după litera h) se introduce o nouă literă, litera i), cu următorul cuprins:</w:t>
            </w:r>
          </w:p>
          <w:p w:rsidR="00E4345A" w:rsidRPr="00353F79" w:rsidRDefault="00E4345A" w:rsidP="00E4345A">
            <w:pPr>
              <w:shd w:val="clear" w:color="auto" w:fill="FFFFFF"/>
              <w:contextualSpacing/>
              <w:jc w:val="both"/>
              <w:rPr>
                <w:rFonts w:ascii="Verdana" w:hAnsi="Verdana"/>
                <w:sz w:val="22"/>
                <w:szCs w:val="22"/>
              </w:rPr>
            </w:pPr>
            <w:bookmarkStart w:id="12" w:name="do|arII|pt4|pa1"/>
            <w:bookmarkEnd w:id="12"/>
            <w:r w:rsidRPr="00353F79">
              <w:rPr>
                <w:rFonts w:ascii="Verdana" w:hAnsi="Verdana"/>
                <w:sz w:val="22"/>
                <w:szCs w:val="22"/>
              </w:rPr>
              <w:t>"i) sumelor primite de persoanele apte de muncă beneficiare de ajutor social pentru participarea la programe de formare profesională organizate în condiţiile legii, dacă acestea nu sunt considerate venituri salariale potrivit Legii nr. </w:t>
            </w:r>
            <w:r w:rsidRPr="00094AC7">
              <w:rPr>
                <w:rFonts w:ascii="Verdana" w:hAnsi="Verdana"/>
                <w:bCs/>
                <w:sz w:val="22"/>
                <w:szCs w:val="22"/>
              </w:rPr>
              <w:t>227/2015</w:t>
            </w:r>
            <w:r w:rsidRPr="00094AC7">
              <w:rPr>
                <w:rFonts w:ascii="Verdana" w:hAnsi="Verdana"/>
                <w:sz w:val="22"/>
                <w:szCs w:val="22"/>
              </w:rPr>
              <w:t xml:space="preserve"> privind </w:t>
            </w:r>
            <w:r w:rsidRPr="00094AC7">
              <w:rPr>
                <w:rFonts w:ascii="Verdana" w:hAnsi="Verdana"/>
                <w:bCs/>
                <w:sz w:val="22"/>
                <w:szCs w:val="22"/>
              </w:rPr>
              <w:t>Codul fiscal</w:t>
            </w:r>
            <w:r w:rsidRPr="00353F79">
              <w:rPr>
                <w:rFonts w:ascii="Verdana" w:hAnsi="Verdana"/>
                <w:sz w:val="22"/>
                <w:szCs w:val="22"/>
              </w:rPr>
              <w:t>,</w:t>
            </w:r>
            <w:r>
              <w:rPr>
                <w:rFonts w:ascii="Verdana" w:hAnsi="Verdana"/>
                <w:sz w:val="22"/>
                <w:szCs w:val="22"/>
              </w:rPr>
              <w:t xml:space="preserve"> </w:t>
            </w:r>
            <w:r w:rsidRPr="00353F79">
              <w:rPr>
                <w:rFonts w:ascii="Verdana" w:hAnsi="Verdana"/>
                <w:sz w:val="22"/>
                <w:szCs w:val="22"/>
              </w:rPr>
              <w:t>cu modificările şi completările ulterioare."</w:t>
            </w:r>
          </w:p>
          <w:p w:rsidR="00E4345A" w:rsidRPr="00353F79" w:rsidRDefault="00E4345A" w:rsidP="00E4345A">
            <w:pPr>
              <w:pStyle w:val="BodyText"/>
              <w:contextualSpacing/>
              <w:rPr>
                <w:rFonts w:ascii="Verdana" w:hAnsi="Verdana"/>
                <w:bCs/>
                <w:sz w:val="22"/>
                <w:szCs w:val="22"/>
              </w:rPr>
            </w:pPr>
          </w:p>
        </w:tc>
        <w:tc>
          <w:tcPr>
            <w:tcW w:w="3969" w:type="dxa"/>
          </w:tcPr>
          <w:p w:rsidR="00E4345A" w:rsidRPr="00353F79" w:rsidRDefault="00E4345A" w:rsidP="00E4345A">
            <w:pPr>
              <w:contextualSpacing/>
              <w:jc w:val="both"/>
              <w:rPr>
                <w:rFonts w:ascii="Verdana" w:hAnsi="Verdana"/>
                <w:sz w:val="22"/>
                <w:szCs w:val="22"/>
                <w:lang w:val="ro-RO"/>
              </w:rPr>
            </w:pPr>
          </w:p>
          <w:p w:rsidR="00E4345A" w:rsidRPr="00353F79" w:rsidRDefault="00E4345A" w:rsidP="00E4345A">
            <w:pPr>
              <w:contextualSpacing/>
              <w:jc w:val="both"/>
              <w:rPr>
                <w:rFonts w:ascii="Verdana" w:hAnsi="Verdana"/>
                <w:sz w:val="22"/>
                <w:szCs w:val="22"/>
                <w:lang w:val="ro-RO"/>
              </w:rPr>
            </w:pPr>
            <w:r w:rsidRPr="00353F79">
              <w:rPr>
                <w:rFonts w:ascii="Verdana" w:hAnsi="Verdana"/>
                <w:sz w:val="22"/>
                <w:szCs w:val="22"/>
                <w:lang w:val="ro-RO"/>
              </w:rPr>
              <w:t>Nemodificat</w:t>
            </w:r>
          </w:p>
        </w:tc>
        <w:tc>
          <w:tcPr>
            <w:tcW w:w="3970" w:type="dxa"/>
          </w:tcPr>
          <w:p w:rsidR="00E4345A" w:rsidRPr="00353F79" w:rsidRDefault="00E4345A" w:rsidP="00E4345A">
            <w:pPr>
              <w:contextualSpacing/>
              <w:jc w:val="both"/>
              <w:rPr>
                <w:rFonts w:ascii="Verdana" w:hAnsi="Verdana"/>
                <w:sz w:val="22"/>
                <w:szCs w:val="22"/>
                <w:lang w:val="ro-RO"/>
              </w:rPr>
            </w:pPr>
          </w:p>
          <w:p w:rsidR="00E4345A" w:rsidRPr="00353F79" w:rsidRDefault="00E4345A" w:rsidP="00E4345A">
            <w:pPr>
              <w:contextualSpacing/>
              <w:jc w:val="both"/>
              <w:rPr>
                <w:rFonts w:ascii="Verdana" w:hAnsi="Verdana"/>
                <w:sz w:val="22"/>
                <w:szCs w:val="22"/>
                <w:lang w:val="ro-RO"/>
              </w:rPr>
            </w:pPr>
            <w:r w:rsidRPr="00353F79">
              <w:rPr>
                <w:rFonts w:ascii="Verdana" w:hAnsi="Verdana"/>
                <w:sz w:val="22"/>
                <w:szCs w:val="22"/>
                <w:lang w:val="ro-RO"/>
              </w:rPr>
              <w:t>Nemodificat</w:t>
            </w:r>
          </w:p>
        </w:tc>
        <w:tc>
          <w:tcPr>
            <w:tcW w:w="2409" w:type="dxa"/>
          </w:tcPr>
          <w:p w:rsidR="00E4345A" w:rsidRPr="00353F79" w:rsidRDefault="00E4345A" w:rsidP="00E4345A">
            <w:pPr>
              <w:contextualSpacing/>
              <w:jc w:val="both"/>
              <w:rPr>
                <w:rFonts w:ascii="Verdana" w:hAnsi="Verdana"/>
                <w:sz w:val="22"/>
                <w:szCs w:val="22"/>
                <w:lang w:val="ro-RO"/>
              </w:rPr>
            </w:pPr>
          </w:p>
        </w:tc>
      </w:tr>
      <w:tr w:rsidR="00E4345A" w:rsidRPr="00353F79" w:rsidTr="00353F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E4345A" w:rsidRPr="00353F79" w:rsidRDefault="00E4345A" w:rsidP="00E4345A">
            <w:pPr>
              <w:numPr>
                <w:ilvl w:val="0"/>
                <w:numId w:val="14"/>
              </w:numPr>
              <w:ind w:left="0" w:firstLine="0"/>
              <w:contextualSpacing/>
              <w:jc w:val="both"/>
              <w:rPr>
                <w:rFonts w:ascii="Verdana" w:hAnsi="Verdana"/>
                <w:b/>
                <w:sz w:val="22"/>
                <w:szCs w:val="22"/>
                <w:lang w:val="ro-RO"/>
              </w:rPr>
            </w:pPr>
          </w:p>
        </w:tc>
        <w:tc>
          <w:tcPr>
            <w:tcW w:w="3969" w:type="dxa"/>
          </w:tcPr>
          <w:p w:rsidR="00E4345A" w:rsidRPr="00353F79" w:rsidRDefault="00E4345A" w:rsidP="00E4345A">
            <w:pPr>
              <w:shd w:val="clear" w:color="auto" w:fill="FFFFFF"/>
              <w:contextualSpacing/>
              <w:jc w:val="both"/>
              <w:rPr>
                <w:rFonts w:ascii="Verdana" w:hAnsi="Verdana"/>
                <w:bCs/>
                <w:sz w:val="22"/>
                <w:szCs w:val="22"/>
              </w:rPr>
            </w:pPr>
          </w:p>
          <w:p w:rsidR="00E4345A" w:rsidRPr="00094AC7" w:rsidRDefault="00E4345A" w:rsidP="00E4345A">
            <w:pPr>
              <w:shd w:val="clear" w:color="auto" w:fill="FFFFFF"/>
              <w:contextualSpacing/>
              <w:jc w:val="both"/>
              <w:rPr>
                <w:rFonts w:ascii="Verdana" w:hAnsi="Verdana"/>
                <w:b/>
                <w:sz w:val="22"/>
                <w:szCs w:val="22"/>
              </w:rPr>
            </w:pPr>
            <w:r w:rsidRPr="00094AC7">
              <w:rPr>
                <w:rFonts w:ascii="Verdana" w:hAnsi="Verdana"/>
                <w:b/>
                <w:sz w:val="22"/>
                <w:szCs w:val="22"/>
              </w:rPr>
              <w:t>5. La articolul 10, după alineatul (4) se introduce un nou alineat, alineatul (5), cu următorul cuprins:</w:t>
            </w:r>
          </w:p>
          <w:p w:rsidR="00E4345A" w:rsidRPr="00353F79" w:rsidRDefault="00E4345A" w:rsidP="00E4345A">
            <w:pPr>
              <w:shd w:val="clear" w:color="auto" w:fill="FFFFFF"/>
              <w:contextualSpacing/>
              <w:jc w:val="both"/>
              <w:rPr>
                <w:rFonts w:ascii="Verdana" w:hAnsi="Verdana"/>
                <w:b/>
                <w:sz w:val="22"/>
                <w:szCs w:val="22"/>
              </w:rPr>
            </w:pPr>
            <w:bookmarkStart w:id="13" w:name="do|arII|pt5|pa1"/>
            <w:bookmarkEnd w:id="13"/>
            <w:r w:rsidRPr="00353F79">
              <w:rPr>
                <w:rFonts w:ascii="Verdana" w:hAnsi="Verdana"/>
                <w:sz w:val="22"/>
                <w:szCs w:val="22"/>
              </w:rPr>
              <w:t xml:space="preserve">"(5) Primăriile vor dezvolta sisteme informatice de transmitere a solicitărilor, astfel încât cererile şi documentele doveditoare să poată fi depuse şi înregistrate electronic, până la finalul anului </w:t>
            </w:r>
            <w:r w:rsidRPr="00353F79">
              <w:rPr>
                <w:rFonts w:ascii="Verdana" w:hAnsi="Verdana"/>
                <w:b/>
                <w:sz w:val="22"/>
                <w:szCs w:val="22"/>
              </w:rPr>
              <w:t>2026."</w:t>
            </w:r>
          </w:p>
          <w:p w:rsidR="00E4345A" w:rsidRPr="00353F79" w:rsidRDefault="00E4345A" w:rsidP="00E4345A">
            <w:pPr>
              <w:shd w:val="clear" w:color="auto" w:fill="FFFFFF"/>
              <w:contextualSpacing/>
              <w:jc w:val="both"/>
              <w:rPr>
                <w:rFonts w:ascii="Verdana" w:hAnsi="Verdana"/>
                <w:bCs/>
                <w:sz w:val="22"/>
                <w:szCs w:val="22"/>
              </w:rPr>
            </w:pPr>
          </w:p>
        </w:tc>
        <w:tc>
          <w:tcPr>
            <w:tcW w:w="3969" w:type="dxa"/>
          </w:tcPr>
          <w:p w:rsidR="00E4345A" w:rsidRPr="00353F79" w:rsidRDefault="00E4345A" w:rsidP="00E4345A">
            <w:pPr>
              <w:pStyle w:val="BodyText1"/>
              <w:tabs>
                <w:tab w:val="left" w:pos="1189"/>
              </w:tabs>
              <w:spacing w:before="0" w:after="0" w:line="240" w:lineRule="auto"/>
              <w:contextualSpacing/>
              <w:jc w:val="both"/>
              <w:rPr>
                <w:rFonts w:ascii="Verdana" w:hAnsi="Verdana"/>
                <w:b w:val="0"/>
                <w:bCs w:val="0"/>
                <w:color w:val="auto"/>
                <w:spacing w:val="0"/>
                <w:sz w:val="22"/>
                <w:szCs w:val="22"/>
                <w:lang w:val="en-US"/>
              </w:rPr>
            </w:pPr>
          </w:p>
          <w:p w:rsidR="00E4345A" w:rsidRPr="00353F79" w:rsidRDefault="00E4345A" w:rsidP="00E4345A">
            <w:pPr>
              <w:pStyle w:val="BodyText1"/>
              <w:tabs>
                <w:tab w:val="left" w:pos="1189"/>
              </w:tabs>
              <w:spacing w:before="0" w:after="0" w:line="240" w:lineRule="auto"/>
              <w:contextualSpacing/>
              <w:jc w:val="both"/>
              <w:rPr>
                <w:rFonts w:ascii="Verdana" w:hAnsi="Verdana"/>
                <w:bCs w:val="0"/>
                <w:color w:val="auto"/>
                <w:spacing w:val="0"/>
                <w:sz w:val="22"/>
                <w:szCs w:val="22"/>
                <w:lang w:val="en-US"/>
              </w:rPr>
            </w:pPr>
            <w:r w:rsidRPr="00353F79">
              <w:rPr>
                <w:rFonts w:ascii="Verdana" w:hAnsi="Verdana"/>
                <w:b w:val="0"/>
                <w:bCs w:val="0"/>
                <w:color w:val="auto"/>
                <w:spacing w:val="0"/>
                <w:sz w:val="22"/>
                <w:szCs w:val="22"/>
                <w:lang w:val="en-US"/>
              </w:rPr>
              <w:t xml:space="preserve"> - </w:t>
            </w:r>
            <w:r w:rsidRPr="00353F79">
              <w:rPr>
                <w:rFonts w:ascii="Verdana" w:hAnsi="Verdana"/>
                <w:bCs w:val="0"/>
                <w:color w:val="auto"/>
                <w:spacing w:val="0"/>
                <w:sz w:val="22"/>
                <w:szCs w:val="22"/>
                <w:lang w:val="en-US"/>
              </w:rPr>
              <w:t>La articolul II punctul 5, alineatul (5) al articolului 10 va avea următorul cuprins:</w:t>
            </w:r>
          </w:p>
          <w:p w:rsidR="00E4345A" w:rsidRPr="00353F79" w:rsidRDefault="00E4345A" w:rsidP="00E4345A">
            <w:pPr>
              <w:pStyle w:val="BodyText1"/>
              <w:tabs>
                <w:tab w:val="left" w:pos="1189"/>
              </w:tabs>
              <w:spacing w:before="0" w:after="0" w:line="240" w:lineRule="auto"/>
              <w:contextualSpacing/>
              <w:jc w:val="both"/>
              <w:rPr>
                <w:rFonts w:ascii="Verdana" w:hAnsi="Verdana"/>
                <w:b w:val="0"/>
                <w:bCs w:val="0"/>
                <w:color w:val="auto"/>
                <w:spacing w:val="0"/>
                <w:sz w:val="22"/>
                <w:szCs w:val="22"/>
                <w:lang w:val="en-US"/>
              </w:rPr>
            </w:pPr>
          </w:p>
          <w:p w:rsidR="00E4345A" w:rsidRPr="00353F79" w:rsidRDefault="00E4345A" w:rsidP="00E4345A">
            <w:pPr>
              <w:pStyle w:val="BodyText1"/>
              <w:tabs>
                <w:tab w:val="left" w:pos="1189"/>
              </w:tabs>
              <w:spacing w:before="0" w:after="0" w:line="240" w:lineRule="auto"/>
              <w:contextualSpacing/>
              <w:jc w:val="both"/>
              <w:rPr>
                <w:rFonts w:ascii="Verdana" w:hAnsi="Verdana"/>
                <w:b w:val="0"/>
                <w:bCs w:val="0"/>
                <w:color w:val="auto"/>
                <w:spacing w:val="0"/>
                <w:sz w:val="22"/>
                <w:szCs w:val="22"/>
                <w:lang w:val="en-US"/>
              </w:rPr>
            </w:pPr>
            <w:r w:rsidRPr="00353F79">
              <w:rPr>
                <w:rFonts w:ascii="Verdana" w:hAnsi="Verdana"/>
                <w:b w:val="0"/>
                <w:bCs w:val="0"/>
                <w:color w:val="auto"/>
                <w:spacing w:val="0"/>
                <w:sz w:val="22"/>
                <w:szCs w:val="22"/>
                <w:lang w:val="en-US"/>
              </w:rPr>
              <w:t xml:space="preserve">„(5) Primăriile vor dezvolta sisteme informatice de transmitere a solicitărilor, astfel încât cererile şi documentele doveditoare să poată fi depuse şi înregistrate electronic, până la finalul anului </w:t>
            </w:r>
            <w:r w:rsidRPr="00353F79">
              <w:rPr>
                <w:rFonts w:ascii="Verdana" w:hAnsi="Verdana"/>
                <w:bCs w:val="0"/>
                <w:color w:val="auto"/>
                <w:spacing w:val="0"/>
                <w:sz w:val="22"/>
                <w:szCs w:val="22"/>
                <w:lang w:val="en-US"/>
              </w:rPr>
              <w:t>2023</w:t>
            </w:r>
            <w:r w:rsidRPr="00353F79">
              <w:rPr>
                <w:rFonts w:ascii="Verdana" w:hAnsi="Verdana"/>
                <w:b w:val="0"/>
                <w:bCs w:val="0"/>
                <w:color w:val="auto"/>
                <w:spacing w:val="0"/>
                <w:sz w:val="22"/>
                <w:szCs w:val="22"/>
                <w:lang w:val="en-US"/>
              </w:rPr>
              <w:t>.”</w:t>
            </w:r>
          </w:p>
          <w:p w:rsidR="00E4345A" w:rsidRDefault="00E4345A" w:rsidP="00E4345A">
            <w:pPr>
              <w:contextualSpacing/>
              <w:jc w:val="both"/>
              <w:rPr>
                <w:rFonts w:ascii="Verdana" w:hAnsi="Verdana"/>
                <w:sz w:val="22"/>
                <w:szCs w:val="22"/>
              </w:rPr>
            </w:pPr>
          </w:p>
          <w:p w:rsidR="00E4345A" w:rsidRPr="00353F79" w:rsidRDefault="00E4345A" w:rsidP="00E4345A">
            <w:pPr>
              <w:contextualSpacing/>
              <w:jc w:val="both"/>
              <w:rPr>
                <w:rFonts w:ascii="Verdana" w:hAnsi="Verdana"/>
                <w:sz w:val="22"/>
                <w:szCs w:val="22"/>
              </w:rPr>
            </w:pPr>
          </w:p>
        </w:tc>
        <w:tc>
          <w:tcPr>
            <w:tcW w:w="3970" w:type="dxa"/>
          </w:tcPr>
          <w:p w:rsidR="00E4345A" w:rsidRPr="00094AC7" w:rsidRDefault="00E4345A" w:rsidP="00E4345A">
            <w:pPr>
              <w:contextualSpacing/>
              <w:jc w:val="both"/>
              <w:rPr>
                <w:rFonts w:ascii="Verdana" w:hAnsi="Verdana"/>
                <w:b/>
                <w:bCs/>
                <w:sz w:val="22"/>
                <w:szCs w:val="22"/>
                <w:lang w:val="ro-RO"/>
              </w:rPr>
            </w:pPr>
          </w:p>
          <w:p w:rsidR="00E4345A" w:rsidRPr="00094AC7" w:rsidRDefault="00E4345A" w:rsidP="00E4345A">
            <w:pPr>
              <w:contextualSpacing/>
              <w:jc w:val="both"/>
              <w:rPr>
                <w:rFonts w:ascii="Verdana" w:hAnsi="Verdana"/>
                <w:b/>
                <w:bCs/>
                <w:sz w:val="22"/>
                <w:szCs w:val="22"/>
                <w:lang w:val="ro-RO"/>
              </w:rPr>
            </w:pPr>
            <w:r w:rsidRPr="00094AC7">
              <w:rPr>
                <w:rFonts w:ascii="Verdana" w:hAnsi="Verdana"/>
                <w:b/>
                <w:bCs/>
                <w:sz w:val="22"/>
                <w:szCs w:val="22"/>
                <w:lang w:val="ro-RO"/>
              </w:rPr>
              <w:t>Se elimină.</w:t>
            </w:r>
          </w:p>
          <w:p w:rsidR="00E4345A" w:rsidRPr="00353F79" w:rsidRDefault="00E4345A" w:rsidP="00E4345A">
            <w:pPr>
              <w:contextualSpacing/>
              <w:jc w:val="both"/>
              <w:rPr>
                <w:rFonts w:ascii="Verdana" w:hAnsi="Verdana"/>
                <w:sz w:val="22"/>
                <w:szCs w:val="22"/>
                <w:lang w:val="ro-RO"/>
              </w:rPr>
            </w:pPr>
          </w:p>
          <w:p w:rsidR="00E4345A" w:rsidRPr="00353F79" w:rsidRDefault="00E4345A" w:rsidP="00E4345A">
            <w:pPr>
              <w:contextualSpacing/>
              <w:jc w:val="both"/>
              <w:rPr>
                <w:rFonts w:ascii="Verdana" w:hAnsi="Verdana"/>
                <w:bCs/>
                <w:i/>
                <w:sz w:val="22"/>
                <w:szCs w:val="22"/>
                <w:lang w:val="ro-RO"/>
              </w:rPr>
            </w:pPr>
            <w:r w:rsidRPr="00353F79">
              <w:rPr>
                <w:rFonts w:ascii="Verdana" w:hAnsi="Verdana"/>
                <w:bCs/>
                <w:i/>
                <w:sz w:val="22"/>
                <w:szCs w:val="22"/>
                <w:lang w:val="ro-RO"/>
              </w:rPr>
              <w:t>Autori: membrii comisiei</w:t>
            </w:r>
          </w:p>
          <w:p w:rsidR="00E4345A" w:rsidRPr="00353F79" w:rsidRDefault="00E4345A" w:rsidP="00E4345A">
            <w:pPr>
              <w:contextualSpacing/>
              <w:jc w:val="both"/>
              <w:rPr>
                <w:rFonts w:ascii="Verdana" w:hAnsi="Verdana"/>
                <w:sz w:val="22"/>
                <w:szCs w:val="22"/>
                <w:lang w:val="ro-RO"/>
              </w:rPr>
            </w:pPr>
          </w:p>
        </w:tc>
        <w:tc>
          <w:tcPr>
            <w:tcW w:w="2409" w:type="dxa"/>
          </w:tcPr>
          <w:p w:rsidR="00E4345A" w:rsidRPr="00353F79" w:rsidRDefault="00E4345A" w:rsidP="00E4345A">
            <w:pPr>
              <w:contextualSpacing/>
              <w:jc w:val="both"/>
              <w:rPr>
                <w:rFonts w:ascii="Verdana" w:hAnsi="Verdana"/>
                <w:sz w:val="22"/>
                <w:szCs w:val="22"/>
                <w:lang w:val="ro-RO"/>
              </w:rPr>
            </w:pPr>
          </w:p>
          <w:p w:rsidR="00E4345A" w:rsidRPr="00353F79" w:rsidRDefault="00E4345A" w:rsidP="00E4345A">
            <w:pPr>
              <w:contextualSpacing/>
              <w:jc w:val="both"/>
              <w:rPr>
                <w:rFonts w:ascii="Verdana" w:hAnsi="Verdana"/>
                <w:sz w:val="22"/>
                <w:szCs w:val="22"/>
                <w:lang w:val="ro-RO"/>
              </w:rPr>
            </w:pPr>
            <w:r w:rsidRPr="00353F79">
              <w:rPr>
                <w:rFonts w:ascii="Verdana" w:hAnsi="Verdana"/>
                <w:sz w:val="22"/>
                <w:szCs w:val="22"/>
                <w:lang w:val="ro-RO"/>
              </w:rPr>
              <w:t>Termenul stabilit prin ordonanță este acoperitor</w:t>
            </w:r>
            <w:r>
              <w:rPr>
                <w:rFonts w:ascii="Verdana" w:hAnsi="Verdana"/>
                <w:sz w:val="22"/>
                <w:szCs w:val="22"/>
                <w:lang w:val="ro-RO"/>
              </w:rPr>
              <w:t xml:space="preserve"> şi dă timp primăriilor să îşi dezvolte sistemele informatice, astfel încât la finalul anului 2026 sistemele informatice să fie interconectate</w:t>
            </w:r>
            <w:r w:rsidRPr="00353F79">
              <w:rPr>
                <w:rFonts w:ascii="Verdana" w:hAnsi="Verdana"/>
                <w:sz w:val="22"/>
                <w:szCs w:val="22"/>
                <w:lang w:val="ro-RO"/>
              </w:rPr>
              <w:t>.</w:t>
            </w:r>
          </w:p>
        </w:tc>
      </w:tr>
      <w:tr w:rsidR="00E4345A" w:rsidRPr="00353F79" w:rsidTr="00353F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E4345A" w:rsidRPr="00353F79" w:rsidRDefault="00E4345A" w:rsidP="00E4345A">
            <w:pPr>
              <w:numPr>
                <w:ilvl w:val="0"/>
                <w:numId w:val="14"/>
              </w:numPr>
              <w:ind w:left="0" w:firstLine="0"/>
              <w:contextualSpacing/>
              <w:jc w:val="both"/>
              <w:rPr>
                <w:rFonts w:ascii="Verdana" w:hAnsi="Verdana"/>
                <w:b/>
                <w:sz w:val="22"/>
                <w:szCs w:val="22"/>
                <w:lang w:val="ro-RO"/>
              </w:rPr>
            </w:pPr>
          </w:p>
        </w:tc>
        <w:tc>
          <w:tcPr>
            <w:tcW w:w="3969" w:type="dxa"/>
          </w:tcPr>
          <w:p w:rsidR="00E4345A" w:rsidRPr="00353F79" w:rsidRDefault="00E4345A" w:rsidP="00E4345A">
            <w:pPr>
              <w:shd w:val="clear" w:color="auto" w:fill="FFFFFF"/>
              <w:contextualSpacing/>
              <w:jc w:val="both"/>
              <w:rPr>
                <w:rFonts w:ascii="Verdana" w:hAnsi="Verdana"/>
                <w:bCs/>
                <w:sz w:val="22"/>
                <w:szCs w:val="22"/>
              </w:rPr>
            </w:pPr>
          </w:p>
          <w:p w:rsidR="00E4345A" w:rsidRPr="00094AC7" w:rsidRDefault="00E4345A" w:rsidP="00E4345A">
            <w:pPr>
              <w:shd w:val="clear" w:color="auto" w:fill="FFFFFF"/>
              <w:contextualSpacing/>
              <w:jc w:val="both"/>
              <w:rPr>
                <w:rFonts w:ascii="Verdana" w:hAnsi="Verdana"/>
                <w:b/>
                <w:sz w:val="22"/>
                <w:szCs w:val="22"/>
              </w:rPr>
            </w:pPr>
            <w:r w:rsidRPr="00094AC7">
              <w:rPr>
                <w:rFonts w:ascii="Verdana" w:hAnsi="Verdana"/>
                <w:b/>
                <w:sz w:val="22"/>
                <w:szCs w:val="22"/>
              </w:rPr>
              <w:t>6. La articolul 15, după alineatul (2) se introduce un nou alineat, alineatul (2</w:t>
            </w:r>
            <w:r w:rsidRPr="00094AC7">
              <w:rPr>
                <w:rFonts w:ascii="Verdana" w:hAnsi="Verdana"/>
                <w:b/>
                <w:sz w:val="22"/>
                <w:szCs w:val="22"/>
                <w:vertAlign w:val="superscript"/>
              </w:rPr>
              <w:t>1</w:t>
            </w:r>
            <w:r w:rsidRPr="00094AC7">
              <w:rPr>
                <w:rFonts w:ascii="Verdana" w:hAnsi="Verdana"/>
                <w:b/>
                <w:sz w:val="22"/>
                <w:szCs w:val="22"/>
              </w:rPr>
              <w:t>), cu următorul cuprins:</w:t>
            </w:r>
          </w:p>
          <w:p w:rsidR="00E4345A" w:rsidRPr="00353F79" w:rsidRDefault="00E4345A" w:rsidP="00E4345A">
            <w:pPr>
              <w:shd w:val="clear" w:color="auto" w:fill="FFFFFF"/>
              <w:contextualSpacing/>
              <w:jc w:val="both"/>
              <w:rPr>
                <w:rFonts w:ascii="Verdana" w:hAnsi="Verdana"/>
                <w:sz w:val="22"/>
                <w:szCs w:val="22"/>
              </w:rPr>
            </w:pPr>
            <w:bookmarkStart w:id="14" w:name="do|arII|pt6|pa1"/>
            <w:bookmarkEnd w:id="14"/>
            <w:r w:rsidRPr="00353F79">
              <w:rPr>
                <w:rFonts w:ascii="Verdana" w:hAnsi="Verdana"/>
                <w:sz w:val="22"/>
                <w:szCs w:val="22"/>
              </w:rPr>
              <w:t>"(2</w:t>
            </w:r>
            <w:r w:rsidRPr="00353F79">
              <w:rPr>
                <w:rFonts w:ascii="Verdana" w:hAnsi="Verdana"/>
                <w:sz w:val="22"/>
                <w:szCs w:val="22"/>
                <w:vertAlign w:val="superscript"/>
              </w:rPr>
              <w:t>1</w:t>
            </w:r>
            <w:r w:rsidRPr="00353F79">
              <w:rPr>
                <w:rFonts w:ascii="Verdana" w:hAnsi="Verdana"/>
                <w:sz w:val="22"/>
                <w:szCs w:val="22"/>
              </w:rPr>
              <w:t>) Pentru menţinerea dreptului la ajutorul social în condiţiile art. 6</w:t>
            </w:r>
            <w:r w:rsidRPr="00353F79">
              <w:rPr>
                <w:rFonts w:ascii="Verdana" w:hAnsi="Verdana"/>
                <w:sz w:val="22"/>
                <w:szCs w:val="22"/>
                <w:vertAlign w:val="superscript"/>
              </w:rPr>
              <w:t>3</w:t>
            </w:r>
            <w:r w:rsidRPr="00353F79">
              <w:rPr>
                <w:rFonts w:ascii="Verdana" w:hAnsi="Verdana"/>
                <w:sz w:val="22"/>
                <w:szCs w:val="22"/>
              </w:rPr>
              <w:t>, situaţia nominală prevăzută la alin. (2) cuprinde şi informaţii cu privire la perioada pentru care persoanele apte de muncă beneficiare de ajutor social se angajează cu contract individual de muncă sau în baza unui raport de serviciu."</w:t>
            </w:r>
          </w:p>
          <w:p w:rsidR="00E4345A" w:rsidRPr="00353F79" w:rsidRDefault="00E4345A" w:rsidP="00E4345A">
            <w:pPr>
              <w:shd w:val="clear" w:color="auto" w:fill="FFFFFF"/>
              <w:contextualSpacing/>
              <w:jc w:val="both"/>
              <w:rPr>
                <w:rFonts w:ascii="Verdana" w:hAnsi="Verdana"/>
                <w:bCs/>
                <w:sz w:val="22"/>
                <w:szCs w:val="22"/>
              </w:rPr>
            </w:pPr>
          </w:p>
        </w:tc>
        <w:tc>
          <w:tcPr>
            <w:tcW w:w="3969" w:type="dxa"/>
          </w:tcPr>
          <w:p w:rsidR="00E4345A" w:rsidRPr="00353F79" w:rsidRDefault="00E4345A" w:rsidP="00E4345A">
            <w:pPr>
              <w:contextualSpacing/>
              <w:jc w:val="both"/>
              <w:rPr>
                <w:rFonts w:ascii="Verdana" w:hAnsi="Verdana"/>
                <w:sz w:val="22"/>
                <w:szCs w:val="22"/>
                <w:lang w:val="ro-RO"/>
              </w:rPr>
            </w:pPr>
          </w:p>
          <w:p w:rsidR="00E4345A" w:rsidRPr="00353F79" w:rsidRDefault="00E4345A" w:rsidP="00E4345A">
            <w:pPr>
              <w:contextualSpacing/>
              <w:jc w:val="both"/>
              <w:rPr>
                <w:rFonts w:ascii="Verdana" w:hAnsi="Verdana"/>
                <w:sz w:val="22"/>
                <w:szCs w:val="22"/>
                <w:lang w:val="ro-RO"/>
              </w:rPr>
            </w:pPr>
            <w:r w:rsidRPr="00353F79">
              <w:rPr>
                <w:rFonts w:ascii="Verdana" w:hAnsi="Verdana"/>
                <w:sz w:val="22"/>
                <w:szCs w:val="22"/>
                <w:lang w:val="ro-RO"/>
              </w:rPr>
              <w:t>Nemodificat</w:t>
            </w:r>
          </w:p>
        </w:tc>
        <w:tc>
          <w:tcPr>
            <w:tcW w:w="3970" w:type="dxa"/>
          </w:tcPr>
          <w:p w:rsidR="00E4345A" w:rsidRPr="00353F79" w:rsidRDefault="00E4345A" w:rsidP="00E4345A">
            <w:pPr>
              <w:contextualSpacing/>
              <w:jc w:val="both"/>
              <w:rPr>
                <w:rFonts w:ascii="Verdana" w:hAnsi="Verdana"/>
                <w:sz w:val="22"/>
                <w:szCs w:val="22"/>
                <w:lang w:val="ro-RO"/>
              </w:rPr>
            </w:pPr>
          </w:p>
          <w:p w:rsidR="00E4345A" w:rsidRPr="00353F79" w:rsidRDefault="00E4345A" w:rsidP="00E4345A">
            <w:pPr>
              <w:contextualSpacing/>
              <w:jc w:val="both"/>
              <w:rPr>
                <w:rFonts w:ascii="Verdana" w:hAnsi="Verdana"/>
                <w:sz w:val="22"/>
                <w:szCs w:val="22"/>
                <w:lang w:val="ro-RO"/>
              </w:rPr>
            </w:pPr>
            <w:r w:rsidRPr="00353F79">
              <w:rPr>
                <w:rFonts w:ascii="Verdana" w:hAnsi="Verdana"/>
                <w:sz w:val="22"/>
                <w:szCs w:val="22"/>
                <w:lang w:val="ro-RO"/>
              </w:rPr>
              <w:t>Nemodificat</w:t>
            </w:r>
          </w:p>
        </w:tc>
        <w:tc>
          <w:tcPr>
            <w:tcW w:w="2409" w:type="dxa"/>
          </w:tcPr>
          <w:p w:rsidR="00E4345A" w:rsidRPr="00353F79" w:rsidRDefault="00E4345A" w:rsidP="00E4345A">
            <w:pPr>
              <w:contextualSpacing/>
              <w:jc w:val="both"/>
              <w:rPr>
                <w:rFonts w:ascii="Verdana" w:hAnsi="Verdana"/>
                <w:sz w:val="22"/>
                <w:szCs w:val="22"/>
                <w:lang w:val="ro-RO"/>
              </w:rPr>
            </w:pPr>
          </w:p>
        </w:tc>
      </w:tr>
      <w:tr w:rsidR="00E4345A" w:rsidRPr="00353F79" w:rsidTr="00353F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E4345A" w:rsidRPr="00353F79" w:rsidRDefault="00E4345A" w:rsidP="00E4345A">
            <w:pPr>
              <w:numPr>
                <w:ilvl w:val="0"/>
                <w:numId w:val="14"/>
              </w:numPr>
              <w:ind w:left="0" w:firstLine="0"/>
              <w:contextualSpacing/>
              <w:jc w:val="both"/>
              <w:rPr>
                <w:rFonts w:ascii="Verdana" w:hAnsi="Verdana"/>
                <w:b/>
                <w:sz w:val="22"/>
                <w:szCs w:val="22"/>
                <w:lang w:val="ro-RO"/>
              </w:rPr>
            </w:pPr>
          </w:p>
        </w:tc>
        <w:tc>
          <w:tcPr>
            <w:tcW w:w="3969" w:type="dxa"/>
          </w:tcPr>
          <w:p w:rsidR="00E4345A" w:rsidRDefault="00E4345A" w:rsidP="00E4345A">
            <w:pPr>
              <w:shd w:val="clear" w:color="auto" w:fill="FFFFFF"/>
              <w:contextualSpacing/>
              <w:jc w:val="both"/>
              <w:rPr>
                <w:rFonts w:ascii="Verdana" w:hAnsi="Verdana"/>
                <w:bCs/>
                <w:sz w:val="22"/>
                <w:szCs w:val="22"/>
              </w:rPr>
            </w:pPr>
          </w:p>
          <w:p w:rsidR="00E4345A" w:rsidRPr="00094AC7" w:rsidRDefault="00E4345A" w:rsidP="00E4345A">
            <w:pPr>
              <w:shd w:val="clear" w:color="auto" w:fill="FFFFFF"/>
              <w:contextualSpacing/>
              <w:jc w:val="both"/>
              <w:rPr>
                <w:rFonts w:ascii="Verdana" w:hAnsi="Verdana"/>
                <w:b/>
                <w:sz w:val="22"/>
                <w:szCs w:val="22"/>
              </w:rPr>
            </w:pPr>
            <w:r w:rsidRPr="00094AC7">
              <w:rPr>
                <w:rFonts w:ascii="Verdana" w:hAnsi="Verdana"/>
                <w:b/>
                <w:sz w:val="22"/>
                <w:szCs w:val="22"/>
              </w:rPr>
              <w:t>7. La articolul 15, după alineatul (8) se introduc două noi alineate, alineatele (9) şi (10), cu următorul cuprins:</w:t>
            </w:r>
          </w:p>
          <w:p w:rsidR="00E4345A" w:rsidRPr="00353F79" w:rsidRDefault="00E4345A" w:rsidP="00E4345A">
            <w:pPr>
              <w:shd w:val="clear" w:color="auto" w:fill="FFFFFF"/>
              <w:contextualSpacing/>
              <w:jc w:val="both"/>
              <w:rPr>
                <w:rFonts w:ascii="Verdana" w:hAnsi="Verdana"/>
                <w:sz w:val="22"/>
                <w:szCs w:val="22"/>
              </w:rPr>
            </w:pPr>
            <w:bookmarkStart w:id="15" w:name="do|arII|pt7|pa1"/>
            <w:bookmarkEnd w:id="15"/>
            <w:r w:rsidRPr="00353F79">
              <w:rPr>
                <w:rFonts w:ascii="Verdana" w:hAnsi="Verdana"/>
                <w:sz w:val="22"/>
                <w:szCs w:val="22"/>
              </w:rPr>
              <w:t>"(9) Se asimilează situaţiilor prevăzute la alin. (7) şi neprezentarea la solicitarea agenţiei teritoriale pentru ocuparea forţei de muncă, în condiţiile prevăzute la art. 7 alin. (3), a persoanelor apte de muncă beneficiare de ajutor social.</w:t>
            </w:r>
          </w:p>
          <w:p w:rsidR="00E4345A" w:rsidRPr="00353F79" w:rsidRDefault="00E4345A" w:rsidP="00E4345A">
            <w:pPr>
              <w:shd w:val="clear" w:color="auto" w:fill="FFFFFF"/>
              <w:contextualSpacing/>
              <w:jc w:val="both"/>
              <w:rPr>
                <w:rFonts w:ascii="Verdana" w:hAnsi="Verdana"/>
                <w:sz w:val="22"/>
                <w:szCs w:val="22"/>
              </w:rPr>
            </w:pPr>
            <w:bookmarkStart w:id="16" w:name="do|arII|pt7|pa2"/>
            <w:bookmarkEnd w:id="16"/>
            <w:r w:rsidRPr="00353F79">
              <w:rPr>
                <w:rFonts w:ascii="Verdana" w:hAnsi="Verdana"/>
                <w:sz w:val="22"/>
                <w:szCs w:val="22"/>
              </w:rPr>
              <w:t xml:space="preserve">(10) Nu sunt asimilate situaţiilor prevăzute la alin. (7) situaţiile în </w:t>
            </w:r>
            <w:r w:rsidRPr="00353F79">
              <w:rPr>
                <w:rFonts w:ascii="Verdana" w:hAnsi="Verdana"/>
                <w:sz w:val="22"/>
                <w:szCs w:val="22"/>
              </w:rPr>
              <w:lastRenderedPageBreak/>
              <w:t>care persoanele apte de muncă beneficiare de ajutor social nu s-au prezentat la solicitarea agenţiei teritoriale pentru ocuparea forţei de muncă din motive de sănătate, dovedite cu certificat medical eliberat de medicul de familie sau, după caz, de medicul specialist. Dovada neprezentării din motive medicale se prezintă la agenţia teritorială pentru ocuparea forţei de muncă, în termen de 30 de zile de la eliberare."</w:t>
            </w:r>
          </w:p>
          <w:p w:rsidR="00E4345A" w:rsidRPr="00353F79" w:rsidRDefault="00E4345A" w:rsidP="00E4345A">
            <w:pPr>
              <w:shd w:val="clear" w:color="auto" w:fill="FFFFFF"/>
              <w:contextualSpacing/>
              <w:jc w:val="both"/>
              <w:rPr>
                <w:rFonts w:ascii="Verdana" w:hAnsi="Verdana"/>
                <w:bCs/>
                <w:sz w:val="22"/>
                <w:szCs w:val="22"/>
              </w:rPr>
            </w:pPr>
          </w:p>
        </w:tc>
        <w:tc>
          <w:tcPr>
            <w:tcW w:w="3969" w:type="dxa"/>
          </w:tcPr>
          <w:p w:rsidR="00E4345A" w:rsidRPr="00353F79" w:rsidRDefault="00E4345A" w:rsidP="00E4345A">
            <w:pPr>
              <w:contextualSpacing/>
              <w:jc w:val="both"/>
              <w:rPr>
                <w:rFonts w:ascii="Verdana" w:hAnsi="Verdana"/>
                <w:sz w:val="22"/>
                <w:szCs w:val="22"/>
                <w:lang w:val="ro-RO"/>
              </w:rPr>
            </w:pPr>
          </w:p>
          <w:p w:rsidR="00E4345A" w:rsidRPr="00353F79" w:rsidRDefault="00E4345A" w:rsidP="00E4345A">
            <w:pPr>
              <w:contextualSpacing/>
              <w:jc w:val="both"/>
              <w:rPr>
                <w:rFonts w:ascii="Verdana" w:hAnsi="Verdana"/>
                <w:sz w:val="22"/>
                <w:szCs w:val="22"/>
                <w:lang w:val="ro-RO"/>
              </w:rPr>
            </w:pPr>
            <w:r w:rsidRPr="00353F79">
              <w:rPr>
                <w:rFonts w:ascii="Verdana" w:hAnsi="Verdana"/>
                <w:sz w:val="22"/>
                <w:szCs w:val="22"/>
                <w:lang w:val="ro-RO"/>
              </w:rPr>
              <w:t>Nemodificat</w:t>
            </w:r>
          </w:p>
        </w:tc>
        <w:tc>
          <w:tcPr>
            <w:tcW w:w="3970" w:type="dxa"/>
          </w:tcPr>
          <w:p w:rsidR="00E4345A" w:rsidRPr="00353F79" w:rsidRDefault="00E4345A" w:rsidP="00E4345A">
            <w:pPr>
              <w:contextualSpacing/>
              <w:jc w:val="both"/>
              <w:rPr>
                <w:rFonts w:ascii="Verdana" w:hAnsi="Verdana"/>
                <w:sz w:val="22"/>
                <w:szCs w:val="22"/>
                <w:lang w:val="ro-RO"/>
              </w:rPr>
            </w:pPr>
          </w:p>
          <w:p w:rsidR="00E4345A" w:rsidRPr="00353F79" w:rsidRDefault="00E4345A" w:rsidP="00E4345A">
            <w:pPr>
              <w:contextualSpacing/>
              <w:jc w:val="both"/>
              <w:rPr>
                <w:rFonts w:ascii="Verdana" w:hAnsi="Verdana"/>
                <w:sz w:val="22"/>
                <w:szCs w:val="22"/>
                <w:lang w:val="ro-RO"/>
              </w:rPr>
            </w:pPr>
            <w:r w:rsidRPr="00353F79">
              <w:rPr>
                <w:rFonts w:ascii="Verdana" w:hAnsi="Verdana"/>
                <w:sz w:val="22"/>
                <w:szCs w:val="22"/>
                <w:lang w:val="ro-RO"/>
              </w:rPr>
              <w:t>Nemodificat</w:t>
            </w:r>
          </w:p>
        </w:tc>
        <w:tc>
          <w:tcPr>
            <w:tcW w:w="2409" w:type="dxa"/>
          </w:tcPr>
          <w:p w:rsidR="00E4345A" w:rsidRPr="00353F79" w:rsidRDefault="00E4345A" w:rsidP="00E4345A">
            <w:pPr>
              <w:contextualSpacing/>
              <w:jc w:val="both"/>
              <w:rPr>
                <w:rFonts w:ascii="Verdana" w:hAnsi="Verdana"/>
                <w:sz w:val="22"/>
                <w:szCs w:val="22"/>
                <w:lang w:val="ro-RO"/>
              </w:rPr>
            </w:pPr>
          </w:p>
        </w:tc>
      </w:tr>
      <w:tr w:rsidR="00E4345A" w:rsidRPr="00353F79" w:rsidTr="00353F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E4345A" w:rsidRPr="00353F79" w:rsidRDefault="00E4345A" w:rsidP="00E4345A">
            <w:pPr>
              <w:numPr>
                <w:ilvl w:val="0"/>
                <w:numId w:val="14"/>
              </w:numPr>
              <w:ind w:left="0" w:firstLine="0"/>
              <w:contextualSpacing/>
              <w:jc w:val="both"/>
              <w:rPr>
                <w:rFonts w:ascii="Verdana" w:hAnsi="Verdana"/>
                <w:b/>
                <w:sz w:val="22"/>
                <w:szCs w:val="22"/>
                <w:lang w:val="ro-RO"/>
              </w:rPr>
            </w:pPr>
          </w:p>
        </w:tc>
        <w:tc>
          <w:tcPr>
            <w:tcW w:w="3969" w:type="dxa"/>
          </w:tcPr>
          <w:p w:rsidR="00E4345A" w:rsidRDefault="00E4345A" w:rsidP="00E4345A">
            <w:pPr>
              <w:shd w:val="clear" w:color="auto" w:fill="FFFFFF"/>
              <w:contextualSpacing/>
              <w:jc w:val="both"/>
              <w:rPr>
                <w:rFonts w:ascii="Verdana" w:hAnsi="Verdana"/>
                <w:bCs/>
                <w:sz w:val="22"/>
                <w:szCs w:val="22"/>
              </w:rPr>
            </w:pPr>
          </w:p>
          <w:p w:rsidR="00E4345A" w:rsidRPr="00E4345A" w:rsidRDefault="00E4345A" w:rsidP="00E4345A">
            <w:pPr>
              <w:shd w:val="clear" w:color="auto" w:fill="FFFFFF"/>
              <w:contextualSpacing/>
              <w:jc w:val="both"/>
              <w:rPr>
                <w:rFonts w:ascii="Verdana" w:hAnsi="Verdana"/>
                <w:b/>
                <w:sz w:val="22"/>
                <w:szCs w:val="22"/>
              </w:rPr>
            </w:pPr>
            <w:r w:rsidRPr="00E4345A">
              <w:rPr>
                <w:rFonts w:ascii="Verdana" w:hAnsi="Verdana"/>
                <w:b/>
                <w:sz w:val="22"/>
                <w:szCs w:val="22"/>
              </w:rPr>
              <w:t>8. După articolul 15</w:t>
            </w:r>
            <w:r w:rsidRPr="00E4345A">
              <w:rPr>
                <w:rFonts w:ascii="Verdana" w:hAnsi="Verdana"/>
                <w:b/>
                <w:sz w:val="22"/>
                <w:szCs w:val="22"/>
                <w:vertAlign w:val="superscript"/>
              </w:rPr>
              <w:t>1</w:t>
            </w:r>
            <w:r w:rsidRPr="00E4345A">
              <w:rPr>
                <w:rFonts w:ascii="Verdana" w:hAnsi="Verdana"/>
                <w:b/>
                <w:sz w:val="22"/>
                <w:szCs w:val="22"/>
              </w:rPr>
              <w:t> se introduce un nou articol, articolul 15</w:t>
            </w:r>
            <w:r w:rsidRPr="00E4345A">
              <w:rPr>
                <w:rFonts w:ascii="Verdana" w:hAnsi="Verdana"/>
                <w:b/>
                <w:sz w:val="22"/>
                <w:szCs w:val="22"/>
                <w:vertAlign w:val="superscript"/>
              </w:rPr>
              <w:t>2</w:t>
            </w:r>
            <w:r w:rsidRPr="00E4345A">
              <w:rPr>
                <w:rFonts w:ascii="Verdana" w:hAnsi="Verdana"/>
                <w:b/>
                <w:sz w:val="22"/>
                <w:szCs w:val="22"/>
              </w:rPr>
              <w:t>, cu următorul cuprins:</w:t>
            </w:r>
          </w:p>
          <w:p w:rsidR="00E4345A" w:rsidRPr="00353F79" w:rsidRDefault="00E4345A" w:rsidP="00E4345A">
            <w:pPr>
              <w:shd w:val="clear" w:color="auto" w:fill="FFFFFF"/>
              <w:contextualSpacing/>
              <w:jc w:val="both"/>
              <w:rPr>
                <w:rFonts w:ascii="Verdana" w:hAnsi="Verdana"/>
                <w:sz w:val="22"/>
                <w:szCs w:val="22"/>
              </w:rPr>
            </w:pPr>
            <w:bookmarkStart w:id="17" w:name="do|arII|pt8|pa1"/>
            <w:bookmarkEnd w:id="17"/>
            <w:r w:rsidRPr="00353F79">
              <w:rPr>
                <w:rFonts w:ascii="Verdana" w:hAnsi="Verdana"/>
                <w:sz w:val="22"/>
                <w:szCs w:val="22"/>
              </w:rPr>
              <w:t>"Art. 15</w:t>
            </w:r>
            <w:r w:rsidRPr="00353F79">
              <w:rPr>
                <w:rFonts w:ascii="Verdana" w:hAnsi="Verdana"/>
                <w:sz w:val="22"/>
                <w:szCs w:val="22"/>
                <w:vertAlign w:val="superscript"/>
              </w:rPr>
              <w:t xml:space="preserve">2 - </w:t>
            </w:r>
            <w:bookmarkStart w:id="18" w:name="do|arII|pt8|pa2"/>
            <w:bookmarkEnd w:id="18"/>
            <w:r w:rsidRPr="00353F79">
              <w:rPr>
                <w:rFonts w:ascii="Verdana" w:hAnsi="Verdana"/>
                <w:sz w:val="22"/>
                <w:szCs w:val="22"/>
              </w:rPr>
              <w:t xml:space="preserve">(1) Pentru facilitarea angajării, precum şi a participării la cursuri de formare profesională, în cazul persoanelor apte de muncă beneficiare de ajutor social care nu au un nivel de educaţie şcolară sau cunoştinţele necesare potrivit Cadrului naţional al calificărilor prevăzut în anexa nr. 1 la Hotărârea Guvernului </w:t>
            </w:r>
            <w:r w:rsidRPr="00353F79">
              <w:rPr>
                <w:rFonts w:ascii="Verdana" w:hAnsi="Verdana"/>
                <w:sz w:val="22"/>
                <w:szCs w:val="22"/>
              </w:rPr>
              <w:lastRenderedPageBreak/>
              <w:t>nr. </w:t>
            </w:r>
            <w:r w:rsidRPr="00E4345A">
              <w:rPr>
                <w:rFonts w:ascii="Verdana" w:hAnsi="Verdana"/>
                <w:bCs/>
                <w:sz w:val="22"/>
                <w:szCs w:val="22"/>
              </w:rPr>
              <w:t>918/2013</w:t>
            </w:r>
            <w:r>
              <w:rPr>
                <w:rFonts w:ascii="Verdana" w:hAnsi="Verdana"/>
                <w:sz w:val="22"/>
                <w:szCs w:val="22"/>
              </w:rPr>
              <w:t xml:space="preserve"> </w:t>
            </w:r>
            <w:r w:rsidRPr="00353F79">
              <w:rPr>
                <w:rFonts w:ascii="Verdana" w:hAnsi="Verdana"/>
                <w:sz w:val="22"/>
                <w:szCs w:val="22"/>
              </w:rPr>
              <w:t>privind aprobarea Cadrului naţional al calificărilor, cu modificările şi completările ulterioare, agenţiile teritoriale pentru ocuparea forţei de muncă recomandă, în cadrul serviciilor de informare şi consiliere profesională, înscrierea şi parcurgerea cursurilor programului educaţional «A doua şansă» reglementate prin metodologia privind organizarea programului, elaborată şi aprobată de către Ministerul Educaţiei.</w:t>
            </w:r>
          </w:p>
          <w:p w:rsidR="00E4345A" w:rsidRPr="00353F79" w:rsidRDefault="00E4345A" w:rsidP="00E4345A">
            <w:pPr>
              <w:shd w:val="clear" w:color="auto" w:fill="FFFFFF"/>
              <w:contextualSpacing/>
              <w:jc w:val="both"/>
              <w:rPr>
                <w:rFonts w:ascii="Verdana" w:hAnsi="Verdana"/>
                <w:sz w:val="22"/>
                <w:szCs w:val="22"/>
              </w:rPr>
            </w:pPr>
            <w:bookmarkStart w:id="19" w:name="do|arII|pt8|pa3"/>
            <w:bookmarkEnd w:id="19"/>
            <w:r w:rsidRPr="00353F79">
              <w:rPr>
                <w:rFonts w:ascii="Verdana" w:hAnsi="Verdana"/>
                <w:sz w:val="22"/>
                <w:szCs w:val="22"/>
              </w:rPr>
              <w:t>(2) Inspectoratele şcolare judeţene/al municipiului Bucureşti, denumite în continuare </w:t>
            </w:r>
            <w:r w:rsidRPr="00353F79">
              <w:rPr>
                <w:rFonts w:ascii="Verdana" w:hAnsi="Verdana"/>
                <w:i/>
                <w:iCs/>
                <w:sz w:val="22"/>
                <w:szCs w:val="22"/>
              </w:rPr>
              <w:t>inspectorate şcolare</w:t>
            </w:r>
            <w:r w:rsidRPr="00353F79">
              <w:rPr>
                <w:rFonts w:ascii="Verdana" w:hAnsi="Verdana"/>
                <w:sz w:val="22"/>
                <w:szCs w:val="22"/>
              </w:rPr>
              <w:t>, comunică lunar atât agenţiilor teritoriale, cât şi agenţiilor teritoriale pentru ocuparea forţei de muncă numărul locurilor disponibile pentru înscrierea în cadrul programului educaţional «A doua şansă».</w:t>
            </w:r>
          </w:p>
          <w:p w:rsidR="00E4345A" w:rsidRPr="00353F79" w:rsidRDefault="00E4345A" w:rsidP="00E4345A">
            <w:pPr>
              <w:shd w:val="clear" w:color="auto" w:fill="FFFFFF"/>
              <w:contextualSpacing/>
              <w:jc w:val="both"/>
              <w:rPr>
                <w:rFonts w:ascii="Verdana" w:hAnsi="Verdana"/>
                <w:sz w:val="22"/>
                <w:szCs w:val="22"/>
              </w:rPr>
            </w:pPr>
            <w:bookmarkStart w:id="20" w:name="do|arII|pt8|pa4"/>
            <w:bookmarkEnd w:id="20"/>
            <w:r w:rsidRPr="00353F79">
              <w:rPr>
                <w:rFonts w:ascii="Verdana" w:hAnsi="Verdana"/>
                <w:sz w:val="22"/>
                <w:szCs w:val="22"/>
              </w:rPr>
              <w:t xml:space="preserve">(3) Inspectoratele şcolare aprobă, după caz, majorarea numărului de locuri în formaţiunile deja existente, organizate în condiţiile Legii </w:t>
            </w:r>
            <w:r w:rsidRPr="00353F79">
              <w:rPr>
                <w:rFonts w:ascii="Verdana" w:hAnsi="Verdana"/>
                <w:sz w:val="22"/>
                <w:szCs w:val="22"/>
              </w:rPr>
              <w:lastRenderedPageBreak/>
              <w:t>educaţiei naţionale nr. </w:t>
            </w:r>
            <w:hyperlink r:id="rId12" w:history="1">
              <w:r w:rsidRPr="00353F79">
                <w:rPr>
                  <w:rFonts w:ascii="Verdana" w:hAnsi="Verdana"/>
                  <w:bCs/>
                  <w:sz w:val="22"/>
                  <w:szCs w:val="22"/>
                  <w:u w:val="single"/>
                </w:rPr>
                <w:t>1/2011</w:t>
              </w:r>
            </w:hyperlink>
            <w:r w:rsidRPr="00353F79">
              <w:rPr>
                <w:rFonts w:ascii="Verdana" w:hAnsi="Verdana"/>
                <w:sz w:val="22"/>
                <w:szCs w:val="22"/>
              </w:rPr>
              <w:t>, cu modificările şi completările ulterioare, în situaţia în care numărul persoanelor apte de muncă beneficiare de ajutor social depăşeşte numărul de locuri disponibile pentru programul educaţional «A doua şansă». În funcţie de numărul solicitanţilor, inspectoratele şcolare pot aproba înfiinţarea de noi formaţiuni pentru anul şcolar următor.</w:t>
            </w:r>
          </w:p>
          <w:p w:rsidR="00E4345A" w:rsidRPr="00353F79" w:rsidRDefault="00E4345A" w:rsidP="00E4345A">
            <w:pPr>
              <w:shd w:val="clear" w:color="auto" w:fill="FFFFFF"/>
              <w:contextualSpacing/>
              <w:jc w:val="both"/>
              <w:rPr>
                <w:rFonts w:ascii="Verdana" w:hAnsi="Verdana"/>
                <w:sz w:val="22"/>
                <w:szCs w:val="22"/>
              </w:rPr>
            </w:pPr>
            <w:bookmarkStart w:id="21" w:name="do|arII|pt8|pa5"/>
            <w:bookmarkEnd w:id="21"/>
            <w:r w:rsidRPr="00353F79">
              <w:rPr>
                <w:rFonts w:ascii="Verdana" w:hAnsi="Verdana"/>
                <w:sz w:val="22"/>
                <w:szCs w:val="22"/>
              </w:rPr>
              <w:t>(4) Refuzul persoanelor apte de muncă beneficiare de ajutor social de a participa la cursurile programelor educaţionale de tip «A doua şansă» conduce la încetarea dreptului la ajutorul social, în aceste situaţii fiind aplicabile prevederile art. 15 alin.(8).</w:t>
            </w:r>
          </w:p>
          <w:p w:rsidR="00E4345A" w:rsidRPr="00353F79" w:rsidRDefault="00E4345A" w:rsidP="00E4345A">
            <w:pPr>
              <w:shd w:val="clear" w:color="auto" w:fill="FFFFFF"/>
              <w:contextualSpacing/>
              <w:jc w:val="both"/>
              <w:rPr>
                <w:rFonts w:ascii="Verdana" w:hAnsi="Verdana"/>
                <w:sz w:val="22"/>
                <w:szCs w:val="22"/>
              </w:rPr>
            </w:pPr>
            <w:bookmarkStart w:id="22" w:name="do|arII|pt8|pa6"/>
            <w:bookmarkEnd w:id="22"/>
            <w:r w:rsidRPr="00353F79">
              <w:rPr>
                <w:rFonts w:ascii="Verdana" w:hAnsi="Verdana"/>
                <w:sz w:val="22"/>
                <w:szCs w:val="22"/>
              </w:rPr>
              <w:t xml:space="preserve">(5) Comunicarea situaţiei centralizate a persoanelor apte de muncă beneficiare de ajutor social se realizează electronic sau prin preluarea datelor din Sistemul informatic integrat al învăţământului din România (SIIR) pentru activităţile din domeniul preuniversitar, </w:t>
            </w:r>
            <w:r w:rsidRPr="00353F79">
              <w:rPr>
                <w:rFonts w:ascii="Verdana" w:hAnsi="Verdana"/>
                <w:sz w:val="22"/>
                <w:szCs w:val="22"/>
              </w:rPr>
              <w:lastRenderedPageBreak/>
              <w:t>organizat în baza Ordinului ministrului educaţiei naţionale nr. 4.371/2017. Transmiterea datelor se realizează în conformitate cu dispoziţiile protocolului încheiat între Agenţia Naţională pentru Ocuparea Forţei de Muncă, Agenţia Naţională pentru Plăţi şi Inspecţie Socială şi Ministerul Educaţiei."</w:t>
            </w:r>
          </w:p>
          <w:p w:rsidR="00E4345A" w:rsidRPr="00353F79" w:rsidRDefault="00E4345A" w:rsidP="00E4345A">
            <w:pPr>
              <w:shd w:val="clear" w:color="auto" w:fill="FFFFFF"/>
              <w:contextualSpacing/>
              <w:jc w:val="both"/>
              <w:rPr>
                <w:rFonts w:ascii="Verdana" w:hAnsi="Verdana"/>
                <w:bCs/>
                <w:sz w:val="22"/>
                <w:szCs w:val="22"/>
              </w:rPr>
            </w:pPr>
          </w:p>
        </w:tc>
        <w:tc>
          <w:tcPr>
            <w:tcW w:w="3969" w:type="dxa"/>
          </w:tcPr>
          <w:p w:rsidR="00E4345A" w:rsidRPr="00353F79" w:rsidRDefault="00E4345A" w:rsidP="00E4345A">
            <w:pPr>
              <w:contextualSpacing/>
              <w:jc w:val="both"/>
              <w:rPr>
                <w:rFonts w:ascii="Verdana" w:hAnsi="Verdana"/>
                <w:sz w:val="22"/>
                <w:szCs w:val="22"/>
                <w:lang w:val="ro-RO"/>
              </w:rPr>
            </w:pPr>
          </w:p>
          <w:p w:rsidR="00E4345A" w:rsidRPr="00353F79" w:rsidRDefault="00E4345A" w:rsidP="00E4345A">
            <w:pPr>
              <w:contextualSpacing/>
              <w:jc w:val="both"/>
              <w:rPr>
                <w:rFonts w:ascii="Verdana" w:hAnsi="Verdana"/>
                <w:sz w:val="22"/>
                <w:szCs w:val="22"/>
                <w:lang w:val="ro-RO"/>
              </w:rPr>
            </w:pPr>
            <w:r w:rsidRPr="00353F79">
              <w:rPr>
                <w:rFonts w:ascii="Verdana" w:hAnsi="Verdana"/>
                <w:sz w:val="22"/>
                <w:szCs w:val="22"/>
                <w:lang w:val="ro-RO"/>
              </w:rPr>
              <w:t>Nemodificat</w:t>
            </w:r>
          </w:p>
        </w:tc>
        <w:tc>
          <w:tcPr>
            <w:tcW w:w="3970" w:type="dxa"/>
          </w:tcPr>
          <w:p w:rsidR="00E4345A" w:rsidRPr="00353F79" w:rsidRDefault="00E4345A" w:rsidP="00E4345A">
            <w:pPr>
              <w:contextualSpacing/>
              <w:jc w:val="both"/>
              <w:rPr>
                <w:rFonts w:ascii="Verdana" w:hAnsi="Verdana"/>
                <w:sz w:val="22"/>
                <w:szCs w:val="22"/>
                <w:lang w:val="ro-RO"/>
              </w:rPr>
            </w:pPr>
          </w:p>
          <w:p w:rsidR="00E4345A" w:rsidRPr="00353F79" w:rsidRDefault="00E4345A" w:rsidP="00E4345A">
            <w:pPr>
              <w:contextualSpacing/>
              <w:jc w:val="both"/>
              <w:rPr>
                <w:rFonts w:ascii="Verdana" w:hAnsi="Verdana"/>
                <w:sz w:val="22"/>
                <w:szCs w:val="22"/>
                <w:lang w:val="ro-RO"/>
              </w:rPr>
            </w:pPr>
            <w:r w:rsidRPr="00353F79">
              <w:rPr>
                <w:rFonts w:ascii="Verdana" w:hAnsi="Verdana"/>
                <w:sz w:val="22"/>
                <w:szCs w:val="22"/>
                <w:lang w:val="ro-RO"/>
              </w:rPr>
              <w:t>Nemodificat</w:t>
            </w:r>
          </w:p>
        </w:tc>
        <w:tc>
          <w:tcPr>
            <w:tcW w:w="2409" w:type="dxa"/>
          </w:tcPr>
          <w:p w:rsidR="00E4345A" w:rsidRPr="00353F79" w:rsidRDefault="00E4345A" w:rsidP="00E4345A">
            <w:pPr>
              <w:contextualSpacing/>
              <w:jc w:val="both"/>
              <w:rPr>
                <w:rFonts w:ascii="Verdana" w:hAnsi="Verdana"/>
                <w:sz w:val="22"/>
                <w:szCs w:val="22"/>
                <w:lang w:val="ro-RO"/>
              </w:rPr>
            </w:pPr>
          </w:p>
        </w:tc>
      </w:tr>
      <w:tr w:rsidR="00E4345A" w:rsidRPr="00353F79" w:rsidTr="00353F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E4345A" w:rsidRPr="00353F79" w:rsidRDefault="00E4345A" w:rsidP="00E4345A">
            <w:pPr>
              <w:numPr>
                <w:ilvl w:val="0"/>
                <w:numId w:val="14"/>
              </w:numPr>
              <w:ind w:left="0" w:firstLine="0"/>
              <w:contextualSpacing/>
              <w:jc w:val="both"/>
              <w:rPr>
                <w:rFonts w:ascii="Verdana" w:hAnsi="Verdana"/>
                <w:b/>
                <w:sz w:val="22"/>
                <w:szCs w:val="22"/>
                <w:lang w:val="ro-RO"/>
              </w:rPr>
            </w:pPr>
          </w:p>
        </w:tc>
        <w:tc>
          <w:tcPr>
            <w:tcW w:w="3969" w:type="dxa"/>
          </w:tcPr>
          <w:p w:rsidR="00E4345A" w:rsidRPr="00E4345A" w:rsidRDefault="00E4345A" w:rsidP="00E4345A">
            <w:pPr>
              <w:shd w:val="clear" w:color="auto" w:fill="FFFFFF"/>
              <w:contextualSpacing/>
              <w:jc w:val="both"/>
              <w:rPr>
                <w:rStyle w:val="pt"/>
                <w:rFonts w:ascii="Verdana" w:hAnsi="Verdana"/>
                <w:b/>
                <w:sz w:val="22"/>
                <w:szCs w:val="22"/>
                <w:shd w:val="clear" w:color="auto" w:fill="FFFFFF"/>
              </w:rPr>
            </w:pPr>
          </w:p>
          <w:p w:rsidR="00E4345A" w:rsidRPr="00E4345A" w:rsidRDefault="00E4345A" w:rsidP="00E4345A">
            <w:pPr>
              <w:shd w:val="clear" w:color="auto" w:fill="FFFFFF"/>
              <w:contextualSpacing/>
              <w:jc w:val="both"/>
              <w:rPr>
                <w:rStyle w:val="tpt"/>
                <w:rFonts w:ascii="Verdana" w:hAnsi="Verdana"/>
                <w:b/>
                <w:sz w:val="22"/>
                <w:szCs w:val="22"/>
                <w:shd w:val="clear" w:color="auto" w:fill="FFFFFF"/>
              </w:rPr>
            </w:pPr>
            <w:r w:rsidRPr="00E4345A">
              <w:rPr>
                <w:rStyle w:val="pt"/>
                <w:rFonts w:ascii="Verdana" w:hAnsi="Verdana"/>
                <w:b/>
                <w:sz w:val="22"/>
                <w:szCs w:val="22"/>
                <w:shd w:val="clear" w:color="auto" w:fill="FFFFFF"/>
              </w:rPr>
              <w:t xml:space="preserve">9. </w:t>
            </w:r>
            <w:r w:rsidRPr="00E4345A">
              <w:rPr>
                <w:rStyle w:val="tpt"/>
                <w:rFonts w:ascii="Verdana" w:hAnsi="Verdana"/>
                <w:b/>
                <w:sz w:val="22"/>
                <w:szCs w:val="22"/>
                <w:shd w:val="clear" w:color="auto" w:fill="FFFFFF"/>
              </w:rPr>
              <w:t>La articolul 18 alineatul (1), litera d) se abrogă.</w:t>
            </w:r>
          </w:p>
          <w:p w:rsidR="00E4345A" w:rsidRPr="00E4345A" w:rsidRDefault="00E4345A" w:rsidP="00E4345A">
            <w:pPr>
              <w:shd w:val="clear" w:color="auto" w:fill="FFFFFF"/>
              <w:contextualSpacing/>
              <w:jc w:val="both"/>
              <w:rPr>
                <w:rFonts w:ascii="Verdana" w:hAnsi="Verdana"/>
                <w:b/>
                <w:sz w:val="22"/>
                <w:szCs w:val="22"/>
              </w:rPr>
            </w:pPr>
          </w:p>
        </w:tc>
        <w:tc>
          <w:tcPr>
            <w:tcW w:w="3969" w:type="dxa"/>
          </w:tcPr>
          <w:p w:rsidR="00E4345A" w:rsidRPr="00353F79" w:rsidRDefault="00E4345A" w:rsidP="00E4345A">
            <w:pPr>
              <w:contextualSpacing/>
              <w:jc w:val="both"/>
              <w:rPr>
                <w:rFonts w:ascii="Verdana" w:hAnsi="Verdana"/>
                <w:sz w:val="22"/>
                <w:szCs w:val="22"/>
                <w:lang w:val="ro-RO"/>
              </w:rPr>
            </w:pPr>
          </w:p>
          <w:p w:rsidR="00E4345A" w:rsidRPr="00353F79" w:rsidRDefault="00E4345A" w:rsidP="00E4345A">
            <w:pPr>
              <w:contextualSpacing/>
              <w:jc w:val="both"/>
              <w:rPr>
                <w:rFonts w:ascii="Verdana" w:hAnsi="Verdana"/>
                <w:sz w:val="22"/>
                <w:szCs w:val="22"/>
                <w:lang w:val="ro-RO"/>
              </w:rPr>
            </w:pPr>
            <w:r w:rsidRPr="00353F79">
              <w:rPr>
                <w:rFonts w:ascii="Verdana" w:hAnsi="Verdana"/>
                <w:sz w:val="22"/>
                <w:szCs w:val="22"/>
                <w:lang w:val="ro-RO"/>
              </w:rPr>
              <w:t>Nemodificat</w:t>
            </w:r>
          </w:p>
        </w:tc>
        <w:tc>
          <w:tcPr>
            <w:tcW w:w="3970" w:type="dxa"/>
          </w:tcPr>
          <w:p w:rsidR="00E4345A" w:rsidRPr="00353F79" w:rsidRDefault="00E4345A" w:rsidP="00E4345A">
            <w:pPr>
              <w:contextualSpacing/>
              <w:jc w:val="both"/>
              <w:rPr>
                <w:rFonts w:ascii="Verdana" w:hAnsi="Verdana"/>
                <w:sz w:val="22"/>
                <w:szCs w:val="22"/>
                <w:lang w:val="ro-RO"/>
              </w:rPr>
            </w:pPr>
          </w:p>
          <w:p w:rsidR="00E4345A" w:rsidRPr="00353F79" w:rsidRDefault="00E4345A" w:rsidP="00E4345A">
            <w:pPr>
              <w:contextualSpacing/>
              <w:jc w:val="both"/>
              <w:rPr>
                <w:rFonts w:ascii="Verdana" w:hAnsi="Verdana"/>
                <w:sz w:val="22"/>
                <w:szCs w:val="22"/>
                <w:lang w:val="ro-RO"/>
              </w:rPr>
            </w:pPr>
            <w:r w:rsidRPr="00353F79">
              <w:rPr>
                <w:rFonts w:ascii="Verdana" w:hAnsi="Verdana"/>
                <w:sz w:val="22"/>
                <w:szCs w:val="22"/>
                <w:lang w:val="ro-RO"/>
              </w:rPr>
              <w:t>Nemodificat</w:t>
            </w:r>
          </w:p>
        </w:tc>
        <w:tc>
          <w:tcPr>
            <w:tcW w:w="2409" w:type="dxa"/>
          </w:tcPr>
          <w:p w:rsidR="00E4345A" w:rsidRPr="00353F79" w:rsidRDefault="00E4345A" w:rsidP="00E4345A">
            <w:pPr>
              <w:contextualSpacing/>
              <w:jc w:val="both"/>
              <w:rPr>
                <w:rFonts w:ascii="Verdana" w:hAnsi="Verdana"/>
                <w:sz w:val="22"/>
                <w:szCs w:val="22"/>
                <w:lang w:val="ro-RO"/>
              </w:rPr>
            </w:pPr>
          </w:p>
        </w:tc>
      </w:tr>
      <w:tr w:rsidR="00E4345A" w:rsidRPr="00353F79" w:rsidTr="00353F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E4345A" w:rsidRPr="00353F79" w:rsidRDefault="00E4345A" w:rsidP="00E4345A">
            <w:pPr>
              <w:numPr>
                <w:ilvl w:val="0"/>
                <w:numId w:val="14"/>
              </w:numPr>
              <w:ind w:left="0" w:firstLine="0"/>
              <w:contextualSpacing/>
              <w:jc w:val="both"/>
              <w:rPr>
                <w:rFonts w:ascii="Verdana" w:hAnsi="Verdana"/>
                <w:b/>
                <w:sz w:val="22"/>
                <w:szCs w:val="22"/>
                <w:lang w:val="ro-RO"/>
              </w:rPr>
            </w:pPr>
          </w:p>
        </w:tc>
        <w:tc>
          <w:tcPr>
            <w:tcW w:w="3969" w:type="dxa"/>
          </w:tcPr>
          <w:p w:rsidR="00E4345A" w:rsidRPr="00353F79" w:rsidRDefault="00E4345A" w:rsidP="00E4345A">
            <w:pPr>
              <w:shd w:val="clear" w:color="auto" w:fill="FFFFFF"/>
              <w:contextualSpacing/>
              <w:jc w:val="both"/>
              <w:rPr>
                <w:rFonts w:ascii="Verdana" w:hAnsi="Verdana"/>
                <w:bCs/>
                <w:sz w:val="22"/>
                <w:szCs w:val="22"/>
              </w:rPr>
            </w:pPr>
          </w:p>
          <w:p w:rsidR="00E4345A" w:rsidRPr="00E4345A" w:rsidRDefault="00E4345A" w:rsidP="00E4345A">
            <w:pPr>
              <w:shd w:val="clear" w:color="auto" w:fill="FFFFFF"/>
              <w:contextualSpacing/>
              <w:jc w:val="both"/>
              <w:rPr>
                <w:rFonts w:ascii="Verdana" w:hAnsi="Verdana"/>
                <w:b/>
                <w:sz w:val="22"/>
                <w:szCs w:val="22"/>
              </w:rPr>
            </w:pPr>
            <w:r w:rsidRPr="00E4345A">
              <w:rPr>
                <w:rFonts w:ascii="Verdana" w:hAnsi="Verdana"/>
                <w:b/>
                <w:sz w:val="22"/>
                <w:szCs w:val="22"/>
              </w:rPr>
              <w:t>10.</w:t>
            </w:r>
            <w:r>
              <w:rPr>
                <w:rFonts w:ascii="Verdana" w:hAnsi="Verdana"/>
                <w:b/>
                <w:sz w:val="22"/>
                <w:szCs w:val="22"/>
              </w:rPr>
              <w:t xml:space="preserve"> </w:t>
            </w:r>
            <w:r w:rsidRPr="00E4345A">
              <w:rPr>
                <w:rFonts w:ascii="Verdana" w:hAnsi="Verdana"/>
                <w:b/>
                <w:sz w:val="22"/>
                <w:szCs w:val="22"/>
              </w:rPr>
              <w:t>La articolul 20 alineatul (1), litera a) se modifică şi va avea următorul cuprins:</w:t>
            </w:r>
          </w:p>
          <w:p w:rsidR="00E4345A" w:rsidRPr="00353F79" w:rsidRDefault="00E4345A" w:rsidP="00E4345A">
            <w:pPr>
              <w:shd w:val="clear" w:color="auto" w:fill="FFFFFF"/>
              <w:contextualSpacing/>
              <w:jc w:val="both"/>
              <w:rPr>
                <w:rFonts w:ascii="Verdana" w:hAnsi="Verdana"/>
                <w:sz w:val="22"/>
                <w:szCs w:val="22"/>
              </w:rPr>
            </w:pPr>
            <w:bookmarkStart w:id="23" w:name="do|arII|pt10|pa1"/>
            <w:bookmarkEnd w:id="23"/>
            <w:r w:rsidRPr="00353F79">
              <w:rPr>
                <w:rFonts w:ascii="Verdana" w:hAnsi="Verdana"/>
                <w:sz w:val="22"/>
                <w:szCs w:val="22"/>
              </w:rPr>
              <w:t>"a) în cazul în care beneficiarii nu mai îndeplinesc condiţiile prevăzute de prezenta lege, cu excepţia situaţiei prevăzute la art. 6</w:t>
            </w:r>
            <w:r w:rsidRPr="00353F79">
              <w:rPr>
                <w:rFonts w:ascii="Verdana" w:hAnsi="Verdana"/>
                <w:sz w:val="22"/>
                <w:szCs w:val="22"/>
                <w:vertAlign w:val="superscript"/>
              </w:rPr>
              <w:t>3</w:t>
            </w:r>
            <w:r w:rsidRPr="00353F79">
              <w:rPr>
                <w:rFonts w:ascii="Verdana" w:hAnsi="Verdana"/>
                <w:sz w:val="22"/>
                <w:szCs w:val="22"/>
              </w:rPr>
              <w:t>;"</w:t>
            </w:r>
          </w:p>
          <w:p w:rsidR="00E4345A" w:rsidRPr="00353F79" w:rsidRDefault="00E4345A" w:rsidP="00E4345A">
            <w:pPr>
              <w:shd w:val="clear" w:color="auto" w:fill="FFFFFF"/>
              <w:contextualSpacing/>
              <w:jc w:val="both"/>
              <w:rPr>
                <w:rStyle w:val="pt"/>
                <w:rFonts w:ascii="Verdana" w:hAnsi="Verdana"/>
                <w:bCs/>
                <w:sz w:val="22"/>
                <w:szCs w:val="22"/>
                <w:shd w:val="clear" w:color="auto" w:fill="FFFFFF"/>
              </w:rPr>
            </w:pPr>
          </w:p>
        </w:tc>
        <w:tc>
          <w:tcPr>
            <w:tcW w:w="3969" w:type="dxa"/>
          </w:tcPr>
          <w:p w:rsidR="00E4345A" w:rsidRPr="00353F79" w:rsidRDefault="00E4345A" w:rsidP="00E4345A">
            <w:pPr>
              <w:contextualSpacing/>
              <w:jc w:val="both"/>
              <w:rPr>
                <w:rFonts w:ascii="Verdana" w:hAnsi="Verdana"/>
                <w:sz w:val="22"/>
                <w:szCs w:val="22"/>
                <w:lang w:val="ro-RO"/>
              </w:rPr>
            </w:pPr>
          </w:p>
          <w:p w:rsidR="00E4345A" w:rsidRPr="00353F79" w:rsidRDefault="00E4345A" w:rsidP="00E4345A">
            <w:pPr>
              <w:contextualSpacing/>
              <w:jc w:val="both"/>
              <w:rPr>
                <w:rFonts w:ascii="Verdana" w:hAnsi="Verdana"/>
                <w:sz w:val="22"/>
                <w:szCs w:val="22"/>
                <w:lang w:val="ro-RO"/>
              </w:rPr>
            </w:pPr>
            <w:r w:rsidRPr="00353F79">
              <w:rPr>
                <w:rFonts w:ascii="Verdana" w:hAnsi="Verdana"/>
                <w:sz w:val="22"/>
                <w:szCs w:val="22"/>
                <w:lang w:val="ro-RO"/>
              </w:rPr>
              <w:t>Nemodificat</w:t>
            </w:r>
          </w:p>
        </w:tc>
        <w:tc>
          <w:tcPr>
            <w:tcW w:w="3970" w:type="dxa"/>
          </w:tcPr>
          <w:p w:rsidR="00E4345A" w:rsidRPr="00353F79" w:rsidRDefault="00E4345A" w:rsidP="00E4345A">
            <w:pPr>
              <w:contextualSpacing/>
              <w:jc w:val="both"/>
              <w:rPr>
                <w:rFonts w:ascii="Verdana" w:hAnsi="Verdana"/>
                <w:sz w:val="22"/>
                <w:szCs w:val="22"/>
                <w:lang w:val="ro-RO"/>
              </w:rPr>
            </w:pPr>
          </w:p>
          <w:p w:rsidR="00E4345A" w:rsidRPr="00353F79" w:rsidRDefault="00E4345A" w:rsidP="00E4345A">
            <w:pPr>
              <w:contextualSpacing/>
              <w:jc w:val="both"/>
              <w:rPr>
                <w:rFonts w:ascii="Verdana" w:hAnsi="Verdana"/>
                <w:sz w:val="22"/>
                <w:szCs w:val="22"/>
                <w:lang w:val="ro-RO"/>
              </w:rPr>
            </w:pPr>
            <w:r w:rsidRPr="00353F79">
              <w:rPr>
                <w:rFonts w:ascii="Verdana" w:hAnsi="Verdana"/>
                <w:sz w:val="22"/>
                <w:szCs w:val="22"/>
                <w:lang w:val="ro-RO"/>
              </w:rPr>
              <w:t>Nemodificat</w:t>
            </w:r>
          </w:p>
        </w:tc>
        <w:tc>
          <w:tcPr>
            <w:tcW w:w="2409" w:type="dxa"/>
          </w:tcPr>
          <w:p w:rsidR="00E4345A" w:rsidRPr="00353F79" w:rsidRDefault="00E4345A" w:rsidP="00E4345A">
            <w:pPr>
              <w:contextualSpacing/>
              <w:jc w:val="both"/>
              <w:rPr>
                <w:rFonts w:ascii="Verdana" w:hAnsi="Verdana"/>
                <w:sz w:val="22"/>
                <w:szCs w:val="22"/>
                <w:lang w:val="ro-RO"/>
              </w:rPr>
            </w:pPr>
          </w:p>
        </w:tc>
      </w:tr>
      <w:tr w:rsidR="00E4345A" w:rsidRPr="00353F79" w:rsidTr="00353F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E4345A" w:rsidRPr="00353F79" w:rsidRDefault="00E4345A" w:rsidP="00E4345A">
            <w:pPr>
              <w:numPr>
                <w:ilvl w:val="0"/>
                <w:numId w:val="14"/>
              </w:numPr>
              <w:ind w:left="0" w:firstLine="0"/>
              <w:contextualSpacing/>
              <w:jc w:val="both"/>
              <w:rPr>
                <w:rFonts w:ascii="Verdana" w:hAnsi="Verdana"/>
                <w:b/>
                <w:sz w:val="22"/>
                <w:szCs w:val="22"/>
                <w:lang w:val="ro-RO"/>
              </w:rPr>
            </w:pPr>
          </w:p>
        </w:tc>
        <w:tc>
          <w:tcPr>
            <w:tcW w:w="3969" w:type="dxa"/>
          </w:tcPr>
          <w:p w:rsidR="00E4345A" w:rsidRPr="00353F79" w:rsidRDefault="00E4345A" w:rsidP="00E4345A">
            <w:pPr>
              <w:shd w:val="clear" w:color="auto" w:fill="FFFFFF"/>
              <w:contextualSpacing/>
              <w:jc w:val="both"/>
              <w:rPr>
                <w:rFonts w:ascii="Verdana" w:hAnsi="Verdana"/>
                <w:bCs/>
                <w:sz w:val="22"/>
                <w:szCs w:val="22"/>
              </w:rPr>
            </w:pPr>
          </w:p>
          <w:p w:rsidR="00E4345A" w:rsidRPr="00E4345A" w:rsidRDefault="00E4345A" w:rsidP="00E4345A">
            <w:pPr>
              <w:shd w:val="clear" w:color="auto" w:fill="FFFFFF"/>
              <w:contextualSpacing/>
              <w:jc w:val="both"/>
              <w:rPr>
                <w:rFonts w:ascii="Verdana" w:hAnsi="Verdana"/>
                <w:b/>
                <w:sz w:val="22"/>
                <w:szCs w:val="22"/>
              </w:rPr>
            </w:pPr>
            <w:r w:rsidRPr="00E4345A">
              <w:rPr>
                <w:rFonts w:ascii="Verdana" w:hAnsi="Verdana"/>
                <w:b/>
                <w:sz w:val="22"/>
                <w:szCs w:val="22"/>
              </w:rPr>
              <w:t>11.</w:t>
            </w:r>
            <w:r>
              <w:rPr>
                <w:rFonts w:ascii="Verdana" w:hAnsi="Verdana"/>
                <w:b/>
                <w:sz w:val="22"/>
                <w:szCs w:val="22"/>
              </w:rPr>
              <w:t xml:space="preserve"> </w:t>
            </w:r>
            <w:r w:rsidRPr="00E4345A">
              <w:rPr>
                <w:rFonts w:ascii="Verdana" w:hAnsi="Verdana"/>
                <w:b/>
                <w:sz w:val="22"/>
                <w:szCs w:val="22"/>
              </w:rPr>
              <w:t>La articolul 20 alineatul (1), litera e) se modifică şi va avea următorul cuprins:</w:t>
            </w:r>
          </w:p>
          <w:p w:rsidR="00E4345A" w:rsidRPr="00353F79" w:rsidRDefault="00E4345A" w:rsidP="00E4345A">
            <w:pPr>
              <w:shd w:val="clear" w:color="auto" w:fill="FFFFFF"/>
              <w:contextualSpacing/>
              <w:jc w:val="both"/>
              <w:rPr>
                <w:rFonts w:ascii="Verdana" w:hAnsi="Verdana"/>
                <w:sz w:val="22"/>
                <w:szCs w:val="22"/>
              </w:rPr>
            </w:pPr>
            <w:bookmarkStart w:id="24" w:name="do|arII|pt11|pa1"/>
            <w:bookmarkEnd w:id="24"/>
            <w:r w:rsidRPr="00353F79">
              <w:rPr>
                <w:rFonts w:ascii="Verdana" w:hAnsi="Verdana"/>
                <w:sz w:val="22"/>
                <w:szCs w:val="22"/>
              </w:rPr>
              <w:t xml:space="preserve">"e) în cazul în care se constată situaţiile prevăzute la art. 15 alin. </w:t>
            </w:r>
            <w:r w:rsidRPr="00353F79">
              <w:rPr>
                <w:rFonts w:ascii="Verdana" w:hAnsi="Verdana"/>
                <w:sz w:val="22"/>
                <w:szCs w:val="22"/>
              </w:rPr>
              <w:lastRenderedPageBreak/>
              <w:t>(7) şi art. 15</w:t>
            </w:r>
            <w:r w:rsidRPr="00353F79">
              <w:rPr>
                <w:rFonts w:ascii="Verdana" w:hAnsi="Verdana"/>
                <w:sz w:val="22"/>
                <w:szCs w:val="22"/>
                <w:vertAlign w:val="superscript"/>
              </w:rPr>
              <w:t>2</w:t>
            </w:r>
            <w:r w:rsidRPr="00353F79">
              <w:rPr>
                <w:rFonts w:ascii="Verdana" w:hAnsi="Verdana"/>
                <w:sz w:val="22"/>
                <w:szCs w:val="22"/>
              </w:rPr>
              <w:t> alin. (4);"</w:t>
            </w:r>
          </w:p>
          <w:p w:rsidR="00E4345A" w:rsidRPr="00353F79" w:rsidRDefault="00E4345A" w:rsidP="00E4345A">
            <w:pPr>
              <w:shd w:val="clear" w:color="auto" w:fill="FFFFFF"/>
              <w:contextualSpacing/>
              <w:jc w:val="both"/>
              <w:rPr>
                <w:rStyle w:val="pt"/>
                <w:rFonts w:ascii="Verdana" w:hAnsi="Verdana"/>
                <w:bCs/>
                <w:sz w:val="22"/>
                <w:szCs w:val="22"/>
                <w:shd w:val="clear" w:color="auto" w:fill="FFFFFF"/>
              </w:rPr>
            </w:pPr>
          </w:p>
        </w:tc>
        <w:tc>
          <w:tcPr>
            <w:tcW w:w="3969" w:type="dxa"/>
          </w:tcPr>
          <w:p w:rsidR="00E4345A" w:rsidRPr="00353F79" w:rsidRDefault="00E4345A" w:rsidP="00E4345A">
            <w:pPr>
              <w:contextualSpacing/>
              <w:jc w:val="both"/>
              <w:rPr>
                <w:rFonts w:ascii="Verdana" w:hAnsi="Verdana"/>
                <w:sz w:val="22"/>
                <w:szCs w:val="22"/>
                <w:lang w:val="ro-RO"/>
              </w:rPr>
            </w:pPr>
          </w:p>
          <w:p w:rsidR="00E4345A" w:rsidRPr="00353F79" w:rsidRDefault="00E4345A" w:rsidP="00E4345A">
            <w:pPr>
              <w:contextualSpacing/>
              <w:jc w:val="both"/>
              <w:rPr>
                <w:rFonts w:ascii="Verdana" w:hAnsi="Verdana"/>
                <w:sz w:val="22"/>
                <w:szCs w:val="22"/>
                <w:lang w:val="ro-RO"/>
              </w:rPr>
            </w:pPr>
            <w:r w:rsidRPr="00353F79">
              <w:rPr>
                <w:rFonts w:ascii="Verdana" w:hAnsi="Verdana"/>
                <w:sz w:val="22"/>
                <w:szCs w:val="22"/>
                <w:lang w:val="ro-RO"/>
              </w:rPr>
              <w:t>Nemodificat</w:t>
            </w:r>
          </w:p>
        </w:tc>
        <w:tc>
          <w:tcPr>
            <w:tcW w:w="3970" w:type="dxa"/>
          </w:tcPr>
          <w:p w:rsidR="00E4345A" w:rsidRPr="00353F79" w:rsidRDefault="00E4345A" w:rsidP="00E4345A">
            <w:pPr>
              <w:contextualSpacing/>
              <w:jc w:val="both"/>
              <w:rPr>
                <w:rFonts w:ascii="Verdana" w:hAnsi="Verdana"/>
                <w:sz w:val="22"/>
                <w:szCs w:val="22"/>
                <w:lang w:val="ro-RO"/>
              </w:rPr>
            </w:pPr>
          </w:p>
          <w:p w:rsidR="00E4345A" w:rsidRPr="00353F79" w:rsidRDefault="00E4345A" w:rsidP="00E4345A">
            <w:pPr>
              <w:contextualSpacing/>
              <w:jc w:val="both"/>
              <w:rPr>
                <w:rFonts w:ascii="Verdana" w:hAnsi="Verdana"/>
                <w:sz w:val="22"/>
                <w:szCs w:val="22"/>
                <w:lang w:val="ro-RO"/>
              </w:rPr>
            </w:pPr>
            <w:r w:rsidRPr="00353F79">
              <w:rPr>
                <w:rFonts w:ascii="Verdana" w:hAnsi="Verdana"/>
                <w:sz w:val="22"/>
                <w:szCs w:val="22"/>
                <w:lang w:val="ro-RO"/>
              </w:rPr>
              <w:t>Nemodificat</w:t>
            </w:r>
          </w:p>
        </w:tc>
        <w:tc>
          <w:tcPr>
            <w:tcW w:w="2409" w:type="dxa"/>
          </w:tcPr>
          <w:p w:rsidR="00E4345A" w:rsidRPr="00353F79" w:rsidRDefault="00E4345A" w:rsidP="00E4345A">
            <w:pPr>
              <w:contextualSpacing/>
              <w:jc w:val="both"/>
              <w:rPr>
                <w:rFonts w:ascii="Verdana" w:hAnsi="Verdana"/>
                <w:sz w:val="22"/>
                <w:szCs w:val="22"/>
                <w:lang w:val="ro-RO"/>
              </w:rPr>
            </w:pPr>
          </w:p>
        </w:tc>
      </w:tr>
      <w:tr w:rsidR="00E4345A" w:rsidRPr="00353F79" w:rsidTr="00353F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E4345A" w:rsidRPr="00353F79" w:rsidRDefault="00E4345A" w:rsidP="00E4345A">
            <w:pPr>
              <w:numPr>
                <w:ilvl w:val="0"/>
                <w:numId w:val="14"/>
              </w:numPr>
              <w:ind w:left="0" w:firstLine="0"/>
              <w:contextualSpacing/>
              <w:jc w:val="both"/>
              <w:rPr>
                <w:rFonts w:ascii="Verdana" w:hAnsi="Verdana"/>
                <w:b/>
                <w:sz w:val="22"/>
                <w:szCs w:val="22"/>
                <w:lang w:val="ro-RO"/>
              </w:rPr>
            </w:pPr>
          </w:p>
        </w:tc>
        <w:tc>
          <w:tcPr>
            <w:tcW w:w="3969" w:type="dxa"/>
          </w:tcPr>
          <w:p w:rsidR="00E4345A" w:rsidRPr="00353F79" w:rsidRDefault="00E4345A" w:rsidP="00E4345A">
            <w:pPr>
              <w:shd w:val="clear" w:color="auto" w:fill="FFFFFF"/>
              <w:contextualSpacing/>
              <w:jc w:val="both"/>
              <w:rPr>
                <w:rFonts w:ascii="Verdana" w:hAnsi="Verdana"/>
                <w:bCs/>
                <w:sz w:val="22"/>
                <w:szCs w:val="22"/>
              </w:rPr>
            </w:pPr>
          </w:p>
          <w:p w:rsidR="00E4345A" w:rsidRPr="00E4345A" w:rsidRDefault="00E4345A" w:rsidP="00E4345A">
            <w:pPr>
              <w:shd w:val="clear" w:color="auto" w:fill="FFFFFF"/>
              <w:contextualSpacing/>
              <w:jc w:val="both"/>
              <w:rPr>
                <w:rFonts w:ascii="Verdana" w:hAnsi="Verdana"/>
                <w:b/>
                <w:sz w:val="22"/>
                <w:szCs w:val="22"/>
              </w:rPr>
            </w:pPr>
            <w:r w:rsidRPr="00E4345A">
              <w:rPr>
                <w:rFonts w:ascii="Verdana" w:hAnsi="Verdana"/>
                <w:b/>
                <w:sz w:val="22"/>
                <w:szCs w:val="22"/>
              </w:rPr>
              <w:t>12.</w:t>
            </w:r>
            <w:r>
              <w:rPr>
                <w:rFonts w:ascii="Verdana" w:hAnsi="Verdana"/>
                <w:b/>
                <w:sz w:val="22"/>
                <w:szCs w:val="22"/>
              </w:rPr>
              <w:t xml:space="preserve"> </w:t>
            </w:r>
            <w:r w:rsidRPr="00E4345A">
              <w:rPr>
                <w:rFonts w:ascii="Verdana" w:hAnsi="Verdana"/>
                <w:b/>
                <w:sz w:val="22"/>
                <w:szCs w:val="22"/>
              </w:rPr>
              <w:t>La articolul 20 alineatul (1), după litera g) se introduc două noi litere, literele h) şi i), cu următorul cuprins:</w:t>
            </w:r>
          </w:p>
          <w:p w:rsidR="00E4345A" w:rsidRPr="00353F79" w:rsidRDefault="00E4345A" w:rsidP="00E4345A">
            <w:pPr>
              <w:shd w:val="clear" w:color="auto" w:fill="FFFFFF"/>
              <w:contextualSpacing/>
              <w:jc w:val="both"/>
              <w:rPr>
                <w:rFonts w:ascii="Verdana" w:hAnsi="Verdana"/>
                <w:sz w:val="22"/>
                <w:szCs w:val="22"/>
              </w:rPr>
            </w:pPr>
            <w:bookmarkStart w:id="25" w:name="do|arII|pt12|pa1"/>
            <w:bookmarkEnd w:id="25"/>
            <w:r w:rsidRPr="00353F79">
              <w:rPr>
                <w:rFonts w:ascii="Verdana" w:hAnsi="Verdana"/>
                <w:sz w:val="22"/>
                <w:szCs w:val="22"/>
              </w:rPr>
              <w:t>"h) după finalizarea perioadei de prelungire a acordării ajutorului social prevăzute la art. 6</w:t>
            </w:r>
            <w:r w:rsidRPr="00353F79">
              <w:rPr>
                <w:rFonts w:ascii="Verdana" w:hAnsi="Verdana"/>
                <w:sz w:val="22"/>
                <w:szCs w:val="22"/>
                <w:vertAlign w:val="superscript"/>
              </w:rPr>
              <w:t>3</w:t>
            </w:r>
            <w:r w:rsidRPr="00353F79">
              <w:rPr>
                <w:rFonts w:ascii="Verdana" w:hAnsi="Verdana"/>
                <w:sz w:val="22"/>
                <w:szCs w:val="22"/>
              </w:rPr>
              <w:t>;</w:t>
            </w:r>
          </w:p>
          <w:p w:rsidR="00E4345A" w:rsidRPr="00353F79" w:rsidRDefault="00E4345A" w:rsidP="00E4345A">
            <w:pPr>
              <w:shd w:val="clear" w:color="auto" w:fill="FFFFFF"/>
              <w:contextualSpacing/>
              <w:jc w:val="both"/>
              <w:rPr>
                <w:rFonts w:ascii="Verdana" w:hAnsi="Verdana"/>
                <w:sz w:val="22"/>
                <w:szCs w:val="22"/>
              </w:rPr>
            </w:pPr>
            <w:bookmarkStart w:id="26" w:name="do|arII|pt12|pa2"/>
            <w:bookmarkEnd w:id="26"/>
            <w:r w:rsidRPr="00353F79">
              <w:rPr>
                <w:rFonts w:ascii="Verdana" w:hAnsi="Verdana"/>
                <w:sz w:val="22"/>
                <w:szCs w:val="22"/>
              </w:rPr>
              <w:t>i) în cazul încetării raporturilor de muncă sau de serviciu înainte de finalizarea perioadei de 6 luni prevăzute la art. 6</w:t>
            </w:r>
            <w:r w:rsidRPr="00353F79">
              <w:rPr>
                <w:rFonts w:ascii="Verdana" w:hAnsi="Verdana"/>
                <w:sz w:val="22"/>
                <w:szCs w:val="22"/>
                <w:vertAlign w:val="superscript"/>
              </w:rPr>
              <w:t>3</w:t>
            </w:r>
            <w:r w:rsidRPr="00353F79">
              <w:rPr>
                <w:rFonts w:ascii="Verdana" w:hAnsi="Verdana"/>
                <w:sz w:val="22"/>
                <w:szCs w:val="22"/>
              </w:rPr>
              <w:t>."</w:t>
            </w:r>
          </w:p>
          <w:p w:rsidR="00E4345A" w:rsidRPr="00353F79" w:rsidRDefault="00E4345A" w:rsidP="00E4345A">
            <w:pPr>
              <w:shd w:val="clear" w:color="auto" w:fill="FFFFFF"/>
              <w:contextualSpacing/>
              <w:jc w:val="both"/>
              <w:rPr>
                <w:rStyle w:val="pt"/>
                <w:rFonts w:ascii="Verdana" w:hAnsi="Verdana"/>
                <w:bCs/>
                <w:sz w:val="22"/>
                <w:szCs w:val="22"/>
                <w:shd w:val="clear" w:color="auto" w:fill="FFFFFF"/>
              </w:rPr>
            </w:pPr>
          </w:p>
        </w:tc>
        <w:tc>
          <w:tcPr>
            <w:tcW w:w="3969" w:type="dxa"/>
          </w:tcPr>
          <w:p w:rsidR="00E4345A" w:rsidRPr="00353F79" w:rsidRDefault="00E4345A" w:rsidP="00E4345A">
            <w:pPr>
              <w:contextualSpacing/>
              <w:jc w:val="both"/>
              <w:rPr>
                <w:rFonts w:ascii="Verdana" w:hAnsi="Verdana"/>
                <w:sz w:val="22"/>
                <w:szCs w:val="22"/>
                <w:lang w:val="ro-RO"/>
              </w:rPr>
            </w:pPr>
          </w:p>
          <w:p w:rsidR="00E4345A" w:rsidRPr="00353F79" w:rsidRDefault="00E4345A" w:rsidP="00E4345A">
            <w:pPr>
              <w:contextualSpacing/>
              <w:jc w:val="both"/>
              <w:rPr>
                <w:rFonts w:ascii="Verdana" w:hAnsi="Verdana"/>
                <w:sz w:val="22"/>
                <w:szCs w:val="22"/>
                <w:lang w:val="ro-RO"/>
              </w:rPr>
            </w:pPr>
            <w:r w:rsidRPr="00353F79">
              <w:rPr>
                <w:rFonts w:ascii="Verdana" w:hAnsi="Verdana"/>
                <w:sz w:val="22"/>
                <w:szCs w:val="22"/>
                <w:lang w:val="ro-RO"/>
              </w:rPr>
              <w:t>Nemodificat</w:t>
            </w:r>
          </w:p>
        </w:tc>
        <w:tc>
          <w:tcPr>
            <w:tcW w:w="3970" w:type="dxa"/>
          </w:tcPr>
          <w:p w:rsidR="00E4345A" w:rsidRPr="00353F79" w:rsidRDefault="00E4345A" w:rsidP="00E4345A">
            <w:pPr>
              <w:contextualSpacing/>
              <w:jc w:val="both"/>
              <w:rPr>
                <w:rFonts w:ascii="Verdana" w:hAnsi="Verdana"/>
                <w:sz w:val="22"/>
                <w:szCs w:val="22"/>
                <w:lang w:val="ro-RO"/>
              </w:rPr>
            </w:pPr>
          </w:p>
          <w:p w:rsidR="00E4345A" w:rsidRPr="00353F79" w:rsidRDefault="00E4345A" w:rsidP="00E4345A">
            <w:pPr>
              <w:contextualSpacing/>
              <w:jc w:val="both"/>
              <w:rPr>
                <w:rFonts w:ascii="Verdana" w:hAnsi="Verdana"/>
                <w:sz w:val="22"/>
                <w:szCs w:val="22"/>
                <w:lang w:val="ro-RO"/>
              </w:rPr>
            </w:pPr>
            <w:r w:rsidRPr="00353F79">
              <w:rPr>
                <w:rFonts w:ascii="Verdana" w:hAnsi="Verdana"/>
                <w:sz w:val="22"/>
                <w:szCs w:val="22"/>
                <w:lang w:val="ro-RO"/>
              </w:rPr>
              <w:t>Nemodificat</w:t>
            </w:r>
          </w:p>
        </w:tc>
        <w:tc>
          <w:tcPr>
            <w:tcW w:w="2409" w:type="dxa"/>
          </w:tcPr>
          <w:p w:rsidR="00E4345A" w:rsidRPr="00353F79" w:rsidRDefault="00E4345A" w:rsidP="00E4345A">
            <w:pPr>
              <w:contextualSpacing/>
              <w:jc w:val="both"/>
              <w:rPr>
                <w:rFonts w:ascii="Verdana" w:hAnsi="Verdana"/>
                <w:sz w:val="22"/>
                <w:szCs w:val="22"/>
                <w:lang w:val="ro-RO"/>
              </w:rPr>
            </w:pPr>
          </w:p>
        </w:tc>
      </w:tr>
      <w:tr w:rsidR="00E4345A" w:rsidRPr="00353F79" w:rsidTr="00353F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E4345A" w:rsidRPr="00353F79" w:rsidRDefault="00E4345A" w:rsidP="00E4345A">
            <w:pPr>
              <w:numPr>
                <w:ilvl w:val="0"/>
                <w:numId w:val="14"/>
              </w:numPr>
              <w:ind w:left="0" w:firstLine="0"/>
              <w:contextualSpacing/>
              <w:jc w:val="both"/>
              <w:rPr>
                <w:rFonts w:ascii="Verdana" w:hAnsi="Verdana"/>
                <w:b/>
                <w:sz w:val="22"/>
                <w:szCs w:val="22"/>
                <w:lang w:val="ro-RO"/>
              </w:rPr>
            </w:pPr>
          </w:p>
        </w:tc>
        <w:tc>
          <w:tcPr>
            <w:tcW w:w="3969" w:type="dxa"/>
          </w:tcPr>
          <w:p w:rsidR="00E4345A" w:rsidRPr="00353F79" w:rsidRDefault="00E4345A" w:rsidP="00E4345A">
            <w:pPr>
              <w:shd w:val="clear" w:color="auto" w:fill="FFFFFF"/>
              <w:contextualSpacing/>
              <w:jc w:val="both"/>
              <w:rPr>
                <w:rFonts w:ascii="Verdana" w:hAnsi="Verdana"/>
                <w:bCs/>
                <w:sz w:val="22"/>
                <w:szCs w:val="22"/>
              </w:rPr>
            </w:pPr>
          </w:p>
          <w:p w:rsidR="00E4345A" w:rsidRPr="00E4345A" w:rsidRDefault="00E4345A" w:rsidP="00E4345A">
            <w:pPr>
              <w:shd w:val="clear" w:color="auto" w:fill="FFFFFF"/>
              <w:contextualSpacing/>
              <w:jc w:val="both"/>
              <w:rPr>
                <w:rFonts w:ascii="Verdana" w:hAnsi="Verdana"/>
                <w:b/>
                <w:sz w:val="22"/>
                <w:szCs w:val="22"/>
              </w:rPr>
            </w:pPr>
            <w:r w:rsidRPr="00E4345A">
              <w:rPr>
                <w:rFonts w:ascii="Verdana" w:hAnsi="Verdana"/>
                <w:b/>
                <w:sz w:val="22"/>
                <w:szCs w:val="22"/>
              </w:rPr>
              <w:t>13.</w:t>
            </w:r>
            <w:r>
              <w:rPr>
                <w:rFonts w:ascii="Verdana" w:hAnsi="Verdana"/>
                <w:b/>
                <w:sz w:val="22"/>
                <w:szCs w:val="22"/>
              </w:rPr>
              <w:t xml:space="preserve"> </w:t>
            </w:r>
            <w:r w:rsidRPr="00E4345A">
              <w:rPr>
                <w:rFonts w:ascii="Verdana" w:hAnsi="Verdana"/>
                <w:b/>
                <w:sz w:val="22"/>
                <w:szCs w:val="22"/>
              </w:rPr>
              <w:t>La articolul 20, după alineatul (1) se introduc două noi alineate, alineatele (1</w:t>
            </w:r>
            <w:r w:rsidRPr="00E4345A">
              <w:rPr>
                <w:rFonts w:ascii="Verdana" w:hAnsi="Verdana"/>
                <w:b/>
                <w:sz w:val="22"/>
                <w:szCs w:val="22"/>
                <w:vertAlign w:val="superscript"/>
              </w:rPr>
              <w:t>1</w:t>
            </w:r>
            <w:r w:rsidRPr="00E4345A">
              <w:rPr>
                <w:rFonts w:ascii="Verdana" w:hAnsi="Verdana"/>
                <w:b/>
                <w:sz w:val="22"/>
                <w:szCs w:val="22"/>
              </w:rPr>
              <w:t>) şi (1</w:t>
            </w:r>
            <w:r w:rsidRPr="00E4345A">
              <w:rPr>
                <w:rFonts w:ascii="Verdana" w:hAnsi="Verdana"/>
                <w:b/>
                <w:sz w:val="22"/>
                <w:szCs w:val="22"/>
                <w:vertAlign w:val="superscript"/>
              </w:rPr>
              <w:t>2</w:t>
            </w:r>
            <w:r w:rsidRPr="00E4345A">
              <w:rPr>
                <w:rFonts w:ascii="Verdana" w:hAnsi="Verdana"/>
                <w:b/>
                <w:sz w:val="22"/>
                <w:szCs w:val="22"/>
              </w:rPr>
              <w:t>), cu următorul cuprins:</w:t>
            </w:r>
          </w:p>
          <w:p w:rsidR="00E4345A" w:rsidRPr="00353F79" w:rsidRDefault="00E4345A" w:rsidP="00E4345A">
            <w:pPr>
              <w:shd w:val="clear" w:color="auto" w:fill="FFFFFF"/>
              <w:contextualSpacing/>
              <w:jc w:val="both"/>
              <w:rPr>
                <w:rFonts w:ascii="Verdana" w:hAnsi="Verdana"/>
                <w:sz w:val="22"/>
                <w:szCs w:val="22"/>
              </w:rPr>
            </w:pPr>
            <w:bookmarkStart w:id="27" w:name="do|arII|pt13|pa1"/>
            <w:bookmarkEnd w:id="27"/>
            <w:r w:rsidRPr="00353F79">
              <w:rPr>
                <w:rFonts w:ascii="Verdana" w:hAnsi="Verdana"/>
                <w:sz w:val="22"/>
                <w:szCs w:val="22"/>
              </w:rPr>
              <w:t>"(1</w:t>
            </w:r>
            <w:r w:rsidRPr="00353F79">
              <w:rPr>
                <w:rFonts w:ascii="Verdana" w:hAnsi="Verdana"/>
                <w:sz w:val="22"/>
                <w:szCs w:val="22"/>
                <w:vertAlign w:val="superscript"/>
              </w:rPr>
              <w:t>1</w:t>
            </w:r>
            <w:r w:rsidRPr="00353F79">
              <w:rPr>
                <w:rFonts w:ascii="Verdana" w:hAnsi="Verdana"/>
                <w:sz w:val="22"/>
                <w:szCs w:val="22"/>
              </w:rPr>
              <w:t xml:space="preserve">) În vederea stabilirii situaţiilor de excepţie prevăzute la alin. (1) lit. a), agenţia teritorială are obligaţia de a comunica primarului, în termen de maximum 3 zile lucrătoare de la primirea situaţiei prevăzute la art. 15 alin. (2), un tabel nominal cu persoanele apte de muncă beneficiare de ajutor social care s-au angajat pentru o perioadă </w:t>
            </w:r>
            <w:r w:rsidRPr="00353F79">
              <w:rPr>
                <w:rFonts w:ascii="Verdana" w:hAnsi="Verdana"/>
                <w:sz w:val="22"/>
                <w:szCs w:val="22"/>
              </w:rPr>
              <w:lastRenderedPageBreak/>
              <w:t>de cel puţin 24 de luni.</w:t>
            </w:r>
          </w:p>
          <w:p w:rsidR="00E4345A" w:rsidRPr="00353F79" w:rsidRDefault="00E4345A" w:rsidP="00E4345A">
            <w:pPr>
              <w:shd w:val="clear" w:color="auto" w:fill="FFFFFF"/>
              <w:contextualSpacing/>
              <w:jc w:val="both"/>
              <w:rPr>
                <w:rFonts w:ascii="Verdana" w:hAnsi="Verdana"/>
                <w:sz w:val="22"/>
                <w:szCs w:val="22"/>
              </w:rPr>
            </w:pPr>
            <w:bookmarkStart w:id="28" w:name="do|arII|pt13|pa2"/>
            <w:bookmarkEnd w:id="28"/>
            <w:r w:rsidRPr="00353F79">
              <w:rPr>
                <w:rFonts w:ascii="Verdana" w:hAnsi="Verdana"/>
                <w:sz w:val="22"/>
                <w:szCs w:val="22"/>
              </w:rPr>
              <w:t>(1</w:t>
            </w:r>
            <w:r w:rsidRPr="00353F79">
              <w:rPr>
                <w:rFonts w:ascii="Verdana" w:hAnsi="Verdana"/>
                <w:sz w:val="22"/>
                <w:szCs w:val="22"/>
                <w:vertAlign w:val="superscript"/>
              </w:rPr>
              <w:t>2</w:t>
            </w:r>
            <w:r w:rsidRPr="00353F79">
              <w:rPr>
                <w:rFonts w:ascii="Verdana" w:hAnsi="Verdana"/>
                <w:sz w:val="22"/>
                <w:szCs w:val="22"/>
              </w:rPr>
              <w:t>) Verificarea situaţiei de încetare prevăzute la alin. (1) lit.i) se face cu sprijinul inspectoratelor teritoriale de muncă, pe baza Registrului electronic de evidenţă a salariaţilor."</w:t>
            </w:r>
          </w:p>
          <w:p w:rsidR="00E4345A" w:rsidRPr="00353F79" w:rsidRDefault="00E4345A" w:rsidP="00E4345A">
            <w:pPr>
              <w:shd w:val="clear" w:color="auto" w:fill="FFFFFF"/>
              <w:contextualSpacing/>
              <w:jc w:val="both"/>
              <w:rPr>
                <w:rStyle w:val="pt"/>
                <w:rFonts w:ascii="Verdana" w:hAnsi="Verdana"/>
                <w:bCs/>
                <w:sz w:val="22"/>
                <w:szCs w:val="22"/>
                <w:shd w:val="clear" w:color="auto" w:fill="FFFFFF"/>
              </w:rPr>
            </w:pPr>
          </w:p>
        </w:tc>
        <w:tc>
          <w:tcPr>
            <w:tcW w:w="3969" w:type="dxa"/>
          </w:tcPr>
          <w:p w:rsidR="00E4345A" w:rsidRPr="00353F79" w:rsidRDefault="00E4345A" w:rsidP="00E4345A">
            <w:pPr>
              <w:contextualSpacing/>
              <w:jc w:val="both"/>
              <w:rPr>
                <w:rFonts w:ascii="Verdana" w:hAnsi="Verdana"/>
                <w:sz w:val="22"/>
                <w:szCs w:val="22"/>
                <w:lang w:val="ro-RO"/>
              </w:rPr>
            </w:pPr>
          </w:p>
          <w:p w:rsidR="00E4345A" w:rsidRPr="00353F79" w:rsidRDefault="00E4345A" w:rsidP="00E4345A">
            <w:pPr>
              <w:contextualSpacing/>
              <w:jc w:val="both"/>
              <w:rPr>
                <w:rFonts w:ascii="Verdana" w:hAnsi="Verdana"/>
                <w:sz w:val="22"/>
                <w:szCs w:val="22"/>
                <w:lang w:val="ro-RO"/>
              </w:rPr>
            </w:pPr>
            <w:r w:rsidRPr="00353F79">
              <w:rPr>
                <w:rFonts w:ascii="Verdana" w:hAnsi="Verdana"/>
                <w:sz w:val="22"/>
                <w:szCs w:val="22"/>
                <w:lang w:val="ro-RO"/>
              </w:rPr>
              <w:t>Nemodificat</w:t>
            </w:r>
          </w:p>
        </w:tc>
        <w:tc>
          <w:tcPr>
            <w:tcW w:w="3970" w:type="dxa"/>
          </w:tcPr>
          <w:p w:rsidR="00E4345A" w:rsidRPr="00353F79" w:rsidRDefault="00E4345A" w:rsidP="00E4345A">
            <w:pPr>
              <w:contextualSpacing/>
              <w:jc w:val="both"/>
              <w:rPr>
                <w:rFonts w:ascii="Verdana" w:hAnsi="Verdana"/>
                <w:sz w:val="22"/>
                <w:szCs w:val="22"/>
                <w:lang w:val="ro-RO"/>
              </w:rPr>
            </w:pPr>
          </w:p>
          <w:p w:rsidR="00E4345A" w:rsidRPr="00353F79" w:rsidRDefault="00E4345A" w:rsidP="00E4345A">
            <w:pPr>
              <w:contextualSpacing/>
              <w:jc w:val="both"/>
              <w:rPr>
                <w:rFonts w:ascii="Verdana" w:hAnsi="Verdana"/>
                <w:sz w:val="22"/>
                <w:szCs w:val="22"/>
                <w:lang w:val="ro-RO"/>
              </w:rPr>
            </w:pPr>
            <w:r w:rsidRPr="00353F79">
              <w:rPr>
                <w:rFonts w:ascii="Verdana" w:hAnsi="Verdana"/>
                <w:sz w:val="22"/>
                <w:szCs w:val="22"/>
                <w:lang w:val="ro-RO"/>
              </w:rPr>
              <w:t>Nemodificat</w:t>
            </w:r>
          </w:p>
        </w:tc>
        <w:tc>
          <w:tcPr>
            <w:tcW w:w="2409" w:type="dxa"/>
          </w:tcPr>
          <w:p w:rsidR="00E4345A" w:rsidRPr="00353F79" w:rsidRDefault="00E4345A" w:rsidP="00E4345A">
            <w:pPr>
              <w:contextualSpacing/>
              <w:jc w:val="both"/>
              <w:rPr>
                <w:rFonts w:ascii="Verdana" w:hAnsi="Verdana"/>
                <w:sz w:val="22"/>
                <w:szCs w:val="22"/>
                <w:lang w:val="ro-RO"/>
              </w:rPr>
            </w:pPr>
          </w:p>
        </w:tc>
      </w:tr>
      <w:tr w:rsidR="00E4345A" w:rsidRPr="00353F79" w:rsidTr="00353F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E4345A" w:rsidRPr="00353F79" w:rsidRDefault="00E4345A" w:rsidP="00E4345A">
            <w:pPr>
              <w:numPr>
                <w:ilvl w:val="0"/>
                <w:numId w:val="14"/>
              </w:numPr>
              <w:ind w:left="0" w:firstLine="0"/>
              <w:contextualSpacing/>
              <w:jc w:val="both"/>
              <w:rPr>
                <w:rFonts w:ascii="Verdana" w:hAnsi="Verdana"/>
                <w:b/>
                <w:sz w:val="22"/>
                <w:szCs w:val="22"/>
                <w:lang w:val="ro-RO"/>
              </w:rPr>
            </w:pPr>
          </w:p>
        </w:tc>
        <w:tc>
          <w:tcPr>
            <w:tcW w:w="3969" w:type="dxa"/>
          </w:tcPr>
          <w:p w:rsidR="00E4345A" w:rsidRPr="00353F79" w:rsidRDefault="00E4345A" w:rsidP="00E4345A">
            <w:pPr>
              <w:shd w:val="clear" w:color="auto" w:fill="FFFFFF"/>
              <w:contextualSpacing/>
              <w:jc w:val="both"/>
              <w:rPr>
                <w:rFonts w:ascii="Verdana" w:hAnsi="Verdana"/>
                <w:bCs/>
                <w:sz w:val="22"/>
                <w:szCs w:val="22"/>
              </w:rPr>
            </w:pPr>
          </w:p>
          <w:p w:rsidR="00E4345A" w:rsidRPr="00E4345A" w:rsidRDefault="00E4345A" w:rsidP="00E4345A">
            <w:pPr>
              <w:shd w:val="clear" w:color="auto" w:fill="FFFFFF"/>
              <w:contextualSpacing/>
              <w:jc w:val="both"/>
              <w:rPr>
                <w:rFonts w:ascii="Verdana" w:hAnsi="Verdana"/>
                <w:b/>
                <w:sz w:val="22"/>
                <w:szCs w:val="22"/>
              </w:rPr>
            </w:pPr>
            <w:r w:rsidRPr="00E4345A">
              <w:rPr>
                <w:rFonts w:ascii="Verdana" w:hAnsi="Verdana"/>
                <w:b/>
                <w:sz w:val="22"/>
                <w:szCs w:val="22"/>
              </w:rPr>
              <w:t>14.</w:t>
            </w:r>
            <w:r>
              <w:rPr>
                <w:rFonts w:ascii="Verdana" w:hAnsi="Verdana"/>
                <w:b/>
                <w:sz w:val="22"/>
                <w:szCs w:val="22"/>
              </w:rPr>
              <w:t xml:space="preserve"> </w:t>
            </w:r>
            <w:r w:rsidRPr="00E4345A">
              <w:rPr>
                <w:rFonts w:ascii="Verdana" w:hAnsi="Verdana"/>
                <w:b/>
                <w:sz w:val="22"/>
                <w:szCs w:val="22"/>
              </w:rPr>
              <w:t>La articolul 20, alineatul (2) se modifică şi va avea următorul cuprins:</w:t>
            </w:r>
          </w:p>
          <w:p w:rsidR="00E4345A" w:rsidRPr="00353F79" w:rsidRDefault="00E4345A" w:rsidP="00E4345A">
            <w:pPr>
              <w:shd w:val="clear" w:color="auto" w:fill="FFFFFF"/>
              <w:contextualSpacing/>
              <w:jc w:val="both"/>
              <w:rPr>
                <w:rFonts w:ascii="Verdana" w:hAnsi="Verdana"/>
                <w:sz w:val="22"/>
                <w:szCs w:val="22"/>
              </w:rPr>
            </w:pPr>
            <w:bookmarkStart w:id="29" w:name="do|arII|pt14|pa1"/>
            <w:bookmarkEnd w:id="29"/>
            <w:r w:rsidRPr="00353F79">
              <w:rPr>
                <w:rFonts w:ascii="Verdana" w:hAnsi="Verdana"/>
                <w:sz w:val="22"/>
                <w:szCs w:val="22"/>
              </w:rPr>
              <w:t>"(2) Încetarea dreptului la ajutor social se face prin dispoziţie scrisă a primarului. În situaţiile de încetare prevăzute la alin. (1) lit. e), h) şi i), agenţia teritorială are obligaţia de a comunica primarului înregistrarea situaţiilor prevăzute la art. 15 alin. (7) şi (9), precum şi la art. 15</w:t>
            </w:r>
            <w:r w:rsidRPr="00353F79">
              <w:rPr>
                <w:rFonts w:ascii="Verdana" w:hAnsi="Verdana"/>
                <w:sz w:val="22"/>
                <w:szCs w:val="22"/>
                <w:vertAlign w:val="superscript"/>
              </w:rPr>
              <w:t>2</w:t>
            </w:r>
            <w:r w:rsidRPr="00353F79">
              <w:rPr>
                <w:rFonts w:ascii="Verdana" w:hAnsi="Verdana"/>
                <w:sz w:val="22"/>
                <w:szCs w:val="22"/>
              </w:rPr>
              <w:t> alin. (4), în vederea emiterii dispoziţiei de încetare a dreptului."</w:t>
            </w:r>
          </w:p>
          <w:p w:rsidR="00E4345A" w:rsidRPr="00353F79" w:rsidRDefault="00E4345A" w:rsidP="00E4345A">
            <w:pPr>
              <w:shd w:val="clear" w:color="auto" w:fill="FFFFFF"/>
              <w:contextualSpacing/>
              <w:jc w:val="both"/>
              <w:rPr>
                <w:rStyle w:val="pt"/>
                <w:rFonts w:ascii="Verdana" w:hAnsi="Verdana"/>
                <w:bCs/>
                <w:sz w:val="22"/>
                <w:szCs w:val="22"/>
                <w:shd w:val="clear" w:color="auto" w:fill="FFFFFF"/>
              </w:rPr>
            </w:pPr>
          </w:p>
        </w:tc>
        <w:tc>
          <w:tcPr>
            <w:tcW w:w="3969" w:type="dxa"/>
          </w:tcPr>
          <w:p w:rsidR="00E4345A" w:rsidRPr="00353F79" w:rsidRDefault="00E4345A" w:rsidP="00E4345A">
            <w:pPr>
              <w:contextualSpacing/>
              <w:jc w:val="both"/>
              <w:rPr>
                <w:rFonts w:ascii="Verdana" w:hAnsi="Verdana"/>
                <w:sz w:val="22"/>
                <w:szCs w:val="22"/>
                <w:lang w:val="ro-RO"/>
              </w:rPr>
            </w:pPr>
          </w:p>
          <w:p w:rsidR="00E4345A" w:rsidRPr="00353F79" w:rsidRDefault="00E4345A" w:rsidP="00E4345A">
            <w:pPr>
              <w:contextualSpacing/>
              <w:jc w:val="both"/>
              <w:rPr>
                <w:rFonts w:ascii="Verdana" w:hAnsi="Verdana"/>
                <w:sz w:val="22"/>
                <w:szCs w:val="22"/>
                <w:lang w:val="ro-RO"/>
              </w:rPr>
            </w:pPr>
            <w:r w:rsidRPr="00353F79">
              <w:rPr>
                <w:rFonts w:ascii="Verdana" w:hAnsi="Verdana"/>
                <w:sz w:val="22"/>
                <w:szCs w:val="22"/>
                <w:lang w:val="ro-RO"/>
              </w:rPr>
              <w:t>Nemodificat</w:t>
            </w:r>
          </w:p>
        </w:tc>
        <w:tc>
          <w:tcPr>
            <w:tcW w:w="3970" w:type="dxa"/>
          </w:tcPr>
          <w:p w:rsidR="00E4345A" w:rsidRPr="00353F79" w:rsidRDefault="00E4345A" w:rsidP="00E4345A">
            <w:pPr>
              <w:contextualSpacing/>
              <w:jc w:val="both"/>
              <w:rPr>
                <w:rFonts w:ascii="Verdana" w:hAnsi="Verdana"/>
                <w:sz w:val="22"/>
                <w:szCs w:val="22"/>
                <w:lang w:val="ro-RO"/>
              </w:rPr>
            </w:pPr>
          </w:p>
          <w:p w:rsidR="00E4345A" w:rsidRPr="00353F79" w:rsidRDefault="00E4345A" w:rsidP="00E4345A">
            <w:pPr>
              <w:contextualSpacing/>
              <w:jc w:val="both"/>
              <w:rPr>
                <w:rFonts w:ascii="Verdana" w:hAnsi="Verdana"/>
                <w:sz w:val="22"/>
                <w:szCs w:val="22"/>
                <w:lang w:val="ro-RO"/>
              </w:rPr>
            </w:pPr>
            <w:r w:rsidRPr="00353F79">
              <w:rPr>
                <w:rFonts w:ascii="Verdana" w:hAnsi="Verdana"/>
                <w:sz w:val="22"/>
                <w:szCs w:val="22"/>
                <w:lang w:val="ro-RO"/>
              </w:rPr>
              <w:t>Nemodificat</w:t>
            </w:r>
          </w:p>
        </w:tc>
        <w:tc>
          <w:tcPr>
            <w:tcW w:w="2409" w:type="dxa"/>
          </w:tcPr>
          <w:p w:rsidR="00E4345A" w:rsidRPr="00353F79" w:rsidRDefault="00E4345A" w:rsidP="00E4345A">
            <w:pPr>
              <w:contextualSpacing/>
              <w:jc w:val="both"/>
              <w:rPr>
                <w:rFonts w:ascii="Verdana" w:hAnsi="Verdana"/>
                <w:sz w:val="22"/>
                <w:szCs w:val="22"/>
                <w:lang w:val="ro-RO"/>
              </w:rPr>
            </w:pPr>
          </w:p>
        </w:tc>
      </w:tr>
      <w:tr w:rsidR="00E4345A" w:rsidRPr="00353F79" w:rsidTr="00353F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E4345A" w:rsidRPr="00353F79" w:rsidRDefault="00E4345A" w:rsidP="00E4345A">
            <w:pPr>
              <w:numPr>
                <w:ilvl w:val="0"/>
                <w:numId w:val="14"/>
              </w:numPr>
              <w:ind w:left="0" w:firstLine="0"/>
              <w:contextualSpacing/>
              <w:jc w:val="both"/>
              <w:rPr>
                <w:rFonts w:ascii="Verdana" w:hAnsi="Verdana"/>
                <w:b/>
                <w:sz w:val="22"/>
                <w:szCs w:val="22"/>
                <w:lang w:val="ro-RO"/>
              </w:rPr>
            </w:pPr>
          </w:p>
        </w:tc>
        <w:tc>
          <w:tcPr>
            <w:tcW w:w="3969" w:type="dxa"/>
          </w:tcPr>
          <w:p w:rsidR="00E4345A" w:rsidRPr="00353F79" w:rsidRDefault="00E4345A" w:rsidP="00E4345A">
            <w:pPr>
              <w:shd w:val="clear" w:color="auto" w:fill="FFFFFF"/>
              <w:contextualSpacing/>
              <w:jc w:val="both"/>
              <w:rPr>
                <w:rFonts w:ascii="Verdana" w:hAnsi="Verdana"/>
                <w:bCs/>
                <w:sz w:val="22"/>
                <w:szCs w:val="22"/>
              </w:rPr>
            </w:pPr>
          </w:p>
          <w:p w:rsidR="00E4345A" w:rsidRPr="00E4345A" w:rsidRDefault="00E4345A" w:rsidP="00E4345A">
            <w:pPr>
              <w:shd w:val="clear" w:color="auto" w:fill="FFFFFF"/>
              <w:contextualSpacing/>
              <w:jc w:val="both"/>
              <w:rPr>
                <w:rFonts w:ascii="Verdana" w:hAnsi="Verdana"/>
                <w:b/>
                <w:sz w:val="22"/>
                <w:szCs w:val="22"/>
              </w:rPr>
            </w:pPr>
            <w:r w:rsidRPr="00E4345A">
              <w:rPr>
                <w:rFonts w:ascii="Verdana" w:hAnsi="Verdana"/>
                <w:b/>
                <w:sz w:val="22"/>
                <w:szCs w:val="22"/>
              </w:rPr>
              <w:t>15.</w:t>
            </w:r>
            <w:r>
              <w:rPr>
                <w:rFonts w:ascii="Verdana" w:hAnsi="Verdana"/>
                <w:b/>
                <w:sz w:val="22"/>
                <w:szCs w:val="22"/>
              </w:rPr>
              <w:t xml:space="preserve"> </w:t>
            </w:r>
            <w:r w:rsidRPr="00E4345A">
              <w:rPr>
                <w:rFonts w:ascii="Verdana" w:hAnsi="Verdana"/>
                <w:b/>
                <w:sz w:val="22"/>
                <w:szCs w:val="22"/>
              </w:rPr>
              <w:t>La articolul 21, după alineatul (3) se introduc trei noi alineate, alineatele (4)-(6), cu următorul cuprins:</w:t>
            </w:r>
          </w:p>
          <w:p w:rsidR="00E4345A" w:rsidRPr="00353F79" w:rsidRDefault="00E4345A" w:rsidP="00E4345A">
            <w:pPr>
              <w:shd w:val="clear" w:color="auto" w:fill="FFFFFF"/>
              <w:contextualSpacing/>
              <w:jc w:val="both"/>
              <w:rPr>
                <w:rFonts w:ascii="Verdana" w:hAnsi="Verdana"/>
                <w:sz w:val="22"/>
                <w:szCs w:val="22"/>
              </w:rPr>
            </w:pPr>
            <w:bookmarkStart w:id="30" w:name="do|arII|pt15|pa1"/>
            <w:bookmarkEnd w:id="30"/>
            <w:r w:rsidRPr="00353F79">
              <w:rPr>
                <w:rFonts w:ascii="Verdana" w:hAnsi="Verdana"/>
                <w:sz w:val="22"/>
                <w:szCs w:val="22"/>
              </w:rPr>
              <w:t xml:space="preserve">"(4) Sumele acordate în perioada </w:t>
            </w:r>
            <w:r w:rsidRPr="00353F79">
              <w:rPr>
                <w:rFonts w:ascii="Verdana" w:hAnsi="Verdana"/>
                <w:sz w:val="22"/>
                <w:szCs w:val="22"/>
              </w:rPr>
              <w:lastRenderedPageBreak/>
              <w:t>prevăzută la art. 6</w:t>
            </w:r>
            <w:r w:rsidRPr="00353F79">
              <w:rPr>
                <w:rFonts w:ascii="Verdana" w:hAnsi="Verdana"/>
                <w:sz w:val="22"/>
                <w:szCs w:val="22"/>
                <w:vertAlign w:val="superscript"/>
              </w:rPr>
              <w:t>3</w:t>
            </w:r>
            <w:r w:rsidRPr="00353F79">
              <w:rPr>
                <w:rFonts w:ascii="Verdana" w:hAnsi="Verdana"/>
                <w:sz w:val="22"/>
                <w:szCs w:val="22"/>
              </w:rPr>
              <w:t> nu constituie debit şi nu se recuperează de la titularul dreptului.</w:t>
            </w:r>
          </w:p>
          <w:p w:rsidR="00E4345A" w:rsidRPr="00353F79" w:rsidRDefault="00E4345A" w:rsidP="00E4345A">
            <w:pPr>
              <w:shd w:val="clear" w:color="auto" w:fill="FFFFFF"/>
              <w:contextualSpacing/>
              <w:jc w:val="both"/>
              <w:rPr>
                <w:rFonts w:ascii="Verdana" w:hAnsi="Verdana"/>
                <w:sz w:val="22"/>
                <w:szCs w:val="22"/>
              </w:rPr>
            </w:pPr>
            <w:bookmarkStart w:id="31" w:name="do|arII|pt15|pa2"/>
            <w:bookmarkEnd w:id="31"/>
            <w:r w:rsidRPr="00353F79">
              <w:rPr>
                <w:rFonts w:ascii="Verdana" w:hAnsi="Verdana"/>
                <w:sz w:val="22"/>
                <w:szCs w:val="22"/>
              </w:rPr>
              <w:t>(5) În cazul în care se înregistrează situaţia prevăzută la art. 20 alin. (1) lit. i), sumele acordate se recuperează numai în situaţia în care încetarea raportului de muncă sau de serviciu are loc pentru motive care ţin de persoana salariatului, persoană aptă de muncă beneficiară de ajutor social, conform art. 61 lit. a) din Legea nr.</w:t>
            </w:r>
            <w:r>
              <w:rPr>
                <w:rFonts w:ascii="Verdana" w:hAnsi="Verdana"/>
                <w:sz w:val="22"/>
                <w:szCs w:val="22"/>
              </w:rPr>
              <w:t>53/2003</w:t>
            </w:r>
            <w:r w:rsidRPr="00353F79">
              <w:rPr>
                <w:rFonts w:ascii="Verdana" w:hAnsi="Verdana"/>
                <w:sz w:val="22"/>
                <w:szCs w:val="22"/>
              </w:rPr>
              <w:t> </w:t>
            </w:r>
            <w:r>
              <w:rPr>
                <w:rFonts w:ascii="Verdana" w:hAnsi="Verdana"/>
                <w:sz w:val="22"/>
                <w:szCs w:val="22"/>
              </w:rPr>
              <w:t>–</w:t>
            </w:r>
            <w:r w:rsidRPr="00353F79">
              <w:rPr>
                <w:rFonts w:ascii="Verdana" w:hAnsi="Verdana"/>
                <w:sz w:val="22"/>
                <w:szCs w:val="22"/>
              </w:rPr>
              <w:t> </w:t>
            </w:r>
            <w:r>
              <w:rPr>
                <w:rFonts w:ascii="Verdana" w:hAnsi="Verdana"/>
                <w:sz w:val="22"/>
                <w:szCs w:val="22"/>
              </w:rPr>
              <w:t>Codul muncii</w:t>
            </w:r>
            <w:r w:rsidRPr="00353F79">
              <w:rPr>
                <w:rFonts w:ascii="Verdana" w:hAnsi="Verdana"/>
                <w:sz w:val="22"/>
                <w:szCs w:val="22"/>
              </w:rPr>
              <w:t>, republicată, cu modificările şi completările ulterioare.</w:t>
            </w:r>
          </w:p>
          <w:p w:rsidR="00E4345A" w:rsidRPr="00353F79" w:rsidRDefault="00E4345A" w:rsidP="00E4345A">
            <w:pPr>
              <w:shd w:val="clear" w:color="auto" w:fill="FFFFFF"/>
              <w:contextualSpacing/>
              <w:jc w:val="both"/>
              <w:rPr>
                <w:rFonts w:ascii="Verdana" w:hAnsi="Verdana"/>
                <w:sz w:val="22"/>
                <w:szCs w:val="22"/>
              </w:rPr>
            </w:pPr>
            <w:bookmarkStart w:id="32" w:name="do|arII|pt15|pa3"/>
            <w:bookmarkEnd w:id="32"/>
            <w:r w:rsidRPr="00353F79">
              <w:rPr>
                <w:rFonts w:ascii="Verdana" w:hAnsi="Verdana"/>
                <w:sz w:val="22"/>
                <w:szCs w:val="22"/>
              </w:rPr>
              <w:t>(6) În situaţia prevăzută la alin.(5) sunt aplicabile dispoziţiile art. 15 alin. (8)."</w:t>
            </w:r>
          </w:p>
          <w:p w:rsidR="00E4345A" w:rsidRPr="00353F79" w:rsidRDefault="00E4345A" w:rsidP="00E4345A">
            <w:pPr>
              <w:shd w:val="clear" w:color="auto" w:fill="FFFFFF"/>
              <w:contextualSpacing/>
              <w:jc w:val="both"/>
              <w:rPr>
                <w:rStyle w:val="pt"/>
                <w:rFonts w:ascii="Verdana" w:hAnsi="Verdana"/>
                <w:bCs/>
                <w:sz w:val="22"/>
                <w:szCs w:val="22"/>
                <w:shd w:val="clear" w:color="auto" w:fill="FFFFFF"/>
              </w:rPr>
            </w:pPr>
          </w:p>
        </w:tc>
        <w:tc>
          <w:tcPr>
            <w:tcW w:w="3969" w:type="dxa"/>
          </w:tcPr>
          <w:p w:rsidR="00E4345A" w:rsidRPr="00353F79" w:rsidRDefault="00E4345A" w:rsidP="00E4345A">
            <w:pPr>
              <w:contextualSpacing/>
              <w:jc w:val="both"/>
              <w:rPr>
                <w:rFonts w:ascii="Verdana" w:hAnsi="Verdana"/>
                <w:sz w:val="22"/>
                <w:szCs w:val="22"/>
                <w:lang w:val="ro-RO"/>
              </w:rPr>
            </w:pPr>
          </w:p>
          <w:p w:rsidR="00E4345A" w:rsidRPr="00353F79" w:rsidRDefault="00E4345A" w:rsidP="00E4345A">
            <w:pPr>
              <w:contextualSpacing/>
              <w:jc w:val="both"/>
              <w:rPr>
                <w:rFonts w:ascii="Verdana" w:hAnsi="Verdana"/>
                <w:sz w:val="22"/>
                <w:szCs w:val="22"/>
                <w:lang w:val="ro-RO"/>
              </w:rPr>
            </w:pPr>
            <w:r w:rsidRPr="00353F79">
              <w:rPr>
                <w:rFonts w:ascii="Verdana" w:hAnsi="Verdana"/>
                <w:sz w:val="22"/>
                <w:szCs w:val="22"/>
                <w:lang w:val="ro-RO"/>
              </w:rPr>
              <w:t>Nemodificat</w:t>
            </w:r>
          </w:p>
        </w:tc>
        <w:tc>
          <w:tcPr>
            <w:tcW w:w="3970" w:type="dxa"/>
          </w:tcPr>
          <w:p w:rsidR="00E4345A" w:rsidRPr="00353F79" w:rsidRDefault="00E4345A" w:rsidP="00E4345A">
            <w:pPr>
              <w:contextualSpacing/>
              <w:jc w:val="both"/>
              <w:rPr>
                <w:rFonts w:ascii="Verdana" w:hAnsi="Verdana"/>
                <w:sz w:val="22"/>
                <w:szCs w:val="22"/>
                <w:lang w:val="ro-RO"/>
              </w:rPr>
            </w:pPr>
          </w:p>
          <w:p w:rsidR="00E4345A" w:rsidRPr="00353F79" w:rsidRDefault="00E4345A" w:rsidP="00E4345A">
            <w:pPr>
              <w:contextualSpacing/>
              <w:jc w:val="both"/>
              <w:rPr>
                <w:rFonts w:ascii="Verdana" w:hAnsi="Verdana"/>
                <w:sz w:val="22"/>
                <w:szCs w:val="22"/>
                <w:lang w:val="ro-RO"/>
              </w:rPr>
            </w:pPr>
            <w:r w:rsidRPr="00353F79">
              <w:rPr>
                <w:rFonts w:ascii="Verdana" w:hAnsi="Verdana"/>
                <w:sz w:val="22"/>
                <w:szCs w:val="22"/>
                <w:lang w:val="ro-RO"/>
              </w:rPr>
              <w:t>Nemodificat</w:t>
            </w:r>
          </w:p>
        </w:tc>
        <w:tc>
          <w:tcPr>
            <w:tcW w:w="2409" w:type="dxa"/>
          </w:tcPr>
          <w:p w:rsidR="00E4345A" w:rsidRPr="00353F79" w:rsidRDefault="00E4345A" w:rsidP="00E4345A">
            <w:pPr>
              <w:contextualSpacing/>
              <w:jc w:val="both"/>
              <w:rPr>
                <w:rFonts w:ascii="Verdana" w:hAnsi="Verdana"/>
                <w:sz w:val="22"/>
                <w:szCs w:val="22"/>
                <w:lang w:val="ro-RO"/>
              </w:rPr>
            </w:pPr>
          </w:p>
        </w:tc>
      </w:tr>
      <w:tr w:rsidR="00E4345A" w:rsidRPr="00353F79" w:rsidTr="00353F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E4345A" w:rsidRPr="00353F79" w:rsidRDefault="00E4345A" w:rsidP="00E4345A">
            <w:pPr>
              <w:numPr>
                <w:ilvl w:val="0"/>
                <w:numId w:val="14"/>
              </w:numPr>
              <w:ind w:left="0" w:firstLine="0"/>
              <w:contextualSpacing/>
              <w:jc w:val="both"/>
              <w:rPr>
                <w:rFonts w:ascii="Verdana" w:hAnsi="Verdana"/>
                <w:b/>
                <w:sz w:val="22"/>
                <w:szCs w:val="22"/>
                <w:lang w:val="ro-RO"/>
              </w:rPr>
            </w:pPr>
          </w:p>
        </w:tc>
        <w:tc>
          <w:tcPr>
            <w:tcW w:w="3969" w:type="dxa"/>
          </w:tcPr>
          <w:p w:rsidR="00E4345A" w:rsidRPr="00353F79" w:rsidRDefault="00E4345A" w:rsidP="00E4345A">
            <w:pPr>
              <w:shd w:val="clear" w:color="auto" w:fill="FFFFFF"/>
              <w:contextualSpacing/>
              <w:jc w:val="both"/>
              <w:rPr>
                <w:rFonts w:ascii="Verdana" w:hAnsi="Verdana"/>
                <w:bCs/>
                <w:sz w:val="22"/>
                <w:szCs w:val="22"/>
              </w:rPr>
            </w:pPr>
          </w:p>
          <w:p w:rsidR="00E4345A" w:rsidRPr="00E4345A" w:rsidRDefault="00E4345A" w:rsidP="00E4345A">
            <w:pPr>
              <w:shd w:val="clear" w:color="auto" w:fill="FFFFFF"/>
              <w:contextualSpacing/>
              <w:jc w:val="both"/>
              <w:rPr>
                <w:rFonts w:ascii="Verdana" w:hAnsi="Verdana"/>
                <w:b/>
                <w:sz w:val="22"/>
                <w:szCs w:val="22"/>
              </w:rPr>
            </w:pPr>
            <w:r w:rsidRPr="00E4345A">
              <w:rPr>
                <w:rFonts w:ascii="Verdana" w:hAnsi="Verdana"/>
                <w:b/>
                <w:sz w:val="22"/>
                <w:szCs w:val="22"/>
              </w:rPr>
              <w:t>16. La articolul 28</w:t>
            </w:r>
            <w:r w:rsidRPr="00E4345A">
              <w:rPr>
                <w:rFonts w:ascii="Verdana" w:hAnsi="Verdana"/>
                <w:b/>
                <w:sz w:val="22"/>
                <w:szCs w:val="22"/>
                <w:vertAlign w:val="superscript"/>
              </w:rPr>
              <w:t>1</w:t>
            </w:r>
            <w:r w:rsidRPr="00E4345A">
              <w:rPr>
                <w:rFonts w:ascii="Verdana" w:hAnsi="Verdana"/>
                <w:b/>
                <w:sz w:val="22"/>
                <w:szCs w:val="22"/>
              </w:rPr>
              <w:t>, alineatul (1) se modifică şi va avea următorul cuprins:</w:t>
            </w:r>
          </w:p>
          <w:p w:rsidR="00E4345A" w:rsidRPr="00353F79" w:rsidRDefault="00E4345A" w:rsidP="00E4345A">
            <w:pPr>
              <w:shd w:val="clear" w:color="auto" w:fill="FFFFFF"/>
              <w:contextualSpacing/>
              <w:jc w:val="both"/>
              <w:rPr>
                <w:rFonts w:ascii="Verdana" w:hAnsi="Verdana"/>
                <w:sz w:val="22"/>
                <w:szCs w:val="22"/>
              </w:rPr>
            </w:pPr>
            <w:bookmarkStart w:id="33" w:name="do|arII|pt16|pa1"/>
            <w:bookmarkEnd w:id="33"/>
            <w:r w:rsidRPr="00353F79">
              <w:rPr>
                <w:rFonts w:ascii="Verdana" w:hAnsi="Verdana"/>
                <w:sz w:val="22"/>
                <w:szCs w:val="22"/>
              </w:rPr>
              <w:t>"Art. 28</w:t>
            </w:r>
            <w:r w:rsidRPr="00353F79">
              <w:rPr>
                <w:rFonts w:ascii="Verdana" w:hAnsi="Verdana"/>
                <w:sz w:val="22"/>
                <w:szCs w:val="22"/>
                <w:vertAlign w:val="superscript"/>
              </w:rPr>
              <w:t>1</w:t>
            </w:r>
            <w:r>
              <w:rPr>
                <w:rFonts w:ascii="Verdana" w:hAnsi="Verdana"/>
                <w:sz w:val="22"/>
                <w:szCs w:val="22"/>
              </w:rPr>
              <w:t xml:space="preserve">. - </w:t>
            </w:r>
            <w:bookmarkStart w:id="34" w:name="do|arII|pt16|pa2"/>
            <w:bookmarkEnd w:id="34"/>
            <w:r w:rsidRPr="00353F79">
              <w:rPr>
                <w:rFonts w:ascii="Verdana" w:hAnsi="Verdana"/>
                <w:sz w:val="22"/>
                <w:szCs w:val="22"/>
              </w:rPr>
              <w:t xml:space="preserve">(1) Constituie contravenţie şi se sancţionează cu amendă de la 1.000 lei la 5.000 lei neîndeplinirea de către primar a obligaţiilor prevăzute la art. 6 alin. (4) şi alin. (7)-(9), </w:t>
            </w:r>
            <w:r w:rsidRPr="00353F79">
              <w:rPr>
                <w:rFonts w:ascii="Verdana" w:hAnsi="Verdana"/>
                <w:sz w:val="22"/>
                <w:szCs w:val="22"/>
              </w:rPr>
              <w:lastRenderedPageBreak/>
              <w:t>art. 6</w:t>
            </w:r>
            <w:r w:rsidRPr="00353F79">
              <w:rPr>
                <w:rFonts w:ascii="Verdana" w:hAnsi="Verdana"/>
                <w:sz w:val="22"/>
                <w:szCs w:val="22"/>
                <w:vertAlign w:val="superscript"/>
              </w:rPr>
              <w:t>1</w:t>
            </w:r>
            <w:r w:rsidRPr="00353F79">
              <w:rPr>
                <w:rFonts w:ascii="Verdana" w:hAnsi="Verdana"/>
                <w:sz w:val="22"/>
                <w:szCs w:val="22"/>
              </w:rPr>
              <w:t> alin. (2), art. 11 alin. (2), art. 12 alin. (2), art. 13</w:t>
            </w:r>
            <w:r w:rsidRPr="00353F79">
              <w:rPr>
                <w:rFonts w:ascii="Verdana" w:hAnsi="Verdana"/>
                <w:sz w:val="22"/>
                <w:szCs w:val="22"/>
                <w:vertAlign w:val="superscript"/>
              </w:rPr>
              <w:t>1</w:t>
            </w:r>
            <w:r w:rsidRPr="00353F79">
              <w:rPr>
                <w:rFonts w:ascii="Verdana" w:hAnsi="Verdana"/>
                <w:sz w:val="22"/>
                <w:szCs w:val="22"/>
              </w:rPr>
              <w:t> alin. (3) şi (4), art. 14</w:t>
            </w:r>
            <w:r w:rsidRPr="00353F79">
              <w:rPr>
                <w:rFonts w:ascii="Verdana" w:hAnsi="Verdana"/>
                <w:sz w:val="22"/>
                <w:szCs w:val="22"/>
                <w:vertAlign w:val="superscript"/>
              </w:rPr>
              <w:t>1</w:t>
            </w:r>
            <w:r w:rsidRPr="00353F79">
              <w:rPr>
                <w:rFonts w:ascii="Verdana" w:hAnsi="Verdana"/>
                <w:sz w:val="22"/>
                <w:szCs w:val="22"/>
              </w:rPr>
              <w:t> alin. (1) şi (3), art. 15 alin. (3), art. 15</w:t>
            </w:r>
            <w:r w:rsidRPr="00353F79">
              <w:rPr>
                <w:rFonts w:ascii="Verdana" w:hAnsi="Verdana"/>
                <w:sz w:val="22"/>
                <w:szCs w:val="22"/>
                <w:vertAlign w:val="superscript"/>
              </w:rPr>
              <w:t>1</w:t>
            </w:r>
            <w:r w:rsidRPr="00353F79">
              <w:rPr>
                <w:rFonts w:ascii="Verdana" w:hAnsi="Verdana"/>
                <w:sz w:val="22"/>
                <w:szCs w:val="22"/>
              </w:rPr>
              <w:t> alin. (2), art. 17 alin. (1) şi art. 20 alin. (3)."</w:t>
            </w:r>
          </w:p>
          <w:p w:rsidR="00E4345A" w:rsidRPr="00353F79" w:rsidRDefault="00E4345A" w:rsidP="00E4345A">
            <w:pPr>
              <w:shd w:val="clear" w:color="auto" w:fill="FFFFFF"/>
              <w:contextualSpacing/>
              <w:jc w:val="both"/>
              <w:rPr>
                <w:rFonts w:ascii="Verdana" w:hAnsi="Verdana"/>
                <w:bCs/>
                <w:sz w:val="22"/>
                <w:szCs w:val="22"/>
              </w:rPr>
            </w:pPr>
          </w:p>
        </w:tc>
        <w:tc>
          <w:tcPr>
            <w:tcW w:w="3969" w:type="dxa"/>
          </w:tcPr>
          <w:p w:rsidR="00E4345A" w:rsidRPr="00353F79" w:rsidRDefault="00E4345A" w:rsidP="00E4345A">
            <w:pPr>
              <w:contextualSpacing/>
              <w:jc w:val="both"/>
              <w:rPr>
                <w:rFonts w:ascii="Verdana" w:hAnsi="Verdana"/>
                <w:sz w:val="22"/>
                <w:szCs w:val="22"/>
                <w:lang w:val="ro-RO"/>
              </w:rPr>
            </w:pPr>
          </w:p>
          <w:p w:rsidR="00E4345A" w:rsidRPr="00353F79" w:rsidRDefault="00E4345A" w:rsidP="00E4345A">
            <w:pPr>
              <w:contextualSpacing/>
              <w:jc w:val="both"/>
              <w:rPr>
                <w:rFonts w:ascii="Verdana" w:hAnsi="Verdana"/>
                <w:sz w:val="22"/>
                <w:szCs w:val="22"/>
                <w:lang w:val="ro-RO"/>
              </w:rPr>
            </w:pPr>
            <w:r w:rsidRPr="00353F79">
              <w:rPr>
                <w:rFonts w:ascii="Verdana" w:hAnsi="Verdana"/>
                <w:sz w:val="22"/>
                <w:szCs w:val="22"/>
                <w:lang w:val="ro-RO"/>
              </w:rPr>
              <w:t>Nemodificat</w:t>
            </w:r>
          </w:p>
        </w:tc>
        <w:tc>
          <w:tcPr>
            <w:tcW w:w="3970" w:type="dxa"/>
          </w:tcPr>
          <w:p w:rsidR="00E4345A" w:rsidRPr="00353F79" w:rsidRDefault="00E4345A" w:rsidP="00E4345A">
            <w:pPr>
              <w:contextualSpacing/>
              <w:jc w:val="both"/>
              <w:rPr>
                <w:rFonts w:ascii="Verdana" w:hAnsi="Verdana"/>
                <w:sz w:val="22"/>
                <w:szCs w:val="22"/>
                <w:lang w:val="ro-RO"/>
              </w:rPr>
            </w:pPr>
          </w:p>
          <w:p w:rsidR="00E4345A" w:rsidRPr="00353F79" w:rsidRDefault="00E4345A" w:rsidP="00E4345A">
            <w:pPr>
              <w:contextualSpacing/>
              <w:jc w:val="both"/>
              <w:rPr>
                <w:rFonts w:ascii="Verdana" w:hAnsi="Verdana"/>
                <w:sz w:val="22"/>
                <w:szCs w:val="22"/>
                <w:lang w:val="ro-RO"/>
              </w:rPr>
            </w:pPr>
            <w:r w:rsidRPr="00353F79">
              <w:rPr>
                <w:rFonts w:ascii="Verdana" w:hAnsi="Verdana"/>
                <w:sz w:val="22"/>
                <w:szCs w:val="22"/>
                <w:lang w:val="ro-RO"/>
              </w:rPr>
              <w:t>Nemodificat</w:t>
            </w:r>
          </w:p>
        </w:tc>
        <w:tc>
          <w:tcPr>
            <w:tcW w:w="2409" w:type="dxa"/>
          </w:tcPr>
          <w:p w:rsidR="00E4345A" w:rsidRPr="00353F79" w:rsidRDefault="00E4345A" w:rsidP="00E4345A">
            <w:pPr>
              <w:contextualSpacing/>
              <w:jc w:val="both"/>
              <w:rPr>
                <w:rFonts w:ascii="Verdana" w:hAnsi="Verdana"/>
                <w:sz w:val="22"/>
                <w:szCs w:val="22"/>
                <w:lang w:val="ro-RO"/>
              </w:rPr>
            </w:pPr>
          </w:p>
        </w:tc>
      </w:tr>
      <w:tr w:rsidR="00E4345A" w:rsidRPr="00353F79" w:rsidTr="00353F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E4345A" w:rsidRPr="00353F79" w:rsidRDefault="00E4345A" w:rsidP="00E4345A">
            <w:pPr>
              <w:numPr>
                <w:ilvl w:val="0"/>
                <w:numId w:val="14"/>
              </w:numPr>
              <w:ind w:left="0" w:firstLine="0"/>
              <w:contextualSpacing/>
              <w:jc w:val="both"/>
              <w:rPr>
                <w:rFonts w:ascii="Verdana" w:hAnsi="Verdana"/>
                <w:b/>
                <w:sz w:val="22"/>
                <w:szCs w:val="22"/>
                <w:lang w:val="ro-RO"/>
              </w:rPr>
            </w:pPr>
          </w:p>
        </w:tc>
        <w:tc>
          <w:tcPr>
            <w:tcW w:w="3969" w:type="dxa"/>
          </w:tcPr>
          <w:p w:rsidR="00E4345A" w:rsidRPr="00353F79" w:rsidRDefault="00E4345A" w:rsidP="00E4345A">
            <w:pPr>
              <w:shd w:val="clear" w:color="auto" w:fill="FFFFFF"/>
              <w:contextualSpacing/>
              <w:jc w:val="both"/>
              <w:rPr>
                <w:rFonts w:ascii="Verdana" w:hAnsi="Verdana"/>
                <w:bCs/>
                <w:sz w:val="22"/>
                <w:szCs w:val="22"/>
              </w:rPr>
            </w:pPr>
          </w:p>
          <w:p w:rsidR="00E4345A" w:rsidRPr="00E4345A" w:rsidRDefault="00E4345A" w:rsidP="00E4345A">
            <w:pPr>
              <w:shd w:val="clear" w:color="auto" w:fill="FFFFFF"/>
              <w:contextualSpacing/>
              <w:jc w:val="both"/>
              <w:rPr>
                <w:rFonts w:ascii="Verdana" w:hAnsi="Verdana"/>
                <w:b/>
                <w:sz w:val="22"/>
                <w:szCs w:val="22"/>
              </w:rPr>
            </w:pPr>
            <w:r w:rsidRPr="00E4345A">
              <w:rPr>
                <w:rFonts w:ascii="Verdana" w:hAnsi="Verdana"/>
                <w:b/>
                <w:sz w:val="22"/>
                <w:szCs w:val="22"/>
              </w:rPr>
              <w:t>17. La articolul 28</w:t>
            </w:r>
            <w:r w:rsidRPr="00E4345A">
              <w:rPr>
                <w:rFonts w:ascii="Verdana" w:hAnsi="Verdana"/>
                <w:b/>
                <w:sz w:val="22"/>
                <w:szCs w:val="22"/>
                <w:vertAlign w:val="superscript"/>
              </w:rPr>
              <w:t>1</w:t>
            </w:r>
            <w:r w:rsidRPr="00E4345A">
              <w:rPr>
                <w:rFonts w:ascii="Verdana" w:hAnsi="Verdana"/>
                <w:b/>
                <w:sz w:val="22"/>
                <w:szCs w:val="22"/>
              </w:rPr>
              <w:t> alineatul (2), după litera a) se introduc două noi litere, literele a</w:t>
            </w:r>
            <w:r w:rsidRPr="00E4345A">
              <w:rPr>
                <w:rFonts w:ascii="Verdana" w:hAnsi="Verdana"/>
                <w:b/>
                <w:sz w:val="22"/>
                <w:szCs w:val="22"/>
                <w:vertAlign w:val="superscript"/>
              </w:rPr>
              <w:t>1</w:t>
            </w:r>
            <w:r w:rsidRPr="00E4345A">
              <w:rPr>
                <w:rFonts w:ascii="Verdana" w:hAnsi="Verdana"/>
                <w:b/>
                <w:sz w:val="22"/>
                <w:szCs w:val="22"/>
              </w:rPr>
              <w:t>) şi a</w:t>
            </w:r>
            <w:r w:rsidRPr="00E4345A">
              <w:rPr>
                <w:rFonts w:ascii="Verdana" w:hAnsi="Verdana"/>
                <w:b/>
                <w:sz w:val="22"/>
                <w:szCs w:val="22"/>
                <w:vertAlign w:val="superscript"/>
              </w:rPr>
              <w:t>2</w:t>
            </w:r>
            <w:r w:rsidRPr="00E4345A">
              <w:rPr>
                <w:rFonts w:ascii="Verdana" w:hAnsi="Verdana"/>
                <w:b/>
                <w:sz w:val="22"/>
                <w:szCs w:val="22"/>
              </w:rPr>
              <w:t>), cu următorul cuprins:</w:t>
            </w:r>
          </w:p>
          <w:p w:rsidR="00E4345A" w:rsidRPr="00353F79" w:rsidRDefault="00E4345A" w:rsidP="00E4345A">
            <w:pPr>
              <w:shd w:val="clear" w:color="auto" w:fill="FFFFFF"/>
              <w:contextualSpacing/>
              <w:jc w:val="both"/>
              <w:rPr>
                <w:rFonts w:ascii="Verdana" w:hAnsi="Verdana"/>
                <w:sz w:val="22"/>
                <w:szCs w:val="22"/>
              </w:rPr>
            </w:pPr>
            <w:bookmarkStart w:id="35" w:name="do|arII|pt17|pa1"/>
            <w:bookmarkEnd w:id="35"/>
            <w:r w:rsidRPr="00353F79">
              <w:rPr>
                <w:rFonts w:ascii="Verdana" w:hAnsi="Verdana"/>
                <w:sz w:val="22"/>
                <w:szCs w:val="22"/>
              </w:rPr>
              <w:t>"a</w:t>
            </w:r>
            <w:r w:rsidRPr="00353F79">
              <w:rPr>
                <w:rFonts w:ascii="Verdana" w:hAnsi="Verdana"/>
                <w:sz w:val="22"/>
                <w:szCs w:val="22"/>
                <w:vertAlign w:val="superscript"/>
              </w:rPr>
              <w:t>1</w:t>
            </w:r>
            <w:r w:rsidRPr="00353F79">
              <w:rPr>
                <w:rFonts w:ascii="Verdana" w:hAnsi="Verdana"/>
                <w:sz w:val="22"/>
                <w:szCs w:val="22"/>
              </w:rPr>
              <w:t>) neîntocmirea de către personalul serviciului public de asistenţă socială din subordinea consiliului local sau, după caz, de persoanele cu atribuţii în domeniul protecţiei sociale din aparatul propriu de specialitate al autorităţilor administraţiei publice locale a anchetelor sociale potrivit art. 14</w:t>
            </w:r>
            <w:r w:rsidRPr="00353F79">
              <w:rPr>
                <w:rFonts w:ascii="Verdana" w:hAnsi="Verdana"/>
                <w:sz w:val="22"/>
                <w:szCs w:val="22"/>
                <w:vertAlign w:val="superscript"/>
              </w:rPr>
              <w:t>1</w:t>
            </w:r>
            <w:r w:rsidRPr="00353F79">
              <w:rPr>
                <w:rFonts w:ascii="Verdana" w:hAnsi="Verdana"/>
                <w:sz w:val="22"/>
                <w:szCs w:val="22"/>
              </w:rPr>
              <w:t> alin. (1);</w:t>
            </w:r>
          </w:p>
          <w:p w:rsidR="00E4345A" w:rsidRPr="00353F79" w:rsidRDefault="00E4345A" w:rsidP="00E4345A">
            <w:pPr>
              <w:shd w:val="clear" w:color="auto" w:fill="FFFFFF"/>
              <w:contextualSpacing/>
              <w:jc w:val="both"/>
              <w:rPr>
                <w:rFonts w:ascii="Verdana" w:hAnsi="Verdana"/>
                <w:sz w:val="22"/>
                <w:szCs w:val="22"/>
              </w:rPr>
            </w:pPr>
            <w:bookmarkStart w:id="36" w:name="do|arII|pt17|pa2"/>
            <w:bookmarkEnd w:id="36"/>
            <w:r w:rsidRPr="00353F79">
              <w:rPr>
                <w:rFonts w:ascii="Verdana" w:hAnsi="Verdana"/>
                <w:sz w:val="22"/>
                <w:szCs w:val="22"/>
              </w:rPr>
              <w:t>a</w:t>
            </w:r>
            <w:r w:rsidRPr="00353F79">
              <w:rPr>
                <w:rFonts w:ascii="Verdana" w:hAnsi="Verdana"/>
                <w:sz w:val="22"/>
                <w:szCs w:val="22"/>
                <w:vertAlign w:val="superscript"/>
              </w:rPr>
              <w:t>2</w:t>
            </w:r>
            <w:r w:rsidRPr="00353F79">
              <w:rPr>
                <w:rFonts w:ascii="Verdana" w:hAnsi="Verdana"/>
                <w:sz w:val="22"/>
                <w:szCs w:val="22"/>
              </w:rPr>
              <w:t>) netransmiterea de către inspectoratele şcolare a situaţiei lunare prevăzute la art.15</w:t>
            </w:r>
            <w:r w:rsidRPr="00353F79">
              <w:rPr>
                <w:rFonts w:ascii="Verdana" w:hAnsi="Verdana"/>
                <w:sz w:val="22"/>
                <w:szCs w:val="22"/>
                <w:vertAlign w:val="superscript"/>
              </w:rPr>
              <w:t>2</w:t>
            </w:r>
            <w:r w:rsidRPr="00353F79">
              <w:rPr>
                <w:rFonts w:ascii="Verdana" w:hAnsi="Verdana"/>
                <w:sz w:val="22"/>
                <w:szCs w:val="22"/>
              </w:rPr>
              <w:t> alin.(5);</w:t>
            </w:r>
          </w:p>
          <w:p w:rsidR="00E4345A" w:rsidRPr="00353F79" w:rsidRDefault="00E4345A" w:rsidP="00E4345A">
            <w:pPr>
              <w:shd w:val="clear" w:color="auto" w:fill="FFFFFF"/>
              <w:contextualSpacing/>
              <w:jc w:val="both"/>
              <w:rPr>
                <w:rFonts w:ascii="Verdana" w:hAnsi="Verdana"/>
                <w:bCs/>
                <w:sz w:val="22"/>
                <w:szCs w:val="22"/>
              </w:rPr>
            </w:pPr>
          </w:p>
          <w:p w:rsidR="00E4345A" w:rsidRDefault="00E4345A" w:rsidP="00E4345A">
            <w:pPr>
              <w:shd w:val="clear" w:color="auto" w:fill="FFFFFF"/>
              <w:contextualSpacing/>
              <w:jc w:val="both"/>
              <w:rPr>
                <w:rFonts w:ascii="Verdana" w:hAnsi="Verdana"/>
                <w:bCs/>
                <w:sz w:val="22"/>
                <w:szCs w:val="22"/>
              </w:rPr>
            </w:pPr>
          </w:p>
          <w:p w:rsidR="00E4345A" w:rsidRDefault="00E4345A" w:rsidP="00E4345A">
            <w:pPr>
              <w:shd w:val="clear" w:color="auto" w:fill="FFFFFF"/>
              <w:contextualSpacing/>
              <w:jc w:val="both"/>
              <w:rPr>
                <w:rFonts w:ascii="Verdana" w:hAnsi="Verdana"/>
                <w:bCs/>
                <w:sz w:val="22"/>
                <w:szCs w:val="22"/>
              </w:rPr>
            </w:pPr>
          </w:p>
          <w:p w:rsidR="00E4345A" w:rsidRDefault="00E4345A" w:rsidP="00E4345A">
            <w:pPr>
              <w:shd w:val="clear" w:color="auto" w:fill="FFFFFF"/>
              <w:contextualSpacing/>
              <w:jc w:val="both"/>
              <w:rPr>
                <w:rFonts w:ascii="Verdana" w:hAnsi="Verdana"/>
                <w:bCs/>
                <w:sz w:val="22"/>
                <w:szCs w:val="22"/>
              </w:rPr>
            </w:pPr>
          </w:p>
          <w:p w:rsidR="00E4345A" w:rsidRPr="00353F79" w:rsidRDefault="00E4345A" w:rsidP="00E4345A">
            <w:pPr>
              <w:shd w:val="clear" w:color="auto" w:fill="FFFFFF"/>
              <w:contextualSpacing/>
              <w:jc w:val="both"/>
              <w:rPr>
                <w:rFonts w:ascii="Verdana" w:hAnsi="Verdana"/>
                <w:bCs/>
                <w:sz w:val="22"/>
                <w:szCs w:val="22"/>
              </w:rPr>
            </w:pPr>
          </w:p>
        </w:tc>
        <w:tc>
          <w:tcPr>
            <w:tcW w:w="3969" w:type="dxa"/>
          </w:tcPr>
          <w:p w:rsidR="00E4345A" w:rsidRPr="00353F79" w:rsidRDefault="00E4345A" w:rsidP="00E4345A">
            <w:pPr>
              <w:contextualSpacing/>
              <w:jc w:val="both"/>
              <w:rPr>
                <w:rFonts w:ascii="Verdana" w:hAnsi="Verdana"/>
                <w:sz w:val="22"/>
                <w:szCs w:val="22"/>
                <w:lang w:val="ro-RO"/>
              </w:rPr>
            </w:pPr>
          </w:p>
          <w:p w:rsidR="00E4345A" w:rsidRPr="00353F79" w:rsidRDefault="00E4345A" w:rsidP="00E4345A">
            <w:pPr>
              <w:contextualSpacing/>
              <w:jc w:val="both"/>
              <w:rPr>
                <w:rFonts w:ascii="Verdana" w:hAnsi="Verdana"/>
                <w:sz w:val="22"/>
                <w:szCs w:val="22"/>
                <w:lang w:val="ro-RO"/>
              </w:rPr>
            </w:pPr>
            <w:r w:rsidRPr="00353F79">
              <w:rPr>
                <w:rFonts w:ascii="Verdana" w:hAnsi="Verdana"/>
                <w:sz w:val="22"/>
                <w:szCs w:val="22"/>
                <w:lang w:val="ro-RO"/>
              </w:rPr>
              <w:t>Nemodificat</w:t>
            </w:r>
          </w:p>
        </w:tc>
        <w:tc>
          <w:tcPr>
            <w:tcW w:w="3970" w:type="dxa"/>
          </w:tcPr>
          <w:p w:rsidR="00E4345A" w:rsidRPr="00353F79" w:rsidRDefault="00E4345A" w:rsidP="00E4345A">
            <w:pPr>
              <w:contextualSpacing/>
              <w:jc w:val="both"/>
              <w:rPr>
                <w:rFonts w:ascii="Verdana" w:hAnsi="Verdana"/>
                <w:sz w:val="22"/>
                <w:szCs w:val="22"/>
                <w:lang w:val="ro-RO"/>
              </w:rPr>
            </w:pPr>
          </w:p>
          <w:p w:rsidR="00E4345A" w:rsidRPr="00353F79" w:rsidRDefault="00E4345A" w:rsidP="00E4345A">
            <w:pPr>
              <w:contextualSpacing/>
              <w:jc w:val="both"/>
              <w:rPr>
                <w:rFonts w:ascii="Verdana" w:hAnsi="Verdana"/>
                <w:sz w:val="22"/>
                <w:szCs w:val="22"/>
                <w:lang w:val="ro-RO"/>
              </w:rPr>
            </w:pPr>
            <w:r w:rsidRPr="00353F79">
              <w:rPr>
                <w:rFonts w:ascii="Verdana" w:hAnsi="Verdana"/>
                <w:sz w:val="22"/>
                <w:szCs w:val="22"/>
                <w:lang w:val="ro-RO"/>
              </w:rPr>
              <w:t>Nemodificat</w:t>
            </w:r>
          </w:p>
        </w:tc>
        <w:tc>
          <w:tcPr>
            <w:tcW w:w="2409" w:type="dxa"/>
          </w:tcPr>
          <w:p w:rsidR="00E4345A" w:rsidRPr="00353F79" w:rsidRDefault="00E4345A" w:rsidP="00E4345A">
            <w:pPr>
              <w:contextualSpacing/>
              <w:jc w:val="both"/>
              <w:rPr>
                <w:rFonts w:ascii="Verdana" w:hAnsi="Verdana"/>
                <w:sz w:val="22"/>
                <w:szCs w:val="22"/>
                <w:lang w:val="ro-RO"/>
              </w:rPr>
            </w:pPr>
          </w:p>
        </w:tc>
      </w:tr>
      <w:tr w:rsidR="00E4345A" w:rsidRPr="00353F79" w:rsidTr="00353F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E4345A" w:rsidRPr="00353F79" w:rsidRDefault="00E4345A" w:rsidP="00E4345A">
            <w:pPr>
              <w:numPr>
                <w:ilvl w:val="0"/>
                <w:numId w:val="14"/>
              </w:numPr>
              <w:ind w:left="0" w:firstLine="0"/>
              <w:contextualSpacing/>
              <w:jc w:val="both"/>
              <w:rPr>
                <w:rFonts w:ascii="Verdana" w:hAnsi="Verdana"/>
                <w:b/>
                <w:sz w:val="22"/>
                <w:szCs w:val="22"/>
                <w:lang w:val="ro-RO"/>
              </w:rPr>
            </w:pPr>
          </w:p>
        </w:tc>
        <w:tc>
          <w:tcPr>
            <w:tcW w:w="3969" w:type="dxa"/>
          </w:tcPr>
          <w:p w:rsidR="00E4345A" w:rsidRPr="00353F79" w:rsidRDefault="00E4345A" w:rsidP="00E4345A">
            <w:pPr>
              <w:shd w:val="clear" w:color="auto" w:fill="FFFFFF"/>
              <w:contextualSpacing/>
              <w:jc w:val="both"/>
              <w:rPr>
                <w:rFonts w:ascii="Verdana" w:hAnsi="Verdana"/>
                <w:bCs/>
                <w:sz w:val="22"/>
                <w:szCs w:val="22"/>
              </w:rPr>
            </w:pPr>
          </w:p>
          <w:p w:rsidR="00E4345A" w:rsidRPr="00E4345A" w:rsidRDefault="00E4345A" w:rsidP="00E4345A">
            <w:pPr>
              <w:shd w:val="clear" w:color="auto" w:fill="FFFFFF"/>
              <w:contextualSpacing/>
              <w:jc w:val="both"/>
              <w:rPr>
                <w:rFonts w:ascii="Verdana" w:hAnsi="Verdana"/>
                <w:b/>
                <w:sz w:val="22"/>
                <w:szCs w:val="22"/>
              </w:rPr>
            </w:pPr>
            <w:r w:rsidRPr="00E4345A">
              <w:rPr>
                <w:rFonts w:ascii="Verdana" w:hAnsi="Verdana"/>
                <w:b/>
                <w:sz w:val="22"/>
                <w:szCs w:val="22"/>
              </w:rPr>
              <w:t>18.</w:t>
            </w:r>
            <w:r>
              <w:rPr>
                <w:rFonts w:ascii="Verdana" w:hAnsi="Verdana"/>
                <w:b/>
                <w:sz w:val="22"/>
                <w:szCs w:val="22"/>
              </w:rPr>
              <w:t xml:space="preserve"> </w:t>
            </w:r>
            <w:r w:rsidRPr="00E4345A">
              <w:rPr>
                <w:rFonts w:ascii="Verdana" w:hAnsi="Verdana"/>
                <w:b/>
                <w:sz w:val="22"/>
                <w:szCs w:val="22"/>
              </w:rPr>
              <w:t>La articolul 28</w:t>
            </w:r>
            <w:r w:rsidRPr="00E4345A">
              <w:rPr>
                <w:rFonts w:ascii="Verdana" w:hAnsi="Verdana"/>
                <w:b/>
                <w:sz w:val="22"/>
                <w:szCs w:val="22"/>
                <w:vertAlign w:val="superscript"/>
              </w:rPr>
              <w:t>1</w:t>
            </w:r>
            <w:r w:rsidRPr="00E4345A">
              <w:rPr>
                <w:rFonts w:ascii="Verdana" w:hAnsi="Verdana"/>
                <w:b/>
                <w:sz w:val="22"/>
                <w:szCs w:val="22"/>
              </w:rPr>
              <w:t>, alineatul (3) se modifică şi va avea următorul cuprins:</w:t>
            </w:r>
          </w:p>
          <w:p w:rsidR="00E4345A" w:rsidRPr="00353F79" w:rsidRDefault="00E4345A" w:rsidP="00E4345A">
            <w:pPr>
              <w:shd w:val="clear" w:color="auto" w:fill="FFFFFF"/>
              <w:contextualSpacing/>
              <w:jc w:val="both"/>
              <w:rPr>
                <w:rFonts w:ascii="Verdana" w:hAnsi="Verdana"/>
                <w:sz w:val="22"/>
                <w:szCs w:val="22"/>
              </w:rPr>
            </w:pPr>
            <w:bookmarkStart w:id="37" w:name="do|arII|pt18|pa1"/>
            <w:bookmarkEnd w:id="37"/>
            <w:r w:rsidRPr="00353F79">
              <w:rPr>
                <w:rFonts w:ascii="Verdana" w:hAnsi="Verdana"/>
                <w:sz w:val="22"/>
                <w:szCs w:val="22"/>
              </w:rPr>
              <w:t>"(3) Constituie contravenţie şi se sancţionează cu amendă de la 500 lei la 2.000 lei neîndeplinirea de către titularul ajutorului social a obligaţiilor prevăzute la art. 14 alin. (1)."</w:t>
            </w:r>
          </w:p>
          <w:p w:rsidR="00E4345A" w:rsidRPr="00353F79" w:rsidRDefault="00E4345A" w:rsidP="00E4345A">
            <w:pPr>
              <w:shd w:val="clear" w:color="auto" w:fill="FFFFFF"/>
              <w:contextualSpacing/>
              <w:jc w:val="both"/>
              <w:rPr>
                <w:rFonts w:ascii="Verdana" w:hAnsi="Verdana"/>
                <w:bCs/>
                <w:sz w:val="22"/>
                <w:szCs w:val="22"/>
              </w:rPr>
            </w:pPr>
          </w:p>
        </w:tc>
        <w:tc>
          <w:tcPr>
            <w:tcW w:w="3969" w:type="dxa"/>
          </w:tcPr>
          <w:p w:rsidR="00E4345A" w:rsidRPr="00353F79" w:rsidRDefault="00E4345A" w:rsidP="00E4345A">
            <w:pPr>
              <w:contextualSpacing/>
              <w:jc w:val="both"/>
              <w:rPr>
                <w:rFonts w:ascii="Verdana" w:hAnsi="Verdana"/>
                <w:sz w:val="22"/>
                <w:szCs w:val="22"/>
                <w:lang w:val="ro-RO"/>
              </w:rPr>
            </w:pPr>
          </w:p>
          <w:p w:rsidR="00E4345A" w:rsidRPr="00353F79" w:rsidRDefault="00E4345A" w:rsidP="00E4345A">
            <w:pPr>
              <w:contextualSpacing/>
              <w:jc w:val="both"/>
              <w:rPr>
                <w:rFonts w:ascii="Verdana" w:hAnsi="Verdana"/>
                <w:sz w:val="22"/>
                <w:szCs w:val="22"/>
                <w:lang w:val="ro-RO"/>
              </w:rPr>
            </w:pPr>
            <w:r w:rsidRPr="00353F79">
              <w:rPr>
                <w:rFonts w:ascii="Verdana" w:hAnsi="Verdana"/>
                <w:sz w:val="22"/>
                <w:szCs w:val="22"/>
                <w:lang w:val="ro-RO"/>
              </w:rPr>
              <w:t>Nemodificat</w:t>
            </w:r>
          </w:p>
        </w:tc>
        <w:tc>
          <w:tcPr>
            <w:tcW w:w="3970" w:type="dxa"/>
          </w:tcPr>
          <w:p w:rsidR="00E4345A" w:rsidRPr="00353F79" w:rsidRDefault="00E4345A" w:rsidP="00E4345A">
            <w:pPr>
              <w:contextualSpacing/>
              <w:jc w:val="both"/>
              <w:rPr>
                <w:rFonts w:ascii="Verdana" w:hAnsi="Verdana"/>
                <w:sz w:val="22"/>
                <w:szCs w:val="22"/>
                <w:lang w:val="ro-RO"/>
              </w:rPr>
            </w:pPr>
          </w:p>
          <w:p w:rsidR="00E4345A" w:rsidRPr="00353F79" w:rsidRDefault="00E4345A" w:rsidP="00E4345A">
            <w:pPr>
              <w:contextualSpacing/>
              <w:jc w:val="both"/>
              <w:rPr>
                <w:rFonts w:ascii="Verdana" w:hAnsi="Verdana"/>
                <w:sz w:val="22"/>
                <w:szCs w:val="22"/>
                <w:lang w:val="ro-RO"/>
              </w:rPr>
            </w:pPr>
            <w:r w:rsidRPr="00353F79">
              <w:rPr>
                <w:rFonts w:ascii="Verdana" w:hAnsi="Verdana"/>
                <w:sz w:val="22"/>
                <w:szCs w:val="22"/>
                <w:lang w:val="ro-RO"/>
              </w:rPr>
              <w:t>Nemodificat</w:t>
            </w:r>
          </w:p>
        </w:tc>
        <w:tc>
          <w:tcPr>
            <w:tcW w:w="2409" w:type="dxa"/>
          </w:tcPr>
          <w:p w:rsidR="00E4345A" w:rsidRPr="00353F79" w:rsidRDefault="00E4345A" w:rsidP="00E4345A">
            <w:pPr>
              <w:contextualSpacing/>
              <w:jc w:val="both"/>
              <w:rPr>
                <w:rFonts w:ascii="Verdana" w:hAnsi="Verdana"/>
                <w:sz w:val="22"/>
                <w:szCs w:val="22"/>
                <w:lang w:val="ro-RO"/>
              </w:rPr>
            </w:pPr>
          </w:p>
        </w:tc>
      </w:tr>
      <w:tr w:rsidR="00E4345A" w:rsidRPr="00353F79" w:rsidTr="00353F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E4345A" w:rsidRPr="00353F79" w:rsidRDefault="00E4345A" w:rsidP="00E4345A">
            <w:pPr>
              <w:numPr>
                <w:ilvl w:val="0"/>
                <w:numId w:val="14"/>
              </w:numPr>
              <w:ind w:left="0" w:firstLine="0"/>
              <w:contextualSpacing/>
              <w:jc w:val="both"/>
              <w:rPr>
                <w:rFonts w:ascii="Verdana" w:hAnsi="Verdana"/>
                <w:b/>
                <w:sz w:val="22"/>
                <w:szCs w:val="22"/>
                <w:lang w:val="ro-RO"/>
              </w:rPr>
            </w:pPr>
          </w:p>
        </w:tc>
        <w:tc>
          <w:tcPr>
            <w:tcW w:w="3969" w:type="dxa"/>
          </w:tcPr>
          <w:p w:rsidR="00E4345A" w:rsidRPr="00353F79" w:rsidRDefault="00E4345A" w:rsidP="00E4345A">
            <w:pPr>
              <w:shd w:val="clear" w:color="auto" w:fill="FFFFFF"/>
              <w:contextualSpacing/>
              <w:jc w:val="both"/>
              <w:rPr>
                <w:rFonts w:ascii="Verdana" w:hAnsi="Verdana"/>
                <w:bCs/>
                <w:sz w:val="22"/>
                <w:szCs w:val="22"/>
              </w:rPr>
            </w:pPr>
          </w:p>
          <w:p w:rsidR="00E4345A" w:rsidRPr="00E4345A" w:rsidRDefault="00E4345A" w:rsidP="00E4345A">
            <w:pPr>
              <w:shd w:val="clear" w:color="auto" w:fill="FFFFFF"/>
              <w:contextualSpacing/>
              <w:jc w:val="both"/>
              <w:rPr>
                <w:rFonts w:ascii="Verdana" w:hAnsi="Verdana"/>
                <w:b/>
                <w:sz w:val="22"/>
                <w:szCs w:val="22"/>
              </w:rPr>
            </w:pPr>
            <w:r w:rsidRPr="00E4345A">
              <w:rPr>
                <w:rFonts w:ascii="Verdana" w:hAnsi="Verdana"/>
                <w:b/>
                <w:sz w:val="22"/>
                <w:szCs w:val="22"/>
              </w:rPr>
              <w:t>19.</w:t>
            </w:r>
            <w:r>
              <w:rPr>
                <w:rFonts w:ascii="Verdana" w:hAnsi="Verdana"/>
                <w:b/>
                <w:sz w:val="22"/>
                <w:szCs w:val="22"/>
              </w:rPr>
              <w:t xml:space="preserve"> </w:t>
            </w:r>
            <w:r w:rsidRPr="00E4345A">
              <w:rPr>
                <w:rFonts w:ascii="Verdana" w:hAnsi="Verdana"/>
                <w:b/>
                <w:sz w:val="22"/>
                <w:szCs w:val="22"/>
              </w:rPr>
              <w:t>După articolul 29 se introduce un nou articol, articolul 29</w:t>
            </w:r>
            <w:r w:rsidRPr="00E4345A">
              <w:rPr>
                <w:rFonts w:ascii="Verdana" w:hAnsi="Verdana"/>
                <w:b/>
                <w:sz w:val="22"/>
                <w:szCs w:val="22"/>
                <w:vertAlign w:val="superscript"/>
              </w:rPr>
              <w:t>1</w:t>
            </w:r>
            <w:r w:rsidRPr="00E4345A">
              <w:rPr>
                <w:rFonts w:ascii="Verdana" w:hAnsi="Verdana"/>
                <w:b/>
                <w:sz w:val="22"/>
                <w:szCs w:val="22"/>
              </w:rPr>
              <w:t>, cu următorul cuprins:</w:t>
            </w:r>
          </w:p>
          <w:p w:rsidR="00E4345A" w:rsidRPr="00353F79" w:rsidRDefault="00E4345A" w:rsidP="00E4345A">
            <w:pPr>
              <w:shd w:val="clear" w:color="auto" w:fill="FFFFFF"/>
              <w:contextualSpacing/>
              <w:jc w:val="both"/>
              <w:rPr>
                <w:rFonts w:ascii="Verdana" w:hAnsi="Verdana"/>
                <w:sz w:val="22"/>
                <w:szCs w:val="22"/>
              </w:rPr>
            </w:pPr>
            <w:bookmarkStart w:id="38" w:name="do|arII|pt19|pa1"/>
            <w:bookmarkEnd w:id="38"/>
            <w:r w:rsidRPr="00353F79">
              <w:rPr>
                <w:rFonts w:ascii="Verdana" w:hAnsi="Verdana"/>
                <w:sz w:val="22"/>
                <w:szCs w:val="22"/>
              </w:rPr>
              <w:t>"Art. 29</w:t>
            </w:r>
            <w:r w:rsidRPr="00353F79">
              <w:rPr>
                <w:rFonts w:ascii="Verdana" w:hAnsi="Verdana"/>
                <w:sz w:val="22"/>
                <w:szCs w:val="22"/>
                <w:vertAlign w:val="superscript"/>
              </w:rPr>
              <w:t>1</w:t>
            </w:r>
            <w:bookmarkStart w:id="39" w:name="do|arII|pt19|pa2"/>
            <w:bookmarkEnd w:id="39"/>
            <w:r>
              <w:rPr>
                <w:rFonts w:ascii="Verdana" w:hAnsi="Verdana"/>
                <w:sz w:val="22"/>
                <w:szCs w:val="22"/>
              </w:rPr>
              <w:t xml:space="preserve">. - </w:t>
            </w:r>
            <w:r w:rsidRPr="00353F79">
              <w:rPr>
                <w:rFonts w:ascii="Verdana" w:hAnsi="Verdana"/>
                <w:sz w:val="22"/>
                <w:szCs w:val="22"/>
              </w:rPr>
              <w:t>(1) Pentru persoanele apte de muncă beneficiare de ajutor social care urmează cursurile programului "«A doua şansă» la o distanţă mai mare de 5 km faţă de locuinţa acestora, autorităţile administraţiei publice locale asigură transportul acestora.</w:t>
            </w:r>
          </w:p>
          <w:p w:rsidR="00E4345A" w:rsidRPr="00353F79" w:rsidRDefault="00E4345A" w:rsidP="00E4345A">
            <w:pPr>
              <w:shd w:val="clear" w:color="auto" w:fill="FFFFFF"/>
              <w:contextualSpacing/>
              <w:jc w:val="both"/>
              <w:rPr>
                <w:rFonts w:ascii="Verdana" w:hAnsi="Verdana"/>
                <w:sz w:val="22"/>
                <w:szCs w:val="22"/>
              </w:rPr>
            </w:pPr>
            <w:bookmarkStart w:id="40" w:name="do|arII|pt19|pa3"/>
            <w:bookmarkEnd w:id="40"/>
            <w:r w:rsidRPr="00353F79">
              <w:rPr>
                <w:rFonts w:ascii="Verdana" w:hAnsi="Verdana"/>
                <w:sz w:val="22"/>
                <w:szCs w:val="22"/>
              </w:rPr>
              <w:t>(2) Pentru fiecare persoană în situaţia prevăzută la alin. (1), autorităţile administraţiei publice locale beneficiază de decontarea transportului în limita sumei de 500</w:t>
            </w:r>
            <w:r>
              <w:rPr>
                <w:rFonts w:ascii="Verdana" w:hAnsi="Verdana"/>
                <w:sz w:val="22"/>
                <w:szCs w:val="22"/>
              </w:rPr>
              <w:t xml:space="preserve"> </w:t>
            </w:r>
            <w:r w:rsidRPr="00353F79">
              <w:rPr>
                <w:rFonts w:ascii="Verdana" w:hAnsi="Verdana"/>
                <w:sz w:val="22"/>
                <w:szCs w:val="22"/>
              </w:rPr>
              <w:t xml:space="preserve">lei/persoană/semestru </w:t>
            </w:r>
            <w:r w:rsidRPr="00353F79">
              <w:rPr>
                <w:rFonts w:ascii="Verdana" w:hAnsi="Verdana"/>
                <w:sz w:val="22"/>
                <w:szCs w:val="22"/>
              </w:rPr>
              <w:lastRenderedPageBreak/>
              <w:t>şcolar.</w:t>
            </w:r>
          </w:p>
          <w:p w:rsidR="00E4345A" w:rsidRPr="00353F79" w:rsidRDefault="00E4345A" w:rsidP="00E4345A">
            <w:pPr>
              <w:shd w:val="clear" w:color="auto" w:fill="FFFFFF"/>
              <w:contextualSpacing/>
              <w:jc w:val="both"/>
              <w:rPr>
                <w:rFonts w:ascii="Verdana" w:hAnsi="Verdana"/>
                <w:sz w:val="22"/>
                <w:szCs w:val="22"/>
              </w:rPr>
            </w:pPr>
            <w:bookmarkStart w:id="41" w:name="do|arII|pt19|pa4"/>
            <w:bookmarkEnd w:id="41"/>
            <w:r w:rsidRPr="00353F79">
              <w:rPr>
                <w:rFonts w:ascii="Verdana" w:hAnsi="Verdana"/>
                <w:sz w:val="22"/>
                <w:szCs w:val="22"/>
              </w:rPr>
              <w:t>(3) Decontarea sumelor prevăzute la alin. (2) se realizează din bugetul Ministerului Muncii şi Protecţiei Sociale, prin Agenţia Naţională pentru Plăţi şi Inspecţie Socială şi agenţiile teritoriale.</w:t>
            </w:r>
          </w:p>
          <w:p w:rsidR="00E4345A" w:rsidRPr="00353F79" w:rsidRDefault="00E4345A" w:rsidP="00E4345A">
            <w:pPr>
              <w:shd w:val="clear" w:color="auto" w:fill="FFFFFF"/>
              <w:contextualSpacing/>
              <w:jc w:val="both"/>
              <w:rPr>
                <w:rFonts w:ascii="Verdana" w:hAnsi="Verdana"/>
                <w:sz w:val="22"/>
                <w:szCs w:val="22"/>
              </w:rPr>
            </w:pPr>
            <w:bookmarkStart w:id="42" w:name="do|arII|pt19|pa5"/>
            <w:bookmarkEnd w:id="42"/>
            <w:r w:rsidRPr="00353F79">
              <w:rPr>
                <w:rFonts w:ascii="Verdana" w:hAnsi="Verdana"/>
                <w:sz w:val="22"/>
                <w:szCs w:val="22"/>
              </w:rPr>
              <w:t>(4) Procedura de decontare se stabileşte prin normele metodologice de aplicare a prezentei legi."</w:t>
            </w:r>
          </w:p>
          <w:p w:rsidR="00E4345A" w:rsidRPr="00353F79" w:rsidRDefault="00E4345A" w:rsidP="00E4345A">
            <w:pPr>
              <w:shd w:val="clear" w:color="auto" w:fill="FFFFFF"/>
              <w:contextualSpacing/>
              <w:jc w:val="both"/>
              <w:rPr>
                <w:rFonts w:ascii="Verdana" w:hAnsi="Verdana"/>
                <w:bCs/>
                <w:sz w:val="22"/>
                <w:szCs w:val="22"/>
              </w:rPr>
            </w:pPr>
          </w:p>
        </w:tc>
        <w:tc>
          <w:tcPr>
            <w:tcW w:w="3969" w:type="dxa"/>
          </w:tcPr>
          <w:p w:rsidR="00E4345A" w:rsidRPr="00353F79" w:rsidRDefault="00E4345A" w:rsidP="00E4345A">
            <w:pPr>
              <w:contextualSpacing/>
              <w:jc w:val="both"/>
              <w:rPr>
                <w:rFonts w:ascii="Verdana" w:hAnsi="Verdana"/>
                <w:sz w:val="22"/>
                <w:szCs w:val="22"/>
                <w:lang w:val="ro-RO"/>
              </w:rPr>
            </w:pPr>
          </w:p>
          <w:p w:rsidR="00E4345A" w:rsidRPr="00353F79" w:rsidRDefault="00E4345A" w:rsidP="00E4345A">
            <w:pPr>
              <w:contextualSpacing/>
              <w:jc w:val="both"/>
              <w:rPr>
                <w:rFonts w:ascii="Verdana" w:hAnsi="Verdana"/>
                <w:sz w:val="22"/>
                <w:szCs w:val="22"/>
                <w:lang w:val="ro-RO"/>
              </w:rPr>
            </w:pPr>
            <w:r w:rsidRPr="00353F79">
              <w:rPr>
                <w:rFonts w:ascii="Verdana" w:hAnsi="Verdana"/>
                <w:sz w:val="22"/>
                <w:szCs w:val="22"/>
                <w:lang w:val="ro-RO"/>
              </w:rPr>
              <w:t>Nemodificat</w:t>
            </w:r>
          </w:p>
        </w:tc>
        <w:tc>
          <w:tcPr>
            <w:tcW w:w="3970" w:type="dxa"/>
          </w:tcPr>
          <w:p w:rsidR="00E4345A" w:rsidRPr="00353F79" w:rsidRDefault="00E4345A" w:rsidP="00E4345A">
            <w:pPr>
              <w:contextualSpacing/>
              <w:jc w:val="both"/>
              <w:rPr>
                <w:rFonts w:ascii="Verdana" w:hAnsi="Verdana"/>
                <w:sz w:val="22"/>
                <w:szCs w:val="22"/>
                <w:lang w:val="ro-RO"/>
              </w:rPr>
            </w:pPr>
          </w:p>
          <w:p w:rsidR="00E4345A" w:rsidRPr="00353F79" w:rsidRDefault="00E4345A" w:rsidP="00E4345A">
            <w:pPr>
              <w:contextualSpacing/>
              <w:jc w:val="both"/>
              <w:rPr>
                <w:rFonts w:ascii="Verdana" w:hAnsi="Verdana"/>
                <w:sz w:val="22"/>
                <w:szCs w:val="22"/>
                <w:lang w:val="ro-RO"/>
              </w:rPr>
            </w:pPr>
            <w:r w:rsidRPr="00353F79">
              <w:rPr>
                <w:rFonts w:ascii="Verdana" w:hAnsi="Verdana"/>
                <w:sz w:val="22"/>
                <w:szCs w:val="22"/>
                <w:lang w:val="ro-RO"/>
              </w:rPr>
              <w:t>Nemodificat</w:t>
            </w:r>
          </w:p>
          <w:p w:rsidR="00E4345A" w:rsidRPr="00353F79" w:rsidRDefault="00E4345A" w:rsidP="00E4345A">
            <w:pPr>
              <w:contextualSpacing/>
              <w:jc w:val="both"/>
              <w:rPr>
                <w:rFonts w:ascii="Verdana" w:hAnsi="Verdana"/>
                <w:sz w:val="22"/>
                <w:szCs w:val="22"/>
                <w:lang w:val="ro-RO"/>
              </w:rPr>
            </w:pPr>
          </w:p>
        </w:tc>
        <w:tc>
          <w:tcPr>
            <w:tcW w:w="2409" w:type="dxa"/>
          </w:tcPr>
          <w:p w:rsidR="00E4345A" w:rsidRPr="00353F79" w:rsidRDefault="00E4345A" w:rsidP="00E4345A">
            <w:pPr>
              <w:contextualSpacing/>
              <w:jc w:val="both"/>
              <w:rPr>
                <w:rFonts w:ascii="Verdana" w:hAnsi="Verdana"/>
                <w:sz w:val="22"/>
                <w:szCs w:val="22"/>
                <w:lang w:val="ro-RO"/>
              </w:rPr>
            </w:pPr>
          </w:p>
        </w:tc>
      </w:tr>
      <w:tr w:rsidR="00E4345A" w:rsidRPr="00353F79" w:rsidTr="00353F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E4345A" w:rsidRPr="00353F79" w:rsidRDefault="00E4345A" w:rsidP="00E4345A">
            <w:pPr>
              <w:numPr>
                <w:ilvl w:val="0"/>
                <w:numId w:val="14"/>
              </w:numPr>
              <w:ind w:left="0" w:firstLine="0"/>
              <w:contextualSpacing/>
              <w:jc w:val="both"/>
              <w:rPr>
                <w:rFonts w:ascii="Verdana" w:hAnsi="Verdana"/>
                <w:b/>
                <w:sz w:val="22"/>
                <w:szCs w:val="22"/>
                <w:lang w:val="ro-RO"/>
              </w:rPr>
            </w:pPr>
          </w:p>
        </w:tc>
        <w:tc>
          <w:tcPr>
            <w:tcW w:w="3969" w:type="dxa"/>
          </w:tcPr>
          <w:p w:rsidR="00E4345A" w:rsidRPr="00353F79" w:rsidRDefault="00E4345A" w:rsidP="00E4345A">
            <w:pPr>
              <w:shd w:val="clear" w:color="auto" w:fill="FFFFFF"/>
              <w:contextualSpacing/>
              <w:jc w:val="both"/>
              <w:rPr>
                <w:rFonts w:ascii="Verdana" w:hAnsi="Verdana"/>
                <w:bCs/>
                <w:sz w:val="22"/>
                <w:szCs w:val="22"/>
              </w:rPr>
            </w:pPr>
          </w:p>
          <w:p w:rsidR="00E4345A" w:rsidRPr="00353F79" w:rsidRDefault="00E4345A" w:rsidP="00E4345A">
            <w:pPr>
              <w:shd w:val="clear" w:color="auto" w:fill="FFFFFF"/>
              <w:contextualSpacing/>
              <w:jc w:val="both"/>
              <w:rPr>
                <w:rFonts w:ascii="Verdana" w:hAnsi="Verdana"/>
                <w:sz w:val="22"/>
                <w:szCs w:val="22"/>
              </w:rPr>
            </w:pPr>
            <w:r w:rsidRPr="00353F79">
              <w:rPr>
                <w:rFonts w:ascii="Verdana" w:hAnsi="Verdana"/>
                <w:bCs/>
                <w:sz w:val="22"/>
                <w:szCs w:val="22"/>
              </w:rPr>
              <w:t xml:space="preserve">Art. III </w:t>
            </w:r>
            <w:bookmarkStart w:id="43" w:name="do|arIII|al1"/>
            <w:bookmarkEnd w:id="43"/>
            <w:r w:rsidRPr="00353F79">
              <w:rPr>
                <w:rFonts w:ascii="Verdana" w:hAnsi="Verdana"/>
                <w:bCs/>
                <w:sz w:val="22"/>
                <w:szCs w:val="22"/>
              </w:rPr>
              <w:t>- (1)</w:t>
            </w:r>
            <w:r>
              <w:rPr>
                <w:rFonts w:ascii="Verdana" w:hAnsi="Verdana"/>
                <w:bCs/>
                <w:sz w:val="22"/>
                <w:szCs w:val="22"/>
              </w:rPr>
              <w:t xml:space="preserve"> </w:t>
            </w:r>
            <w:r w:rsidRPr="00353F79">
              <w:rPr>
                <w:rFonts w:ascii="Verdana" w:hAnsi="Verdana"/>
                <w:sz w:val="22"/>
                <w:szCs w:val="22"/>
              </w:rPr>
              <w:t>În termen de 30 de zile de la data publicării în Monitorul Oficial al României, Partea I, a prezentei ordonanţe de urgenţă, Ministerul Muncii şi Protecţiei Sociale va elabora şi va supune spre aprobare Guvernului hotărârea de modificare şi completare în mod corespunzător a Hotărârii Guvernului nr.</w:t>
            </w:r>
            <w:r>
              <w:rPr>
                <w:rFonts w:ascii="Verdana" w:hAnsi="Verdana"/>
                <w:sz w:val="22"/>
                <w:szCs w:val="22"/>
              </w:rPr>
              <w:t xml:space="preserve">50/2011 </w:t>
            </w:r>
            <w:r w:rsidRPr="00353F79">
              <w:rPr>
                <w:rFonts w:ascii="Verdana" w:hAnsi="Verdana"/>
                <w:sz w:val="22"/>
                <w:szCs w:val="22"/>
              </w:rPr>
              <w:t>pentru aprobarea Normele metodologice de aplicare a prevederilor Legii nr.</w:t>
            </w:r>
            <w:r>
              <w:rPr>
                <w:rFonts w:ascii="Verdana" w:hAnsi="Verdana"/>
                <w:sz w:val="22"/>
                <w:szCs w:val="22"/>
              </w:rPr>
              <w:t xml:space="preserve">416/2001 </w:t>
            </w:r>
            <w:r w:rsidRPr="00353F79">
              <w:rPr>
                <w:rFonts w:ascii="Verdana" w:hAnsi="Verdana"/>
                <w:sz w:val="22"/>
                <w:szCs w:val="22"/>
              </w:rPr>
              <w:t>privind venitul minim garantat.</w:t>
            </w:r>
          </w:p>
          <w:p w:rsidR="00E4345A" w:rsidRPr="00353F79" w:rsidRDefault="00E4345A" w:rsidP="00E4345A">
            <w:pPr>
              <w:shd w:val="clear" w:color="auto" w:fill="FFFFFF"/>
              <w:contextualSpacing/>
              <w:jc w:val="both"/>
              <w:rPr>
                <w:rFonts w:ascii="Verdana" w:hAnsi="Verdana"/>
                <w:sz w:val="22"/>
                <w:szCs w:val="22"/>
              </w:rPr>
            </w:pPr>
            <w:bookmarkStart w:id="44" w:name="do|arIII|al2"/>
            <w:bookmarkEnd w:id="44"/>
            <w:r w:rsidRPr="00353F79">
              <w:rPr>
                <w:rFonts w:ascii="Verdana" w:hAnsi="Verdana"/>
                <w:bCs/>
                <w:sz w:val="22"/>
                <w:szCs w:val="22"/>
              </w:rPr>
              <w:t>(2)</w:t>
            </w:r>
            <w:r>
              <w:rPr>
                <w:rFonts w:ascii="Verdana" w:hAnsi="Verdana"/>
                <w:bCs/>
                <w:sz w:val="22"/>
                <w:szCs w:val="22"/>
              </w:rPr>
              <w:t xml:space="preserve"> </w:t>
            </w:r>
            <w:r w:rsidRPr="00353F79">
              <w:rPr>
                <w:rFonts w:ascii="Verdana" w:hAnsi="Verdana"/>
                <w:sz w:val="22"/>
                <w:szCs w:val="22"/>
              </w:rPr>
              <w:t xml:space="preserve">Prevederile art. II se aplică odată cu intrarea în vigoare a </w:t>
            </w:r>
            <w:r w:rsidRPr="00353F79">
              <w:rPr>
                <w:rFonts w:ascii="Verdana" w:hAnsi="Verdana"/>
                <w:sz w:val="22"/>
                <w:szCs w:val="22"/>
              </w:rPr>
              <w:lastRenderedPageBreak/>
              <w:t>hotărârii Guvernului de modificare şi completare a normelor metodologice prevăzute la alin. (1), cu excepţia pct. 17, care intră în vigoare în termen de 30 de zile de la intrarea în vigoare a acestei hotărâri.</w:t>
            </w:r>
          </w:p>
          <w:p w:rsidR="00E4345A" w:rsidRPr="00353F79" w:rsidRDefault="00E4345A" w:rsidP="00E4345A">
            <w:pPr>
              <w:pStyle w:val="BodyText"/>
              <w:contextualSpacing/>
              <w:rPr>
                <w:rFonts w:ascii="Verdana" w:hAnsi="Verdana"/>
                <w:bCs/>
                <w:sz w:val="22"/>
                <w:szCs w:val="22"/>
              </w:rPr>
            </w:pPr>
          </w:p>
        </w:tc>
        <w:tc>
          <w:tcPr>
            <w:tcW w:w="3969" w:type="dxa"/>
          </w:tcPr>
          <w:p w:rsidR="00E4345A" w:rsidRPr="00353F79" w:rsidRDefault="00E4345A" w:rsidP="00E4345A">
            <w:pPr>
              <w:contextualSpacing/>
              <w:jc w:val="both"/>
              <w:rPr>
                <w:rFonts w:ascii="Verdana" w:hAnsi="Verdana"/>
                <w:sz w:val="22"/>
                <w:szCs w:val="22"/>
                <w:lang w:val="ro-RO"/>
              </w:rPr>
            </w:pPr>
          </w:p>
          <w:p w:rsidR="00E4345A" w:rsidRPr="00353F79" w:rsidRDefault="00E4345A" w:rsidP="00E4345A">
            <w:pPr>
              <w:contextualSpacing/>
              <w:jc w:val="both"/>
              <w:rPr>
                <w:rFonts w:ascii="Verdana" w:hAnsi="Verdana"/>
                <w:sz w:val="22"/>
                <w:szCs w:val="22"/>
                <w:lang w:val="ro-RO"/>
              </w:rPr>
            </w:pPr>
            <w:r w:rsidRPr="00353F79">
              <w:rPr>
                <w:rFonts w:ascii="Verdana" w:hAnsi="Verdana"/>
                <w:sz w:val="22"/>
                <w:szCs w:val="22"/>
                <w:lang w:val="ro-RO"/>
              </w:rPr>
              <w:t>Nemodificat</w:t>
            </w:r>
          </w:p>
        </w:tc>
        <w:tc>
          <w:tcPr>
            <w:tcW w:w="3970" w:type="dxa"/>
          </w:tcPr>
          <w:p w:rsidR="00E4345A" w:rsidRPr="00353F79" w:rsidRDefault="00E4345A" w:rsidP="00E4345A">
            <w:pPr>
              <w:contextualSpacing/>
              <w:jc w:val="both"/>
              <w:rPr>
                <w:rFonts w:ascii="Verdana" w:hAnsi="Verdana"/>
                <w:sz w:val="22"/>
                <w:szCs w:val="22"/>
                <w:lang w:val="ro-RO"/>
              </w:rPr>
            </w:pPr>
          </w:p>
          <w:p w:rsidR="00E4345A" w:rsidRPr="00353F79" w:rsidRDefault="00E4345A" w:rsidP="00E4345A">
            <w:pPr>
              <w:contextualSpacing/>
              <w:jc w:val="both"/>
              <w:rPr>
                <w:rFonts w:ascii="Verdana" w:hAnsi="Verdana"/>
                <w:sz w:val="22"/>
                <w:szCs w:val="22"/>
                <w:lang w:val="ro-RO"/>
              </w:rPr>
            </w:pPr>
            <w:r w:rsidRPr="00353F79">
              <w:rPr>
                <w:rFonts w:ascii="Verdana" w:hAnsi="Verdana"/>
                <w:sz w:val="22"/>
                <w:szCs w:val="22"/>
                <w:lang w:val="ro-RO"/>
              </w:rPr>
              <w:t>Nemodificat</w:t>
            </w:r>
          </w:p>
        </w:tc>
        <w:tc>
          <w:tcPr>
            <w:tcW w:w="2409" w:type="dxa"/>
          </w:tcPr>
          <w:p w:rsidR="00E4345A" w:rsidRPr="00353F79" w:rsidRDefault="00E4345A" w:rsidP="00E4345A">
            <w:pPr>
              <w:contextualSpacing/>
              <w:jc w:val="both"/>
              <w:rPr>
                <w:rFonts w:ascii="Verdana" w:hAnsi="Verdana"/>
                <w:sz w:val="22"/>
                <w:szCs w:val="22"/>
                <w:lang w:val="ro-RO"/>
              </w:rPr>
            </w:pPr>
          </w:p>
        </w:tc>
      </w:tr>
      <w:tr w:rsidR="00E4345A" w:rsidRPr="00353F79" w:rsidTr="00353F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E4345A" w:rsidRPr="00353F79" w:rsidRDefault="00E4345A" w:rsidP="00E4345A">
            <w:pPr>
              <w:numPr>
                <w:ilvl w:val="0"/>
                <w:numId w:val="14"/>
              </w:numPr>
              <w:ind w:left="0" w:firstLine="0"/>
              <w:contextualSpacing/>
              <w:jc w:val="both"/>
              <w:rPr>
                <w:rFonts w:ascii="Verdana" w:hAnsi="Verdana"/>
                <w:b/>
                <w:sz w:val="22"/>
                <w:szCs w:val="22"/>
                <w:lang w:val="ro-RO"/>
              </w:rPr>
            </w:pPr>
          </w:p>
        </w:tc>
        <w:tc>
          <w:tcPr>
            <w:tcW w:w="3969" w:type="dxa"/>
          </w:tcPr>
          <w:p w:rsidR="00E4345A" w:rsidRPr="00353F79" w:rsidRDefault="00E4345A" w:rsidP="00E4345A">
            <w:pPr>
              <w:shd w:val="clear" w:color="auto" w:fill="FFFFFF"/>
              <w:contextualSpacing/>
              <w:jc w:val="both"/>
              <w:rPr>
                <w:rFonts w:ascii="Verdana" w:hAnsi="Verdana"/>
                <w:bCs/>
                <w:sz w:val="22"/>
                <w:szCs w:val="22"/>
              </w:rPr>
            </w:pPr>
          </w:p>
          <w:p w:rsidR="00E4345A" w:rsidRPr="00353F79" w:rsidRDefault="00E4345A" w:rsidP="00E4345A">
            <w:pPr>
              <w:shd w:val="clear" w:color="auto" w:fill="FFFFFF"/>
              <w:contextualSpacing/>
              <w:jc w:val="both"/>
              <w:rPr>
                <w:rFonts w:ascii="Verdana" w:hAnsi="Verdana"/>
                <w:sz w:val="22"/>
                <w:szCs w:val="22"/>
              </w:rPr>
            </w:pPr>
            <w:r w:rsidRPr="00353F79">
              <w:rPr>
                <w:rFonts w:ascii="Verdana" w:hAnsi="Verdana"/>
                <w:bCs/>
                <w:sz w:val="22"/>
                <w:szCs w:val="22"/>
              </w:rPr>
              <w:t>Art.IV</w:t>
            </w:r>
            <w:r>
              <w:rPr>
                <w:rFonts w:ascii="Verdana" w:hAnsi="Verdana"/>
                <w:bCs/>
                <w:sz w:val="22"/>
                <w:szCs w:val="22"/>
              </w:rPr>
              <w:t xml:space="preserve">. - </w:t>
            </w:r>
            <w:bookmarkStart w:id="45" w:name="do|arIV|pa1"/>
            <w:bookmarkEnd w:id="45"/>
            <w:r w:rsidRPr="00353F79">
              <w:rPr>
                <w:rFonts w:ascii="Verdana" w:hAnsi="Verdana"/>
                <w:sz w:val="22"/>
                <w:szCs w:val="22"/>
              </w:rPr>
              <w:t>Legea nr.</w:t>
            </w:r>
            <w:r>
              <w:rPr>
                <w:rFonts w:ascii="Verdana" w:hAnsi="Verdana"/>
                <w:sz w:val="22"/>
                <w:szCs w:val="22"/>
              </w:rPr>
              <w:t xml:space="preserve">416/2011 </w:t>
            </w:r>
            <w:r w:rsidRPr="00353F79">
              <w:rPr>
                <w:rFonts w:ascii="Verdana" w:hAnsi="Verdana"/>
                <w:sz w:val="22"/>
                <w:szCs w:val="22"/>
              </w:rPr>
              <w:t>privind venitul minim garantat, publicată în Monitorul Oficial al României, Partea I, nr. 401 din 20 iulie 2001, cu modificările şi completările ulterioare, precum şi cu cele aduse prin prezenta ordonanţă de urgenţă, se va republica în Monitorul Oficial al României, Partea I, după aprobarea acesteia prin lege, dându-se textelor o nouă numerotare.</w:t>
            </w:r>
          </w:p>
          <w:p w:rsidR="00E4345A" w:rsidRPr="00353F79" w:rsidRDefault="00E4345A" w:rsidP="00E4345A">
            <w:pPr>
              <w:shd w:val="clear" w:color="auto" w:fill="FFFFFF"/>
              <w:contextualSpacing/>
              <w:jc w:val="both"/>
              <w:rPr>
                <w:rFonts w:ascii="Verdana" w:hAnsi="Verdana"/>
                <w:bCs/>
                <w:sz w:val="22"/>
                <w:szCs w:val="22"/>
              </w:rPr>
            </w:pPr>
          </w:p>
        </w:tc>
        <w:tc>
          <w:tcPr>
            <w:tcW w:w="3969" w:type="dxa"/>
          </w:tcPr>
          <w:p w:rsidR="00E4345A" w:rsidRPr="00353F79" w:rsidRDefault="00E4345A" w:rsidP="00E4345A">
            <w:pPr>
              <w:contextualSpacing/>
              <w:jc w:val="both"/>
              <w:rPr>
                <w:rFonts w:ascii="Verdana" w:hAnsi="Verdana"/>
                <w:sz w:val="22"/>
                <w:szCs w:val="22"/>
                <w:lang w:val="ro-RO"/>
              </w:rPr>
            </w:pPr>
          </w:p>
          <w:p w:rsidR="00E4345A" w:rsidRPr="00353F79" w:rsidRDefault="00E4345A" w:rsidP="00E4345A">
            <w:pPr>
              <w:contextualSpacing/>
              <w:jc w:val="both"/>
              <w:rPr>
                <w:rFonts w:ascii="Verdana" w:hAnsi="Verdana"/>
                <w:sz w:val="22"/>
                <w:szCs w:val="22"/>
                <w:lang w:val="ro-RO"/>
              </w:rPr>
            </w:pPr>
            <w:r w:rsidRPr="00353F79">
              <w:rPr>
                <w:rFonts w:ascii="Verdana" w:hAnsi="Verdana"/>
                <w:sz w:val="22"/>
                <w:szCs w:val="22"/>
                <w:lang w:val="ro-RO"/>
              </w:rPr>
              <w:t>Nemodificat</w:t>
            </w:r>
          </w:p>
        </w:tc>
        <w:tc>
          <w:tcPr>
            <w:tcW w:w="3970" w:type="dxa"/>
          </w:tcPr>
          <w:p w:rsidR="00E4345A" w:rsidRPr="00353F79" w:rsidRDefault="00E4345A" w:rsidP="00E4345A">
            <w:pPr>
              <w:contextualSpacing/>
              <w:jc w:val="both"/>
              <w:rPr>
                <w:rFonts w:ascii="Verdana" w:hAnsi="Verdana"/>
                <w:sz w:val="22"/>
                <w:szCs w:val="22"/>
                <w:lang w:val="ro-RO"/>
              </w:rPr>
            </w:pPr>
          </w:p>
          <w:p w:rsidR="00E4345A" w:rsidRPr="00353F79" w:rsidRDefault="00E4345A" w:rsidP="00E4345A">
            <w:pPr>
              <w:contextualSpacing/>
              <w:jc w:val="both"/>
              <w:rPr>
                <w:rFonts w:ascii="Verdana" w:hAnsi="Verdana"/>
                <w:sz w:val="22"/>
                <w:szCs w:val="22"/>
                <w:lang w:val="ro-RO"/>
              </w:rPr>
            </w:pPr>
            <w:r w:rsidRPr="00353F79">
              <w:rPr>
                <w:rFonts w:ascii="Verdana" w:hAnsi="Verdana"/>
                <w:sz w:val="22"/>
                <w:szCs w:val="22"/>
                <w:lang w:val="ro-RO"/>
              </w:rPr>
              <w:t>Nemodificat</w:t>
            </w:r>
          </w:p>
        </w:tc>
        <w:tc>
          <w:tcPr>
            <w:tcW w:w="2409" w:type="dxa"/>
          </w:tcPr>
          <w:p w:rsidR="00E4345A" w:rsidRPr="00353F79" w:rsidRDefault="00E4345A" w:rsidP="00E4345A">
            <w:pPr>
              <w:contextualSpacing/>
              <w:jc w:val="both"/>
              <w:rPr>
                <w:rFonts w:ascii="Verdana" w:hAnsi="Verdana"/>
                <w:sz w:val="22"/>
                <w:szCs w:val="22"/>
                <w:lang w:val="ro-RO"/>
              </w:rPr>
            </w:pPr>
          </w:p>
        </w:tc>
      </w:tr>
    </w:tbl>
    <w:p w:rsidR="003926DF" w:rsidRDefault="003926DF" w:rsidP="00067340">
      <w:pPr>
        <w:pStyle w:val="Heading2"/>
        <w:rPr>
          <w:rFonts w:ascii="Verdana" w:hAnsi="Verdana"/>
          <w:szCs w:val="24"/>
          <w:lang w:val="ro-RO"/>
        </w:rPr>
      </w:pPr>
    </w:p>
    <w:p w:rsidR="003926DF" w:rsidRDefault="003926DF" w:rsidP="003926DF">
      <w:pPr>
        <w:rPr>
          <w:lang w:val="ro-RO"/>
        </w:rPr>
      </w:pPr>
    </w:p>
    <w:p w:rsidR="003926DF" w:rsidRDefault="003926DF" w:rsidP="003926DF">
      <w:pPr>
        <w:rPr>
          <w:lang w:val="ro-RO"/>
        </w:rPr>
      </w:pPr>
    </w:p>
    <w:p w:rsidR="003926DF" w:rsidRDefault="003926DF" w:rsidP="003926DF">
      <w:pPr>
        <w:rPr>
          <w:lang w:val="ro-RO"/>
        </w:rPr>
      </w:pPr>
    </w:p>
    <w:p w:rsidR="003926DF" w:rsidRDefault="003926DF" w:rsidP="003926DF">
      <w:pPr>
        <w:rPr>
          <w:lang w:val="ro-RO"/>
        </w:rPr>
      </w:pPr>
    </w:p>
    <w:p w:rsidR="003926DF" w:rsidRDefault="003926DF" w:rsidP="003926DF">
      <w:pPr>
        <w:rPr>
          <w:lang w:val="ro-RO"/>
        </w:rPr>
      </w:pPr>
    </w:p>
    <w:p w:rsidR="003926DF" w:rsidRDefault="003926DF" w:rsidP="003926DF">
      <w:pPr>
        <w:rPr>
          <w:lang w:val="ro-RO"/>
        </w:rPr>
      </w:pPr>
    </w:p>
    <w:p w:rsidR="00067340" w:rsidRDefault="00067340" w:rsidP="00067340">
      <w:pPr>
        <w:pStyle w:val="Heading2"/>
        <w:rPr>
          <w:rFonts w:ascii="Verdana" w:hAnsi="Verdana"/>
          <w:szCs w:val="24"/>
          <w:lang w:val="ro-RO"/>
        </w:rPr>
      </w:pPr>
      <w:r>
        <w:rPr>
          <w:rFonts w:ascii="Verdana" w:hAnsi="Verdana"/>
          <w:szCs w:val="24"/>
          <w:lang w:val="ro-RO"/>
        </w:rPr>
        <w:lastRenderedPageBreak/>
        <w:t>ANEXA NR.2</w:t>
      </w:r>
    </w:p>
    <w:p w:rsidR="00067340" w:rsidRPr="00986A61" w:rsidRDefault="00067340" w:rsidP="00067340">
      <w:pPr>
        <w:rPr>
          <w:lang w:val="ro-RO"/>
        </w:rPr>
      </w:pPr>
    </w:p>
    <w:p w:rsidR="00067340" w:rsidRPr="008B3C83" w:rsidRDefault="00067340" w:rsidP="00067340">
      <w:pPr>
        <w:pStyle w:val="Heading2"/>
        <w:rPr>
          <w:rFonts w:ascii="Verdana" w:hAnsi="Verdana"/>
          <w:szCs w:val="24"/>
          <w:lang w:val="ro-RO"/>
        </w:rPr>
      </w:pPr>
      <w:r>
        <w:rPr>
          <w:rFonts w:ascii="Verdana" w:hAnsi="Verdana"/>
          <w:szCs w:val="24"/>
          <w:lang w:val="ro-RO"/>
        </w:rPr>
        <w:t>A</w:t>
      </w:r>
      <w:r w:rsidRPr="008B3C83">
        <w:rPr>
          <w:rFonts w:ascii="Verdana" w:hAnsi="Verdana"/>
          <w:szCs w:val="24"/>
          <w:lang w:val="ro-RO"/>
        </w:rPr>
        <w:t xml:space="preserve">MENDAMENTE </w:t>
      </w:r>
      <w:r>
        <w:rPr>
          <w:rFonts w:ascii="Verdana" w:hAnsi="Verdana"/>
          <w:szCs w:val="24"/>
          <w:lang w:val="ro-RO"/>
        </w:rPr>
        <w:t>RESPINSE</w:t>
      </w:r>
    </w:p>
    <w:p w:rsidR="00067340" w:rsidRPr="008B3C83" w:rsidRDefault="00067340" w:rsidP="00067340">
      <w:pPr>
        <w:jc w:val="center"/>
        <w:rPr>
          <w:rFonts w:ascii="Verdana" w:hAnsi="Verdana"/>
          <w:b/>
          <w:sz w:val="24"/>
          <w:szCs w:val="24"/>
          <w:lang w:val="ro-RO"/>
        </w:rPr>
      </w:pPr>
    </w:p>
    <w:p w:rsidR="00067340" w:rsidRDefault="00067340" w:rsidP="00067340">
      <w:pPr>
        <w:pStyle w:val="Heading4"/>
        <w:jc w:val="center"/>
        <w:rPr>
          <w:rFonts w:ascii="Verdana" w:hAnsi="Verdana"/>
          <w:b w:val="0"/>
          <w:sz w:val="24"/>
          <w:szCs w:val="24"/>
          <w:lang w:val="ro-RO"/>
        </w:rPr>
      </w:pPr>
      <w:r w:rsidRPr="008B3C83">
        <w:rPr>
          <w:rFonts w:ascii="Verdana" w:hAnsi="Verdana"/>
          <w:b w:val="0"/>
          <w:sz w:val="24"/>
          <w:szCs w:val="24"/>
          <w:lang w:val="ro-RO"/>
        </w:rPr>
        <w:t xml:space="preserve">În urma dezbaterilor, Comisia </w:t>
      </w:r>
      <w:r>
        <w:rPr>
          <w:rFonts w:ascii="Verdana" w:hAnsi="Verdana"/>
          <w:b w:val="0"/>
          <w:sz w:val="24"/>
          <w:szCs w:val="24"/>
          <w:lang w:val="ro-RO"/>
        </w:rPr>
        <w:t>a respins</w:t>
      </w:r>
      <w:r w:rsidRPr="008B3C83">
        <w:rPr>
          <w:rFonts w:ascii="Verdana" w:hAnsi="Verdana"/>
          <w:b w:val="0"/>
          <w:sz w:val="24"/>
          <w:szCs w:val="24"/>
          <w:lang w:val="ro-RO"/>
        </w:rPr>
        <w:t xml:space="preserve"> următo</w:t>
      </w:r>
      <w:r w:rsidR="00D35D26">
        <w:rPr>
          <w:rFonts w:ascii="Verdana" w:hAnsi="Verdana"/>
          <w:b w:val="0"/>
          <w:sz w:val="24"/>
          <w:szCs w:val="24"/>
          <w:lang w:val="ro-RO"/>
        </w:rPr>
        <w:t>rul</w:t>
      </w:r>
      <w:r w:rsidRPr="008B3C83">
        <w:rPr>
          <w:rFonts w:ascii="Verdana" w:hAnsi="Verdana"/>
          <w:b w:val="0"/>
          <w:sz w:val="24"/>
          <w:szCs w:val="24"/>
          <w:lang w:val="ro-RO"/>
        </w:rPr>
        <w:t xml:space="preserve"> amendamen</w:t>
      </w:r>
      <w:r w:rsidR="00D35D26">
        <w:rPr>
          <w:rFonts w:ascii="Verdana" w:hAnsi="Verdana"/>
          <w:b w:val="0"/>
          <w:sz w:val="24"/>
          <w:szCs w:val="24"/>
          <w:lang w:val="ro-RO"/>
        </w:rPr>
        <w:t>t</w:t>
      </w:r>
      <w:r w:rsidRPr="008B3C83">
        <w:rPr>
          <w:rFonts w:ascii="Verdana" w:hAnsi="Verdana"/>
          <w:b w:val="0"/>
          <w:sz w:val="24"/>
          <w:szCs w:val="24"/>
          <w:lang w:val="ro-RO"/>
        </w:rPr>
        <w:t>:</w:t>
      </w:r>
    </w:p>
    <w:p w:rsidR="00067340" w:rsidRDefault="00067340" w:rsidP="00067340">
      <w:pPr>
        <w:rPr>
          <w:lang w:val="ro-RO"/>
        </w:rPr>
      </w:pPr>
    </w:p>
    <w:tbl>
      <w:tblPr>
        <w:tblW w:w="15026" w:type="dxa"/>
        <w:tblInd w:w="-60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09"/>
        <w:gridCol w:w="4205"/>
        <w:gridCol w:w="4205"/>
        <w:gridCol w:w="4206"/>
        <w:gridCol w:w="1701"/>
      </w:tblGrid>
      <w:tr w:rsidR="00067340" w:rsidRPr="00C3680C" w:rsidTr="00581567">
        <w:trPr>
          <w:tblHeader/>
        </w:trPr>
        <w:tc>
          <w:tcPr>
            <w:tcW w:w="709" w:type="dxa"/>
            <w:vAlign w:val="center"/>
          </w:tcPr>
          <w:p w:rsidR="00067340" w:rsidRPr="00C3680C" w:rsidRDefault="00067340" w:rsidP="00EC1972">
            <w:pPr>
              <w:jc w:val="center"/>
              <w:rPr>
                <w:rFonts w:ascii="Verdana" w:hAnsi="Verdana"/>
                <w:b/>
                <w:sz w:val="22"/>
                <w:szCs w:val="22"/>
                <w:lang w:val="ro-RO"/>
              </w:rPr>
            </w:pPr>
            <w:r w:rsidRPr="00C3680C">
              <w:rPr>
                <w:rFonts w:ascii="Verdana" w:hAnsi="Verdana"/>
                <w:b/>
                <w:sz w:val="22"/>
                <w:szCs w:val="22"/>
                <w:lang w:val="ro-RO"/>
              </w:rPr>
              <w:t>Nr. crt.</w:t>
            </w:r>
          </w:p>
        </w:tc>
        <w:tc>
          <w:tcPr>
            <w:tcW w:w="4205" w:type="dxa"/>
            <w:vAlign w:val="center"/>
          </w:tcPr>
          <w:p w:rsidR="00067340" w:rsidRPr="00C3680C" w:rsidRDefault="00067340" w:rsidP="00EC1972">
            <w:pPr>
              <w:jc w:val="center"/>
              <w:rPr>
                <w:rFonts w:ascii="Verdana" w:hAnsi="Verdana"/>
                <w:b/>
                <w:sz w:val="22"/>
                <w:szCs w:val="22"/>
              </w:rPr>
            </w:pPr>
            <w:r w:rsidRPr="00C3680C">
              <w:rPr>
                <w:rFonts w:ascii="Verdana" w:hAnsi="Verdana"/>
                <w:b/>
                <w:sz w:val="22"/>
                <w:szCs w:val="22"/>
              </w:rPr>
              <w:t>Text</w:t>
            </w:r>
          </w:p>
          <w:p w:rsidR="00067340" w:rsidRPr="00C3680C" w:rsidRDefault="00067340" w:rsidP="00EC1972">
            <w:pPr>
              <w:jc w:val="center"/>
              <w:rPr>
                <w:rFonts w:ascii="Verdana" w:hAnsi="Verdana"/>
                <w:b/>
                <w:sz w:val="22"/>
                <w:szCs w:val="22"/>
                <w:lang w:val="ro-RO"/>
              </w:rPr>
            </w:pPr>
            <w:r w:rsidRPr="00C3680C">
              <w:rPr>
                <w:rFonts w:ascii="Verdana" w:hAnsi="Verdana"/>
                <w:b/>
                <w:sz w:val="22"/>
                <w:szCs w:val="22"/>
              </w:rPr>
              <w:t>iniţial</w:t>
            </w:r>
          </w:p>
        </w:tc>
        <w:tc>
          <w:tcPr>
            <w:tcW w:w="4205" w:type="dxa"/>
            <w:vAlign w:val="center"/>
          </w:tcPr>
          <w:p w:rsidR="00067340" w:rsidRPr="00C3680C" w:rsidRDefault="00067340" w:rsidP="00EC1972">
            <w:pPr>
              <w:pStyle w:val="Heading2"/>
              <w:rPr>
                <w:rFonts w:ascii="Verdana" w:hAnsi="Verdana"/>
                <w:sz w:val="22"/>
                <w:szCs w:val="22"/>
                <w:lang w:val="ro-RO"/>
              </w:rPr>
            </w:pPr>
            <w:r w:rsidRPr="00C3680C">
              <w:rPr>
                <w:rFonts w:ascii="Verdana" w:hAnsi="Verdana"/>
                <w:sz w:val="22"/>
                <w:szCs w:val="22"/>
                <w:lang w:val="ro-RO"/>
              </w:rPr>
              <w:t xml:space="preserve">Text </w:t>
            </w:r>
            <w:r w:rsidR="00B473B6" w:rsidRPr="00C3680C">
              <w:rPr>
                <w:rFonts w:ascii="Verdana" w:hAnsi="Verdana"/>
                <w:sz w:val="22"/>
                <w:szCs w:val="22"/>
                <w:lang w:val="ro-RO"/>
              </w:rPr>
              <w:t>propus</w:t>
            </w:r>
          </w:p>
          <w:p w:rsidR="00067340" w:rsidRPr="00C3680C" w:rsidRDefault="00067340" w:rsidP="00EC1972">
            <w:pPr>
              <w:jc w:val="center"/>
              <w:rPr>
                <w:rFonts w:ascii="Verdana" w:hAnsi="Verdana"/>
                <w:b/>
                <w:sz w:val="22"/>
                <w:szCs w:val="22"/>
                <w:lang w:val="ro-RO"/>
              </w:rPr>
            </w:pPr>
            <w:r w:rsidRPr="00C3680C">
              <w:rPr>
                <w:rFonts w:ascii="Verdana" w:hAnsi="Verdana"/>
                <w:b/>
                <w:sz w:val="22"/>
                <w:szCs w:val="22"/>
                <w:lang w:val="ro-RO"/>
              </w:rPr>
              <w:t>(autor</w:t>
            </w:r>
            <w:r w:rsidR="00B473B6" w:rsidRPr="00C3680C">
              <w:rPr>
                <w:rFonts w:ascii="Verdana" w:hAnsi="Verdana"/>
                <w:sz w:val="22"/>
                <w:szCs w:val="22"/>
                <w:lang w:val="ro-RO"/>
              </w:rPr>
              <w:t xml:space="preserve"> </w:t>
            </w:r>
            <w:r w:rsidR="00B473B6" w:rsidRPr="00C3680C">
              <w:rPr>
                <w:rFonts w:ascii="Verdana" w:hAnsi="Verdana"/>
                <w:b/>
                <w:sz w:val="22"/>
                <w:szCs w:val="22"/>
                <w:lang w:val="ro-RO"/>
              </w:rPr>
              <w:t>amendament</w:t>
            </w:r>
            <w:r w:rsidRPr="00C3680C">
              <w:rPr>
                <w:rFonts w:ascii="Verdana" w:hAnsi="Verdana"/>
                <w:b/>
                <w:sz w:val="22"/>
                <w:szCs w:val="22"/>
                <w:lang w:val="ro-RO"/>
              </w:rPr>
              <w:t>)</w:t>
            </w:r>
          </w:p>
        </w:tc>
        <w:tc>
          <w:tcPr>
            <w:tcW w:w="4206" w:type="dxa"/>
            <w:vAlign w:val="center"/>
          </w:tcPr>
          <w:p w:rsidR="00067340" w:rsidRPr="00C3680C" w:rsidRDefault="00067340" w:rsidP="00EC1972">
            <w:pPr>
              <w:jc w:val="center"/>
              <w:rPr>
                <w:rFonts w:ascii="Verdana" w:hAnsi="Verdana"/>
                <w:b/>
                <w:sz w:val="22"/>
                <w:szCs w:val="22"/>
                <w:lang w:val="ro-RO"/>
              </w:rPr>
            </w:pPr>
            <w:r w:rsidRPr="00C3680C">
              <w:rPr>
                <w:rFonts w:ascii="Verdana" w:hAnsi="Verdana"/>
                <w:b/>
                <w:sz w:val="22"/>
                <w:szCs w:val="22"/>
                <w:lang w:val="ro-RO"/>
              </w:rPr>
              <w:t>MOTIVARE</w:t>
            </w:r>
          </w:p>
          <w:p w:rsidR="00067340" w:rsidRPr="00C3680C" w:rsidRDefault="00067340" w:rsidP="00EC1972">
            <w:pPr>
              <w:jc w:val="center"/>
              <w:rPr>
                <w:rFonts w:ascii="Verdana" w:hAnsi="Verdana"/>
                <w:i/>
                <w:sz w:val="22"/>
                <w:szCs w:val="22"/>
                <w:lang w:val="ro-RO"/>
              </w:rPr>
            </w:pPr>
            <w:r w:rsidRPr="00C3680C">
              <w:rPr>
                <w:rFonts w:ascii="Verdana" w:hAnsi="Verdana"/>
                <w:b/>
                <w:i/>
                <w:sz w:val="22"/>
                <w:szCs w:val="22"/>
                <w:lang w:val="ro-RO"/>
              </w:rPr>
              <w:t>1. Argumente susţinere</w:t>
            </w:r>
          </w:p>
          <w:p w:rsidR="00067340" w:rsidRPr="00C3680C" w:rsidRDefault="00067340" w:rsidP="00EC1972">
            <w:pPr>
              <w:jc w:val="center"/>
              <w:rPr>
                <w:rFonts w:ascii="Verdana" w:hAnsi="Verdana"/>
                <w:b/>
                <w:sz w:val="22"/>
                <w:szCs w:val="22"/>
                <w:lang w:val="ro-RO"/>
              </w:rPr>
            </w:pPr>
            <w:r w:rsidRPr="00C3680C">
              <w:rPr>
                <w:rFonts w:ascii="Verdana" w:hAnsi="Verdana"/>
                <w:b/>
                <w:i/>
                <w:sz w:val="22"/>
                <w:szCs w:val="22"/>
                <w:lang w:val="ro-RO"/>
              </w:rPr>
              <w:t>2. Argumente respingere</w:t>
            </w:r>
          </w:p>
        </w:tc>
        <w:tc>
          <w:tcPr>
            <w:tcW w:w="1701" w:type="dxa"/>
            <w:vAlign w:val="center"/>
          </w:tcPr>
          <w:p w:rsidR="00067340" w:rsidRPr="00C3680C" w:rsidRDefault="00067340" w:rsidP="00EC1972">
            <w:pPr>
              <w:jc w:val="center"/>
              <w:rPr>
                <w:rFonts w:ascii="Verdana" w:hAnsi="Verdana"/>
                <w:b/>
                <w:sz w:val="22"/>
                <w:szCs w:val="22"/>
                <w:lang w:val="ro-RO"/>
              </w:rPr>
            </w:pPr>
            <w:r w:rsidRPr="00C3680C">
              <w:rPr>
                <w:rFonts w:ascii="Verdana" w:hAnsi="Verdana"/>
                <w:b/>
                <w:sz w:val="22"/>
                <w:szCs w:val="22"/>
                <w:lang w:val="ro-RO"/>
              </w:rPr>
              <w:t>Camera decizională</w:t>
            </w:r>
          </w:p>
        </w:tc>
      </w:tr>
      <w:tr w:rsidR="00067340" w:rsidRPr="00C3680C" w:rsidTr="005815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067340" w:rsidRPr="00C3680C" w:rsidRDefault="00067340" w:rsidP="00067340">
            <w:pPr>
              <w:numPr>
                <w:ilvl w:val="0"/>
                <w:numId w:val="15"/>
              </w:numPr>
              <w:ind w:left="0" w:firstLine="0"/>
              <w:jc w:val="center"/>
              <w:rPr>
                <w:rFonts w:ascii="Verdana" w:hAnsi="Verdana"/>
                <w:b/>
                <w:sz w:val="22"/>
                <w:szCs w:val="22"/>
                <w:lang w:val="ro-RO"/>
              </w:rPr>
            </w:pPr>
          </w:p>
        </w:tc>
        <w:tc>
          <w:tcPr>
            <w:tcW w:w="4205" w:type="dxa"/>
          </w:tcPr>
          <w:p w:rsidR="00D35D26" w:rsidRPr="00C3680C" w:rsidRDefault="00D35D26" w:rsidP="00D35D26">
            <w:pPr>
              <w:shd w:val="clear" w:color="auto" w:fill="FFFFFF"/>
              <w:jc w:val="both"/>
              <w:rPr>
                <w:rFonts w:ascii="Verdana" w:hAnsi="Verdana"/>
                <w:bCs/>
                <w:sz w:val="22"/>
                <w:szCs w:val="22"/>
              </w:rPr>
            </w:pPr>
          </w:p>
          <w:p w:rsidR="00D35D26" w:rsidRPr="00C3680C" w:rsidRDefault="00D35D26" w:rsidP="00D35D26">
            <w:pPr>
              <w:shd w:val="clear" w:color="auto" w:fill="FFFFFF"/>
              <w:jc w:val="both"/>
              <w:rPr>
                <w:rFonts w:ascii="Verdana" w:hAnsi="Verdana"/>
                <w:sz w:val="22"/>
                <w:szCs w:val="22"/>
              </w:rPr>
            </w:pPr>
            <w:r w:rsidRPr="00C3680C">
              <w:rPr>
                <w:rFonts w:ascii="Verdana" w:hAnsi="Verdana"/>
                <w:bCs/>
                <w:sz w:val="22"/>
                <w:szCs w:val="22"/>
              </w:rPr>
              <w:t>5.</w:t>
            </w:r>
            <w:r w:rsidR="00C3680C">
              <w:rPr>
                <w:rFonts w:ascii="Verdana" w:hAnsi="Verdana"/>
                <w:bCs/>
                <w:sz w:val="22"/>
                <w:szCs w:val="22"/>
              </w:rPr>
              <w:t xml:space="preserve"> </w:t>
            </w:r>
            <w:r w:rsidRPr="00C3680C">
              <w:rPr>
                <w:rFonts w:ascii="Verdana" w:hAnsi="Verdana"/>
                <w:sz w:val="22"/>
                <w:szCs w:val="22"/>
              </w:rPr>
              <w:t>La articolul 10, după alineatul (4) se introduce un nou alineat, alineatul (5), cu următorul cuprins:</w:t>
            </w:r>
          </w:p>
          <w:p w:rsidR="00D35D26" w:rsidRPr="00C3680C" w:rsidRDefault="00D35D26" w:rsidP="003926DF">
            <w:pPr>
              <w:shd w:val="clear" w:color="auto" w:fill="FFFFFF"/>
              <w:jc w:val="both"/>
              <w:rPr>
                <w:rFonts w:ascii="Verdana" w:hAnsi="Verdana"/>
                <w:sz w:val="22"/>
                <w:szCs w:val="22"/>
              </w:rPr>
            </w:pPr>
          </w:p>
          <w:p w:rsidR="003926DF" w:rsidRPr="00C3680C" w:rsidRDefault="003926DF" w:rsidP="003926DF">
            <w:pPr>
              <w:shd w:val="clear" w:color="auto" w:fill="FFFFFF"/>
              <w:jc w:val="both"/>
              <w:rPr>
                <w:rFonts w:ascii="Verdana" w:hAnsi="Verdana"/>
                <w:b/>
                <w:sz w:val="22"/>
                <w:szCs w:val="22"/>
              </w:rPr>
            </w:pPr>
            <w:r w:rsidRPr="00C3680C">
              <w:rPr>
                <w:rFonts w:ascii="Verdana" w:hAnsi="Verdana"/>
                <w:sz w:val="22"/>
                <w:szCs w:val="22"/>
              </w:rPr>
              <w:t xml:space="preserve">"(5) Primăriile vor dezvolta sisteme informatice de transmitere a solicitărilor, astfel încât cererile şi documentele doveditoare să poată fi depuse şi înregistrate electronic, până la finalul anului </w:t>
            </w:r>
            <w:r w:rsidRPr="00C3680C">
              <w:rPr>
                <w:rFonts w:ascii="Verdana" w:hAnsi="Verdana"/>
                <w:b/>
                <w:sz w:val="22"/>
                <w:szCs w:val="22"/>
              </w:rPr>
              <w:t>2026."</w:t>
            </w:r>
          </w:p>
          <w:p w:rsidR="00067340" w:rsidRPr="00C3680C" w:rsidRDefault="00067340" w:rsidP="00EC1972">
            <w:pPr>
              <w:pStyle w:val="BodyText"/>
              <w:rPr>
                <w:rFonts w:ascii="Verdana" w:hAnsi="Verdana"/>
                <w:sz w:val="22"/>
                <w:szCs w:val="22"/>
                <w:lang w:val="ro-RO"/>
              </w:rPr>
            </w:pPr>
          </w:p>
        </w:tc>
        <w:tc>
          <w:tcPr>
            <w:tcW w:w="4205" w:type="dxa"/>
          </w:tcPr>
          <w:p w:rsidR="00D35D26" w:rsidRPr="00C3680C" w:rsidRDefault="00D35D26" w:rsidP="003926DF">
            <w:pPr>
              <w:shd w:val="clear" w:color="auto" w:fill="FFFFFF"/>
              <w:jc w:val="both"/>
              <w:rPr>
                <w:rFonts w:ascii="Verdana" w:hAnsi="Verdana"/>
                <w:sz w:val="22"/>
                <w:szCs w:val="22"/>
              </w:rPr>
            </w:pPr>
          </w:p>
          <w:p w:rsidR="00D35D26" w:rsidRPr="00C3680C" w:rsidRDefault="00C3680C" w:rsidP="003926DF">
            <w:pPr>
              <w:shd w:val="clear" w:color="auto" w:fill="FFFFFF"/>
              <w:jc w:val="both"/>
              <w:rPr>
                <w:rFonts w:ascii="Verdana" w:hAnsi="Verdana"/>
                <w:sz w:val="22"/>
                <w:szCs w:val="22"/>
              </w:rPr>
            </w:pPr>
            <w:r>
              <w:rPr>
                <w:rFonts w:ascii="Verdana" w:hAnsi="Verdana"/>
                <w:sz w:val="22"/>
                <w:szCs w:val="22"/>
              </w:rPr>
              <w:t>Se propune reformularea alin.(5) al art.10 după cum urmează:</w:t>
            </w:r>
          </w:p>
          <w:p w:rsidR="00D35D26" w:rsidRPr="00C3680C" w:rsidRDefault="00D35D26" w:rsidP="003926DF">
            <w:pPr>
              <w:shd w:val="clear" w:color="auto" w:fill="FFFFFF"/>
              <w:jc w:val="both"/>
              <w:rPr>
                <w:rFonts w:ascii="Verdana" w:hAnsi="Verdana"/>
                <w:sz w:val="22"/>
                <w:szCs w:val="22"/>
              </w:rPr>
            </w:pPr>
          </w:p>
          <w:p w:rsidR="00D35D26" w:rsidRPr="00C3680C" w:rsidRDefault="00D35D26" w:rsidP="003926DF">
            <w:pPr>
              <w:shd w:val="clear" w:color="auto" w:fill="FFFFFF"/>
              <w:jc w:val="both"/>
              <w:rPr>
                <w:rFonts w:ascii="Verdana" w:hAnsi="Verdana"/>
                <w:sz w:val="22"/>
                <w:szCs w:val="22"/>
              </w:rPr>
            </w:pPr>
          </w:p>
          <w:p w:rsidR="003926DF" w:rsidRPr="00C3680C" w:rsidRDefault="003926DF" w:rsidP="003926DF">
            <w:pPr>
              <w:shd w:val="clear" w:color="auto" w:fill="FFFFFF"/>
              <w:jc w:val="both"/>
              <w:rPr>
                <w:rFonts w:ascii="Verdana" w:hAnsi="Verdana"/>
                <w:b/>
                <w:sz w:val="22"/>
                <w:szCs w:val="22"/>
              </w:rPr>
            </w:pPr>
            <w:r w:rsidRPr="00C3680C">
              <w:rPr>
                <w:rFonts w:ascii="Verdana" w:hAnsi="Verdana"/>
                <w:sz w:val="22"/>
                <w:szCs w:val="22"/>
              </w:rPr>
              <w:t xml:space="preserve">"(5) Primăriile vor </w:t>
            </w:r>
            <w:r w:rsidRPr="00C3680C">
              <w:rPr>
                <w:rFonts w:ascii="Verdana" w:hAnsi="Verdana"/>
                <w:b/>
                <w:sz w:val="22"/>
                <w:szCs w:val="22"/>
              </w:rPr>
              <w:t>implementa</w:t>
            </w:r>
            <w:r w:rsidRPr="00C3680C">
              <w:rPr>
                <w:rFonts w:ascii="Verdana" w:hAnsi="Verdana"/>
                <w:sz w:val="22"/>
                <w:szCs w:val="22"/>
              </w:rPr>
              <w:t xml:space="preserve"> sisteme informatice de transmitere a solicitărilor, astfel încât cererile şi documentele doveditoare să poată fi depuse şi înregistrate electronic, până la finalul anului </w:t>
            </w:r>
            <w:r w:rsidRPr="00C3680C">
              <w:rPr>
                <w:rFonts w:ascii="Verdana" w:hAnsi="Verdana"/>
                <w:b/>
                <w:sz w:val="22"/>
                <w:szCs w:val="22"/>
              </w:rPr>
              <w:t>2023."</w:t>
            </w:r>
          </w:p>
          <w:p w:rsidR="003926DF" w:rsidRPr="00C3680C" w:rsidRDefault="003926DF" w:rsidP="003926DF">
            <w:pPr>
              <w:shd w:val="clear" w:color="auto" w:fill="FFFFFF"/>
              <w:jc w:val="both"/>
              <w:rPr>
                <w:rFonts w:ascii="Verdana" w:hAnsi="Verdana"/>
                <w:i/>
                <w:sz w:val="22"/>
                <w:szCs w:val="22"/>
              </w:rPr>
            </w:pPr>
          </w:p>
          <w:p w:rsidR="003926DF" w:rsidRPr="00C3680C" w:rsidRDefault="003926DF" w:rsidP="003926DF">
            <w:pPr>
              <w:shd w:val="clear" w:color="auto" w:fill="FFFFFF"/>
              <w:jc w:val="both"/>
              <w:rPr>
                <w:rFonts w:ascii="Verdana" w:hAnsi="Verdana"/>
                <w:i/>
                <w:sz w:val="22"/>
                <w:szCs w:val="22"/>
              </w:rPr>
            </w:pPr>
            <w:r w:rsidRPr="00C3680C">
              <w:rPr>
                <w:rFonts w:ascii="Verdana" w:hAnsi="Verdana"/>
                <w:i/>
                <w:sz w:val="22"/>
                <w:szCs w:val="22"/>
              </w:rPr>
              <w:t xml:space="preserve">Autori: </w:t>
            </w:r>
            <w:r w:rsidR="00D35D26" w:rsidRPr="00C3680C">
              <w:rPr>
                <w:rFonts w:ascii="Verdana" w:hAnsi="Verdana"/>
                <w:i/>
                <w:sz w:val="22"/>
                <w:szCs w:val="22"/>
              </w:rPr>
              <w:t>deputați USR Monica Berescu</w:t>
            </w:r>
            <w:r w:rsidR="00C3680C" w:rsidRPr="00C3680C">
              <w:rPr>
                <w:rFonts w:ascii="Verdana" w:hAnsi="Verdana"/>
                <w:i/>
                <w:sz w:val="22"/>
                <w:szCs w:val="22"/>
              </w:rPr>
              <w:t xml:space="preserve"> şi</w:t>
            </w:r>
            <w:r w:rsidR="00D35D26" w:rsidRPr="00C3680C">
              <w:rPr>
                <w:rFonts w:ascii="Verdana" w:hAnsi="Verdana"/>
                <w:i/>
                <w:sz w:val="22"/>
                <w:szCs w:val="22"/>
              </w:rPr>
              <w:t xml:space="preserve">  Oana  Silvia Țoiu</w:t>
            </w:r>
          </w:p>
          <w:p w:rsidR="00067340" w:rsidRPr="00C3680C" w:rsidRDefault="00067340" w:rsidP="00EC1972">
            <w:pPr>
              <w:jc w:val="both"/>
              <w:rPr>
                <w:rFonts w:ascii="Verdana" w:hAnsi="Verdana"/>
                <w:sz w:val="22"/>
                <w:szCs w:val="22"/>
                <w:lang w:val="ro-RO"/>
              </w:rPr>
            </w:pPr>
          </w:p>
        </w:tc>
        <w:tc>
          <w:tcPr>
            <w:tcW w:w="4206" w:type="dxa"/>
          </w:tcPr>
          <w:p w:rsidR="00067340" w:rsidRPr="00C3680C" w:rsidRDefault="00067340" w:rsidP="00D35D26">
            <w:pPr>
              <w:jc w:val="both"/>
              <w:rPr>
                <w:rFonts w:ascii="Verdana" w:hAnsi="Verdana"/>
                <w:sz w:val="22"/>
                <w:szCs w:val="22"/>
                <w:lang w:val="ro-RO"/>
              </w:rPr>
            </w:pPr>
          </w:p>
          <w:p w:rsidR="00B473B6" w:rsidRPr="00C3680C" w:rsidRDefault="00B473B6" w:rsidP="00D35D26">
            <w:pPr>
              <w:jc w:val="both"/>
              <w:rPr>
                <w:rFonts w:ascii="Verdana" w:hAnsi="Verdana"/>
                <w:sz w:val="22"/>
                <w:szCs w:val="22"/>
                <w:lang w:val="ro-RO"/>
              </w:rPr>
            </w:pPr>
            <w:r w:rsidRPr="00C3680C">
              <w:rPr>
                <w:rFonts w:ascii="Verdana" w:hAnsi="Verdana"/>
                <w:sz w:val="22"/>
                <w:szCs w:val="22"/>
                <w:lang w:val="ro-RO"/>
              </w:rPr>
              <w:t>1.</w:t>
            </w:r>
            <w:r w:rsidR="00D35D26" w:rsidRPr="00C3680C">
              <w:rPr>
                <w:rFonts w:ascii="Verdana" w:hAnsi="Verdana"/>
                <w:sz w:val="22"/>
                <w:szCs w:val="22"/>
              </w:rPr>
              <w:t xml:space="preserve"> </w:t>
            </w:r>
            <w:r w:rsidR="00D35D26" w:rsidRPr="00C3680C">
              <w:rPr>
                <w:rFonts w:ascii="Verdana" w:hAnsi="Verdana"/>
                <w:sz w:val="22"/>
                <w:szCs w:val="22"/>
                <w:lang w:val="ro-RO"/>
              </w:rPr>
              <w:t>Formularea actuală poate fi interpretată în sensul ca fiecare primărie să dezvolte (pe cont propriu) sisteme (soluții) informatice, ceea ce ar putea conduce la dezvoltarea neunitară a acestora la nivelul întregii administrații. Considerăm că termenul corect este implementarea de sisteme informatice.</w:t>
            </w:r>
          </w:p>
          <w:p w:rsidR="00B473B6" w:rsidRPr="00C3680C" w:rsidRDefault="00B473B6" w:rsidP="00B473B6">
            <w:pPr>
              <w:rPr>
                <w:rFonts w:ascii="Verdana" w:hAnsi="Verdana"/>
                <w:sz w:val="22"/>
                <w:szCs w:val="22"/>
                <w:lang w:val="ro-RO"/>
              </w:rPr>
            </w:pPr>
          </w:p>
          <w:p w:rsidR="00B473B6" w:rsidRPr="00C3680C" w:rsidRDefault="00B473B6" w:rsidP="00C3680C">
            <w:pPr>
              <w:jc w:val="both"/>
              <w:rPr>
                <w:rFonts w:ascii="Verdana" w:hAnsi="Verdana"/>
                <w:sz w:val="22"/>
                <w:szCs w:val="22"/>
                <w:lang w:val="ro-RO"/>
              </w:rPr>
            </w:pPr>
            <w:r w:rsidRPr="00C3680C">
              <w:rPr>
                <w:rFonts w:ascii="Verdana" w:hAnsi="Verdana"/>
                <w:sz w:val="22"/>
                <w:szCs w:val="22"/>
                <w:lang w:val="ro-RO"/>
              </w:rPr>
              <w:t>2.</w:t>
            </w:r>
            <w:r w:rsidR="00C3680C">
              <w:rPr>
                <w:rFonts w:ascii="Verdana" w:hAnsi="Verdana"/>
                <w:sz w:val="22"/>
                <w:szCs w:val="22"/>
                <w:lang w:val="ro-RO"/>
              </w:rPr>
              <w:t xml:space="preserve"> </w:t>
            </w:r>
            <w:r w:rsidR="003926DF" w:rsidRPr="00C3680C">
              <w:rPr>
                <w:rFonts w:ascii="Verdana" w:hAnsi="Verdana"/>
                <w:sz w:val="22"/>
                <w:szCs w:val="22"/>
                <w:lang w:val="ro-RO"/>
              </w:rPr>
              <w:t>Respins la vot.</w:t>
            </w:r>
            <w:r w:rsidR="00C3680C">
              <w:rPr>
                <w:rFonts w:ascii="Verdana" w:hAnsi="Verdana"/>
                <w:sz w:val="22"/>
                <w:szCs w:val="22"/>
                <w:lang w:val="ro-RO"/>
              </w:rPr>
              <w:t xml:space="preserve"> Scopul este </w:t>
            </w:r>
            <w:r w:rsidR="00C3680C" w:rsidRPr="00C3680C">
              <w:rPr>
                <w:rFonts w:ascii="Verdana" w:hAnsi="Verdana"/>
                <w:sz w:val="22"/>
                <w:szCs w:val="22"/>
                <w:lang w:val="ro-RO"/>
              </w:rPr>
              <w:t>ca fiecare primărie să</w:t>
            </w:r>
            <w:r w:rsidR="00C3680C">
              <w:rPr>
                <w:rFonts w:ascii="Verdana" w:hAnsi="Verdana"/>
                <w:sz w:val="22"/>
                <w:szCs w:val="22"/>
                <w:lang w:val="ro-RO"/>
              </w:rPr>
              <w:t xml:space="preserve"> îşi</w:t>
            </w:r>
            <w:r w:rsidR="00C3680C" w:rsidRPr="00C3680C">
              <w:rPr>
                <w:rFonts w:ascii="Verdana" w:hAnsi="Verdana"/>
                <w:sz w:val="22"/>
                <w:szCs w:val="22"/>
                <w:lang w:val="ro-RO"/>
              </w:rPr>
              <w:t xml:space="preserve"> dezvolte sisteme informatice</w:t>
            </w:r>
            <w:r w:rsidR="00C3680C">
              <w:rPr>
                <w:rFonts w:ascii="Verdana" w:hAnsi="Verdana"/>
                <w:sz w:val="22"/>
                <w:szCs w:val="22"/>
                <w:lang w:val="ro-RO"/>
              </w:rPr>
              <w:t xml:space="preserve"> pe care să şi le administreze, şi nu să le achiziţioneze de la terţi </w:t>
            </w:r>
            <w:r w:rsidR="00581567">
              <w:rPr>
                <w:rFonts w:ascii="Verdana" w:hAnsi="Verdana"/>
                <w:sz w:val="22"/>
                <w:szCs w:val="22"/>
                <w:lang w:val="ro-RO"/>
              </w:rPr>
              <w:t>care, în timp, să nu mai poată să asigure mentenanţa sistemelor.</w:t>
            </w:r>
          </w:p>
          <w:p w:rsidR="00067340" w:rsidRPr="00C3680C" w:rsidRDefault="00067340" w:rsidP="00B473B6">
            <w:pPr>
              <w:jc w:val="both"/>
              <w:rPr>
                <w:rFonts w:ascii="Verdana" w:hAnsi="Verdana"/>
                <w:sz w:val="22"/>
                <w:szCs w:val="22"/>
                <w:lang w:val="ro-RO"/>
              </w:rPr>
            </w:pPr>
          </w:p>
        </w:tc>
        <w:tc>
          <w:tcPr>
            <w:tcW w:w="1701" w:type="dxa"/>
          </w:tcPr>
          <w:p w:rsidR="00D35D26" w:rsidRPr="00C3680C" w:rsidRDefault="00D35D26" w:rsidP="00B473B6">
            <w:pPr>
              <w:jc w:val="center"/>
              <w:rPr>
                <w:rFonts w:ascii="Verdana" w:hAnsi="Verdana"/>
                <w:sz w:val="22"/>
                <w:szCs w:val="22"/>
                <w:lang w:val="ro-RO"/>
              </w:rPr>
            </w:pPr>
          </w:p>
          <w:p w:rsidR="00067340" w:rsidRPr="00C3680C" w:rsidRDefault="003926DF" w:rsidP="00B473B6">
            <w:pPr>
              <w:jc w:val="center"/>
              <w:rPr>
                <w:rFonts w:ascii="Verdana" w:hAnsi="Verdana"/>
                <w:sz w:val="22"/>
                <w:szCs w:val="22"/>
                <w:lang w:val="ro-RO"/>
              </w:rPr>
            </w:pPr>
            <w:r w:rsidRPr="00C3680C">
              <w:rPr>
                <w:rFonts w:ascii="Verdana" w:hAnsi="Verdana"/>
                <w:sz w:val="22"/>
                <w:szCs w:val="22"/>
                <w:lang w:val="ro-RO"/>
              </w:rPr>
              <w:t>Camera Deputaților</w:t>
            </w:r>
          </w:p>
        </w:tc>
      </w:tr>
    </w:tbl>
    <w:p w:rsidR="00067340" w:rsidRDefault="00067340" w:rsidP="00067340">
      <w:pPr>
        <w:rPr>
          <w:lang w:val="ro-RO"/>
        </w:rPr>
      </w:pPr>
    </w:p>
    <w:sectPr w:rsidR="00067340" w:rsidSect="00FF6DFC">
      <w:pgSz w:w="16840" w:h="11907" w:orient="landscape" w:code="9"/>
      <w:pgMar w:top="1701" w:right="1134" w:bottom="1134" w:left="1701" w:header="720" w:footer="48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41F62" w:rsidRDefault="00B41F62">
      <w:r>
        <w:separator/>
      </w:r>
    </w:p>
  </w:endnote>
  <w:endnote w:type="continuationSeparator" w:id="0">
    <w:p w:rsidR="00B41F62" w:rsidRDefault="00B41F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Bookman">
    <w:altName w:val="Bookman Old Style"/>
    <w:panose1 w:val="00000000000000000000"/>
    <w:charset w:val="00"/>
    <w:family w:val="roman"/>
    <w:notTrueType/>
    <w:pitch w:val="variable"/>
    <w:sig w:usb0="00000003" w:usb1="00000000" w:usb2="00000000" w:usb3="00000000" w:csb0="00000001" w:csb1="00000000"/>
  </w:font>
  <w:font w:name="Kuenstler">
    <w:altName w:val="Times New Roman"/>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Benguiat">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Founder Extende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92596" w:rsidRDefault="00CB65C2" w:rsidP="002E2B4D">
    <w:pPr>
      <w:pStyle w:val="Footer"/>
      <w:framePr w:wrap="around" w:vAnchor="text" w:hAnchor="margin" w:xAlign="right" w:y="1"/>
      <w:rPr>
        <w:rStyle w:val="PageNumber"/>
      </w:rPr>
    </w:pPr>
    <w:r>
      <w:rPr>
        <w:rStyle w:val="PageNumber"/>
      </w:rPr>
      <w:fldChar w:fldCharType="begin"/>
    </w:r>
    <w:r w:rsidR="00092596">
      <w:rPr>
        <w:rStyle w:val="PageNumber"/>
      </w:rPr>
      <w:instrText xml:space="preserve">PAGE  </w:instrText>
    </w:r>
    <w:r>
      <w:rPr>
        <w:rStyle w:val="PageNumber"/>
      </w:rPr>
      <w:fldChar w:fldCharType="separate"/>
    </w:r>
    <w:r w:rsidR="006E4AEC">
      <w:rPr>
        <w:rStyle w:val="PageNumber"/>
        <w:noProof/>
      </w:rPr>
      <w:t>3</w:t>
    </w:r>
    <w:r>
      <w:rPr>
        <w:rStyle w:val="PageNumber"/>
      </w:rPr>
      <w:fldChar w:fldCharType="end"/>
    </w:r>
  </w:p>
  <w:p w:rsidR="00092596" w:rsidRDefault="00092596" w:rsidP="0009259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92596" w:rsidRPr="00773F40" w:rsidRDefault="00CB65C2" w:rsidP="002E2B4D">
    <w:pPr>
      <w:pStyle w:val="Footer"/>
      <w:framePr w:wrap="around" w:vAnchor="text" w:hAnchor="margin" w:xAlign="right" w:y="1"/>
      <w:rPr>
        <w:rStyle w:val="PageNumber"/>
        <w:rFonts w:ascii="Verdana" w:hAnsi="Verdana"/>
        <w:sz w:val="18"/>
        <w:szCs w:val="18"/>
        <w:lang w:val="ro-RO"/>
      </w:rPr>
    </w:pPr>
    <w:r w:rsidRPr="00773F40">
      <w:rPr>
        <w:rStyle w:val="PageNumber"/>
        <w:rFonts w:ascii="Verdana" w:hAnsi="Verdana"/>
        <w:sz w:val="18"/>
        <w:szCs w:val="18"/>
        <w:lang w:val="ro-RO"/>
      </w:rPr>
      <w:fldChar w:fldCharType="begin"/>
    </w:r>
    <w:r w:rsidR="00092596" w:rsidRPr="00773F40">
      <w:rPr>
        <w:rStyle w:val="PageNumber"/>
        <w:rFonts w:ascii="Verdana" w:hAnsi="Verdana"/>
        <w:sz w:val="18"/>
        <w:szCs w:val="18"/>
        <w:lang w:val="ro-RO"/>
      </w:rPr>
      <w:instrText xml:space="preserve">PAGE  </w:instrText>
    </w:r>
    <w:r w:rsidRPr="00773F40">
      <w:rPr>
        <w:rStyle w:val="PageNumber"/>
        <w:rFonts w:ascii="Verdana" w:hAnsi="Verdana"/>
        <w:sz w:val="18"/>
        <w:szCs w:val="18"/>
        <w:lang w:val="ro-RO"/>
      </w:rPr>
      <w:fldChar w:fldCharType="separate"/>
    </w:r>
    <w:r w:rsidR="00577AC1">
      <w:rPr>
        <w:rStyle w:val="PageNumber"/>
        <w:rFonts w:ascii="Verdana" w:hAnsi="Verdana"/>
        <w:noProof/>
        <w:sz w:val="18"/>
        <w:szCs w:val="18"/>
        <w:lang w:val="ro-RO"/>
      </w:rPr>
      <w:t>4</w:t>
    </w:r>
    <w:r w:rsidRPr="00773F40">
      <w:rPr>
        <w:rStyle w:val="PageNumber"/>
        <w:rFonts w:ascii="Verdana" w:hAnsi="Verdana"/>
        <w:sz w:val="18"/>
        <w:szCs w:val="18"/>
        <w:lang w:val="ro-RO"/>
      </w:rPr>
      <w:fldChar w:fldCharType="end"/>
    </w:r>
  </w:p>
  <w:p w:rsidR="00C21C95" w:rsidRPr="00773F40" w:rsidRDefault="00C21C95" w:rsidP="002C6052">
    <w:pPr>
      <w:pStyle w:val="Footer"/>
      <w:spacing w:before="240"/>
      <w:ind w:right="357"/>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73F40" w:rsidRPr="00FF6DFC" w:rsidRDefault="00CB65C2" w:rsidP="002052E8">
    <w:pPr>
      <w:pStyle w:val="Footer"/>
      <w:framePr w:wrap="around" w:vAnchor="text" w:hAnchor="margin" w:xAlign="right" w:y="1"/>
      <w:rPr>
        <w:rStyle w:val="PageNumber"/>
        <w:rFonts w:ascii="Verdana" w:hAnsi="Verdana"/>
        <w:sz w:val="20"/>
        <w:szCs w:val="22"/>
      </w:rPr>
    </w:pPr>
    <w:r w:rsidRPr="00FF6DFC">
      <w:rPr>
        <w:rStyle w:val="PageNumber"/>
        <w:rFonts w:ascii="Verdana" w:hAnsi="Verdana"/>
        <w:sz w:val="20"/>
        <w:szCs w:val="22"/>
      </w:rPr>
      <w:fldChar w:fldCharType="begin"/>
    </w:r>
    <w:r w:rsidR="00773F40" w:rsidRPr="00FF6DFC">
      <w:rPr>
        <w:rStyle w:val="PageNumber"/>
        <w:rFonts w:ascii="Verdana" w:hAnsi="Verdana"/>
        <w:sz w:val="20"/>
        <w:szCs w:val="22"/>
      </w:rPr>
      <w:instrText xml:space="preserve">PAGE  </w:instrText>
    </w:r>
    <w:r w:rsidRPr="00FF6DFC">
      <w:rPr>
        <w:rStyle w:val="PageNumber"/>
        <w:rFonts w:ascii="Verdana" w:hAnsi="Verdana"/>
        <w:sz w:val="20"/>
        <w:szCs w:val="22"/>
      </w:rPr>
      <w:fldChar w:fldCharType="separate"/>
    </w:r>
    <w:r w:rsidR="00577AC1">
      <w:rPr>
        <w:rStyle w:val="PageNumber"/>
        <w:rFonts w:ascii="Verdana" w:hAnsi="Verdana"/>
        <w:noProof/>
        <w:sz w:val="20"/>
        <w:szCs w:val="22"/>
      </w:rPr>
      <w:t>5</w:t>
    </w:r>
    <w:r w:rsidRPr="00FF6DFC">
      <w:rPr>
        <w:rStyle w:val="PageNumber"/>
        <w:rFonts w:ascii="Verdana" w:hAnsi="Verdana"/>
        <w:sz w:val="20"/>
        <w:szCs w:val="22"/>
      </w:rPr>
      <w:fldChar w:fldCharType="end"/>
    </w:r>
  </w:p>
  <w:p w:rsidR="00092596" w:rsidRPr="00092596" w:rsidRDefault="00092596" w:rsidP="00353F79">
    <w:pPr>
      <w:pStyle w:val="Footer"/>
      <w:tabs>
        <w:tab w:val="left" w:pos="2931"/>
        <w:tab w:val="center" w:pos="4909"/>
      </w:tabs>
      <w:spacing w:before="240"/>
      <w:ind w:right="360"/>
      <w:jc w:val="center"/>
      <w:rPr>
        <w:rFonts w:ascii="Times New Roman" w:hAnsi="Times New Roman"/>
        <w:lang w:val="ro-R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41F62" w:rsidRDefault="00B41F62">
      <w:r>
        <w:separator/>
      </w:r>
    </w:p>
  </w:footnote>
  <w:footnote w:type="continuationSeparator" w:id="0">
    <w:p w:rsidR="00B41F62" w:rsidRDefault="00B41F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20145" w:rsidRDefault="00CB65C2" w:rsidP="002E2B4D">
    <w:pPr>
      <w:pStyle w:val="Header"/>
      <w:framePr w:wrap="around" w:vAnchor="text" w:hAnchor="margin" w:xAlign="center" w:y="1"/>
      <w:rPr>
        <w:rStyle w:val="PageNumber"/>
      </w:rPr>
    </w:pPr>
    <w:r>
      <w:rPr>
        <w:rStyle w:val="PageNumber"/>
      </w:rPr>
      <w:fldChar w:fldCharType="begin"/>
    </w:r>
    <w:r w:rsidR="00120145">
      <w:rPr>
        <w:rStyle w:val="PageNumber"/>
      </w:rPr>
      <w:instrText xml:space="preserve">PAGE  </w:instrText>
    </w:r>
    <w:r>
      <w:rPr>
        <w:rStyle w:val="PageNumber"/>
      </w:rPr>
      <w:fldChar w:fldCharType="end"/>
    </w:r>
  </w:p>
  <w:p w:rsidR="00120145" w:rsidRDefault="001201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11E11C82"/>
    <w:multiLevelType w:val="singleLevel"/>
    <w:tmpl w:val="0409000F"/>
    <w:lvl w:ilvl="0">
      <w:start w:val="1"/>
      <w:numFmt w:val="decimal"/>
      <w:lvlText w:val="%1."/>
      <w:legacy w:legacy="1" w:legacySpace="0" w:legacyIndent="360"/>
      <w:lvlJc w:val="left"/>
      <w:pPr>
        <w:ind w:left="360" w:hanging="360"/>
      </w:pPr>
    </w:lvl>
  </w:abstractNum>
  <w:abstractNum w:abstractNumId="2" w15:restartNumberingAfterBreak="0">
    <w:nsid w:val="15F7677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41633B6E"/>
    <w:multiLevelType w:val="hybridMultilevel"/>
    <w:tmpl w:val="41CED6D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435C57B9"/>
    <w:multiLevelType w:val="hybridMultilevel"/>
    <w:tmpl w:val="AAD06B4A"/>
    <w:lvl w:ilvl="0" w:tplc="C6320268">
      <w:start w:val="4"/>
      <w:numFmt w:val="bullet"/>
      <w:lvlText w:val="-"/>
      <w:lvlJc w:val="left"/>
      <w:pPr>
        <w:ind w:left="1080" w:hanging="360"/>
      </w:pPr>
      <w:rPr>
        <w:rFonts w:ascii="Verdana" w:eastAsia="Times New Roman" w:hAnsi="Verdan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565749A"/>
    <w:multiLevelType w:val="singleLevel"/>
    <w:tmpl w:val="3CE45EA2"/>
    <w:lvl w:ilvl="0">
      <w:start w:val="14"/>
      <w:numFmt w:val="decimal"/>
      <w:lvlText w:val="%1."/>
      <w:lvlJc w:val="left"/>
      <w:pPr>
        <w:tabs>
          <w:tab w:val="num" w:pos="360"/>
        </w:tabs>
        <w:ind w:left="360" w:hanging="360"/>
      </w:pPr>
    </w:lvl>
  </w:abstractNum>
  <w:abstractNum w:abstractNumId="6" w15:restartNumberingAfterBreak="0">
    <w:nsid w:val="50465650"/>
    <w:multiLevelType w:val="singleLevel"/>
    <w:tmpl w:val="6CE032C2"/>
    <w:lvl w:ilvl="0">
      <w:start w:val="14"/>
      <w:numFmt w:val="decimal"/>
      <w:lvlText w:val="%1."/>
      <w:lvlJc w:val="left"/>
      <w:pPr>
        <w:tabs>
          <w:tab w:val="num" w:pos="360"/>
        </w:tabs>
        <w:ind w:left="360" w:hanging="360"/>
      </w:pPr>
    </w:lvl>
  </w:abstractNum>
  <w:abstractNum w:abstractNumId="7" w15:restartNumberingAfterBreak="0">
    <w:nsid w:val="50C72647"/>
    <w:multiLevelType w:val="hybridMultilevel"/>
    <w:tmpl w:val="70B2BEE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551F5371"/>
    <w:multiLevelType w:val="hybridMultilevel"/>
    <w:tmpl w:val="A62EC986"/>
    <w:lvl w:ilvl="0" w:tplc="2812AC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63202CE"/>
    <w:multiLevelType w:val="singleLevel"/>
    <w:tmpl w:val="300EF1D8"/>
    <w:lvl w:ilvl="0">
      <w:start w:val="1"/>
      <w:numFmt w:val="decimal"/>
      <w:lvlText w:val="%1."/>
      <w:lvlJc w:val="left"/>
      <w:pPr>
        <w:tabs>
          <w:tab w:val="num" w:pos="360"/>
        </w:tabs>
        <w:ind w:left="360" w:hanging="360"/>
      </w:pPr>
    </w:lvl>
  </w:abstractNum>
  <w:abstractNum w:abstractNumId="10" w15:restartNumberingAfterBreak="0">
    <w:nsid w:val="61FE120A"/>
    <w:multiLevelType w:val="singleLevel"/>
    <w:tmpl w:val="3CE45EA2"/>
    <w:lvl w:ilvl="0">
      <w:start w:val="14"/>
      <w:numFmt w:val="decimal"/>
      <w:lvlText w:val="%1."/>
      <w:lvlJc w:val="left"/>
      <w:pPr>
        <w:tabs>
          <w:tab w:val="num" w:pos="360"/>
        </w:tabs>
        <w:ind w:left="360" w:hanging="360"/>
      </w:pPr>
    </w:lvl>
  </w:abstractNum>
  <w:abstractNum w:abstractNumId="11" w15:restartNumberingAfterBreak="0">
    <w:nsid w:val="72E46CB0"/>
    <w:multiLevelType w:val="hybridMultilevel"/>
    <w:tmpl w:val="BB9A9C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26476850">
    <w:abstractNumId w:val="1"/>
  </w:num>
  <w:num w:numId="2" w16cid:durableId="1734884162">
    <w:abstractNumId w:val="1"/>
    <w:lvlOverride w:ilvl="0">
      <w:lvl w:ilvl="0">
        <w:start w:val="1"/>
        <w:numFmt w:val="decimal"/>
        <w:lvlText w:val="%1."/>
        <w:legacy w:legacy="1" w:legacySpace="0" w:legacyIndent="360"/>
        <w:lvlJc w:val="left"/>
        <w:pPr>
          <w:ind w:left="360" w:hanging="360"/>
        </w:pPr>
      </w:lvl>
    </w:lvlOverride>
  </w:num>
  <w:num w:numId="3" w16cid:durableId="1130830002">
    <w:abstractNumId w:val="1"/>
    <w:lvlOverride w:ilvl="0">
      <w:lvl w:ilvl="0">
        <w:start w:val="1"/>
        <w:numFmt w:val="decimal"/>
        <w:lvlText w:val="%1."/>
        <w:legacy w:legacy="1" w:legacySpace="0" w:legacyIndent="360"/>
        <w:lvlJc w:val="left"/>
        <w:pPr>
          <w:ind w:left="360" w:hanging="360"/>
        </w:pPr>
      </w:lvl>
    </w:lvlOverride>
  </w:num>
  <w:num w:numId="4" w16cid:durableId="1813986146">
    <w:abstractNumId w:val="1"/>
    <w:lvlOverride w:ilvl="0">
      <w:lvl w:ilvl="0">
        <w:start w:val="1"/>
        <w:numFmt w:val="decimal"/>
        <w:lvlText w:val="%1."/>
        <w:legacy w:legacy="1" w:legacySpace="0" w:legacyIndent="360"/>
        <w:lvlJc w:val="left"/>
        <w:pPr>
          <w:ind w:left="360" w:hanging="360"/>
        </w:pPr>
      </w:lvl>
    </w:lvlOverride>
  </w:num>
  <w:num w:numId="5" w16cid:durableId="633219040">
    <w:abstractNumId w:val="1"/>
    <w:lvlOverride w:ilvl="0">
      <w:lvl w:ilvl="0">
        <w:start w:val="1"/>
        <w:numFmt w:val="decimal"/>
        <w:lvlText w:val="%1."/>
        <w:legacy w:legacy="1" w:legacySpace="0" w:legacyIndent="360"/>
        <w:lvlJc w:val="left"/>
        <w:pPr>
          <w:ind w:left="360" w:hanging="360"/>
        </w:pPr>
      </w:lvl>
    </w:lvlOverride>
  </w:num>
  <w:num w:numId="6" w16cid:durableId="615218409">
    <w:abstractNumId w:val="10"/>
  </w:num>
  <w:num w:numId="7" w16cid:durableId="2095590449">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8" w16cid:durableId="1969700896">
    <w:abstractNumId w:val="2"/>
  </w:num>
  <w:num w:numId="9" w16cid:durableId="458764450">
    <w:abstractNumId w:val="5"/>
  </w:num>
  <w:num w:numId="10" w16cid:durableId="887379082">
    <w:abstractNumId w:val="9"/>
  </w:num>
  <w:num w:numId="11" w16cid:durableId="1889218109">
    <w:abstractNumId w:val="6"/>
  </w:num>
  <w:num w:numId="12" w16cid:durableId="90973125">
    <w:abstractNumId w:val="7"/>
  </w:num>
  <w:num w:numId="13" w16cid:durableId="927687725">
    <w:abstractNumId w:val="3"/>
  </w:num>
  <w:num w:numId="14" w16cid:durableId="486244038">
    <w:abstractNumId w:val="11"/>
  </w:num>
  <w:num w:numId="15" w16cid:durableId="1221747753">
    <w:abstractNumId w:val="8"/>
  </w:num>
  <w:num w:numId="16" w16cid:durableId="188378945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B722A"/>
    <w:rsid w:val="00004B05"/>
    <w:rsid w:val="000071DD"/>
    <w:rsid w:val="000227E1"/>
    <w:rsid w:val="00022A25"/>
    <w:rsid w:val="00025650"/>
    <w:rsid w:val="000349FE"/>
    <w:rsid w:val="00034DBD"/>
    <w:rsid w:val="000427F6"/>
    <w:rsid w:val="00055767"/>
    <w:rsid w:val="000604CA"/>
    <w:rsid w:val="00063BBF"/>
    <w:rsid w:val="00067340"/>
    <w:rsid w:val="00081729"/>
    <w:rsid w:val="00083D63"/>
    <w:rsid w:val="00084146"/>
    <w:rsid w:val="00092596"/>
    <w:rsid w:val="00094AC7"/>
    <w:rsid w:val="000B034E"/>
    <w:rsid w:val="000B14D1"/>
    <w:rsid w:val="000C7DE3"/>
    <w:rsid w:val="000D4F5A"/>
    <w:rsid w:val="000E1DE3"/>
    <w:rsid w:val="000F308A"/>
    <w:rsid w:val="000F4B0E"/>
    <w:rsid w:val="000F7087"/>
    <w:rsid w:val="0010638C"/>
    <w:rsid w:val="00107818"/>
    <w:rsid w:val="0011322E"/>
    <w:rsid w:val="00120145"/>
    <w:rsid w:val="00120D0C"/>
    <w:rsid w:val="00127449"/>
    <w:rsid w:val="001444CD"/>
    <w:rsid w:val="001456C3"/>
    <w:rsid w:val="00184B7B"/>
    <w:rsid w:val="0019167D"/>
    <w:rsid w:val="001928B1"/>
    <w:rsid w:val="00192FF0"/>
    <w:rsid w:val="00193BDA"/>
    <w:rsid w:val="00193D0D"/>
    <w:rsid w:val="001A31B4"/>
    <w:rsid w:val="001A7CCF"/>
    <w:rsid w:val="001B1616"/>
    <w:rsid w:val="001D0B75"/>
    <w:rsid w:val="001D5D34"/>
    <w:rsid w:val="001E0D11"/>
    <w:rsid w:val="001E3851"/>
    <w:rsid w:val="001F0014"/>
    <w:rsid w:val="002043B6"/>
    <w:rsid w:val="002052E8"/>
    <w:rsid w:val="002071BD"/>
    <w:rsid w:val="002109A1"/>
    <w:rsid w:val="00220359"/>
    <w:rsid w:val="00220514"/>
    <w:rsid w:val="00227A0B"/>
    <w:rsid w:val="00264B69"/>
    <w:rsid w:val="00266575"/>
    <w:rsid w:val="00270151"/>
    <w:rsid w:val="002A038F"/>
    <w:rsid w:val="002B6CA2"/>
    <w:rsid w:val="002C51D1"/>
    <w:rsid w:val="002C584C"/>
    <w:rsid w:val="002C6052"/>
    <w:rsid w:val="002D09CF"/>
    <w:rsid w:val="002E2B4D"/>
    <w:rsid w:val="003074A8"/>
    <w:rsid w:val="00312B10"/>
    <w:rsid w:val="0031774C"/>
    <w:rsid w:val="00343A3A"/>
    <w:rsid w:val="003463FD"/>
    <w:rsid w:val="00353F79"/>
    <w:rsid w:val="00361A1B"/>
    <w:rsid w:val="00372A1E"/>
    <w:rsid w:val="00373CA3"/>
    <w:rsid w:val="00376AF5"/>
    <w:rsid w:val="003776FC"/>
    <w:rsid w:val="00391624"/>
    <w:rsid w:val="003926DF"/>
    <w:rsid w:val="00395796"/>
    <w:rsid w:val="003A1BC2"/>
    <w:rsid w:val="003D048F"/>
    <w:rsid w:val="003D5205"/>
    <w:rsid w:val="003D58B4"/>
    <w:rsid w:val="003E6717"/>
    <w:rsid w:val="003F244E"/>
    <w:rsid w:val="003F2ED6"/>
    <w:rsid w:val="00404CC2"/>
    <w:rsid w:val="00412E98"/>
    <w:rsid w:val="00420EFB"/>
    <w:rsid w:val="0042239A"/>
    <w:rsid w:val="0043726F"/>
    <w:rsid w:val="0044330F"/>
    <w:rsid w:val="004434CD"/>
    <w:rsid w:val="004478F8"/>
    <w:rsid w:val="00466CAD"/>
    <w:rsid w:val="004703C6"/>
    <w:rsid w:val="004745B5"/>
    <w:rsid w:val="0047467E"/>
    <w:rsid w:val="00482889"/>
    <w:rsid w:val="0048451E"/>
    <w:rsid w:val="004876F8"/>
    <w:rsid w:val="00490A80"/>
    <w:rsid w:val="004A0EBF"/>
    <w:rsid w:val="004B0FD3"/>
    <w:rsid w:val="004B1633"/>
    <w:rsid w:val="004B38B3"/>
    <w:rsid w:val="004B4EB7"/>
    <w:rsid w:val="004B7E5C"/>
    <w:rsid w:val="004C17C2"/>
    <w:rsid w:val="004C55BE"/>
    <w:rsid w:val="004D1D6E"/>
    <w:rsid w:val="004D7217"/>
    <w:rsid w:val="004E3F30"/>
    <w:rsid w:val="004E6510"/>
    <w:rsid w:val="004E7937"/>
    <w:rsid w:val="00506FDB"/>
    <w:rsid w:val="005071A8"/>
    <w:rsid w:val="00513397"/>
    <w:rsid w:val="00520922"/>
    <w:rsid w:val="00553D46"/>
    <w:rsid w:val="00563454"/>
    <w:rsid w:val="00575CC8"/>
    <w:rsid w:val="00577AC1"/>
    <w:rsid w:val="00581567"/>
    <w:rsid w:val="005B519A"/>
    <w:rsid w:val="005B722A"/>
    <w:rsid w:val="005D21D1"/>
    <w:rsid w:val="005E32F1"/>
    <w:rsid w:val="005E5CC3"/>
    <w:rsid w:val="005F3955"/>
    <w:rsid w:val="00600E02"/>
    <w:rsid w:val="0060455F"/>
    <w:rsid w:val="00604D6E"/>
    <w:rsid w:val="0061577F"/>
    <w:rsid w:val="00617D18"/>
    <w:rsid w:val="00627D45"/>
    <w:rsid w:val="00642843"/>
    <w:rsid w:val="00643C45"/>
    <w:rsid w:val="00654DE3"/>
    <w:rsid w:val="0066370B"/>
    <w:rsid w:val="00664EF4"/>
    <w:rsid w:val="00672003"/>
    <w:rsid w:val="006748DB"/>
    <w:rsid w:val="00681DA0"/>
    <w:rsid w:val="00682975"/>
    <w:rsid w:val="00684504"/>
    <w:rsid w:val="00687BA7"/>
    <w:rsid w:val="0069569A"/>
    <w:rsid w:val="00695BA9"/>
    <w:rsid w:val="006972D6"/>
    <w:rsid w:val="006A5D1A"/>
    <w:rsid w:val="006C16C9"/>
    <w:rsid w:val="006C1AB0"/>
    <w:rsid w:val="006C2D89"/>
    <w:rsid w:val="006C36F2"/>
    <w:rsid w:val="006D7032"/>
    <w:rsid w:val="006E1DCE"/>
    <w:rsid w:val="006E4AEC"/>
    <w:rsid w:val="006E58E4"/>
    <w:rsid w:val="006F121C"/>
    <w:rsid w:val="006F4152"/>
    <w:rsid w:val="006F7B59"/>
    <w:rsid w:val="007014EC"/>
    <w:rsid w:val="00705DAB"/>
    <w:rsid w:val="00714301"/>
    <w:rsid w:val="00714E45"/>
    <w:rsid w:val="007305FA"/>
    <w:rsid w:val="00737BF5"/>
    <w:rsid w:val="00746F5F"/>
    <w:rsid w:val="0075342D"/>
    <w:rsid w:val="007535BF"/>
    <w:rsid w:val="0076299D"/>
    <w:rsid w:val="0077390E"/>
    <w:rsid w:val="00773F40"/>
    <w:rsid w:val="0078049F"/>
    <w:rsid w:val="007A53D8"/>
    <w:rsid w:val="007B1D93"/>
    <w:rsid w:val="007B402B"/>
    <w:rsid w:val="007B728F"/>
    <w:rsid w:val="007C4A6C"/>
    <w:rsid w:val="007D588F"/>
    <w:rsid w:val="007D7A9F"/>
    <w:rsid w:val="007E5738"/>
    <w:rsid w:val="007F5C1C"/>
    <w:rsid w:val="007F7AC7"/>
    <w:rsid w:val="0080108F"/>
    <w:rsid w:val="00804E9F"/>
    <w:rsid w:val="00804ED0"/>
    <w:rsid w:val="00816294"/>
    <w:rsid w:val="00833A79"/>
    <w:rsid w:val="00833DA6"/>
    <w:rsid w:val="00852E2B"/>
    <w:rsid w:val="008536D4"/>
    <w:rsid w:val="008633B2"/>
    <w:rsid w:val="0087526B"/>
    <w:rsid w:val="00890113"/>
    <w:rsid w:val="00890D4E"/>
    <w:rsid w:val="00891A9E"/>
    <w:rsid w:val="008A0D4B"/>
    <w:rsid w:val="008A46C1"/>
    <w:rsid w:val="008B714D"/>
    <w:rsid w:val="008E0B1D"/>
    <w:rsid w:val="008F074C"/>
    <w:rsid w:val="008F5AA9"/>
    <w:rsid w:val="00905635"/>
    <w:rsid w:val="00920C88"/>
    <w:rsid w:val="009306CC"/>
    <w:rsid w:val="00937173"/>
    <w:rsid w:val="0093734B"/>
    <w:rsid w:val="00953A5E"/>
    <w:rsid w:val="00956978"/>
    <w:rsid w:val="009575F9"/>
    <w:rsid w:val="00967C7A"/>
    <w:rsid w:val="00972F79"/>
    <w:rsid w:val="00974F85"/>
    <w:rsid w:val="00976B5F"/>
    <w:rsid w:val="0098214C"/>
    <w:rsid w:val="00987A56"/>
    <w:rsid w:val="00994C4B"/>
    <w:rsid w:val="009A34D0"/>
    <w:rsid w:val="009D5305"/>
    <w:rsid w:val="009E2795"/>
    <w:rsid w:val="009E4DF9"/>
    <w:rsid w:val="009E66E4"/>
    <w:rsid w:val="009E7521"/>
    <w:rsid w:val="009F45BC"/>
    <w:rsid w:val="00A0465A"/>
    <w:rsid w:val="00A05EA1"/>
    <w:rsid w:val="00A063BD"/>
    <w:rsid w:val="00A274C8"/>
    <w:rsid w:val="00A3554E"/>
    <w:rsid w:val="00A356EA"/>
    <w:rsid w:val="00A47343"/>
    <w:rsid w:val="00A64618"/>
    <w:rsid w:val="00A71BF5"/>
    <w:rsid w:val="00A736AA"/>
    <w:rsid w:val="00A83DB1"/>
    <w:rsid w:val="00A91100"/>
    <w:rsid w:val="00AA6763"/>
    <w:rsid w:val="00AB36E5"/>
    <w:rsid w:val="00AB5151"/>
    <w:rsid w:val="00AC15A3"/>
    <w:rsid w:val="00AC7CC6"/>
    <w:rsid w:val="00AD5868"/>
    <w:rsid w:val="00AD7F60"/>
    <w:rsid w:val="00AF76DA"/>
    <w:rsid w:val="00B043CB"/>
    <w:rsid w:val="00B41F62"/>
    <w:rsid w:val="00B473B6"/>
    <w:rsid w:val="00B557BC"/>
    <w:rsid w:val="00B65D06"/>
    <w:rsid w:val="00B73FA9"/>
    <w:rsid w:val="00B7428C"/>
    <w:rsid w:val="00B87877"/>
    <w:rsid w:val="00B92935"/>
    <w:rsid w:val="00B97F7D"/>
    <w:rsid w:val="00BA16C8"/>
    <w:rsid w:val="00BA411F"/>
    <w:rsid w:val="00BA426C"/>
    <w:rsid w:val="00BB086B"/>
    <w:rsid w:val="00BB0893"/>
    <w:rsid w:val="00BC4B9F"/>
    <w:rsid w:val="00BD5BD4"/>
    <w:rsid w:val="00BF2896"/>
    <w:rsid w:val="00C03C5B"/>
    <w:rsid w:val="00C06926"/>
    <w:rsid w:val="00C17C0B"/>
    <w:rsid w:val="00C21C95"/>
    <w:rsid w:val="00C2328F"/>
    <w:rsid w:val="00C3680C"/>
    <w:rsid w:val="00C53ED4"/>
    <w:rsid w:val="00C54580"/>
    <w:rsid w:val="00C70D50"/>
    <w:rsid w:val="00C71A3B"/>
    <w:rsid w:val="00C80B6F"/>
    <w:rsid w:val="00C85349"/>
    <w:rsid w:val="00C85B8D"/>
    <w:rsid w:val="00C85EA1"/>
    <w:rsid w:val="00CB2B74"/>
    <w:rsid w:val="00CB65C2"/>
    <w:rsid w:val="00CC4356"/>
    <w:rsid w:val="00CE1729"/>
    <w:rsid w:val="00CF298E"/>
    <w:rsid w:val="00CF4BC4"/>
    <w:rsid w:val="00D059D8"/>
    <w:rsid w:val="00D15C28"/>
    <w:rsid w:val="00D3231B"/>
    <w:rsid w:val="00D35D26"/>
    <w:rsid w:val="00D47BC5"/>
    <w:rsid w:val="00D52714"/>
    <w:rsid w:val="00D63778"/>
    <w:rsid w:val="00D73B8C"/>
    <w:rsid w:val="00D74E8B"/>
    <w:rsid w:val="00DD0D1D"/>
    <w:rsid w:val="00DE4F4F"/>
    <w:rsid w:val="00E07ED5"/>
    <w:rsid w:val="00E1098A"/>
    <w:rsid w:val="00E161CE"/>
    <w:rsid w:val="00E17544"/>
    <w:rsid w:val="00E27462"/>
    <w:rsid w:val="00E3074A"/>
    <w:rsid w:val="00E347BC"/>
    <w:rsid w:val="00E4345A"/>
    <w:rsid w:val="00E4351C"/>
    <w:rsid w:val="00E4554D"/>
    <w:rsid w:val="00E53083"/>
    <w:rsid w:val="00E56592"/>
    <w:rsid w:val="00E656D9"/>
    <w:rsid w:val="00E90808"/>
    <w:rsid w:val="00E9245B"/>
    <w:rsid w:val="00E96CEF"/>
    <w:rsid w:val="00EA0545"/>
    <w:rsid w:val="00EA1A3D"/>
    <w:rsid w:val="00EA37AF"/>
    <w:rsid w:val="00EC1972"/>
    <w:rsid w:val="00ED0398"/>
    <w:rsid w:val="00ED29CD"/>
    <w:rsid w:val="00ED693C"/>
    <w:rsid w:val="00EE3C44"/>
    <w:rsid w:val="00EF052C"/>
    <w:rsid w:val="00F02795"/>
    <w:rsid w:val="00F043AB"/>
    <w:rsid w:val="00F07FF1"/>
    <w:rsid w:val="00F129AA"/>
    <w:rsid w:val="00F1397F"/>
    <w:rsid w:val="00F23CDC"/>
    <w:rsid w:val="00F25B06"/>
    <w:rsid w:val="00F35452"/>
    <w:rsid w:val="00F471BE"/>
    <w:rsid w:val="00F53DD3"/>
    <w:rsid w:val="00F5547C"/>
    <w:rsid w:val="00F5559C"/>
    <w:rsid w:val="00F650EF"/>
    <w:rsid w:val="00F658EC"/>
    <w:rsid w:val="00F8193C"/>
    <w:rsid w:val="00F83380"/>
    <w:rsid w:val="00F860A7"/>
    <w:rsid w:val="00F929E4"/>
    <w:rsid w:val="00FA4366"/>
    <w:rsid w:val="00FA46AA"/>
    <w:rsid w:val="00FC3DB0"/>
    <w:rsid w:val="00FD3CCD"/>
    <w:rsid w:val="00FF23FA"/>
    <w:rsid w:val="00FF5EA0"/>
    <w:rsid w:val="00FF6DFC"/>
    <w:rsid w:val="00FF77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D05D78"/>
  <w15:docId w15:val="{72D467F6-C8C5-4A1A-8A8A-73FF1A0DD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B65C2"/>
    <w:rPr>
      <w:rFonts w:ascii="Bookman" w:hAnsi="Bookman"/>
      <w:sz w:val="28"/>
    </w:rPr>
  </w:style>
  <w:style w:type="paragraph" w:styleId="Heading1">
    <w:name w:val="heading 1"/>
    <w:basedOn w:val="Normal"/>
    <w:next w:val="Normal"/>
    <w:qFormat/>
    <w:rsid w:val="00CB65C2"/>
    <w:pPr>
      <w:keepNext/>
      <w:outlineLvl w:val="0"/>
    </w:pPr>
    <w:rPr>
      <w:rFonts w:ascii="Kuenstler" w:hAnsi="Kuenstler"/>
      <w:b/>
      <w:sz w:val="74"/>
    </w:rPr>
  </w:style>
  <w:style w:type="paragraph" w:styleId="Heading2">
    <w:name w:val="heading 2"/>
    <w:basedOn w:val="Normal"/>
    <w:next w:val="Normal"/>
    <w:qFormat/>
    <w:rsid w:val="00CB65C2"/>
    <w:pPr>
      <w:keepNext/>
      <w:jc w:val="center"/>
      <w:outlineLvl w:val="1"/>
    </w:pPr>
    <w:rPr>
      <w:b/>
      <w:sz w:val="24"/>
    </w:rPr>
  </w:style>
  <w:style w:type="paragraph" w:styleId="Heading3">
    <w:name w:val="heading 3"/>
    <w:basedOn w:val="Normal"/>
    <w:next w:val="Normal"/>
    <w:qFormat/>
    <w:rsid w:val="00CB65C2"/>
    <w:pPr>
      <w:keepNext/>
      <w:ind w:left="567"/>
      <w:jc w:val="center"/>
      <w:outlineLvl w:val="2"/>
    </w:pPr>
    <w:rPr>
      <w:b/>
      <w:i/>
      <w:sz w:val="24"/>
    </w:rPr>
  </w:style>
  <w:style w:type="paragraph" w:styleId="Heading4">
    <w:name w:val="heading 4"/>
    <w:basedOn w:val="Normal"/>
    <w:next w:val="Normal"/>
    <w:link w:val="Heading4Char"/>
    <w:semiHidden/>
    <w:unhideWhenUsed/>
    <w:qFormat/>
    <w:rsid w:val="00067340"/>
    <w:pPr>
      <w:keepNext/>
      <w:spacing w:before="240" w:after="60"/>
      <w:outlineLvl w:val="3"/>
    </w:pPr>
    <w:rPr>
      <w:rFonts w:ascii="Calibri" w:hAnsi="Calibri"/>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CB65C2"/>
    <w:pPr>
      <w:tabs>
        <w:tab w:val="center" w:pos="4320"/>
        <w:tab w:val="right" w:pos="8640"/>
      </w:tabs>
    </w:pPr>
  </w:style>
  <w:style w:type="paragraph" w:styleId="Footer">
    <w:name w:val="footer"/>
    <w:basedOn w:val="Normal"/>
    <w:rsid w:val="00CB65C2"/>
    <w:pPr>
      <w:tabs>
        <w:tab w:val="center" w:pos="4320"/>
        <w:tab w:val="right" w:pos="8640"/>
      </w:tabs>
    </w:pPr>
  </w:style>
  <w:style w:type="character" w:styleId="PageNumber">
    <w:name w:val="page number"/>
    <w:basedOn w:val="DefaultParagraphFont"/>
    <w:rsid w:val="00CB65C2"/>
  </w:style>
  <w:style w:type="paragraph" w:styleId="FootnoteText">
    <w:name w:val="footnote text"/>
    <w:basedOn w:val="Normal"/>
    <w:semiHidden/>
    <w:rsid w:val="00CB65C2"/>
    <w:pPr>
      <w:ind w:firstLine="1134"/>
      <w:jc w:val="both"/>
    </w:pPr>
    <w:rPr>
      <w:rFonts w:ascii="Benguiat" w:hAnsi="Benguiat"/>
      <w:sz w:val="20"/>
    </w:rPr>
  </w:style>
  <w:style w:type="character" w:styleId="Hyperlink">
    <w:name w:val="Hyperlink"/>
    <w:rsid w:val="00C85B8D"/>
    <w:rPr>
      <w:color w:val="0000FF"/>
      <w:u w:val="single"/>
    </w:rPr>
  </w:style>
  <w:style w:type="table" w:styleId="TableGrid">
    <w:name w:val="Table Grid"/>
    <w:basedOn w:val="TableNormal"/>
    <w:rsid w:val="00AC7C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513397"/>
    <w:rPr>
      <w:rFonts w:ascii="Tahoma" w:hAnsi="Tahoma" w:cs="Tahoma"/>
      <w:sz w:val="16"/>
      <w:szCs w:val="16"/>
    </w:rPr>
  </w:style>
  <w:style w:type="paragraph" w:styleId="BodyText">
    <w:name w:val="Body Text"/>
    <w:basedOn w:val="Normal"/>
    <w:link w:val="BodyTextChar"/>
    <w:rsid w:val="00081729"/>
    <w:pPr>
      <w:jc w:val="both"/>
    </w:pPr>
    <w:rPr>
      <w:rFonts w:ascii="Times New Roman" w:hAnsi="Times New Roman"/>
    </w:rPr>
  </w:style>
  <w:style w:type="character" w:customStyle="1" w:styleId="HeaderChar">
    <w:name w:val="Header Char"/>
    <w:link w:val="Header"/>
    <w:rsid w:val="00C54580"/>
    <w:rPr>
      <w:rFonts w:ascii="Bookman" w:hAnsi="Bookman"/>
      <w:sz w:val="28"/>
    </w:rPr>
  </w:style>
  <w:style w:type="character" w:styleId="Emphasis">
    <w:name w:val="Emphasis"/>
    <w:qFormat/>
    <w:rsid w:val="00E3074A"/>
    <w:rPr>
      <w:i/>
      <w:iCs/>
    </w:rPr>
  </w:style>
  <w:style w:type="paragraph" w:styleId="BodyText2">
    <w:name w:val="Body Text 2"/>
    <w:basedOn w:val="Normal"/>
    <w:link w:val="BodyText2Char"/>
    <w:rsid w:val="002C584C"/>
    <w:pPr>
      <w:spacing w:after="120" w:line="480" w:lineRule="auto"/>
    </w:pPr>
  </w:style>
  <w:style w:type="character" w:customStyle="1" w:styleId="BodyText2Char">
    <w:name w:val="Body Text 2 Char"/>
    <w:link w:val="BodyText2"/>
    <w:rsid w:val="002C584C"/>
    <w:rPr>
      <w:rFonts w:ascii="Bookman" w:hAnsi="Bookman"/>
      <w:sz w:val="28"/>
    </w:rPr>
  </w:style>
  <w:style w:type="character" w:customStyle="1" w:styleId="Heading4Char">
    <w:name w:val="Heading 4 Char"/>
    <w:link w:val="Heading4"/>
    <w:semiHidden/>
    <w:rsid w:val="00067340"/>
    <w:rPr>
      <w:rFonts w:ascii="Calibri" w:eastAsia="Times New Roman" w:hAnsi="Calibri" w:cs="Times New Roman"/>
      <w:b/>
      <w:bCs/>
      <w:sz w:val="28"/>
      <w:szCs w:val="28"/>
    </w:rPr>
  </w:style>
  <w:style w:type="paragraph" w:styleId="NormalWeb">
    <w:name w:val="Normal (Web)"/>
    <w:basedOn w:val="Normal"/>
    <w:rsid w:val="00067340"/>
    <w:pPr>
      <w:spacing w:before="100" w:beforeAutospacing="1" w:after="100" w:afterAutospacing="1"/>
    </w:pPr>
    <w:rPr>
      <w:rFonts w:ascii="Times New Roman" w:eastAsia="Simsun (Founder Extended)" w:hAnsi="Times New Roman"/>
      <w:color w:val="000000"/>
      <w:sz w:val="24"/>
      <w:szCs w:val="24"/>
      <w:lang w:eastAsia="zh-CN"/>
    </w:rPr>
  </w:style>
  <w:style w:type="character" w:customStyle="1" w:styleId="BodyTextChar">
    <w:name w:val="Body Text Char"/>
    <w:link w:val="BodyText"/>
    <w:rsid w:val="003926DF"/>
    <w:rPr>
      <w:sz w:val="28"/>
    </w:rPr>
  </w:style>
  <w:style w:type="paragraph" w:customStyle="1" w:styleId="BodyText1">
    <w:name w:val="Body Text1"/>
    <w:basedOn w:val="Normal"/>
    <w:rsid w:val="003926DF"/>
    <w:pPr>
      <w:widowControl w:val="0"/>
      <w:shd w:val="clear" w:color="auto" w:fill="FFFFFF"/>
      <w:spacing w:before="1020" w:after="720" w:line="370" w:lineRule="exact"/>
      <w:jc w:val="center"/>
    </w:pPr>
    <w:rPr>
      <w:rFonts w:ascii="Times New Roman" w:hAnsi="Times New Roman"/>
      <w:b/>
      <w:bCs/>
      <w:color w:val="000000"/>
      <w:spacing w:val="20"/>
      <w:sz w:val="24"/>
      <w:szCs w:val="24"/>
      <w:lang w:val="ro-RO"/>
    </w:rPr>
  </w:style>
  <w:style w:type="character" w:customStyle="1" w:styleId="pt">
    <w:name w:val="pt"/>
    <w:basedOn w:val="DefaultParagraphFont"/>
    <w:rsid w:val="003926DF"/>
  </w:style>
  <w:style w:type="character" w:customStyle="1" w:styleId="tpt">
    <w:name w:val="tpt"/>
    <w:basedOn w:val="DefaultParagraphFont"/>
    <w:rsid w:val="003926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366119">
      <w:bodyDiv w:val="1"/>
      <w:marLeft w:val="0"/>
      <w:marRight w:val="0"/>
      <w:marTop w:val="0"/>
      <w:marBottom w:val="0"/>
      <w:divBdr>
        <w:top w:val="none" w:sz="0" w:space="0" w:color="auto"/>
        <w:left w:val="none" w:sz="0" w:space="0" w:color="auto"/>
        <w:bottom w:val="none" w:sz="0" w:space="0" w:color="auto"/>
        <w:right w:val="none" w:sz="0" w:space="0" w:color="auto"/>
      </w:divBdr>
    </w:div>
    <w:div w:id="223179494">
      <w:bodyDiv w:val="1"/>
      <w:marLeft w:val="0"/>
      <w:marRight w:val="0"/>
      <w:marTop w:val="0"/>
      <w:marBottom w:val="0"/>
      <w:divBdr>
        <w:top w:val="none" w:sz="0" w:space="0" w:color="auto"/>
        <w:left w:val="none" w:sz="0" w:space="0" w:color="auto"/>
        <w:bottom w:val="none" w:sz="0" w:space="0" w:color="auto"/>
        <w:right w:val="none" w:sz="0" w:space="0" w:color="auto"/>
      </w:divBdr>
    </w:div>
    <w:div w:id="394469889">
      <w:bodyDiv w:val="1"/>
      <w:marLeft w:val="0"/>
      <w:marRight w:val="0"/>
      <w:marTop w:val="0"/>
      <w:marBottom w:val="0"/>
      <w:divBdr>
        <w:top w:val="none" w:sz="0" w:space="0" w:color="auto"/>
        <w:left w:val="none" w:sz="0" w:space="0" w:color="auto"/>
        <w:bottom w:val="none" w:sz="0" w:space="0" w:color="auto"/>
        <w:right w:val="none" w:sz="0" w:space="0" w:color="auto"/>
      </w:divBdr>
    </w:div>
    <w:div w:id="750734228">
      <w:bodyDiv w:val="1"/>
      <w:marLeft w:val="0"/>
      <w:marRight w:val="0"/>
      <w:marTop w:val="0"/>
      <w:marBottom w:val="0"/>
      <w:divBdr>
        <w:top w:val="none" w:sz="0" w:space="0" w:color="auto"/>
        <w:left w:val="none" w:sz="0" w:space="0" w:color="auto"/>
        <w:bottom w:val="none" w:sz="0" w:space="0" w:color="auto"/>
        <w:right w:val="none" w:sz="0" w:space="0" w:color="auto"/>
      </w:divBdr>
    </w:div>
    <w:div w:id="1103963212">
      <w:bodyDiv w:val="1"/>
      <w:marLeft w:val="0"/>
      <w:marRight w:val="0"/>
      <w:marTop w:val="0"/>
      <w:marBottom w:val="0"/>
      <w:divBdr>
        <w:top w:val="none" w:sz="0" w:space="0" w:color="auto"/>
        <w:left w:val="none" w:sz="0" w:space="0" w:color="auto"/>
        <w:bottom w:val="none" w:sz="0" w:space="0" w:color="auto"/>
        <w:right w:val="none" w:sz="0" w:space="0" w:color="auto"/>
      </w:divBdr>
    </w:div>
    <w:div w:id="1696300189">
      <w:bodyDiv w:val="1"/>
      <w:marLeft w:val="0"/>
      <w:marRight w:val="0"/>
      <w:marTop w:val="0"/>
      <w:marBottom w:val="0"/>
      <w:divBdr>
        <w:top w:val="none" w:sz="0" w:space="0" w:color="auto"/>
        <w:left w:val="none" w:sz="0" w:space="0" w:color="auto"/>
        <w:bottom w:val="none" w:sz="0" w:space="0" w:color="auto"/>
        <w:right w:val="none" w:sz="0" w:space="0" w:color="auto"/>
      </w:divBdr>
    </w:div>
    <w:div w:id="1866361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idrept.ro/00137318.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Comisie\model_adres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model_adresa</Template>
  <TotalTime>29</TotalTime>
  <Pages>22</Pages>
  <Words>3425</Words>
  <Characters>19527</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Parlamentul   României</vt:lpstr>
    </vt:vector>
  </TitlesOfParts>
  <Company>CAMERA DEPUTATILOR</Company>
  <LinksUpToDate>false</LinksUpToDate>
  <CharactersWithSpaces>22907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Parlamentul   României</dc:title>
  <dc:creator>Lidia Vladescu</dc:creator>
  <cp:lastModifiedBy>Lidia Vladescu</cp:lastModifiedBy>
  <cp:revision>5</cp:revision>
  <cp:lastPrinted>2008-02-06T12:08:00Z</cp:lastPrinted>
  <dcterms:created xsi:type="dcterms:W3CDTF">2023-03-01T11:55:00Z</dcterms:created>
  <dcterms:modified xsi:type="dcterms:W3CDTF">2023-03-02T09:56:00Z</dcterms:modified>
</cp:coreProperties>
</file>