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5CA" w:rsidRDefault="008005CA" w:rsidP="008005CA">
      <w:pPr>
        <w:jc w:val="center"/>
      </w:pPr>
      <w:r>
        <w:rPr>
          <w:noProof/>
          <w:lang w:val="ro-RO" w:eastAsia="ro-RO"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5CA" w:rsidRPr="00DA685F" w:rsidRDefault="008005CA" w:rsidP="008005CA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8005CA" w:rsidRPr="00B131C1" w:rsidRDefault="008005CA" w:rsidP="008005CA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8005CA" w:rsidRPr="00DA685F" w:rsidRDefault="008005CA" w:rsidP="008005CA">
      <w:pPr>
        <w:rPr>
          <w:lang w:val="it-IT"/>
        </w:rPr>
      </w:pPr>
    </w:p>
    <w:p w:rsidR="008005CA" w:rsidRPr="00616106" w:rsidRDefault="008005CA" w:rsidP="008005CA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8005CA" w:rsidRDefault="008005CA" w:rsidP="008005CA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02 aprilie 2020</w:t>
      </w:r>
    </w:p>
    <w:p w:rsidR="008005CA" w:rsidRDefault="008005CA" w:rsidP="008005CA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</w:t>
      </w:r>
      <w:r w:rsidR="00CE5947">
        <w:rPr>
          <w:rFonts w:ascii="Verdana" w:hAnsi="Verdana" w:cs="Arial"/>
          <w:sz w:val="22"/>
          <w:szCs w:val="22"/>
        </w:rPr>
        <w:t xml:space="preserve"> Nr. 4c-16/14</w:t>
      </w:r>
    </w:p>
    <w:p w:rsidR="008005CA" w:rsidRDefault="008005CA" w:rsidP="008005CA">
      <w:pPr>
        <w:rPr>
          <w:rFonts w:ascii="Verdana" w:hAnsi="Verdana" w:cs="Arial"/>
          <w:sz w:val="22"/>
          <w:szCs w:val="22"/>
        </w:rPr>
      </w:pPr>
    </w:p>
    <w:p w:rsidR="008005CA" w:rsidRPr="00CF7591" w:rsidRDefault="008005CA" w:rsidP="008005CA">
      <w:pPr>
        <w:rPr>
          <w:rFonts w:ascii="Verdana" w:hAnsi="Verdana" w:cs="Arial"/>
          <w:sz w:val="22"/>
          <w:szCs w:val="22"/>
          <w:lang w:val="ro-RO"/>
        </w:rPr>
      </w:pPr>
    </w:p>
    <w:p w:rsidR="008005CA" w:rsidRDefault="008005CA" w:rsidP="008005CA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PLx 91/2020</w:t>
      </w:r>
    </w:p>
    <w:p w:rsidR="008005CA" w:rsidRPr="005B7116" w:rsidRDefault="008005CA" w:rsidP="008005CA">
      <w:pPr>
        <w:jc w:val="right"/>
      </w:pPr>
    </w:p>
    <w:p w:rsidR="008005CA" w:rsidRPr="00053F3E" w:rsidRDefault="008005CA" w:rsidP="008005CA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053F3E">
        <w:rPr>
          <w:rFonts w:ascii="Verdana" w:hAnsi="Verdana" w:cs="Arial"/>
          <w:sz w:val="22"/>
          <w:szCs w:val="22"/>
          <w:lang w:val="es-ES"/>
        </w:rPr>
        <w:t>AVIZ</w:t>
      </w:r>
    </w:p>
    <w:p w:rsidR="008005CA" w:rsidRPr="00053F3E" w:rsidRDefault="008005CA" w:rsidP="008005CA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053F3E">
        <w:rPr>
          <w:rFonts w:ascii="Verdana" w:hAnsi="Verdana" w:cs="Arial"/>
          <w:sz w:val="22"/>
          <w:szCs w:val="22"/>
        </w:rPr>
        <w:t>asupra</w:t>
      </w:r>
    </w:p>
    <w:p w:rsidR="008005CA" w:rsidRDefault="008005CA" w:rsidP="008005CA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FC01F6">
        <w:rPr>
          <w:rFonts w:ascii="Verdana" w:hAnsi="Verdana" w:cs="Arial"/>
          <w:sz w:val="22"/>
          <w:szCs w:val="22"/>
          <w:shd w:val="clear" w:color="auto" w:fill="FFFFFF"/>
        </w:rPr>
        <w:t>Proiect</w:t>
      </w:r>
      <w:r>
        <w:rPr>
          <w:rFonts w:ascii="Verdana" w:hAnsi="Verdana" w:cs="Arial"/>
          <w:sz w:val="22"/>
          <w:szCs w:val="22"/>
          <w:shd w:val="clear" w:color="auto" w:fill="FFFFFF"/>
        </w:rPr>
        <w:t>ului</w:t>
      </w:r>
      <w:r w:rsidRPr="00FC01F6">
        <w:rPr>
          <w:rFonts w:ascii="Verdana" w:hAnsi="Verdana" w:cs="Arial"/>
          <w:sz w:val="22"/>
          <w:szCs w:val="22"/>
          <w:shd w:val="clear" w:color="auto" w:fill="FFFFFF"/>
        </w:rPr>
        <w:t xml:space="preserve"> de Lege pentru ratificarea Acordului de Parteneriat Economic</w:t>
      </w:r>
    </w:p>
    <w:p w:rsidR="008005CA" w:rsidRDefault="008005CA" w:rsidP="008005CA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FC01F6">
        <w:rPr>
          <w:rFonts w:ascii="Verdana" w:hAnsi="Verdana" w:cs="Arial"/>
          <w:sz w:val="22"/>
          <w:szCs w:val="22"/>
          <w:shd w:val="clear" w:color="auto" w:fill="FFFFFF"/>
        </w:rPr>
        <w:t xml:space="preserve"> între Uniunea Europeană şi statele membre ale acesteia, pe de o parte, </w:t>
      </w:r>
    </w:p>
    <w:p w:rsidR="008005CA" w:rsidRDefault="008005CA" w:rsidP="008005CA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FC01F6">
        <w:rPr>
          <w:rFonts w:ascii="Verdana" w:hAnsi="Verdana" w:cs="Arial"/>
          <w:sz w:val="22"/>
          <w:szCs w:val="22"/>
          <w:shd w:val="clear" w:color="auto" w:fill="FFFFFF"/>
        </w:rPr>
        <w:t>şi statele părţi la APE din SADC, pe de altă parte,</w:t>
      </w:r>
    </w:p>
    <w:p w:rsidR="008005CA" w:rsidRPr="000E7B2D" w:rsidRDefault="008005CA" w:rsidP="008005CA">
      <w:pPr>
        <w:jc w:val="center"/>
        <w:rPr>
          <w:rFonts w:ascii="Verdana" w:hAnsi="Verdana"/>
          <w:sz w:val="22"/>
          <w:szCs w:val="22"/>
          <w:lang w:val="ro-RO"/>
        </w:rPr>
      </w:pPr>
      <w:r w:rsidRPr="00FC01F6">
        <w:rPr>
          <w:rFonts w:ascii="Verdana" w:hAnsi="Verdana" w:cs="Arial"/>
          <w:sz w:val="22"/>
          <w:szCs w:val="22"/>
          <w:shd w:val="clear" w:color="auto" w:fill="FFFFFF"/>
        </w:rPr>
        <w:t xml:space="preserve"> semnat la Kasane, la 10 iunie 2016</w:t>
      </w:r>
    </w:p>
    <w:p w:rsidR="008005CA" w:rsidRDefault="008005CA" w:rsidP="008005CA">
      <w:pPr>
        <w:jc w:val="center"/>
        <w:rPr>
          <w:rFonts w:ascii="Verdana" w:hAnsi="Verdana" w:cs="Arial"/>
          <w:b/>
          <w:sz w:val="22"/>
          <w:szCs w:val="22"/>
        </w:rPr>
      </w:pPr>
    </w:p>
    <w:p w:rsidR="008005CA" w:rsidRPr="00053F3E" w:rsidRDefault="008005CA" w:rsidP="008005CA">
      <w:pPr>
        <w:jc w:val="center"/>
        <w:rPr>
          <w:rFonts w:ascii="Verdana" w:hAnsi="Verdana" w:cs="Arial"/>
          <w:b/>
          <w:sz w:val="22"/>
          <w:szCs w:val="22"/>
        </w:rPr>
      </w:pPr>
    </w:p>
    <w:p w:rsidR="008005CA" w:rsidRPr="00053F3E" w:rsidRDefault="008005CA" w:rsidP="008005CA">
      <w:pPr>
        <w:jc w:val="center"/>
        <w:rPr>
          <w:rFonts w:ascii="Verdana" w:hAnsi="Verdana" w:cs="Arial"/>
          <w:b/>
          <w:sz w:val="22"/>
          <w:szCs w:val="22"/>
        </w:rPr>
      </w:pPr>
    </w:p>
    <w:p w:rsidR="008005CA" w:rsidRPr="00AE08C4" w:rsidRDefault="008005CA" w:rsidP="008005CA">
      <w:pPr>
        <w:ind w:firstLine="720"/>
        <w:jc w:val="both"/>
        <w:rPr>
          <w:rFonts w:ascii="Verdana" w:hAnsi="Verdana"/>
          <w:sz w:val="22"/>
          <w:szCs w:val="22"/>
        </w:rPr>
      </w:pPr>
      <w:r w:rsidRPr="00053F3E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94 </w:t>
      </w:r>
      <w:r w:rsidRPr="00053F3E">
        <w:rPr>
          <w:rFonts w:ascii="Verdana" w:hAnsi="Verdana" w:cs="Arial"/>
          <w:sz w:val="22"/>
          <w:szCs w:val="22"/>
          <w:lang w:val="ro-RO"/>
        </w:rPr>
        <w:t>din Regulamentul Camerei Deputaţilor, republicat, Comisia pentru politică externă a fost sesizată</w:t>
      </w:r>
      <w:r>
        <w:rPr>
          <w:rFonts w:ascii="Verdana" w:hAnsi="Verdana" w:cs="Arial"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spre dezbatere şi avizare</w:t>
      </w:r>
      <w:r>
        <w:rPr>
          <w:rFonts w:ascii="Verdana" w:hAnsi="Verdana" w:cs="Arial"/>
          <w:sz w:val="22"/>
          <w:szCs w:val="22"/>
          <w:lang w:val="ro-RO"/>
        </w:rPr>
        <w:t xml:space="preserve">, </w:t>
      </w:r>
      <w:r w:rsidRPr="00053F3E">
        <w:rPr>
          <w:rFonts w:ascii="Verdana" w:hAnsi="Verdana" w:cs="Arial"/>
          <w:sz w:val="22"/>
          <w:szCs w:val="22"/>
          <w:lang w:val="ro-RO"/>
        </w:rPr>
        <w:t>cu</w:t>
      </w:r>
      <w:r w:rsidRPr="00A97193">
        <w:rPr>
          <w:rFonts w:ascii="Verdana" w:hAnsi="Verdana"/>
          <w:sz w:val="22"/>
          <w:szCs w:val="22"/>
          <w:lang w:val="ro-RO"/>
        </w:rPr>
        <w:t xml:space="preserve"> </w:t>
      </w:r>
      <w:r>
        <w:rPr>
          <w:rFonts w:ascii="Verdana" w:hAnsi="Verdana"/>
          <w:sz w:val="22"/>
          <w:szCs w:val="22"/>
          <w:lang w:val="ro-RO"/>
        </w:rPr>
        <w:t>p</w:t>
      </w:r>
      <w:r w:rsidRPr="006775D2">
        <w:rPr>
          <w:rFonts w:ascii="Verdana" w:hAnsi="Verdana"/>
          <w:sz w:val="22"/>
          <w:szCs w:val="22"/>
          <w:lang w:val="ro-RO"/>
        </w:rPr>
        <w:t>roie</w:t>
      </w:r>
      <w:r>
        <w:rPr>
          <w:rFonts w:ascii="Verdana" w:hAnsi="Verdana"/>
          <w:sz w:val="22"/>
          <w:szCs w:val="22"/>
          <w:lang w:val="ro-RO"/>
        </w:rPr>
        <w:t xml:space="preserve">ctul </w:t>
      </w:r>
      <w:r w:rsidRPr="00FC01F6">
        <w:rPr>
          <w:rFonts w:ascii="Verdana" w:hAnsi="Verdana" w:cs="Arial"/>
          <w:sz w:val="22"/>
          <w:szCs w:val="22"/>
          <w:shd w:val="clear" w:color="auto" w:fill="FFFFFF"/>
        </w:rPr>
        <w:t>de Lege pentru ratificarea Acordului de Parteneriat Economic între Uniunea Europeană şi statele membre ale acesteia, pe de o parte, şi statele părţi la APE din SADC, pe de altă parte, semnat la Kasane, la 10 iunie 2016</w:t>
      </w:r>
      <w:r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8005CA" w:rsidRPr="00053F3E" w:rsidRDefault="008005CA" w:rsidP="008005CA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053F3E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</w:t>
      </w:r>
      <w:r>
        <w:rPr>
          <w:rFonts w:ascii="Verdana" w:hAnsi="Verdana" w:cs="Arial"/>
          <w:sz w:val="22"/>
          <w:szCs w:val="22"/>
          <w:lang w:val="es-ES"/>
        </w:rPr>
        <w:t>examinat</w:t>
      </w:r>
      <w:r w:rsidRPr="00053F3E">
        <w:rPr>
          <w:rFonts w:ascii="Verdana" w:hAnsi="Verdana" w:cs="Arial"/>
          <w:sz w:val="22"/>
          <w:szCs w:val="22"/>
          <w:lang w:val="es-ES"/>
        </w:rPr>
        <w:t xml:space="preserve"> proiectul de Lege în şedinţa din</w:t>
      </w:r>
      <w:r>
        <w:rPr>
          <w:rFonts w:ascii="Verdana" w:hAnsi="Verdana" w:cs="Arial"/>
          <w:sz w:val="22"/>
          <w:szCs w:val="22"/>
          <w:lang w:val="es-ES"/>
        </w:rPr>
        <w:t xml:space="preserve"> 02 aprilie 2020</w:t>
      </w:r>
      <w:r w:rsidRPr="00053F3E">
        <w:rPr>
          <w:rFonts w:ascii="Verdana" w:hAnsi="Verdana" w:cs="Arial"/>
          <w:sz w:val="22"/>
          <w:szCs w:val="22"/>
          <w:lang w:val="es-ES"/>
        </w:rPr>
        <w:t>.</w:t>
      </w:r>
    </w:p>
    <w:p w:rsidR="008005CA" w:rsidRPr="00053F3E" w:rsidRDefault="008005CA" w:rsidP="008005CA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053F3E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</w:t>
      </w:r>
      <w:r>
        <w:rPr>
          <w:rFonts w:ascii="Verdana" w:hAnsi="Verdana" w:cs="Arial"/>
          <w:sz w:val="22"/>
          <w:szCs w:val="22"/>
          <w:lang w:val="es-ES"/>
        </w:rPr>
        <w:t>unanimitate</w:t>
      </w:r>
      <w:r w:rsidRPr="00053F3E">
        <w:rPr>
          <w:rFonts w:ascii="Verdana" w:hAnsi="Verdana" w:cs="Arial"/>
          <w:sz w:val="22"/>
          <w:szCs w:val="22"/>
          <w:lang w:val="es-ES"/>
        </w:rPr>
        <w:t xml:space="preserve"> de voturi, </w:t>
      </w:r>
      <w:r>
        <w:rPr>
          <w:rFonts w:ascii="Verdana" w:hAnsi="Verdana" w:cs="Arial"/>
          <w:sz w:val="22"/>
          <w:szCs w:val="22"/>
          <w:lang w:val="es-ES"/>
        </w:rPr>
        <w:t xml:space="preserve">avizarea favorabilă a proiectului de Lege. </w:t>
      </w:r>
    </w:p>
    <w:p w:rsidR="008005CA" w:rsidRDefault="008005CA" w:rsidP="008005CA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005CA" w:rsidRPr="00053F3E" w:rsidRDefault="008005CA" w:rsidP="008005CA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005CA" w:rsidRDefault="008005CA" w:rsidP="008005CA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 w:rsidR="00980179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 w:rsidR="00980179">
        <w:rPr>
          <w:rFonts w:ascii="Verdana" w:hAnsi="Verdana" w:cs="Arial"/>
          <w:b/>
          <w:sz w:val="22"/>
          <w:szCs w:val="22"/>
          <w:lang w:val="ro-RO"/>
        </w:rPr>
        <w:t xml:space="preserve">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980179" w:rsidRPr="00053F3E" w:rsidRDefault="00980179" w:rsidP="008005CA">
      <w:pPr>
        <w:rPr>
          <w:rFonts w:ascii="Verdana" w:hAnsi="Verdana" w:cs="Arial"/>
          <w:b/>
          <w:sz w:val="22"/>
          <w:szCs w:val="22"/>
          <w:lang w:val="ro-RO"/>
        </w:rPr>
      </w:pPr>
    </w:p>
    <w:p w:rsidR="008005CA" w:rsidRPr="00053F3E" w:rsidRDefault="008005CA" w:rsidP="008005CA">
      <w:pPr>
        <w:rPr>
          <w:rFonts w:ascii="Verdana" w:hAnsi="Verdana" w:cs="Arial"/>
          <w:b/>
          <w:sz w:val="22"/>
          <w:szCs w:val="22"/>
          <w:lang w:val="ro-RO"/>
        </w:rPr>
      </w:pPr>
    </w:p>
    <w:p w:rsidR="008005CA" w:rsidRPr="00053F3E" w:rsidRDefault="00980179" w:rsidP="008005CA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</w:t>
      </w:r>
      <w:r w:rsidR="008005CA">
        <w:rPr>
          <w:rFonts w:ascii="Verdana" w:hAnsi="Verdana" w:cs="Arial"/>
          <w:b/>
          <w:sz w:val="22"/>
          <w:szCs w:val="22"/>
          <w:lang w:val="ro-RO"/>
        </w:rPr>
        <w:t xml:space="preserve">     Biró Rozália-Ibolya      </w:t>
      </w:r>
      <w:r w:rsidR="008005CA" w:rsidRPr="00053F3E">
        <w:rPr>
          <w:rFonts w:ascii="Verdana" w:hAnsi="Verdana" w:cs="Arial"/>
          <w:b/>
          <w:sz w:val="22"/>
          <w:szCs w:val="22"/>
          <w:lang w:val="ro-RO"/>
        </w:rPr>
        <w:t xml:space="preserve">                          </w:t>
      </w:r>
      <w:r w:rsidR="008005CA">
        <w:rPr>
          <w:rFonts w:ascii="Verdana" w:hAnsi="Verdana" w:cs="Arial"/>
          <w:b/>
          <w:sz w:val="22"/>
          <w:szCs w:val="22"/>
          <w:lang w:val="ro-RO"/>
        </w:rPr>
        <w:t xml:space="preserve">    </w:t>
      </w:r>
      <w:r w:rsidR="008005CA"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="008005CA">
        <w:rPr>
          <w:rFonts w:ascii="Verdana" w:hAnsi="Verdana" w:cs="Arial"/>
          <w:b/>
          <w:sz w:val="22"/>
          <w:szCs w:val="22"/>
          <w:lang w:val="ro-RO"/>
        </w:rPr>
        <w:t>Mirela Furtună</w:t>
      </w:r>
    </w:p>
    <w:p w:rsidR="008005CA" w:rsidRPr="00053F3E" w:rsidRDefault="008005CA" w:rsidP="00980179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8005CA" w:rsidRDefault="008005CA" w:rsidP="008005CA">
      <w:pPr>
        <w:ind w:left="1134"/>
        <w:jc w:val="center"/>
        <w:rPr>
          <w:rFonts w:ascii="Verdana" w:hAnsi="Verdana"/>
          <w:sz w:val="22"/>
          <w:szCs w:val="22"/>
          <w:lang w:val="ro-RO"/>
        </w:rPr>
      </w:pPr>
    </w:p>
    <w:p w:rsidR="008005CA" w:rsidRDefault="008005CA" w:rsidP="008005CA">
      <w:pPr>
        <w:rPr>
          <w:rFonts w:ascii="Verdana" w:hAnsi="Verdana"/>
          <w:sz w:val="16"/>
          <w:szCs w:val="16"/>
        </w:rPr>
      </w:pPr>
    </w:p>
    <w:p w:rsidR="008005CA" w:rsidRDefault="008005CA" w:rsidP="008005CA">
      <w:pPr>
        <w:rPr>
          <w:rFonts w:ascii="Verdana" w:hAnsi="Verdana"/>
          <w:sz w:val="16"/>
          <w:szCs w:val="16"/>
        </w:rPr>
      </w:pPr>
    </w:p>
    <w:p w:rsidR="008005CA" w:rsidRDefault="008005CA" w:rsidP="008005CA">
      <w:pPr>
        <w:rPr>
          <w:rFonts w:ascii="Verdana" w:hAnsi="Verdana"/>
          <w:sz w:val="16"/>
          <w:szCs w:val="16"/>
        </w:rPr>
      </w:pPr>
    </w:p>
    <w:p w:rsidR="008005CA" w:rsidRDefault="008005CA" w:rsidP="008005CA">
      <w:pPr>
        <w:rPr>
          <w:rFonts w:ascii="Verdana" w:hAnsi="Verdana"/>
          <w:sz w:val="16"/>
          <w:szCs w:val="16"/>
        </w:rPr>
      </w:pPr>
    </w:p>
    <w:p w:rsidR="00AC5F46" w:rsidRDefault="008005CA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expert parlamentar</w:t>
      </w:r>
    </w:p>
    <w:sectPr w:rsidR="00AC5F46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F8C" w:rsidRDefault="007E3F8C" w:rsidP="00981176">
      <w:r>
        <w:separator/>
      </w:r>
    </w:p>
  </w:endnote>
  <w:endnote w:type="continuationSeparator" w:id="1">
    <w:p w:rsidR="007E3F8C" w:rsidRDefault="007E3F8C" w:rsidP="00981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981176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801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7E3F8C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980179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980179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7E3F8C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F8C" w:rsidRDefault="007E3F8C" w:rsidP="00981176">
      <w:r>
        <w:separator/>
      </w:r>
    </w:p>
  </w:footnote>
  <w:footnote w:type="continuationSeparator" w:id="1">
    <w:p w:rsidR="007E3F8C" w:rsidRDefault="007E3F8C" w:rsidP="009811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981176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801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7E3F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05CA"/>
    <w:rsid w:val="007E3F8C"/>
    <w:rsid w:val="008005CA"/>
    <w:rsid w:val="00980179"/>
    <w:rsid w:val="00981176"/>
    <w:rsid w:val="00AC5F46"/>
    <w:rsid w:val="00CE5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5CA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005CA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8005CA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05CA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8005CA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8005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005CA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005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005CA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8005CA"/>
  </w:style>
  <w:style w:type="paragraph" w:styleId="Caption">
    <w:name w:val="caption"/>
    <w:basedOn w:val="Normal"/>
    <w:next w:val="Normal"/>
    <w:qFormat/>
    <w:rsid w:val="008005CA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5C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lesanedi@gmail.com</dc:creator>
  <cp:lastModifiedBy>lesanedi@gmail.com</cp:lastModifiedBy>
  <cp:revision>3</cp:revision>
  <dcterms:created xsi:type="dcterms:W3CDTF">2020-04-02T10:13:00Z</dcterms:created>
  <dcterms:modified xsi:type="dcterms:W3CDTF">2020-04-05T20:46:00Z</dcterms:modified>
</cp:coreProperties>
</file>