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FD" w:rsidRDefault="00B77EFD" w:rsidP="00B77EFD">
      <w:pPr>
        <w:jc w:val="center"/>
      </w:pPr>
      <w:r>
        <w:rPr>
          <w:noProof/>
          <w:lang w:val="ro-RO" w:eastAsia="ro-RO"/>
        </w:rPr>
        <w:drawing>
          <wp:inline distT="0" distB="0" distL="0" distR="0">
            <wp:extent cx="838200" cy="100965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FD" w:rsidRPr="00DA685F" w:rsidRDefault="00B77EFD" w:rsidP="00B77EFD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B77EFD" w:rsidRPr="00B131C1" w:rsidRDefault="00B77EFD" w:rsidP="00B77EFD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B77EFD" w:rsidRPr="00DA685F" w:rsidRDefault="00B77EFD" w:rsidP="00B77EFD">
      <w:pPr>
        <w:rPr>
          <w:lang w:val="it-IT"/>
        </w:rPr>
      </w:pPr>
    </w:p>
    <w:p w:rsidR="00B77EFD" w:rsidRPr="00616106" w:rsidRDefault="00B77EFD" w:rsidP="00B77EFD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B77EFD" w:rsidRDefault="00B77EFD" w:rsidP="00B77EFD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28 </w:t>
      </w:r>
      <w:proofErr w:type="spellStart"/>
      <w:r>
        <w:rPr>
          <w:rFonts w:ascii="Verdana" w:hAnsi="Verdana" w:cs="Arial"/>
          <w:sz w:val="22"/>
          <w:szCs w:val="22"/>
        </w:rPr>
        <w:t>aprilie</w:t>
      </w:r>
      <w:proofErr w:type="spellEnd"/>
      <w:r>
        <w:rPr>
          <w:rFonts w:ascii="Verdana" w:hAnsi="Verdana" w:cs="Arial"/>
          <w:sz w:val="22"/>
          <w:szCs w:val="22"/>
        </w:rPr>
        <w:t xml:space="preserve"> 2020</w:t>
      </w:r>
    </w:p>
    <w:p w:rsidR="00B77EFD" w:rsidRDefault="00B77EFD" w:rsidP="00B77EFD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4c-16/22</w:t>
      </w:r>
    </w:p>
    <w:p w:rsidR="00B77EFD" w:rsidRDefault="00B77EFD" w:rsidP="00B77EFD">
      <w:pPr>
        <w:rPr>
          <w:rFonts w:ascii="Verdana" w:hAnsi="Verdana" w:cs="Arial"/>
          <w:sz w:val="22"/>
          <w:szCs w:val="22"/>
        </w:rPr>
      </w:pPr>
    </w:p>
    <w:p w:rsidR="00B77EFD" w:rsidRDefault="00B77EFD" w:rsidP="00B77EFD">
      <w:pPr>
        <w:rPr>
          <w:rFonts w:ascii="Verdana" w:hAnsi="Verdana" w:cs="Arial"/>
          <w:sz w:val="22"/>
          <w:szCs w:val="22"/>
        </w:rPr>
      </w:pPr>
    </w:p>
    <w:p w:rsidR="00B77EFD" w:rsidRPr="00CF7591" w:rsidRDefault="00B77EFD" w:rsidP="00B77EFD">
      <w:pPr>
        <w:rPr>
          <w:rFonts w:ascii="Verdana" w:hAnsi="Verdana" w:cs="Arial"/>
          <w:sz w:val="22"/>
          <w:szCs w:val="22"/>
          <w:lang w:val="ro-RO"/>
        </w:rPr>
      </w:pPr>
    </w:p>
    <w:p w:rsidR="00B77EFD" w:rsidRDefault="00B77EFD" w:rsidP="00B77EFD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139/2020</w:t>
      </w:r>
    </w:p>
    <w:p w:rsidR="00B77EFD" w:rsidRPr="005B7116" w:rsidRDefault="00B77EFD" w:rsidP="00B77EFD">
      <w:pPr>
        <w:jc w:val="right"/>
      </w:pPr>
    </w:p>
    <w:p w:rsidR="00B77EFD" w:rsidRPr="00053F3E" w:rsidRDefault="00B77EFD" w:rsidP="00B77EFD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>AVIZ</w:t>
      </w:r>
    </w:p>
    <w:p w:rsidR="00B77EFD" w:rsidRPr="00053F3E" w:rsidRDefault="00B77EFD" w:rsidP="00B77EFD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proofErr w:type="gramStart"/>
      <w:r w:rsidRPr="00053F3E">
        <w:rPr>
          <w:rFonts w:ascii="Verdana" w:hAnsi="Verdana" w:cs="Arial"/>
          <w:sz w:val="22"/>
          <w:szCs w:val="22"/>
        </w:rPr>
        <w:t>asupra</w:t>
      </w:r>
      <w:proofErr w:type="spellEnd"/>
      <w:proofErr w:type="gramEnd"/>
    </w:p>
    <w:p w:rsidR="00B77EFD" w:rsidRDefault="00B77EFD" w:rsidP="00B77EFD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color w:val="2A2A2A"/>
          <w:sz w:val="22"/>
          <w:szCs w:val="22"/>
          <w:shd w:val="clear" w:color="auto" w:fill="FFFFFF"/>
        </w:rPr>
        <w:t>ului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Lege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ratificarea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Protocolului</w:t>
      </w:r>
      <w:proofErr w:type="spellEnd"/>
    </w:p>
    <w:p w:rsidR="00B77EFD" w:rsidRDefault="00B77EFD" w:rsidP="00B77EFD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privind</w:t>
      </w:r>
      <w:proofErr w:type="spellEnd"/>
      <w:proofErr w:type="gram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agricultura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şi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dezvoltarea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rurală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durabilă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, </w:t>
      </w:r>
    </w:p>
    <w:p w:rsidR="00B77EFD" w:rsidRDefault="00B77EFD" w:rsidP="00B77EFD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proofErr w:type="spellStart"/>
      <w:proofErr w:type="gram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adoptat</w:t>
      </w:r>
      <w:proofErr w:type="spellEnd"/>
      <w:proofErr w:type="gram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şi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semnat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România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la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Lillafured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Ungaria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, la data de 12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octombrie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2017,</w:t>
      </w:r>
    </w:p>
    <w:p w:rsidR="00B77EFD" w:rsidRDefault="00B77EFD" w:rsidP="00B77EFD">
      <w:pPr>
        <w:jc w:val="center"/>
        <w:rPr>
          <w:rFonts w:ascii="Verdana" w:hAnsi="Verdana" w:cs="Arial"/>
          <w:color w:val="2A2A2A"/>
          <w:sz w:val="22"/>
          <w:szCs w:val="22"/>
          <w:shd w:val="clear" w:color="auto" w:fill="FFFFFF"/>
        </w:rPr>
      </w:pPr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gram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la</w:t>
      </w:r>
      <w:proofErr w:type="gram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Convenţia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Cadru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protejarea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şi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dezvoltarea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durabilă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Carpaţilor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,</w:t>
      </w:r>
    </w:p>
    <w:p w:rsidR="00B77EFD" w:rsidRPr="00053F3E" w:rsidRDefault="00B77EFD" w:rsidP="00B77EFD">
      <w:pPr>
        <w:jc w:val="center"/>
        <w:rPr>
          <w:rFonts w:ascii="Verdana" w:hAnsi="Verdana" w:cs="Arial"/>
          <w:b/>
          <w:sz w:val="22"/>
          <w:szCs w:val="22"/>
        </w:rPr>
      </w:pPr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adoptată</w:t>
      </w:r>
      <w:proofErr w:type="spellEnd"/>
      <w:proofErr w:type="gram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la Kiev la 22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mai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2003</w:t>
      </w:r>
    </w:p>
    <w:p w:rsidR="00B77EFD" w:rsidRPr="00053F3E" w:rsidRDefault="00B77EFD" w:rsidP="00B77EFD">
      <w:pPr>
        <w:jc w:val="center"/>
        <w:rPr>
          <w:rFonts w:ascii="Verdana" w:hAnsi="Verdana" w:cs="Arial"/>
          <w:b/>
          <w:sz w:val="22"/>
          <w:szCs w:val="22"/>
        </w:rPr>
      </w:pPr>
    </w:p>
    <w:p w:rsidR="00B77EFD" w:rsidRPr="00AE08C4" w:rsidRDefault="00B77EFD" w:rsidP="00B77EFD">
      <w:pPr>
        <w:ind w:firstLine="720"/>
        <w:jc w:val="both"/>
        <w:rPr>
          <w:rFonts w:ascii="Verdana" w:hAnsi="Verdana"/>
          <w:sz w:val="22"/>
          <w:szCs w:val="22"/>
        </w:rPr>
      </w:pPr>
      <w:r w:rsidRPr="00053F3E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94 </w:t>
      </w:r>
      <w:r w:rsidRPr="00053F3E">
        <w:rPr>
          <w:rFonts w:ascii="Verdana" w:hAnsi="Verdana" w:cs="Arial"/>
          <w:sz w:val="22"/>
          <w:szCs w:val="22"/>
          <w:lang w:val="ro-RO"/>
        </w:rPr>
        <w:t>din Regulamentul Camerei Deputaţilor, republicat, Comisia pentru politică externă a fost sesizată</w:t>
      </w:r>
      <w:r>
        <w:rPr>
          <w:rFonts w:ascii="Verdana" w:hAnsi="Verdana" w:cs="Arial"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spre dezbatere şi avizare</w:t>
      </w:r>
      <w:r>
        <w:rPr>
          <w:rFonts w:ascii="Verdana" w:hAnsi="Verdana" w:cs="Arial"/>
          <w:sz w:val="22"/>
          <w:szCs w:val="22"/>
          <w:lang w:val="ro-RO"/>
        </w:rPr>
        <w:t xml:space="preserve">, </w:t>
      </w:r>
      <w:r w:rsidRPr="00053F3E">
        <w:rPr>
          <w:rFonts w:ascii="Verdana" w:hAnsi="Verdana" w:cs="Arial"/>
          <w:sz w:val="22"/>
          <w:szCs w:val="22"/>
          <w:lang w:val="ro-RO"/>
        </w:rPr>
        <w:t>cu</w:t>
      </w:r>
      <w:r w:rsidRPr="00A97193">
        <w:rPr>
          <w:rFonts w:ascii="Verdana" w:hAnsi="Verdana"/>
          <w:sz w:val="22"/>
          <w:szCs w:val="22"/>
          <w:lang w:val="ro-RO"/>
        </w:rPr>
        <w:t xml:space="preserve"> </w:t>
      </w:r>
      <w:r>
        <w:rPr>
          <w:rFonts w:ascii="Verdana" w:hAnsi="Verdana"/>
          <w:sz w:val="22"/>
          <w:szCs w:val="22"/>
          <w:lang w:val="ro-RO"/>
        </w:rPr>
        <w:t>p</w:t>
      </w:r>
      <w:r w:rsidRPr="006775D2">
        <w:rPr>
          <w:rFonts w:ascii="Verdana" w:hAnsi="Verdana"/>
          <w:sz w:val="22"/>
          <w:szCs w:val="22"/>
          <w:lang w:val="ro-RO"/>
        </w:rPr>
        <w:t>roie</w:t>
      </w:r>
      <w:r>
        <w:rPr>
          <w:rFonts w:ascii="Verdana" w:hAnsi="Verdana"/>
          <w:sz w:val="22"/>
          <w:szCs w:val="22"/>
          <w:lang w:val="ro-RO"/>
        </w:rPr>
        <w:t xml:space="preserve">ctul </w:t>
      </w:r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de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Lege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ratificarea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Protocolului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agricultura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şi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dezvoltarea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rurală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durabilă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adoptat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şi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semnat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România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la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Lillafured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Ungaria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, la data de 12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octombrie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2017, la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Convenţia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Cadru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protejarea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şi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dezvoltarea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durabilă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Carpaţilor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adoptată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la Kiev la 22 </w:t>
      </w:r>
      <w:proofErr w:type="spellStart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>mai</w:t>
      </w:r>
      <w:proofErr w:type="spellEnd"/>
      <w:r w:rsidRPr="00204CE3">
        <w:rPr>
          <w:rFonts w:ascii="Verdana" w:hAnsi="Verdana" w:cs="Arial"/>
          <w:color w:val="2A2A2A"/>
          <w:sz w:val="22"/>
          <w:szCs w:val="22"/>
          <w:shd w:val="clear" w:color="auto" w:fill="FFFFFF"/>
        </w:rPr>
        <w:t xml:space="preserve"> 2003</w:t>
      </w:r>
      <w:r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B77EFD" w:rsidRPr="00053F3E" w:rsidRDefault="00B77EFD" w:rsidP="00B77EF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art.61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politică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28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aprilie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2020</w:t>
      </w:r>
      <w:r w:rsidRPr="00053F3E">
        <w:rPr>
          <w:rFonts w:ascii="Verdana" w:hAnsi="Verdana" w:cs="Arial"/>
          <w:sz w:val="22"/>
          <w:szCs w:val="22"/>
          <w:lang w:val="es-ES"/>
        </w:rPr>
        <w:t>.</w:t>
      </w:r>
    </w:p>
    <w:p w:rsidR="00B77EFD" w:rsidRPr="00053F3E" w:rsidRDefault="00B77EFD" w:rsidP="00B77EF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politică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unanimitate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053F3E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053F3E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favorabilă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B77EFD" w:rsidRDefault="00B77EFD" w:rsidP="00B77EFD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77EFD" w:rsidRPr="00053F3E" w:rsidRDefault="00B77EFD" w:rsidP="00B77EFD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77EFD" w:rsidRDefault="00B77EFD" w:rsidP="00B77EFD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B77EFD" w:rsidRPr="00053F3E" w:rsidRDefault="00B77EFD" w:rsidP="00B77EFD">
      <w:pPr>
        <w:rPr>
          <w:rFonts w:ascii="Verdana" w:hAnsi="Verdana" w:cs="Arial"/>
          <w:b/>
          <w:sz w:val="22"/>
          <w:szCs w:val="22"/>
          <w:lang w:val="ro-RO"/>
        </w:rPr>
      </w:pPr>
    </w:p>
    <w:p w:rsidR="00B77EFD" w:rsidRPr="00053F3E" w:rsidRDefault="00B77EFD" w:rsidP="00B77EFD">
      <w:pPr>
        <w:rPr>
          <w:rFonts w:ascii="Verdana" w:hAnsi="Verdana" w:cs="Arial"/>
          <w:b/>
          <w:sz w:val="22"/>
          <w:szCs w:val="22"/>
          <w:lang w:val="ro-RO"/>
        </w:rPr>
      </w:pPr>
    </w:p>
    <w:p w:rsidR="00B77EFD" w:rsidRPr="00053F3E" w:rsidRDefault="00B77EFD" w:rsidP="00B77EFD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Mirela Furtună</w:t>
      </w:r>
    </w:p>
    <w:p w:rsidR="00B77EFD" w:rsidRDefault="00B77EFD" w:rsidP="00B77EFD">
      <w:pPr>
        <w:rPr>
          <w:rFonts w:ascii="Verdana" w:hAnsi="Verdana"/>
          <w:sz w:val="16"/>
          <w:szCs w:val="16"/>
        </w:rPr>
      </w:pPr>
    </w:p>
    <w:p w:rsidR="00B77EFD" w:rsidRDefault="00B77EFD" w:rsidP="00B77EFD">
      <w:pPr>
        <w:rPr>
          <w:rFonts w:ascii="Verdana" w:hAnsi="Verdana"/>
          <w:sz w:val="16"/>
          <w:szCs w:val="16"/>
        </w:rPr>
      </w:pPr>
    </w:p>
    <w:p w:rsidR="00B77EFD" w:rsidRDefault="00B77EFD" w:rsidP="00B77EFD">
      <w:pPr>
        <w:rPr>
          <w:rFonts w:ascii="Verdana" w:hAnsi="Verdana"/>
          <w:sz w:val="16"/>
          <w:szCs w:val="16"/>
        </w:rPr>
      </w:pPr>
    </w:p>
    <w:p w:rsidR="00B77EFD" w:rsidRDefault="00B77EFD" w:rsidP="00B77EFD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 xml:space="preserve">, expert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B77EFD" w:rsidRDefault="00B77EFD" w:rsidP="00B77EFD"/>
    <w:p w:rsidR="00442054" w:rsidRDefault="00442054"/>
    <w:sectPr w:rsidR="00442054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B77EFD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77EFD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B77EFD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B77EFD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</w:t>
    </w:r>
    <w:proofErr w:type="spellStart"/>
    <w:r w:rsidRPr="00AB36E5">
      <w:rPr>
        <w:rFonts w:ascii="Verdana" w:hAnsi="Verdana"/>
        <w:sz w:val="18"/>
        <w:szCs w:val="16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B77EFD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B77EFD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77EF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7EFD"/>
    <w:rsid w:val="00442054"/>
    <w:rsid w:val="00B77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EFD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77EFD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B77EF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7EFD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B77EFD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B77E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77EFD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B77E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77EFD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B77EFD"/>
  </w:style>
  <w:style w:type="paragraph" w:styleId="Caption">
    <w:name w:val="caption"/>
    <w:basedOn w:val="Normal"/>
    <w:next w:val="Normal"/>
    <w:qFormat/>
    <w:rsid w:val="00B77EFD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EF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lesanedi@gmail.com</dc:creator>
  <cp:lastModifiedBy>lesanedi@gmail.com</cp:lastModifiedBy>
  <cp:revision>1</cp:revision>
  <dcterms:created xsi:type="dcterms:W3CDTF">2020-04-28T16:11:00Z</dcterms:created>
  <dcterms:modified xsi:type="dcterms:W3CDTF">2020-04-28T16:17:00Z</dcterms:modified>
</cp:coreProperties>
</file>