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7C1" w:rsidRDefault="00F237C1" w:rsidP="00F237C1">
      <w:pPr>
        <w:jc w:val="center"/>
      </w:pPr>
      <w:r>
        <w:rPr>
          <w:noProof/>
        </w:rPr>
        <w:drawing>
          <wp:inline distT="0" distB="0" distL="0" distR="0">
            <wp:extent cx="838200" cy="10096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37C1" w:rsidRPr="00DA685F" w:rsidRDefault="001F1E7F" w:rsidP="00F237C1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Romq</w:t>
      </w:r>
      <w:r w:rsidR="00F237C1" w:rsidRPr="00DA685F">
        <w:rPr>
          <w:sz w:val="48"/>
          <w:lang w:val="it-IT"/>
        </w:rPr>
        <w:t>niei</w:t>
      </w:r>
    </w:p>
    <w:p w:rsidR="00F237C1" w:rsidRPr="00B131C1" w:rsidRDefault="001F1E7F" w:rsidP="00F237C1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Deputa]</w:t>
      </w:r>
      <w:r w:rsidR="00F237C1"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F237C1" w:rsidRPr="00DA685F" w:rsidRDefault="00F237C1" w:rsidP="00F237C1">
      <w:pPr>
        <w:rPr>
          <w:lang w:val="it-IT"/>
        </w:rPr>
      </w:pPr>
    </w:p>
    <w:p w:rsidR="00F237C1" w:rsidRPr="007D7C59" w:rsidRDefault="00F237C1" w:rsidP="00F237C1">
      <w:pPr>
        <w:rPr>
          <w:rFonts w:ascii="Arial" w:hAnsi="Arial" w:cs="Arial"/>
          <w:b/>
          <w:sz w:val="24"/>
          <w:szCs w:val="24"/>
          <w:lang w:val="it-IT"/>
        </w:rPr>
      </w:pPr>
      <w:r w:rsidRPr="007D7C59">
        <w:rPr>
          <w:rFonts w:ascii="Arial" w:hAnsi="Arial" w:cs="Arial"/>
          <w:b/>
          <w:sz w:val="24"/>
          <w:szCs w:val="24"/>
          <w:lang w:val="it-IT"/>
        </w:rPr>
        <w:t>COMISIA PENTRU POLITICĂ EXTERNĂ</w:t>
      </w:r>
      <w:r w:rsidRPr="007D7C59">
        <w:rPr>
          <w:rFonts w:ascii="Arial" w:hAnsi="Arial" w:cs="Arial"/>
          <w:b/>
          <w:sz w:val="24"/>
          <w:szCs w:val="24"/>
          <w:lang w:val="it-IT"/>
        </w:rPr>
        <w:tab/>
      </w:r>
    </w:p>
    <w:p w:rsidR="00F237C1" w:rsidRDefault="00F237C1" w:rsidP="00F237C1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 xml:space="preserve">2 </w:t>
      </w:r>
      <w:r w:rsidR="007D7C59">
        <w:rPr>
          <w:rFonts w:ascii="Verdana" w:hAnsi="Verdana" w:cs="Arial"/>
          <w:sz w:val="22"/>
          <w:szCs w:val="22"/>
        </w:rPr>
        <w:t>noie</w:t>
      </w:r>
      <w:r>
        <w:rPr>
          <w:rFonts w:ascii="Verdana" w:hAnsi="Verdana" w:cs="Arial"/>
          <w:sz w:val="22"/>
          <w:szCs w:val="22"/>
        </w:rPr>
        <w:t>mbrie 2020</w:t>
      </w:r>
    </w:p>
    <w:p w:rsidR="00F237C1" w:rsidRDefault="00026A41" w:rsidP="00F237C1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Nr. 4c-16/75</w:t>
      </w:r>
    </w:p>
    <w:p w:rsidR="00F237C1" w:rsidRDefault="00F237C1" w:rsidP="00F237C1">
      <w:pPr>
        <w:rPr>
          <w:rFonts w:ascii="Verdana" w:hAnsi="Verdana" w:cs="Arial"/>
          <w:sz w:val="22"/>
          <w:szCs w:val="22"/>
        </w:rPr>
      </w:pPr>
    </w:p>
    <w:p w:rsidR="00F237C1" w:rsidRDefault="00F237C1" w:rsidP="00F237C1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PLx </w:t>
      </w:r>
      <w:r w:rsidR="00026A41">
        <w:rPr>
          <w:rFonts w:ascii="Verdana" w:hAnsi="Verdana"/>
          <w:b/>
          <w:sz w:val="22"/>
          <w:szCs w:val="22"/>
        </w:rPr>
        <w:t>602</w:t>
      </w:r>
      <w:r>
        <w:rPr>
          <w:rFonts w:ascii="Verdana" w:hAnsi="Verdana"/>
          <w:b/>
          <w:sz w:val="22"/>
          <w:szCs w:val="22"/>
        </w:rPr>
        <w:t>/2020</w:t>
      </w:r>
    </w:p>
    <w:p w:rsidR="00F237C1" w:rsidRDefault="00F237C1" w:rsidP="00F237C1">
      <w:pPr>
        <w:jc w:val="right"/>
      </w:pPr>
    </w:p>
    <w:p w:rsidR="007D7C59" w:rsidRDefault="007D7C59" w:rsidP="00F237C1">
      <w:pPr>
        <w:jc w:val="right"/>
      </w:pPr>
    </w:p>
    <w:p w:rsidR="007D7C59" w:rsidRPr="005B7116" w:rsidRDefault="007D7C59" w:rsidP="00F237C1">
      <w:pPr>
        <w:jc w:val="right"/>
      </w:pPr>
    </w:p>
    <w:p w:rsidR="00F237C1" w:rsidRPr="00704ED9" w:rsidRDefault="00F237C1" w:rsidP="00F237C1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704ED9">
        <w:rPr>
          <w:rFonts w:ascii="Verdana" w:hAnsi="Verdana" w:cs="Arial"/>
          <w:sz w:val="22"/>
          <w:szCs w:val="22"/>
          <w:lang w:val="es-ES"/>
        </w:rPr>
        <w:t>AVIZ</w:t>
      </w:r>
    </w:p>
    <w:p w:rsidR="00F237C1" w:rsidRPr="00704ED9" w:rsidRDefault="00F237C1" w:rsidP="00F237C1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704ED9">
        <w:rPr>
          <w:rFonts w:ascii="Verdana" w:hAnsi="Verdana" w:cs="Arial"/>
          <w:sz w:val="22"/>
          <w:szCs w:val="22"/>
        </w:rPr>
        <w:t>asupra</w:t>
      </w:r>
    </w:p>
    <w:p w:rsidR="000230A7" w:rsidRPr="000230A7" w:rsidRDefault="00F237C1" w:rsidP="007D7C59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0230A7">
        <w:rPr>
          <w:rFonts w:ascii="Verdana" w:hAnsi="Verdana" w:cs="Arial"/>
          <w:sz w:val="22"/>
          <w:szCs w:val="22"/>
          <w:shd w:val="clear" w:color="auto" w:fill="FFFFFF"/>
        </w:rPr>
        <w:t>Proiect</w:t>
      </w:r>
      <w:r w:rsidR="000230A7" w:rsidRPr="000230A7">
        <w:rPr>
          <w:rFonts w:ascii="Verdana" w:hAnsi="Verdana" w:cs="Arial"/>
          <w:sz w:val="22"/>
          <w:szCs w:val="22"/>
          <w:shd w:val="clear" w:color="auto" w:fill="FFFFFF"/>
        </w:rPr>
        <w:t>ului</w:t>
      </w:r>
      <w:r w:rsidRPr="000230A7">
        <w:rPr>
          <w:rFonts w:ascii="Verdana" w:hAnsi="Verdana" w:cs="Arial"/>
          <w:sz w:val="22"/>
          <w:szCs w:val="22"/>
          <w:shd w:val="clear" w:color="auto" w:fill="FFFFFF"/>
        </w:rPr>
        <w:t xml:space="preserve"> de Lege </w:t>
      </w:r>
      <w:r w:rsidR="00026A41" w:rsidRPr="00FC6512">
        <w:rPr>
          <w:rFonts w:ascii="Verdana" w:eastAsia="Verdana" w:hAnsi="Verdana" w:cs="Verdana"/>
          <w:sz w:val="22"/>
          <w:szCs w:val="22"/>
        </w:rPr>
        <w:t>privind aprobarea Ordonanţei de urgenţă a Guvernului nr.152/2020 pentru modificarea şi completarea unor acte normative în vederea extinderii categoriilor de plăţi care pot fi efectuate prin intermediul Sistemului naţional electronic de plată online</w:t>
      </w:r>
    </w:p>
    <w:p w:rsidR="000230A7" w:rsidRPr="000230A7" w:rsidRDefault="000230A7" w:rsidP="000230A7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F237C1" w:rsidRPr="000230A7" w:rsidRDefault="00F237C1" w:rsidP="00F237C1">
      <w:pPr>
        <w:spacing w:before="120"/>
        <w:ind w:firstLine="708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  <w:r w:rsidRPr="000230A7">
        <w:rPr>
          <w:rFonts w:ascii="Verdana" w:hAnsi="Verdana" w:cs="Arial"/>
          <w:sz w:val="22"/>
          <w:szCs w:val="22"/>
          <w:lang w:val="ro-RO"/>
        </w:rPr>
        <w:t>În conformitate cu prevederile art. 94 din Regulamentul Camerei Deputaţilor, republicat, Comisia pentru p</w:t>
      </w:r>
      <w:r w:rsidR="007D7C59">
        <w:rPr>
          <w:rFonts w:ascii="Verdana" w:hAnsi="Verdana" w:cs="Arial"/>
          <w:sz w:val="22"/>
          <w:szCs w:val="22"/>
          <w:lang w:val="ro-RO"/>
        </w:rPr>
        <w:t>olitică externă a fost sesizată spre dezbatere şi avizare</w:t>
      </w:r>
      <w:r w:rsidRPr="000230A7">
        <w:rPr>
          <w:rFonts w:ascii="Verdana" w:hAnsi="Verdana" w:cs="Arial"/>
          <w:sz w:val="22"/>
          <w:szCs w:val="22"/>
          <w:lang w:val="ro-RO"/>
        </w:rPr>
        <w:t xml:space="preserve"> cu</w:t>
      </w:r>
      <w:r w:rsidRPr="000230A7">
        <w:rPr>
          <w:rFonts w:ascii="Verdana" w:hAnsi="Verdana"/>
          <w:sz w:val="22"/>
          <w:szCs w:val="22"/>
          <w:lang w:val="ro-RO"/>
        </w:rPr>
        <w:t xml:space="preserve"> </w:t>
      </w:r>
      <w:r w:rsidR="000230A7" w:rsidRPr="000230A7">
        <w:rPr>
          <w:rFonts w:ascii="Verdana" w:hAnsi="Verdana" w:cs="Arial"/>
          <w:sz w:val="22"/>
          <w:szCs w:val="22"/>
          <w:shd w:val="clear" w:color="auto" w:fill="FFFFFF"/>
        </w:rPr>
        <w:t>p</w:t>
      </w:r>
      <w:r w:rsidRPr="000230A7">
        <w:rPr>
          <w:rFonts w:ascii="Verdana" w:hAnsi="Verdana" w:cs="Arial"/>
          <w:sz w:val="22"/>
          <w:szCs w:val="22"/>
          <w:shd w:val="clear" w:color="auto" w:fill="FFFFFF"/>
        </w:rPr>
        <w:t>roiect</w:t>
      </w:r>
      <w:r w:rsidR="000230A7" w:rsidRPr="000230A7">
        <w:rPr>
          <w:rFonts w:ascii="Verdana" w:hAnsi="Verdana" w:cs="Arial"/>
          <w:sz w:val="22"/>
          <w:szCs w:val="22"/>
          <w:shd w:val="clear" w:color="auto" w:fill="FFFFFF"/>
        </w:rPr>
        <w:t>ul</w:t>
      </w:r>
      <w:r w:rsidRPr="000230A7">
        <w:rPr>
          <w:rFonts w:ascii="Verdana" w:hAnsi="Verdana" w:cs="Arial"/>
          <w:sz w:val="22"/>
          <w:szCs w:val="22"/>
          <w:shd w:val="clear" w:color="auto" w:fill="FFFFFF"/>
        </w:rPr>
        <w:t xml:space="preserve"> de Lege </w:t>
      </w:r>
      <w:r w:rsidR="00026A41" w:rsidRPr="00FC6512">
        <w:rPr>
          <w:rFonts w:ascii="Verdana" w:eastAsia="Verdana" w:hAnsi="Verdana" w:cs="Verdana"/>
          <w:sz w:val="22"/>
          <w:szCs w:val="22"/>
        </w:rPr>
        <w:t>privind aprobarea Ordonanţei de urgenţă a Guvernului nr.152/2020 pentru modificarea şi completarea unor acte normative în vederea extinderii categoriilor de plăţi care pot fi efectuate prin intermediul Sistemului naţional electronic de plată online</w:t>
      </w:r>
      <w:r w:rsidRPr="000230A7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F237C1" w:rsidRPr="000230A7" w:rsidRDefault="00F237C1" w:rsidP="00F237C1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0230A7">
        <w:rPr>
          <w:rFonts w:ascii="Verdana" w:hAnsi="Verdana" w:cs="Arial"/>
          <w:sz w:val="22"/>
          <w:szCs w:val="22"/>
          <w:lang w:val="es-ES"/>
        </w:rPr>
        <w:t xml:space="preserve">Potrivit prevederilor art.61 din Regulamentul Camerei Deputaţilor, republicat, Comisia pentru politică externă a examinat proiectul de Lege în şedinţa </w:t>
      </w:r>
      <w:r w:rsidR="007D7C59">
        <w:rPr>
          <w:rFonts w:ascii="Verdana" w:hAnsi="Verdana" w:cs="Arial"/>
          <w:sz w:val="22"/>
          <w:szCs w:val="22"/>
          <w:lang w:val="es-ES"/>
        </w:rPr>
        <w:t>online</w:t>
      </w:r>
      <w:r w:rsidRPr="000230A7">
        <w:rPr>
          <w:rFonts w:ascii="Verdana" w:hAnsi="Verdana" w:cs="Arial"/>
          <w:sz w:val="22"/>
          <w:szCs w:val="22"/>
          <w:lang w:val="es-ES"/>
        </w:rPr>
        <w:t xml:space="preserve">              din 2 </w:t>
      </w:r>
      <w:r w:rsidR="007D7C59">
        <w:rPr>
          <w:rFonts w:ascii="Verdana" w:hAnsi="Verdana" w:cs="Arial"/>
          <w:sz w:val="22"/>
          <w:szCs w:val="22"/>
          <w:lang w:val="es-ES"/>
        </w:rPr>
        <w:t>noi</w:t>
      </w:r>
      <w:r w:rsidRPr="000230A7">
        <w:rPr>
          <w:rFonts w:ascii="Verdana" w:hAnsi="Verdana" w:cs="Arial"/>
          <w:sz w:val="22"/>
          <w:szCs w:val="22"/>
          <w:lang w:val="es-ES"/>
        </w:rPr>
        <w:t>embrie 2020.</w:t>
      </w:r>
    </w:p>
    <w:p w:rsidR="00F237C1" w:rsidRPr="000230A7" w:rsidRDefault="00F237C1" w:rsidP="00F237C1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0230A7">
        <w:rPr>
          <w:rFonts w:ascii="Verdana" w:hAnsi="Verdana" w:cs="Arial"/>
          <w:sz w:val="22"/>
          <w:szCs w:val="22"/>
          <w:lang w:val="es-ES"/>
        </w:rPr>
        <w:t xml:space="preserve">În urma dezbaterilor, membrii Comisiei pentru politică externă au hotărât, cu unanimitate de voturi, </w:t>
      </w:r>
      <w:r w:rsidRPr="000230A7">
        <w:rPr>
          <w:rFonts w:ascii="Verdana" w:hAnsi="Verdana" w:cs="Arial"/>
          <w:b/>
          <w:sz w:val="22"/>
          <w:szCs w:val="22"/>
          <w:lang w:val="es-ES"/>
        </w:rPr>
        <w:t>avizarea favorabilă</w:t>
      </w:r>
      <w:r w:rsidRPr="000230A7">
        <w:rPr>
          <w:rFonts w:ascii="Verdana" w:hAnsi="Verdana" w:cs="Arial"/>
          <w:sz w:val="22"/>
          <w:szCs w:val="22"/>
          <w:lang w:val="es-ES"/>
        </w:rPr>
        <w:t xml:space="preserve"> a proiectului de Lege. </w:t>
      </w:r>
    </w:p>
    <w:p w:rsidR="00F237C1" w:rsidRPr="000230A7" w:rsidRDefault="00F237C1" w:rsidP="00F237C1">
      <w:pPr>
        <w:spacing w:before="120"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237C1" w:rsidRPr="00053F3E" w:rsidRDefault="00F237C1" w:rsidP="00F237C1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237C1" w:rsidRDefault="00F237C1" w:rsidP="00F237C1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F237C1" w:rsidRDefault="00F237C1" w:rsidP="00F237C1">
      <w:pPr>
        <w:rPr>
          <w:rFonts w:ascii="Verdana" w:hAnsi="Verdana" w:cs="Arial"/>
          <w:b/>
          <w:sz w:val="22"/>
          <w:szCs w:val="22"/>
          <w:lang w:val="ro-RO"/>
        </w:rPr>
      </w:pPr>
    </w:p>
    <w:p w:rsidR="007D7C59" w:rsidRPr="00053F3E" w:rsidRDefault="007D7C59" w:rsidP="00F237C1">
      <w:pPr>
        <w:rPr>
          <w:rFonts w:ascii="Verdana" w:hAnsi="Verdana" w:cs="Arial"/>
          <w:b/>
          <w:sz w:val="22"/>
          <w:szCs w:val="22"/>
          <w:lang w:val="ro-RO"/>
        </w:rPr>
      </w:pPr>
    </w:p>
    <w:p w:rsidR="00F237C1" w:rsidRPr="00053F3E" w:rsidRDefault="00F237C1" w:rsidP="00F237C1">
      <w:pPr>
        <w:rPr>
          <w:rFonts w:ascii="Verdana" w:hAnsi="Verdana" w:cs="Arial"/>
          <w:b/>
          <w:sz w:val="22"/>
          <w:szCs w:val="22"/>
          <w:lang w:val="ro-RO"/>
        </w:rPr>
      </w:pPr>
    </w:p>
    <w:p w:rsidR="00F237C1" w:rsidRPr="00053F3E" w:rsidRDefault="00F237C1" w:rsidP="00F237C1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Biró Rozália-Ibolya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                  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Mirela Furtună</w:t>
      </w:r>
    </w:p>
    <w:p w:rsidR="00F237C1" w:rsidRDefault="00F237C1" w:rsidP="00F237C1">
      <w:pPr>
        <w:ind w:left="851" w:right="-311"/>
        <w:rPr>
          <w:rFonts w:ascii="Verdana" w:hAnsi="Verdana"/>
          <w:b/>
          <w:sz w:val="22"/>
          <w:szCs w:val="22"/>
          <w:lang w:val="ro-RO"/>
        </w:rPr>
      </w:pPr>
    </w:p>
    <w:p w:rsidR="007D7C59" w:rsidRDefault="007D7C59" w:rsidP="00F237C1">
      <w:pPr>
        <w:ind w:left="851" w:right="-311"/>
        <w:rPr>
          <w:rFonts w:ascii="Verdana" w:hAnsi="Verdana"/>
          <w:b/>
          <w:sz w:val="22"/>
          <w:szCs w:val="22"/>
          <w:lang w:val="ro-RO"/>
        </w:rPr>
      </w:pPr>
    </w:p>
    <w:p w:rsidR="007D7C59" w:rsidRDefault="007D7C59" w:rsidP="00F237C1">
      <w:pPr>
        <w:ind w:left="851" w:right="-311"/>
        <w:rPr>
          <w:rFonts w:ascii="Verdana" w:hAnsi="Verdana"/>
          <w:b/>
          <w:sz w:val="22"/>
          <w:szCs w:val="22"/>
          <w:lang w:val="ro-RO"/>
        </w:rPr>
      </w:pPr>
    </w:p>
    <w:p w:rsidR="007D7C59" w:rsidRPr="00053F3E" w:rsidRDefault="007D7C59" w:rsidP="00F237C1">
      <w:pPr>
        <w:ind w:left="851" w:right="-311"/>
        <w:rPr>
          <w:rFonts w:ascii="Verdana" w:hAnsi="Verdana"/>
          <w:b/>
          <w:sz w:val="22"/>
          <w:szCs w:val="22"/>
          <w:lang w:val="ro-RO"/>
        </w:rPr>
      </w:pPr>
    </w:p>
    <w:p w:rsidR="00F237C1" w:rsidRDefault="00F237C1" w:rsidP="00F237C1">
      <w:pPr>
        <w:rPr>
          <w:rFonts w:ascii="Verdana" w:hAnsi="Verdana"/>
          <w:sz w:val="16"/>
          <w:szCs w:val="16"/>
        </w:rPr>
      </w:pPr>
    </w:p>
    <w:p w:rsidR="00100B5F" w:rsidRDefault="00F237C1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expert parlamentar</w:t>
      </w:r>
    </w:p>
    <w:sectPr w:rsidR="00100B5F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0CDC" w:rsidRDefault="00110CDC" w:rsidP="001B41BE">
      <w:r>
        <w:separator/>
      </w:r>
    </w:p>
  </w:endnote>
  <w:endnote w:type="continuationSeparator" w:id="1">
    <w:p w:rsidR="00110CDC" w:rsidRDefault="00110CDC" w:rsidP="001B41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helley Allegro-Ro">
    <w:altName w:val="Gabriola"/>
    <w:panose1 w:val="040B0500000000000000"/>
    <w:charset w:val="00"/>
    <w:family w:val="decorative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882899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230A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110CDC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0230A7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0230A7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110CDC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0CDC" w:rsidRDefault="00110CDC" w:rsidP="001B41BE">
      <w:r>
        <w:separator/>
      </w:r>
    </w:p>
  </w:footnote>
  <w:footnote w:type="continuationSeparator" w:id="1">
    <w:p w:rsidR="00110CDC" w:rsidRDefault="00110CDC" w:rsidP="001B41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882899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230A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110CD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37C1"/>
    <w:rsid w:val="000230A7"/>
    <w:rsid w:val="00026A41"/>
    <w:rsid w:val="0004367A"/>
    <w:rsid w:val="00100B5F"/>
    <w:rsid w:val="00110CDC"/>
    <w:rsid w:val="001B41BE"/>
    <w:rsid w:val="001F1E7F"/>
    <w:rsid w:val="002F541C"/>
    <w:rsid w:val="00650205"/>
    <w:rsid w:val="007D7C59"/>
    <w:rsid w:val="00882899"/>
    <w:rsid w:val="009E507D"/>
    <w:rsid w:val="00C705E6"/>
    <w:rsid w:val="00F23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7C1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F237C1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F237C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37C1"/>
    <w:rPr>
      <w:rFonts w:ascii="Arial" w:eastAsia="Times New Roman" w:hAnsi="Arial" w:cs="Times New Roman"/>
      <w:b/>
      <w:spacing w:val="6"/>
      <w:sz w:val="32"/>
      <w:szCs w:val="20"/>
    </w:rPr>
  </w:style>
  <w:style w:type="character" w:customStyle="1" w:styleId="Heading6Char">
    <w:name w:val="Heading 6 Char"/>
    <w:basedOn w:val="DefaultParagraphFont"/>
    <w:link w:val="Heading6"/>
    <w:rsid w:val="00F237C1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rsid w:val="00F237C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237C1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rsid w:val="00F237C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237C1"/>
    <w:rPr>
      <w:rFonts w:ascii="Bookman" w:eastAsia="Times New Roman" w:hAnsi="Bookman" w:cs="Times New Roman"/>
      <w:sz w:val="28"/>
      <w:szCs w:val="20"/>
    </w:rPr>
  </w:style>
  <w:style w:type="character" w:styleId="PageNumber">
    <w:name w:val="page number"/>
    <w:basedOn w:val="DefaultParagraphFont"/>
    <w:rsid w:val="00F237C1"/>
  </w:style>
  <w:style w:type="paragraph" w:styleId="Caption">
    <w:name w:val="caption"/>
    <w:basedOn w:val="Normal"/>
    <w:next w:val="Normal"/>
    <w:qFormat/>
    <w:rsid w:val="00F237C1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7C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1306</Characters>
  <Application>Microsoft Office Word</Application>
  <DocSecurity>0</DocSecurity>
  <Lines>52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georgiana.lesan</dc:creator>
  <cp:lastModifiedBy>adi.mares</cp:lastModifiedBy>
  <cp:revision>3</cp:revision>
  <dcterms:created xsi:type="dcterms:W3CDTF">2020-11-03T11:30:00Z</dcterms:created>
  <dcterms:modified xsi:type="dcterms:W3CDTF">2020-11-03T11:32:00Z</dcterms:modified>
</cp:coreProperties>
</file>