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:rsidTr="009D7D10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:rsidR="0089709A" w:rsidRPr="000D5420" w:rsidRDefault="0089709A" w:rsidP="009D7D10">
            <w:pPr>
              <w:jc w:val="center"/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 wp14:anchorId="6AC25730" wp14:editId="3C97CF90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95" w:type="dxa"/>
            <w:shd w:val="clear" w:color="auto" w:fill="auto"/>
            <w:vAlign w:val="center"/>
          </w:tcPr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89709A" w:rsidRPr="000D5420" w:rsidRDefault="0089709A" w:rsidP="0089709A">
            <w:r w:rsidRPr="000D5420">
              <w:rPr>
                <w:noProof/>
                <w:lang w:val="en-US" w:eastAsia="en-US"/>
              </w:rPr>
              <w:drawing>
                <wp:inline distT="0" distB="0" distL="0" distR="0" wp14:anchorId="27029C35" wp14:editId="2A2F6F61">
                  <wp:extent cx="857250" cy="790575"/>
                  <wp:effectExtent l="0" t="0" r="0" b="9525"/>
                  <wp:docPr id="1" name="Picture 1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05A2A" w:rsidRPr="00FC4C03" w:rsidRDefault="00705A2A" w:rsidP="00705A2A">
      <w:pPr>
        <w:rPr>
          <w:b/>
          <w:i/>
        </w:rPr>
      </w:pPr>
      <w:r w:rsidRPr="00FC4C03">
        <w:rPr>
          <w:b/>
          <w:i/>
        </w:rPr>
        <w:t xml:space="preserve">Bucureşti, </w:t>
      </w:r>
      <w:r w:rsidR="00AE08E5">
        <w:rPr>
          <w:b/>
          <w:i/>
        </w:rPr>
        <w:t xml:space="preserve"> </w:t>
      </w:r>
      <w:r w:rsidR="006C2DDE">
        <w:rPr>
          <w:b/>
          <w:i/>
        </w:rPr>
        <w:t xml:space="preserve">17  septembrie </w:t>
      </w:r>
      <w:r>
        <w:rPr>
          <w:b/>
          <w:i/>
        </w:rPr>
        <w:t xml:space="preserve"> 2018</w:t>
      </w:r>
      <w:r w:rsidRPr="00FC4C03">
        <w:rPr>
          <w:b/>
          <w:i/>
        </w:rPr>
        <w:t xml:space="preserve">             </w:t>
      </w:r>
    </w:p>
    <w:p w:rsidR="00705A2A" w:rsidRDefault="006C2DDE" w:rsidP="00705A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C21314">
        <w:rPr>
          <w:b/>
          <w:i/>
        </w:rPr>
        <w:t>313</w:t>
      </w:r>
    </w:p>
    <w:p w:rsidR="00971AEC" w:rsidRDefault="0095629F" w:rsidP="00705A2A">
      <w:pPr>
        <w:rPr>
          <w:b/>
          <w:i/>
        </w:rPr>
      </w:pPr>
      <w:r>
        <w:rPr>
          <w:b/>
          <w:i/>
        </w:rPr>
        <w:t>PLx.435</w:t>
      </w:r>
      <w:r w:rsidR="00F12410">
        <w:rPr>
          <w:b/>
          <w:i/>
        </w:rPr>
        <w:t>/2018</w:t>
      </w:r>
    </w:p>
    <w:p w:rsidR="00B145EE" w:rsidRDefault="00B145EE" w:rsidP="00705A2A">
      <w:pPr>
        <w:rPr>
          <w:b/>
          <w:i/>
        </w:rPr>
      </w:pPr>
    </w:p>
    <w:p w:rsidR="00946AB3" w:rsidRPr="00FC4C03" w:rsidRDefault="00946AB3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971AEC" w:rsidRDefault="00705A2A" w:rsidP="00043433">
      <w:pPr>
        <w:jc w:val="center"/>
        <w:rPr>
          <w:b/>
        </w:rPr>
      </w:pPr>
      <w:r w:rsidRPr="00FC4C03">
        <w:rPr>
          <w:b/>
          <w:bCs/>
          <w:iCs/>
        </w:rPr>
        <w:t xml:space="preserve">asupra </w:t>
      </w:r>
      <w:r w:rsidR="002534E7">
        <w:rPr>
          <w:b/>
        </w:rPr>
        <w:t xml:space="preserve">proiectului de Lege pentru </w:t>
      </w:r>
      <w:r w:rsidR="003F34E2">
        <w:rPr>
          <w:b/>
        </w:rPr>
        <w:t xml:space="preserve">modificarea și completarea </w:t>
      </w:r>
      <w:r w:rsidR="002534E7">
        <w:rPr>
          <w:b/>
        </w:rPr>
        <w:t xml:space="preserve">Ordonanței </w:t>
      </w:r>
      <w:r w:rsidR="003F34E2">
        <w:rPr>
          <w:b/>
        </w:rPr>
        <w:t>Guvernului nr.20/1994</w:t>
      </w:r>
      <w:r w:rsidR="00971AEC">
        <w:rPr>
          <w:b/>
        </w:rPr>
        <w:t xml:space="preserve"> privind </w:t>
      </w:r>
      <w:r w:rsidR="003F34E2">
        <w:rPr>
          <w:b/>
        </w:rPr>
        <w:t>măsuri pentru reducerea riscului seismic al construcțiilor existente, pentru modificarea art.43 alin.(1) din Legea nr. 500/2002 privind finanțele publice, precum și pentru modificarea art.45 alin.(1) din Legea nr.273/2006 privind finanțele publice locale</w:t>
      </w:r>
    </w:p>
    <w:p w:rsidR="00705A2A" w:rsidRPr="00FC4C03" w:rsidRDefault="006B5E50" w:rsidP="00043433">
      <w:pPr>
        <w:jc w:val="center"/>
        <w:rPr>
          <w:b/>
        </w:rPr>
      </w:pPr>
      <w:r>
        <w:rPr>
          <w:b/>
        </w:rPr>
        <w:t>(PL</w:t>
      </w:r>
      <w:r w:rsidR="00F12410">
        <w:rPr>
          <w:b/>
        </w:rPr>
        <w:t>x.</w:t>
      </w:r>
      <w:r w:rsidR="003F34E2">
        <w:rPr>
          <w:b/>
        </w:rPr>
        <w:t>435</w:t>
      </w:r>
      <w:r w:rsidR="00705A2A">
        <w:rPr>
          <w:b/>
        </w:rPr>
        <w:t>/2018</w:t>
      </w:r>
      <w:r w:rsidR="00705A2A" w:rsidRPr="00FC4C03">
        <w:rPr>
          <w:b/>
        </w:rPr>
        <w:t xml:space="preserve">)    </w:t>
      </w:r>
    </w:p>
    <w:p w:rsidR="00705A2A" w:rsidRDefault="00705A2A" w:rsidP="00705A2A">
      <w:pPr>
        <w:spacing w:line="360" w:lineRule="auto"/>
        <w:jc w:val="center"/>
        <w:rPr>
          <w:b/>
          <w:i/>
        </w:rPr>
      </w:pPr>
    </w:p>
    <w:p w:rsidR="00946AB3" w:rsidRPr="00705A2A" w:rsidRDefault="00946AB3" w:rsidP="00B145EE">
      <w:pPr>
        <w:spacing w:line="276" w:lineRule="auto"/>
        <w:jc w:val="center"/>
        <w:rPr>
          <w:b/>
          <w:i/>
        </w:rPr>
      </w:pPr>
    </w:p>
    <w:p w:rsidR="00705A2A" w:rsidRPr="00B145EE" w:rsidRDefault="00705A2A" w:rsidP="00D5755F">
      <w:pPr>
        <w:jc w:val="both"/>
        <w:rPr>
          <w:b/>
        </w:rPr>
      </w:pPr>
      <w:r w:rsidRPr="00705A2A">
        <w:tab/>
        <w:t xml:space="preserve">În conformitate cu prevederile art. 95 din Regulamentul Camerei Deputaţilor, republicat, </w:t>
      </w:r>
      <w:r w:rsidR="00076D82">
        <w:t>cu modificările și completările ulterioare,</w:t>
      </w:r>
      <w:r w:rsidRPr="00705A2A">
        <w:t xml:space="preserve"> Comisia pentru sănătate şi familie a fost sesizată, spre dezbatere şi avizare,</w:t>
      </w:r>
      <w:r w:rsidR="00971AEC">
        <w:t xml:space="preserve"> </w:t>
      </w:r>
      <w:r w:rsidRPr="00705A2A">
        <w:t xml:space="preserve">cu </w:t>
      </w:r>
      <w:r w:rsidR="00971AEC">
        <w:rPr>
          <w:b/>
        </w:rPr>
        <w:t xml:space="preserve">proiectul de Lege pentru </w:t>
      </w:r>
      <w:r w:rsidR="003F34E2">
        <w:rPr>
          <w:b/>
        </w:rPr>
        <w:t xml:space="preserve">pentru modificarea și completarea Ordonanței Guvernului nr.20/1994 privind măsuri pentru reducerea riscului seismic al construcțiilor existente, pentru modificarea art.43 alin.(1) din Legea nr. 500/2002 privind finanțele publice, precum și pentru modificarea art.45 alin.(1) din Legea nr.273/2006 privind finanțele publice locale </w:t>
      </w:r>
      <w:r w:rsidRPr="00705A2A">
        <w:t xml:space="preserve">trimis cu adresa  </w:t>
      </w:r>
      <w:r w:rsidR="004D4E4D">
        <w:rPr>
          <w:b/>
          <w:bCs/>
          <w:iCs/>
        </w:rPr>
        <w:t>PL</w:t>
      </w:r>
      <w:r w:rsidR="003F2D16" w:rsidRPr="003F2D16">
        <w:rPr>
          <w:b/>
          <w:bCs/>
          <w:iCs/>
        </w:rPr>
        <w:t>x.</w:t>
      </w:r>
      <w:r w:rsidR="003F34E2">
        <w:rPr>
          <w:b/>
          <w:bCs/>
          <w:iCs/>
        </w:rPr>
        <w:t>435</w:t>
      </w:r>
      <w:r w:rsidRPr="003F2D16">
        <w:rPr>
          <w:b/>
          <w:bCs/>
          <w:iCs/>
        </w:rPr>
        <w:t>/2018</w:t>
      </w:r>
      <w:r>
        <w:rPr>
          <w:bCs/>
          <w:iCs/>
        </w:rPr>
        <w:t xml:space="preserve"> </w:t>
      </w:r>
      <w:r w:rsidRPr="00705A2A">
        <w:rPr>
          <w:bCs/>
          <w:iCs/>
        </w:rPr>
        <w:t xml:space="preserve">din </w:t>
      </w:r>
      <w:r w:rsidR="004D4E4D">
        <w:rPr>
          <w:bCs/>
          <w:iCs/>
        </w:rPr>
        <w:t>3 septembrie</w:t>
      </w:r>
      <w:r w:rsidRPr="00705A2A">
        <w:rPr>
          <w:bCs/>
          <w:iCs/>
        </w:rPr>
        <w:t xml:space="preserve"> 2018.</w:t>
      </w:r>
    </w:p>
    <w:p w:rsidR="00705A2A" w:rsidRPr="00705A2A" w:rsidRDefault="001B11EA" w:rsidP="00D5755F">
      <w:pPr>
        <w:ind w:firstLine="630"/>
        <w:jc w:val="both"/>
        <w:rPr>
          <w:b/>
        </w:rPr>
      </w:pPr>
      <w:r>
        <w:t xml:space="preserve">Membrii Comisiei au </w:t>
      </w:r>
      <w:r w:rsidR="00705A2A" w:rsidRPr="00705A2A">
        <w:t xml:space="preserve">examinat </w:t>
      </w:r>
      <w:r w:rsidR="00971AEC">
        <w:t xml:space="preserve"> proiectul de Lege</w:t>
      </w:r>
      <w:r w:rsidR="00705A2A" w:rsidRPr="00705A2A">
        <w:t xml:space="preserve"> supus avizării în şedinţa din data de </w:t>
      </w:r>
      <w:r w:rsidR="004D4E4D">
        <w:t xml:space="preserve">12 septembrie </w:t>
      </w:r>
      <w:r w:rsidR="00705A2A" w:rsidRPr="00705A2A">
        <w:t>2018.</w:t>
      </w:r>
    </w:p>
    <w:p w:rsidR="00705A2A" w:rsidRPr="00705A2A" w:rsidRDefault="00705A2A" w:rsidP="00D5755F">
      <w:pPr>
        <w:jc w:val="both"/>
      </w:pPr>
      <w:r w:rsidRPr="00705A2A">
        <w:t xml:space="preserve">          În urma dezbaterilor, Comisia pentru sănătate şi familie a hotărât, cu</w:t>
      </w:r>
      <w:r w:rsidR="00A70216">
        <w:t xml:space="preserve"> </w:t>
      </w:r>
      <w:r w:rsidR="003F34E2">
        <w:rPr>
          <w:b/>
        </w:rPr>
        <w:t>unanimitate</w:t>
      </w:r>
      <w:r w:rsidRPr="00705A2A">
        <w:t xml:space="preserve"> </w:t>
      </w:r>
      <w:r w:rsidRPr="00705A2A">
        <w:rPr>
          <w:b/>
        </w:rPr>
        <w:t>de voturi</w:t>
      </w:r>
      <w:r w:rsidR="003F2D16">
        <w:t xml:space="preserve">, </w:t>
      </w:r>
      <w:r w:rsidRPr="00705A2A">
        <w:rPr>
          <w:b/>
        </w:rPr>
        <w:t xml:space="preserve">avizarea </w:t>
      </w:r>
      <w:r w:rsidR="00971AEC">
        <w:rPr>
          <w:b/>
        </w:rPr>
        <w:t>favorabilă</w:t>
      </w:r>
      <w:r w:rsidRPr="00705A2A">
        <w:rPr>
          <w:b/>
        </w:rPr>
        <w:t xml:space="preserve"> </w:t>
      </w:r>
      <w:r w:rsidRPr="00705A2A">
        <w:t>a</w:t>
      </w:r>
      <w:r w:rsidRPr="00705A2A">
        <w:rPr>
          <w:b/>
        </w:rPr>
        <w:t xml:space="preserve">  </w:t>
      </w:r>
      <w:r w:rsidR="00971AEC">
        <w:t>proiectului de lege</w:t>
      </w:r>
      <w:r w:rsidR="003F2D16">
        <w:t>.</w:t>
      </w:r>
    </w:p>
    <w:p w:rsidR="00705A2A" w:rsidRPr="00705A2A" w:rsidRDefault="00705A2A" w:rsidP="00D5755F">
      <w:pPr>
        <w:ind w:firstLine="630"/>
        <w:jc w:val="both"/>
      </w:pPr>
      <w:r w:rsidRPr="00705A2A">
        <w:t xml:space="preserve">În raport de obiectul şi conţinutul reglementării, </w:t>
      </w:r>
      <w:r w:rsidR="00971AEC">
        <w:t xml:space="preserve"> proiectul de lege</w:t>
      </w:r>
      <w:r w:rsidRPr="00705A2A">
        <w:t xml:space="preserve"> face parte din categoria </w:t>
      </w:r>
      <w:r w:rsidRPr="00705A2A">
        <w:rPr>
          <w:b/>
        </w:rPr>
        <w:t xml:space="preserve">legilor </w:t>
      </w:r>
      <w:r w:rsidR="00076D82">
        <w:rPr>
          <w:b/>
        </w:rPr>
        <w:t>or</w:t>
      </w:r>
      <w:r w:rsidR="003F34E2">
        <w:rPr>
          <w:b/>
        </w:rPr>
        <w:t>dinare</w:t>
      </w:r>
      <w:r w:rsidRPr="00705A2A">
        <w:t xml:space="preserve">. </w:t>
      </w:r>
    </w:p>
    <w:p w:rsidR="00705A2A" w:rsidRPr="00FC4C03" w:rsidRDefault="00705A2A" w:rsidP="00D5755F">
      <w:pPr>
        <w:rPr>
          <w:sz w:val="24"/>
          <w:szCs w:val="24"/>
        </w:rPr>
      </w:pPr>
      <w:bookmarkStart w:id="0" w:name="_GoBack"/>
      <w:bookmarkEnd w:id="0"/>
    </w:p>
    <w:p w:rsidR="00A70216" w:rsidRPr="00FC4C03" w:rsidRDefault="00A70216" w:rsidP="00705A2A">
      <w:pPr>
        <w:spacing w:line="360" w:lineRule="auto"/>
      </w:pPr>
    </w:p>
    <w:p w:rsidR="00705A2A" w:rsidRPr="00FC4C03" w:rsidRDefault="00705A2A" w:rsidP="00705A2A">
      <w:pPr>
        <w:spacing w:line="360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E42189" w:rsidRDefault="00705A2A" w:rsidP="00705A2A">
      <w:pPr>
        <w:spacing w:line="360" w:lineRule="auto"/>
        <w:jc w:val="center"/>
        <w:rPr>
          <w:b/>
          <w:i/>
        </w:rPr>
      </w:pPr>
      <w:r w:rsidRPr="00FC4C03">
        <w:rPr>
          <w:b/>
          <w:i/>
        </w:rPr>
        <w:t>Conf.</w:t>
      </w:r>
      <w:r w:rsidR="003F2D16">
        <w:rPr>
          <w:b/>
          <w:i/>
        </w:rPr>
        <w:t>univ.</w:t>
      </w:r>
      <w:r w:rsidRPr="00FC4C03">
        <w:rPr>
          <w:b/>
          <w:i/>
        </w:rPr>
        <w:t>dr. Florin BUICU</w:t>
      </w:r>
    </w:p>
    <w:p w:rsidR="00076D82" w:rsidRDefault="00076D82" w:rsidP="00705A2A">
      <w:pPr>
        <w:spacing w:line="360" w:lineRule="auto"/>
        <w:jc w:val="center"/>
        <w:rPr>
          <w:b/>
          <w:i/>
        </w:rPr>
      </w:pPr>
    </w:p>
    <w:p w:rsidR="00076D82" w:rsidRDefault="00076D82" w:rsidP="00076D82">
      <w:pPr>
        <w:spacing w:line="360" w:lineRule="auto"/>
        <w:rPr>
          <w:b/>
          <w:i/>
        </w:rPr>
      </w:pPr>
    </w:p>
    <w:p w:rsidR="00076D82" w:rsidRDefault="00076D82" w:rsidP="00076D82">
      <w:pPr>
        <w:spacing w:line="360" w:lineRule="auto"/>
        <w:rPr>
          <w:b/>
          <w:i/>
        </w:rPr>
      </w:pPr>
    </w:p>
    <w:p w:rsidR="00076D82" w:rsidRPr="0046071F" w:rsidRDefault="00076D82" w:rsidP="00076D82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Întocmit,</w:t>
      </w:r>
    </w:p>
    <w:p w:rsidR="00076D82" w:rsidRPr="0046071F" w:rsidRDefault="00076D82" w:rsidP="00076D82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Popa Constanța-consilier parlamentar</w:t>
      </w:r>
    </w:p>
    <w:p w:rsidR="00076D82" w:rsidRPr="00705A2A" w:rsidRDefault="00076D82" w:rsidP="00705A2A">
      <w:pPr>
        <w:spacing w:line="360" w:lineRule="auto"/>
        <w:jc w:val="center"/>
        <w:rPr>
          <w:b/>
          <w:i/>
        </w:rPr>
      </w:pPr>
    </w:p>
    <w:sectPr w:rsidR="00076D82" w:rsidRPr="00705A2A" w:rsidSect="00076D82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2A"/>
    <w:rsid w:val="00043433"/>
    <w:rsid w:val="00076D82"/>
    <w:rsid w:val="00085FBD"/>
    <w:rsid w:val="00092721"/>
    <w:rsid w:val="000F1F5E"/>
    <w:rsid w:val="001972BE"/>
    <w:rsid w:val="001B11EA"/>
    <w:rsid w:val="002534E7"/>
    <w:rsid w:val="003F2D16"/>
    <w:rsid w:val="003F34E2"/>
    <w:rsid w:val="004D4E4D"/>
    <w:rsid w:val="006B5E50"/>
    <w:rsid w:val="006C2DDE"/>
    <w:rsid w:val="006D2BFE"/>
    <w:rsid w:val="00705A2A"/>
    <w:rsid w:val="007C722C"/>
    <w:rsid w:val="0089709A"/>
    <w:rsid w:val="00946AB3"/>
    <w:rsid w:val="0095629F"/>
    <w:rsid w:val="00971AEC"/>
    <w:rsid w:val="00A55944"/>
    <w:rsid w:val="00A70216"/>
    <w:rsid w:val="00AE08E5"/>
    <w:rsid w:val="00B145EE"/>
    <w:rsid w:val="00B8115B"/>
    <w:rsid w:val="00C21314"/>
    <w:rsid w:val="00CC5B93"/>
    <w:rsid w:val="00D51EBB"/>
    <w:rsid w:val="00D5755F"/>
    <w:rsid w:val="00DB17D0"/>
    <w:rsid w:val="00E42189"/>
    <w:rsid w:val="00E43A5C"/>
    <w:rsid w:val="00E726DC"/>
    <w:rsid w:val="00F12410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01297"/>
  <w15:chartTrackingRefBased/>
  <w15:docId w15:val="{9D9E507E-A481-447B-9990-0C9687439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constanta popa</dc:creator>
  <cp:keywords/>
  <dc:description/>
  <cp:lastModifiedBy>constanta popa</cp:lastModifiedBy>
  <cp:revision>5</cp:revision>
  <cp:lastPrinted>2018-04-04T11:56:00Z</cp:lastPrinted>
  <dcterms:created xsi:type="dcterms:W3CDTF">2018-09-14T11:09:00Z</dcterms:created>
  <dcterms:modified xsi:type="dcterms:W3CDTF">2018-09-17T07:44:00Z</dcterms:modified>
</cp:coreProperties>
</file>