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B227CB">
        <w:trPr>
          <w:trHeight w:val="2552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B227CB">
            <w:pPr>
              <w:jc w:val="center"/>
            </w:pPr>
            <w:bookmarkStart w:id="0" w:name="_GoBack"/>
            <w:bookmarkEnd w:id="0"/>
          </w:p>
        </w:tc>
        <w:tc>
          <w:tcPr>
            <w:tcW w:w="6395" w:type="dxa"/>
            <w:shd w:val="clear" w:color="auto" w:fill="auto"/>
            <w:vAlign w:val="center"/>
          </w:tcPr>
          <w:p w:rsidR="009C3FF7" w:rsidRDefault="009C3FF7" w:rsidP="00B227CB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</w:rPr>
              <w:drawing>
                <wp:inline distT="0" distB="0" distL="0" distR="0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09A" w:rsidRPr="000D5420" w:rsidRDefault="0089709A" w:rsidP="00B227CB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B227CB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B227CB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B227CB">
            <w:pPr>
              <w:jc w:val="center"/>
            </w:pPr>
          </w:p>
        </w:tc>
      </w:tr>
    </w:tbl>
    <w:p w:rsidR="00D21D43" w:rsidRDefault="00D21D43" w:rsidP="00B227CB">
      <w:pPr>
        <w:jc w:val="center"/>
        <w:rPr>
          <w:b/>
          <w:i/>
        </w:rPr>
      </w:pPr>
    </w:p>
    <w:p w:rsidR="00705A2A" w:rsidRPr="00FC4C03" w:rsidRDefault="00D53086" w:rsidP="00705A2A">
      <w:pPr>
        <w:rPr>
          <w:b/>
          <w:i/>
        </w:rPr>
      </w:pPr>
      <w:r>
        <w:rPr>
          <w:b/>
          <w:i/>
        </w:rPr>
        <w:t>Bucureşti, 11 mai</w:t>
      </w:r>
      <w:r w:rsidR="00614633">
        <w:rPr>
          <w:b/>
          <w:i/>
        </w:rPr>
        <w:t xml:space="preserve"> 2020</w:t>
      </w:r>
      <w:r w:rsidR="00705A2A" w:rsidRPr="00FC4C03">
        <w:rPr>
          <w:b/>
          <w:i/>
        </w:rPr>
        <w:t xml:space="preserve">            </w:t>
      </w:r>
    </w:p>
    <w:p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D53086">
        <w:rPr>
          <w:b/>
          <w:i/>
        </w:rPr>
        <w:t>109</w:t>
      </w:r>
    </w:p>
    <w:p w:rsidR="00F12410" w:rsidRDefault="0062715B" w:rsidP="00705A2A">
      <w:pPr>
        <w:rPr>
          <w:b/>
          <w:i/>
        </w:rPr>
      </w:pPr>
      <w:r>
        <w:rPr>
          <w:b/>
          <w:i/>
        </w:rPr>
        <w:t>PL</w:t>
      </w:r>
      <w:r w:rsidR="00DB4EC5">
        <w:rPr>
          <w:b/>
          <w:i/>
        </w:rPr>
        <w:t>x.</w:t>
      </w:r>
      <w:r w:rsidR="00D53086">
        <w:rPr>
          <w:b/>
          <w:i/>
        </w:rPr>
        <w:t>175</w:t>
      </w:r>
      <w:r w:rsidR="00614633">
        <w:rPr>
          <w:b/>
          <w:i/>
        </w:rPr>
        <w:t>/2020</w:t>
      </w:r>
    </w:p>
    <w:p w:rsidR="00A3753A" w:rsidRDefault="00A3753A" w:rsidP="00705A2A">
      <w:pPr>
        <w:rPr>
          <w:b/>
          <w:i/>
        </w:rPr>
      </w:pPr>
    </w:p>
    <w:p w:rsidR="00BB0A69" w:rsidRPr="00FC4C03" w:rsidRDefault="00BB0A69" w:rsidP="00846828">
      <w:pPr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</w:p>
    <w:p w:rsidR="00BB0A69" w:rsidRDefault="00BB0A69" w:rsidP="00705A2A">
      <w:pPr>
        <w:pStyle w:val="Heading1"/>
        <w:rPr>
          <w:i w:val="0"/>
          <w:szCs w:val="28"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D41C73" w:rsidRDefault="00705A2A" w:rsidP="0049776F">
      <w:pPr>
        <w:pStyle w:val="Heading4"/>
        <w:pBdr>
          <w:bottom w:val="single" w:sz="6" w:space="7" w:color="E2E9F1"/>
        </w:pBdr>
        <w:shd w:val="clear" w:color="auto" w:fill="FFFFFF"/>
        <w:spacing w:before="0" w:after="136" w:line="245" w:lineRule="atLeast"/>
        <w:jc w:val="center"/>
        <w:rPr>
          <w:rFonts w:ascii="Times New Roman" w:hAnsi="Times New Roman" w:cs="Times New Roman"/>
          <w:bCs w:val="0"/>
          <w:color w:val="auto"/>
        </w:rPr>
      </w:pPr>
      <w:r w:rsidRPr="007A1089">
        <w:rPr>
          <w:rFonts w:ascii="Times New Roman" w:hAnsi="Times New Roman" w:cs="Times New Roman"/>
          <w:color w:val="auto"/>
        </w:rPr>
        <w:t xml:space="preserve">asupra </w:t>
      </w:r>
      <w:r w:rsidR="007A1089" w:rsidRPr="007A1089">
        <w:rPr>
          <w:rFonts w:ascii="Times New Roman" w:hAnsi="Times New Roman" w:cs="Times New Roman"/>
          <w:bCs w:val="0"/>
          <w:color w:val="auto"/>
        </w:rPr>
        <w:t xml:space="preserve">proiectului de Lege pentru </w:t>
      </w:r>
      <w:r w:rsidR="00846828">
        <w:rPr>
          <w:rFonts w:ascii="Times New Roman" w:hAnsi="Times New Roman" w:cs="Times New Roman"/>
          <w:bCs w:val="0"/>
          <w:color w:val="auto"/>
        </w:rPr>
        <w:t>completarea Legii asistenței sociale nr.292/2011</w:t>
      </w:r>
    </w:p>
    <w:p w:rsidR="00846828" w:rsidRDefault="00846828" w:rsidP="00846828"/>
    <w:p w:rsidR="00846828" w:rsidRDefault="00846828" w:rsidP="00846828"/>
    <w:p w:rsidR="00846828" w:rsidRPr="00846828" w:rsidRDefault="00846828" w:rsidP="00846828"/>
    <w:p w:rsidR="00705A2A" w:rsidRPr="007A1089" w:rsidRDefault="00705A2A" w:rsidP="00C702B2">
      <w:pPr>
        <w:pStyle w:val="Heading4"/>
        <w:pBdr>
          <w:bottom w:val="single" w:sz="6" w:space="6" w:color="E2E9F1"/>
        </w:pBdr>
        <w:shd w:val="clear" w:color="auto" w:fill="FFFFFF"/>
        <w:spacing w:before="0" w:line="276" w:lineRule="auto"/>
        <w:jc w:val="both"/>
        <w:rPr>
          <w:rFonts w:ascii="Times New Roman" w:hAnsi="Times New Roman" w:cs="Times New Roman"/>
          <w:b w:val="0"/>
          <w:bCs w:val="0"/>
          <w:i w:val="0"/>
          <w:color w:val="auto"/>
        </w:rPr>
      </w:pPr>
      <w:r w:rsidRPr="007A1089">
        <w:rPr>
          <w:rFonts w:ascii="Times New Roman" w:hAnsi="Times New Roman" w:cs="Times New Roman"/>
        </w:rPr>
        <w:tab/>
      </w:r>
      <w:r w:rsidRPr="007A1089">
        <w:rPr>
          <w:rFonts w:ascii="Times New Roman" w:hAnsi="Times New Roman" w:cs="Times New Roman"/>
          <w:b w:val="0"/>
          <w:i w:val="0"/>
          <w:color w:val="auto"/>
        </w:rPr>
        <w:t>În con</w:t>
      </w:r>
      <w:r w:rsidR="008152F2" w:rsidRPr="007A1089">
        <w:rPr>
          <w:rFonts w:ascii="Times New Roman" w:hAnsi="Times New Roman" w:cs="Times New Roman"/>
          <w:b w:val="0"/>
          <w:i w:val="0"/>
          <w:color w:val="auto"/>
        </w:rPr>
        <w:t>formitate cu prevederile art.</w:t>
      </w:r>
      <w:r w:rsidR="00F74407" w:rsidRPr="007A1089">
        <w:rPr>
          <w:rFonts w:ascii="Times New Roman" w:hAnsi="Times New Roman" w:cs="Times New Roman"/>
          <w:b w:val="0"/>
          <w:i w:val="0"/>
          <w:color w:val="auto"/>
        </w:rPr>
        <w:t>94</w:t>
      </w:r>
      <w:r w:rsidR="00846828">
        <w:rPr>
          <w:rFonts w:ascii="Times New Roman" w:hAnsi="Times New Roman" w:cs="Times New Roman"/>
          <w:b w:val="0"/>
          <w:i w:val="0"/>
          <w:color w:val="auto"/>
        </w:rPr>
        <w:t xml:space="preserve"> </w:t>
      </w:r>
      <w:r w:rsidRPr="007A1089">
        <w:rPr>
          <w:rFonts w:ascii="Times New Roman" w:hAnsi="Times New Roman" w:cs="Times New Roman"/>
          <w:b w:val="0"/>
          <w:i w:val="0"/>
          <w:color w:val="auto"/>
        </w:rPr>
        <w:t xml:space="preserve">din Regulamentul Camerei Deputaţilor, republicat, </w:t>
      </w:r>
      <w:r w:rsidR="00076D82" w:rsidRPr="007A1089">
        <w:rPr>
          <w:rFonts w:ascii="Times New Roman" w:hAnsi="Times New Roman" w:cs="Times New Roman"/>
          <w:b w:val="0"/>
          <w:i w:val="0"/>
          <w:color w:val="auto"/>
        </w:rPr>
        <w:t>cu modificările și completările ulterioare,</w:t>
      </w:r>
      <w:r w:rsidRPr="007A1089">
        <w:rPr>
          <w:rFonts w:ascii="Times New Roman" w:hAnsi="Times New Roman" w:cs="Times New Roman"/>
          <w:b w:val="0"/>
          <w:i w:val="0"/>
          <w:color w:val="auto"/>
        </w:rPr>
        <w:t xml:space="preserve"> Comisia pentru sănătate şi familie a fost sesizată, spre dezbatere şi avizare,</w:t>
      </w:r>
      <w:r w:rsidR="00971AEC" w:rsidRPr="007A1089">
        <w:rPr>
          <w:rFonts w:ascii="Times New Roman" w:hAnsi="Times New Roman" w:cs="Times New Roman"/>
          <w:b w:val="0"/>
          <w:i w:val="0"/>
          <w:color w:val="auto"/>
        </w:rPr>
        <w:t xml:space="preserve"> </w:t>
      </w:r>
      <w:r w:rsidRPr="007A1089">
        <w:rPr>
          <w:rFonts w:ascii="Times New Roman" w:hAnsi="Times New Roman" w:cs="Times New Roman"/>
          <w:b w:val="0"/>
          <w:i w:val="0"/>
          <w:color w:val="auto"/>
        </w:rPr>
        <w:t xml:space="preserve">cu </w:t>
      </w:r>
      <w:r w:rsidR="007A1089" w:rsidRPr="004471CE">
        <w:rPr>
          <w:rFonts w:ascii="Times New Roman" w:hAnsi="Times New Roman" w:cs="Times New Roman"/>
          <w:bCs w:val="0"/>
          <w:color w:val="auto"/>
        </w:rPr>
        <w:t>proiect</w:t>
      </w:r>
      <w:r w:rsidR="00124DB3" w:rsidRPr="004471CE">
        <w:rPr>
          <w:rFonts w:ascii="Times New Roman" w:hAnsi="Times New Roman" w:cs="Times New Roman"/>
          <w:bCs w:val="0"/>
          <w:color w:val="auto"/>
        </w:rPr>
        <w:t>ul</w:t>
      </w:r>
      <w:r w:rsidR="007A1089" w:rsidRPr="004471CE">
        <w:rPr>
          <w:rFonts w:ascii="Times New Roman" w:hAnsi="Times New Roman" w:cs="Times New Roman"/>
          <w:bCs w:val="0"/>
          <w:color w:val="auto"/>
        </w:rPr>
        <w:t xml:space="preserve"> de Lege pentru </w:t>
      </w:r>
      <w:r w:rsidR="00846828">
        <w:rPr>
          <w:rFonts w:ascii="Times New Roman" w:hAnsi="Times New Roman" w:cs="Times New Roman"/>
          <w:bCs w:val="0"/>
          <w:color w:val="auto"/>
        </w:rPr>
        <w:t>completarea Legii asistenței sociale nr.292/2011</w:t>
      </w:r>
      <w:r w:rsidR="00B30CB9" w:rsidRPr="00124DB3">
        <w:rPr>
          <w:rFonts w:ascii="Times New Roman" w:hAnsi="Times New Roman" w:cs="Times New Roman"/>
          <w:b w:val="0"/>
          <w:color w:val="auto"/>
        </w:rPr>
        <w:t>,</w:t>
      </w:r>
      <w:r w:rsidR="00B30CB9" w:rsidRPr="007A1089">
        <w:rPr>
          <w:rFonts w:ascii="Times New Roman" w:hAnsi="Times New Roman" w:cs="Times New Roman"/>
          <w:b w:val="0"/>
          <w:i w:val="0"/>
          <w:color w:val="auto"/>
        </w:rPr>
        <w:t xml:space="preserve"> </w:t>
      </w:r>
      <w:r w:rsidRPr="007A1089">
        <w:rPr>
          <w:rFonts w:ascii="Times New Roman" w:hAnsi="Times New Roman" w:cs="Times New Roman"/>
          <w:b w:val="0"/>
          <w:i w:val="0"/>
          <w:color w:val="auto"/>
        </w:rPr>
        <w:t xml:space="preserve">trimis cu adresa  </w:t>
      </w:r>
      <w:r w:rsidR="00C30CE5" w:rsidRPr="007A1089">
        <w:rPr>
          <w:rFonts w:ascii="Times New Roman" w:hAnsi="Times New Roman" w:cs="Times New Roman"/>
          <w:b w:val="0"/>
          <w:i w:val="0"/>
          <w:color w:val="auto"/>
        </w:rPr>
        <w:t>PL</w:t>
      </w:r>
      <w:r w:rsidR="003F2D16" w:rsidRPr="007A1089">
        <w:rPr>
          <w:rFonts w:ascii="Times New Roman" w:hAnsi="Times New Roman" w:cs="Times New Roman"/>
          <w:b w:val="0"/>
          <w:i w:val="0"/>
          <w:color w:val="auto"/>
        </w:rPr>
        <w:t>x.</w:t>
      </w:r>
      <w:r w:rsidR="00DF1452">
        <w:rPr>
          <w:rFonts w:ascii="Times New Roman" w:hAnsi="Times New Roman" w:cs="Times New Roman"/>
          <w:b w:val="0"/>
          <w:i w:val="0"/>
          <w:color w:val="auto"/>
        </w:rPr>
        <w:t>175</w:t>
      </w:r>
      <w:r w:rsidR="00F74407" w:rsidRPr="007A1089">
        <w:rPr>
          <w:rFonts w:ascii="Times New Roman" w:hAnsi="Times New Roman" w:cs="Times New Roman"/>
          <w:b w:val="0"/>
          <w:i w:val="0"/>
          <w:color w:val="auto"/>
        </w:rPr>
        <w:t>/2020</w:t>
      </w:r>
      <w:r w:rsidRPr="007A1089">
        <w:rPr>
          <w:rFonts w:ascii="Times New Roman" w:hAnsi="Times New Roman" w:cs="Times New Roman"/>
          <w:b w:val="0"/>
          <w:i w:val="0"/>
          <w:color w:val="auto"/>
        </w:rPr>
        <w:t xml:space="preserve"> din </w:t>
      </w:r>
      <w:r w:rsidR="00DF1452">
        <w:rPr>
          <w:rFonts w:ascii="Times New Roman" w:hAnsi="Times New Roman" w:cs="Times New Roman"/>
          <w:b w:val="0"/>
          <w:i w:val="0"/>
          <w:color w:val="auto"/>
        </w:rPr>
        <w:t>29</w:t>
      </w:r>
      <w:r w:rsidR="002B4298">
        <w:rPr>
          <w:rFonts w:ascii="Times New Roman" w:hAnsi="Times New Roman" w:cs="Times New Roman"/>
          <w:b w:val="0"/>
          <w:i w:val="0"/>
          <w:color w:val="auto"/>
        </w:rPr>
        <w:t xml:space="preserve"> aprilie</w:t>
      </w:r>
      <w:r w:rsidR="00F74407" w:rsidRPr="007A1089">
        <w:rPr>
          <w:rFonts w:ascii="Times New Roman" w:hAnsi="Times New Roman" w:cs="Times New Roman"/>
          <w:b w:val="0"/>
          <w:i w:val="0"/>
          <w:color w:val="auto"/>
        </w:rPr>
        <w:t xml:space="preserve"> 2020</w:t>
      </w:r>
      <w:r w:rsidR="00C30CE5" w:rsidRPr="007A1089">
        <w:rPr>
          <w:rFonts w:ascii="Times New Roman" w:hAnsi="Times New Roman" w:cs="Times New Roman"/>
          <w:b w:val="0"/>
          <w:i w:val="0"/>
          <w:color w:val="auto"/>
        </w:rPr>
        <w:t>.</w:t>
      </w:r>
    </w:p>
    <w:p w:rsidR="00705A2A" w:rsidRPr="007A1089" w:rsidRDefault="001B11EA" w:rsidP="00C702B2">
      <w:pPr>
        <w:spacing w:line="276" w:lineRule="auto"/>
        <w:ind w:firstLine="630"/>
        <w:jc w:val="both"/>
        <w:rPr>
          <w:b/>
        </w:rPr>
      </w:pPr>
      <w:r w:rsidRPr="007A1089">
        <w:t xml:space="preserve">Membrii Comisiei au </w:t>
      </w:r>
      <w:r w:rsidR="00705A2A" w:rsidRPr="007A1089">
        <w:t xml:space="preserve">examinat </w:t>
      </w:r>
      <w:r w:rsidR="00D21D43" w:rsidRPr="007A1089">
        <w:t xml:space="preserve"> proiectul de l</w:t>
      </w:r>
      <w:r w:rsidR="00971AEC" w:rsidRPr="007A1089">
        <w:t>ege</w:t>
      </w:r>
      <w:r w:rsidR="00705A2A" w:rsidRPr="007A1089">
        <w:t xml:space="preserve"> supus avizării</w:t>
      </w:r>
      <w:r w:rsidR="00D21D43" w:rsidRPr="007A1089">
        <w:t>,</w:t>
      </w:r>
      <w:r w:rsidR="00705A2A" w:rsidRPr="007A1089">
        <w:t xml:space="preserve"> în şedinţa </w:t>
      </w:r>
      <w:r w:rsidR="007A1089">
        <w:t xml:space="preserve">online, </w:t>
      </w:r>
      <w:r w:rsidR="00705A2A" w:rsidRPr="007A1089">
        <w:t>din data de</w:t>
      </w:r>
      <w:r w:rsidR="00F74407" w:rsidRPr="007A1089">
        <w:t xml:space="preserve"> </w:t>
      </w:r>
      <w:r w:rsidR="00D53086">
        <w:t xml:space="preserve">11 </w:t>
      </w:r>
      <w:r w:rsidR="00846828">
        <w:t>mai</w:t>
      </w:r>
      <w:r w:rsidR="00F74407" w:rsidRPr="007A1089">
        <w:t xml:space="preserve"> 2020</w:t>
      </w:r>
      <w:r w:rsidR="00705A2A" w:rsidRPr="007A1089">
        <w:t>.</w:t>
      </w:r>
    </w:p>
    <w:p w:rsidR="00705A2A" w:rsidRPr="007A1089" w:rsidRDefault="00705A2A" w:rsidP="00C702B2">
      <w:pPr>
        <w:spacing w:line="276" w:lineRule="auto"/>
        <w:jc w:val="both"/>
      </w:pPr>
      <w:r w:rsidRPr="007A1089">
        <w:t xml:space="preserve">          În urma dezbaterilor, Comisia pentru sănătate şi familie a hotărât, cu</w:t>
      </w:r>
      <w:r w:rsidR="00A70216" w:rsidRPr="007A1089">
        <w:t xml:space="preserve"> </w:t>
      </w:r>
      <w:r w:rsidR="000D2784">
        <w:rPr>
          <w:b/>
        </w:rPr>
        <w:t>unanimitate</w:t>
      </w:r>
      <w:r w:rsidRPr="007A1089">
        <w:t xml:space="preserve"> </w:t>
      </w:r>
      <w:r w:rsidRPr="007A1089">
        <w:rPr>
          <w:b/>
        </w:rPr>
        <w:t>de voturi</w:t>
      </w:r>
      <w:r w:rsidR="003F2D16" w:rsidRPr="007A1089">
        <w:t xml:space="preserve">, </w:t>
      </w:r>
      <w:r w:rsidRPr="007A1089">
        <w:rPr>
          <w:b/>
        </w:rPr>
        <w:t xml:space="preserve">avizarea </w:t>
      </w:r>
      <w:r w:rsidR="00971AEC" w:rsidRPr="007A1089">
        <w:rPr>
          <w:b/>
        </w:rPr>
        <w:t>favorabilă</w:t>
      </w:r>
      <w:r w:rsidRPr="007A1089">
        <w:rPr>
          <w:b/>
        </w:rPr>
        <w:t xml:space="preserve"> </w:t>
      </w:r>
      <w:r w:rsidRPr="007A1089">
        <w:t>a</w:t>
      </w:r>
      <w:r w:rsidR="00CD2B30" w:rsidRPr="007A1089">
        <w:rPr>
          <w:b/>
        </w:rPr>
        <w:t xml:space="preserve"> </w:t>
      </w:r>
      <w:r w:rsidR="00D21D43" w:rsidRPr="007A1089">
        <w:t>proiectului de l</w:t>
      </w:r>
      <w:r w:rsidR="00971AEC" w:rsidRPr="007A1089">
        <w:t>ege</w:t>
      </w:r>
      <w:r w:rsidR="00D41C73" w:rsidRPr="007A1089">
        <w:t>.</w:t>
      </w:r>
    </w:p>
    <w:p w:rsidR="00E80062" w:rsidRPr="007A1089" w:rsidRDefault="00E80062" w:rsidP="00C702B2">
      <w:pPr>
        <w:spacing w:line="276" w:lineRule="auto"/>
        <w:ind w:firstLine="630"/>
        <w:jc w:val="both"/>
      </w:pPr>
      <w:r w:rsidRPr="007A1089">
        <w:t xml:space="preserve">În raport de obiectul şi conţinutul reglementării,  proiectul de lege face parte din categoria </w:t>
      </w:r>
      <w:r w:rsidRPr="007A1089">
        <w:rPr>
          <w:b/>
        </w:rPr>
        <w:t>legilor or</w:t>
      </w:r>
      <w:r w:rsidR="007A1089">
        <w:rPr>
          <w:b/>
        </w:rPr>
        <w:t>ganice</w:t>
      </w:r>
      <w:r w:rsidRPr="007A1089">
        <w:t xml:space="preserve">. </w:t>
      </w:r>
    </w:p>
    <w:p w:rsidR="00A3753A" w:rsidRDefault="00A3753A" w:rsidP="00705A2A">
      <w:pPr>
        <w:spacing w:line="360" w:lineRule="auto"/>
      </w:pPr>
    </w:p>
    <w:p w:rsidR="00846828" w:rsidRDefault="00846828" w:rsidP="00705A2A">
      <w:pPr>
        <w:spacing w:line="360" w:lineRule="auto"/>
      </w:pPr>
    </w:p>
    <w:p w:rsidR="00846828" w:rsidRDefault="00846828" w:rsidP="00705A2A">
      <w:pPr>
        <w:spacing w:line="360" w:lineRule="auto"/>
      </w:pPr>
    </w:p>
    <w:p w:rsidR="00846828" w:rsidRPr="00FC4C03" w:rsidRDefault="00846828" w:rsidP="00705A2A">
      <w:pPr>
        <w:spacing w:line="360" w:lineRule="auto"/>
      </w:pPr>
    </w:p>
    <w:p w:rsidR="00705A2A" w:rsidRPr="00FC4C03" w:rsidRDefault="00705A2A" w:rsidP="00C30CE5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Default="00705A2A" w:rsidP="00C30CE5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Conf.</w:t>
      </w:r>
      <w:r w:rsidR="003F2D16">
        <w:rPr>
          <w:b/>
          <w:i/>
        </w:rPr>
        <w:t>univ.</w:t>
      </w:r>
      <w:r w:rsidRPr="00FC4C03">
        <w:rPr>
          <w:b/>
          <w:i/>
        </w:rPr>
        <w:t>dr. Florin BUICU</w:t>
      </w:r>
    </w:p>
    <w:p w:rsidR="00D41C73" w:rsidRDefault="00D41C73" w:rsidP="00076D82">
      <w:pPr>
        <w:spacing w:line="360" w:lineRule="auto"/>
        <w:rPr>
          <w:b/>
          <w:i/>
        </w:rPr>
      </w:pPr>
    </w:p>
    <w:sectPr w:rsidR="00D41C73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A2A"/>
    <w:rsid w:val="00043433"/>
    <w:rsid w:val="00076D82"/>
    <w:rsid w:val="00085FBD"/>
    <w:rsid w:val="00092721"/>
    <w:rsid w:val="000968AF"/>
    <w:rsid w:val="000C7D30"/>
    <w:rsid w:val="000D2784"/>
    <w:rsid w:val="000F1F5E"/>
    <w:rsid w:val="00124DB3"/>
    <w:rsid w:val="001972BE"/>
    <w:rsid w:val="001B11EA"/>
    <w:rsid w:val="002534E7"/>
    <w:rsid w:val="0028213C"/>
    <w:rsid w:val="002B4298"/>
    <w:rsid w:val="002B7B18"/>
    <w:rsid w:val="003F2D16"/>
    <w:rsid w:val="00406419"/>
    <w:rsid w:val="004471CE"/>
    <w:rsid w:val="0049776F"/>
    <w:rsid w:val="00573436"/>
    <w:rsid w:val="00584461"/>
    <w:rsid w:val="00614633"/>
    <w:rsid w:val="0062715B"/>
    <w:rsid w:val="006C313E"/>
    <w:rsid w:val="006D5D07"/>
    <w:rsid w:val="00705A2A"/>
    <w:rsid w:val="00724DFA"/>
    <w:rsid w:val="007A1089"/>
    <w:rsid w:val="007C722C"/>
    <w:rsid w:val="007D47AD"/>
    <w:rsid w:val="008152F2"/>
    <w:rsid w:val="00846828"/>
    <w:rsid w:val="0089709A"/>
    <w:rsid w:val="008B1C6F"/>
    <w:rsid w:val="008F013C"/>
    <w:rsid w:val="00946AB3"/>
    <w:rsid w:val="00954B9F"/>
    <w:rsid w:val="0095717C"/>
    <w:rsid w:val="00971AEC"/>
    <w:rsid w:val="009C3FF7"/>
    <w:rsid w:val="00A3753A"/>
    <w:rsid w:val="00A4654E"/>
    <w:rsid w:val="00A70216"/>
    <w:rsid w:val="00AE08E5"/>
    <w:rsid w:val="00AF6FB6"/>
    <w:rsid w:val="00B227CB"/>
    <w:rsid w:val="00B30CB9"/>
    <w:rsid w:val="00B54AFD"/>
    <w:rsid w:val="00B8115B"/>
    <w:rsid w:val="00BB0A69"/>
    <w:rsid w:val="00C30CE5"/>
    <w:rsid w:val="00C365B8"/>
    <w:rsid w:val="00C702B2"/>
    <w:rsid w:val="00C86A10"/>
    <w:rsid w:val="00CC5B93"/>
    <w:rsid w:val="00CD2B30"/>
    <w:rsid w:val="00D21D43"/>
    <w:rsid w:val="00D366AE"/>
    <w:rsid w:val="00D41C73"/>
    <w:rsid w:val="00D53086"/>
    <w:rsid w:val="00DB17D0"/>
    <w:rsid w:val="00DB4EC5"/>
    <w:rsid w:val="00DF1452"/>
    <w:rsid w:val="00E42189"/>
    <w:rsid w:val="00E43A5C"/>
    <w:rsid w:val="00E726DC"/>
    <w:rsid w:val="00E80062"/>
    <w:rsid w:val="00F12410"/>
    <w:rsid w:val="00F74407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F1FA14-5FB6-42E9-BCDC-422ED4E5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A108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rsid w:val="007A1089"/>
    <w:rPr>
      <w:rFonts w:asciiTheme="majorHAnsi" w:eastAsiaTheme="majorEastAsia" w:hAnsiTheme="majorHAnsi" w:cstheme="majorBidi"/>
      <w:b/>
      <w:bCs/>
      <w:i/>
      <w:iCs/>
      <w:color w:val="5B9BD5" w:themeColor="accent1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53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constanta popa</dc:creator>
  <cp:lastModifiedBy>livia</cp:lastModifiedBy>
  <cp:revision>2</cp:revision>
  <cp:lastPrinted>2019-02-19T10:04:00Z</cp:lastPrinted>
  <dcterms:created xsi:type="dcterms:W3CDTF">2020-05-11T11:42:00Z</dcterms:created>
  <dcterms:modified xsi:type="dcterms:W3CDTF">2020-05-11T11:42:00Z</dcterms:modified>
</cp:coreProperties>
</file>