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DC3DC4">
        <w:rPr>
          <w:b/>
          <w:i/>
        </w:rPr>
        <w:t xml:space="preserve">21 septembrie 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843742">
        <w:rPr>
          <w:b/>
          <w:i/>
        </w:rPr>
        <w:t>308</w:t>
      </w:r>
      <w:bookmarkStart w:id="0" w:name="_GoBack"/>
      <w:bookmarkEnd w:id="0"/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4A1C36">
        <w:rPr>
          <w:b/>
          <w:i/>
        </w:rPr>
        <w:t>50</w:t>
      </w:r>
      <w:r w:rsidR="00006E7A">
        <w:rPr>
          <w:b/>
          <w:i/>
        </w:rPr>
        <w:t>0</w:t>
      </w:r>
      <w:r w:rsidR="00614633">
        <w:rPr>
          <w:b/>
          <w:i/>
        </w:rPr>
        <w:t>/2020</w:t>
      </w:r>
    </w:p>
    <w:p w:rsidR="00D41C73" w:rsidRDefault="00D41C73" w:rsidP="00705A2A">
      <w:pPr>
        <w:rPr>
          <w:b/>
          <w:i/>
        </w:rPr>
      </w:pPr>
    </w:p>
    <w:p w:rsidR="0002352D" w:rsidRPr="00FC4C03" w:rsidRDefault="0002352D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8E17AD" w:rsidRDefault="004E19D8" w:rsidP="00956846">
      <w:pPr>
        <w:jc w:val="center"/>
        <w:rPr>
          <w:b/>
          <w:bCs/>
          <w:iCs/>
        </w:rPr>
      </w:pPr>
      <w:r>
        <w:rPr>
          <w:b/>
          <w:bCs/>
          <w:iCs/>
        </w:rPr>
        <w:t>p</w:t>
      </w:r>
      <w:r w:rsidRPr="004E19D8">
        <w:rPr>
          <w:b/>
          <w:bCs/>
          <w:iCs/>
        </w:rPr>
        <w:t>roiect</w:t>
      </w:r>
      <w:r>
        <w:rPr>
          <w:b/>
          <w:bCs/>
          <w:iCs/>
        </w:rPr>
        <w:t>ului</w:t>
      </w:r>
      <w:r w:rsidRPr="004E19D8">
        <w:rPr>
          <w:b/>
          <w:bCs/>
          <w:iCs/>
        </w:rPr>
        <w:t xml:space="preserve"> </w:t>
      </w:r>
      <w:r w:rsidR="008E17AD" w:rsidRPr="008E17AD">
        <w:rPr>
          <w:b/>
          <w:bCs/>
          <w:iCs/>
        </w:rPr>
        <w:t>de Lege pentru aprobarea Ordonanţei de urgenţă a Guvernului nr.130/2020 privind unele măsuri pentru acordarea de sprijin financiar din fonduri externe nerambursabile, aferente Programului Operaţional Competitivitate 2014 - 2020, în contextul crizei provocate de COVID-19, precum si alte măsuri în domeniul fondurilor europene</w:t>
      </w:r>
    </w:p>
    <w:p w:rsidR="003E049C" w:rsidRDefault="008E17AD" w:rsidP="00956846">
      <w:pPr>
        <w:jc w:val="center"/>
        <w:rPr>
          <w:b/>
        </w:rPr>
      </w:pPr>
      <w:r w:rsidRPr="008E17AD">
        <w:rPr>
          <w:b/>
          <w:bCs/>
          <w:iCs/>
        </w:rPr>
        <w:t xml:space="preserve"> </w:t>
      </w:r>
      <w:r w:rsidR="004E19D8">
        <w:rPr>
          <w:b/>
        </w:rPr>
        <w:t>(PLx.50</w:t>
      </w:r>
      <w:r>
        <w:rPr>
          <w:b/>
        </w:rPr>
        <w:t>0</w:t>
      </w:r>
      <w:r w:rsidR="003E049C">
        <w:rPr>
          <w:b/>
        </w:rPr>
        <w:t>/2020)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28303C">
      <w:pPr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BB1AE5">
        <w:t xml:space="preserve"> și 115 alin.(3)</w:t>
      </w:r>
      <w:r w:rsidR="008152F2">
        <w:t xml:space="preserve"> </w:t>
      </w:r>
      <w:r w:rsidRPr="00705A2A">
        <w:t>din Regulamentul Camerei Deputaţilor, republicat, Comisia pentru sănătate şi familie a fost sesizată, spre dezbatere şi avizare,</w:t>
      </w:r>
      <w:r w:rsidR="00BB1AE5">
        <w:t xml:space="preserve"> în procedură de urgență,</w:t>
      </w:r>
      <w:r w:rsidR="00327779">
        <w:t xml:space="preserve"> </w:t>
      </w:r>
      <w:r w:rsidRPr="00705A2A">
        <w:t xml:space="preserve">cu </w:t>
      </w:r>
      <w:r w:rsidR="008E17AD">
        <w:rPr>
          <w:b/>
          <w:i/>
        </w:rPr>
        <w:t>p</w:t>
      </w:r>
      <w:r w:rsidR="008E17AD" w:rsidRPr="008E17AD">
        <w:rPr>
          <w:b/>
          <w:i/>
        </w:rPr>
        <w:t>roiect</w:t>
      </w:r>
      <w:r w:rsidR="008E17AD">
        <w:rPr>
          <w:b/>
          <w:i/>
        </w:rPr>
        <w:t>ul</w:t>
      </w:r>
      <w:r w:rsidR="008E17AD" w:rsidRPr="008E17AD">
        <w:rPr>
          <w:b/>
          <w:i/>
        </w:rPr>
        <w:t xml:space="preserve"> de Lege pentru aprobarea Ordonanţei de urgenţă a Guvernului nr.130/2020 privind unele măsuri pentru acordarea de sprijin financiar din fonduri externe nerambursabile, aferente Programului Operaţional Competitivitate 2014 - 2020, în contextul crizei provocate de COVID-19, precum si alte măsuri în domeniul fondurilor europene</w:t>
      </w:r>
      <w:r w:rsidR="00DB1812" w:rsidRPr="00DB1812">
        <w:rPr>
          <w:b/>
          <w:i/>
        </w:rPr>
        <w:t xml:space="preserve"> </w:t>
      </w:r>
      <w:r w:rsidRPr="00705A2A">
        <w:t xml:space="preserve">trimis cu adresa  </w:t>
      </w:r>
      <w:r w:rsidR="00327779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8E17AD">
        <w:rPr>
          <w:b/>
          <w:bCs/>
          <w:iCs/>
        </w:rPr>
        <w:t>500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BB1AE5">
        <w:rPr>
          <w:bCs/>
          <w:iCs/>
        </w:rPr>
        <w:t>8 septembrie</w:t>
      </w:r>
      <w:r w:rsidR="00956846">
        <w:rPr>
          <w:bCs/>
          <w:iCs/>
        </w:rPr>
        <w:t xml:space="preserve"> </w:t>
      </w:r>
      <w:r w:rsidR="00F7440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4A3781">
        <w:t>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F118E0">
        <w:t>21 septembrie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8303C">
        <w:rPr>
          <w:b/>
        </w:rPr>
        <w:t>unanimitate</w:t>
      </w:r>
      <w:r w:rsidR="009E20DB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4A3781">
        <w:t>proiectului de lege</w:t>
      </w:r>
      <w:r w:rsidR="009E20DB">
        <w:t>, în forma prezentată de Senat.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4A378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4A3781">
        <w:rPr>
          <w:b/>
        </w:rPr>
        <w:t>dinare</w:t>
      </w:r>
      <w:r w:rsidRPr="00705A2A">
        <w:t xml:space="preserve">. </w:t>
      </w: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6E7A"/>
    <w:rsid w:val="0002352D"/>
    <w:rsid w:val="00043433"/>
    <w:rsid w:val="00050AAF"/>
    <w:rsid w:val="00076D82"/>
    <w:rsid w:val="00085FBD"/>
    <w:rsid w:val="00092721"/>
    <w:rsid w:val="000968AF"/>
    <w:rsid w:val="000C7D30"/>
    <w:rsid w:val="000F1F5E"/>
    <w:rsid w:val="001972BE"/>
    <w:rsid w:val="001B11EA"/>
    <w:rsid w:val="002534E7"/>
    <w:rsid w:val="0028303C"/>
    <w:rsid w:val="00327779"/>
    <w:rsid w:val="003E049C"/>
    <w:rsid w:val="003F2D16"/>
    <w:rsid w:val="004015BB"/>
    <w:rsid w:val="00406419"/>
    <w:rsid w:val="00490537"/>
    <w:rsid w:val="00490CFB"/>
    <w:rsid w:val="004A1C36"/>
    <w:rsid w:val="004A3781"/>
    <w:rsid w:val="004A7274"/>
    <w:rsid w:val="004E19D8"/>
    <w:rsid w:val="00515D90"/>
    <w:rsid w:val="005400CD"/>
    <w:rsid w:val="00573436"/>
    <w:rsid w:val="00584461"/>
    <w:rsid w:val="005A4A71"/>
    <w:rsid w:val="005E7E51"/>
    <w:rsid w:val="00614633"/>
    <w:rsid w:val="0062715B"/>
    <w:rsid w:val="006C313E"/>
    <w:rsid w:val="006D5D07"/>
    <w:rsid w:val="00705A2A"/>
    <w:rsid w:val="007C722C"/>
    <w:rsid w:val="008152F2"/>
    <w:rsid w:val="00843742"/>
    <w:rsid w:val="008469AB"/>
    <w:rsid w:val="0089709A"/>
    <w:rsid w:val="008B1C6F"/>
    <w:rsid w:val="008E17AD"/>
    <w:rsid w:val="008F013C"/>
    <w:rsid w:val="00946AB3"/>
    <w:rsid w:val="00954B9F"/>
    <w:rsid w:val="00956846"/>
    <w:rsid w:val="0095717C"/>
    <w:rsid w:val="00971AEC"/>
    <w:rsid w:val="009C3FF7"/>
    <w:rsid w:val="009E20DB"/>
    <w:rsid w:val="00A3753A"/>
    <w:rsid w:val="00A4654E"/>
    <w:rsid w:val="00A70216"/>
    <w:rsid w:val="00AE08E5"/>
    <w:rsid w:val="00AF6FB6"/>
    <w:rsid w:val="00B30CB9"/>
    <w:rsid w:val="00B8115B"/>
    <w:rsid w:val="00BB1AE5"/>
    <w:rsid w:val="00C30CE5"/>
    <w:rsid w:val="00C365B8"/>
    <w:rsid w:val="00CC5B93"/>
    <w:rsid w:val="00CD2B30"/>
    <w:rsid w:val="00D21D43"/>
    <w:rsid w:val="00D366AE"/>
    <w:rsid w:val="00D41C73"/>
    <w:rsid w:val="00DB17D0"/>
    <w:rsid w:val="00DB1812"/>
    <w:rsid w:val="00DB4EC5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92E38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constanta popa</cp:lastModifiedBy>
  <cp:revision>4</cp:revision>
  <cp:lastPrinted>2020-09-22T08:21:00Z</cp:lastPrinted>
  <dcterms:created xsi:type="dcterms:W3CDTF">2020-09-22T08:14:00Z</dcterms:created>
  <dcterms:modified xsi:type="dcterms:W3CDTF">2020-09-22T08:23:00Z</dcterms:modified>
</cp:coreProperties>
</file>