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216A0A">
        <w:rPr>
          <w:b/>
          <w:i/>
        </w:rPr>
        <w:t xml:space="preserve">3 noiembrie 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EC0430">
        <w:rPr>
          <w:b/>
          <w:i/>
        </w:rPr>
        <w:t>36</w:t>
      </w:r>
      <w:r w:rsidR="00EB5327">
        <w:rPr>
          <w:b/>
          <w:i/>
        </w:rPr>
        <w:t>4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EB5327">
        <w:rPr>
          <w:b/>
          <w:i/>
        </w:rPr>
        <w:t>661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  <w:bookmarkStart w:id="0" w:name="_GoBack"/>
      <w:bookmarkEnd w:id="0"/>
    </w:p>
    <w:p w:rsidR="00D41C73" w:rsidRDefault="00D41C73" w:rsidP="00705A2A">
      <w:pPr>
        <w:rPr>
          <w:b/>
          <w:i/>
        </w:rPr>
      </w:pPr>
    </w:p>
    <w:p w:rsidR="0002352D" w:rsidRPr="00FC4C03" w:rsidRDefault="0002352D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C302E8" w:rsidRPr="00C302E8" w:rsidRDefault="00705A2A" w:rsidP="00C302E8">
      <w:pPr>
        <w:jc w:val="center"/>
        <w:rPr>
          <w:b/>
        </w:rPr>
      </w:pPr>
      <w:r w:rsidRPr="00EC0430">
        <w:rPr>
          <w:b/>
          <w:bCs/>
          <w:iCs/>
        </w:rPr>
        <w:t xml:space="preserve">asupra </w:t>
      </w:r>
      <w:r w:rsidR="00FC1B1B" w:rsidRPr="00EC0430">
        <w:rPr>
          <w:b/>
        </w:rPr>
        <w:t xml:space="preserve">proiectului de Lege </w:t>
      </w:r>
      <w:r w:rsidR="00C302E8" w:rsidRPr="00C302E8">
        <w:rPr>
          <w:b/>
        </w:rPr>
        <w:t>privind aprobarea Ordonanţei de urgenţă a Guvernului nr.177/2020 pentru aprobarea Acordului de împrumut între Uniunea Europeană, în calitate de Creditor şi România, în calitate de Împrumutat, în valoare de 4.099.244.587 euro, semnat la Bucureşti, la 8 octombrie 2020 şi la Bruxelles, la 19 octombrie 2020</w:t>
      </w:r>
    </w:p>
    <w:p w:rsidR="003E049C" w:rsidRPr="00EC0430" w:rsidRDefault="00C302E8" w:rsidP="00C302E8">
      <w:pPr>
        <w:jc w:val="center"/>
        <w:rPr>
          <w:b/>
        </w:rPr>
      </w:pPr>
      <w:r w:rsidRPr="00C302E8">
        <w:rPr>
          <w:b/>
        </w:rPr>
        <w:t xml:space="preserve"> </w:t>
      </w:r>
      <w:r w:rsidR="003E049C" w:rsidRPr="00EC0430">
        <w:rPr>
          <w:b/>
        </w:rPr>
        <w:t>(PLx</w:t>
      </w:r>
      <w:r w:rsidR="00EC0430" w:rsidRPr="00EC0430">
        <w:rPr>
          <w:b/>
        </w:rPr>
        <w:t>.</w:t>
      </w:r>
      <w:r>
        <w:rPr>
          <w:b/>
        </w:rPr>
        <w:t>661</w:t>
      </w:r>
      <w:r w:rsidR="003E049C" w:rsidRPr="00EC0430">
        <w:rPr>
          <w:b/>
        </w:rPr>
        <w:t>/2020)</w:t>
      </w:r>
    </w:p>
    <w:p w:rsidR="00A3753A" w:rsidRPr="007C09E3" w:rsidRDefault="00705A2A" w:rsidP="007C09E3">
      <w:pPr>
        <w:rPr>
          <w:b/>
        </w:rPr>
      </w:pPr>
      <w:r w:rsidRPr="00FC4C03">
        <w:rPr>
          <w:b/>
        </w:rPr>
        <w:t xml:space="preserve">  </w:t>
      </w:r>
    </w:p>
    <w:p w:rsidR="00D41C73" w:rsidRPr="00705A2A" w:rsidRDefault="00D41C73" w:rsidP="006F2FBE">
      <w:pPr>
        <w:spacing w:line="276" w:lineRule="auto"/>
        <w:rPr>
          <w:b/>
          <w:i/>
        </w:rPr>
      </w:pPr>
    </w:p>
    <w:p w:rsidR="00705A2A" w:rsidRPr="00B30CB9" w:rsidRDefault="00705A2A" w:rsidP="006F2FBE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="00EC0430">
        <w:t xml:space="preserve">și 115 alin.(3) </w:t>
      </w:r>
      <w:r w:rsidRPr="00705A2A">
        <w:t>din Regulamentul Camerei Deputaţilor, republicat, Comisia pentru sănătate şi familie a fost sesizată, spre dezbatere şi avizare,</w:t>
      </w:r>
      <w:r w:rsidR="00327779">
        <w:t xml:space="preserve"> </w:t>
      </w:r>
      <w:r w:rsidR="00EC0430">
        <w:t xml:space="preserve">în procedură de urgență, </w:t>
      </w:r>
      <w:r w:rsidRPr="00705A2A">
        <w:t xml:space="preserve">cu </w:t>
      </w:r>
      <w:r w:rsidR="00327779" w:rsidRPr="00327779">
        <w:rPr>
          <w:b/>
          <w:i/>
        </w:rPr>
        <w:t xml:space="preserve">proiectul de Lege </w:t>
      </w:r>
      <w:r w:rsidR="00C302E8" w:rsidRPr="00C302E8">
        <w:rPr>
          <w:b/>
          <w:i/>
        </w:rPr>
        <w:t>privind aprobarea Ordonanţei de urgenţă a Guvernului nr.177/2020 pentru aprobarea Acordului de împrumut între Uniunea Europeană, în calitate de Creditor şi România, în calitate de Împrumutat, în valoare de 4.099.244.587 euro, semnat la Bucureşti, la 8 octombrie 2020 şi la Bruxelles, la 19 octombrie 2020</w:t>
      </w:r>
      <w:r w:rsidR="00EC0430">
        <w:rPr>
          <w:b/>
          <w:i/>
        </w:rPr>
        <w:t xml:space="preserve"> </w:t>
      </w:r>
      <w:r w:rsidRPr="00705A2A">
        <w:t xml:space="preserve">trimis cu adresa  </w:t>
      </w:r>
      <w:r w:rsidR="00327779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EC0430">
        <w:rPr>
          <w:b/>
          <w:bCs/>
          <w:iCs/>
        </w:rPr>
        <w:t>6</w:t>
      </w:r>
      <w:r w:rsidR="00C302E8">
        <w:rPr>
          <w:b/>
          <w:bCs/>
          <w:iCs/>
        </w:rPr>
        <w:t>61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EC0430">
        <w:rPr>
          <w:bCs/>
          <w:iCs/>
        </w:rPr>
        <w:t xml:space="preserve">20 octombrie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:rsidR="00705A2A" w:rsidRPr="00705A2A" w:rsidRDefault="001B11EA" w:rsidP="006F2FBE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4A3781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7C09E3">
        <w:t xml:space="preserve">2 noiembrie </w:t>
      </w:r>
      <w:r w:rsidR="00F74407">
        <w:t xml:space="preserve"> 2020</w:t>
      </w:r>
      <w:r w:rsidR="00705A2A" w:rsidRPr="00705A2A">
        <w:t>.</w:t>
      </w:r>
    </w:p>
    <w:p w:rsidR="00705A2A" w:rsidRDefault="00705A2A" w:rsidP="006F2FBE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9E20DB">
        <w:rPr>
          <w:b/>
        </w:rPr>
        <w:t xml:space="preserve">majoritate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4A3781">
        <w:t>proiectului de lege</w:t>
      </w:r>
      <w:r w:rsidR="007C09E3">
        <w:t>.</w:t>
      </w:r>
    </w:p>
    <w:p w:rsidR="0031143E" w:rsidRDefault="0031143E" w:rsidP="0031143E">
      <w:pPr>
        <w:spacing w:line="276" w:lineRule="auto"/>
        <w:ind w:firstLine="720"/>
        <w:jc w:val="both"/>
      </w:pPr>
      <w:r>
        <w:t xml:space="preserve">În raport de obiectul și conținutul reglementării, proiectul de Lege face parte din categoria legilor ordinare. </w:t>
      </w:r>
    </w:p>
    <w:p w:rsidR="00A3753A" w:rsidRDefault="00A3753A" w:rsidP="00705A2A">
      <w:pPr>
        <w:spacing w:line="360" w:lineRule="auto"/>
      </w:pPr>
    </w:p>
    <w:p w:rsidR="006F2FBE" w:rsidRPr="00FC4C03" w:rsidRDefault="006F2FBE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76D82"/>
    <w:rsid w:val="00085FBD"/>
    <w:rsid w:val="00092721"/>
    <w:rsid w:val="000968AF"/>
    <w:rsid w:val="000C7D30"/>
    <w:rsid w:val="000F1F5E"/>
    <w:rsid w:val="001972BE"/>
    <w:rsid w:val="001B11EA"/>
    <w:rsid w:val="00216A0A"/>
    <w:rsid w:val="002534E7"/>
    <w:rsid w:val="0031143E"/>
    <w:rsid w:val="00327779"/>
    <w:rsid w:val="003E049C"/>
    <w:rsid w:val="003F2D16"/>
    <w:rsid w:val="004015BB"/>
    <w:rsid w:val="00406419"/>
    <w:rsid w:val="00490537"/>
    <w:rsid w:val="00490CFB"/>
    <w:rsid w:val="004A3781"/>
    <w:rsid w:val="004A7274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6F2FBE"/>
    <w:rsid w:val="00705A2A"/>
    <w:rsid w:val="007C09E3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C302E8"/>
    <w:rsid w:val="00C30CE5"/>
    <w:rsid w:val="00C365B8"/>
    <w:rsid w:val="00CC5B93"/>
    <w:rsid w:val="00CD2B30"/>
    <w:rsid w:val="00D21D43"/>
    <w:rsid w:val="00D366AE"/>
    <w:rsid w:val="00D41C73"/>
    <w:rsid w:val="00DB17D0"/>
    <w:rsid w:val="00DB4EC5"/>
    <w:rsid w:val="00DC712D"/>
    <w:rsid w:val="00E42189"/>
    <w:rsid w:val="00E43A5C"/>
    <w:rsid w:val="00E726DC"/>
    <w:rsid w:val="00E80062"/>
    <w:rsid w:val="00EB5327"/>
    <w:rsid w:val="00EC043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1F00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constanta popa</cp:lastModifiedBy>
  <cp:revision>4</cp:revision>
  <cp:lastPrinted>2020-11-03T08:15:00Z</cp:lastPrinted>
  <dcterms:created xsi:type="dcterms:W3CDTF">2020-11-03T08:19:00Z</dcterms:created>
  <dcterms:modified xsi:type="dcterms:W3CDTF">2020-11-03T08:24:00Z</dcterms:modified>
</cp:coreProperties>
</file>