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1035"/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A470C" w:rsidRPr="000D5420" w14:paraId="2A54A256" w14:textId="77777777" w:rsidTr="007E74EE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6EA90B85" w14:textId="77777777" w:rsidR="008A470C" w:rsidRPr="000D5420" w:rsidRDefault="008A470C" w:rsidP="007E74EE">
            <w:pPr>
              <w:jc w:val="center"/>
            </w:pPr>
            <w:bookmarkStart w:id="0" w:name="_Hlk102465866"/>
          </w:p>
        </w:tc>
        <w:tc>
          <w:tcPr>
            <w:tcW w:w="6395" w:type="dxa"/>
            <w:shd w:val="clear" w:color="auto" w:fill="auto"/>
            <w:vAlign w:val="center"/>
          </w:tcPr>
          <w:p w14:paraId="662BEC3E" w14:textId="57395FAD" w:rsidR="008A470C" w:rsidRDefault="00856BB9" w:rsidP="007E74EE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>
              <w:rPr>
                <w:rFonts w:ascii="Verdana" w:hAnsi="Verdana"/>
                <w:b/>
                <w:noProof/>
                <w:sz w:val="22"/>
              </w:rPr>
              <w:pict w14:anchorId="54CCFE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alt="CD COLOR 2016 " style="width:65.25pt;height:78.75pt;visibility:visible">
                  <v:imagedata r:id="rId7" o:title="CD COLOR 2016 "/>
                </v:shape>
              </w:pict>
            </w:r>
          </w:p>
          <w:p w14:paraId="3E12FB56" w14:textId="77777777" w:rsidR="008A470C" w:rsidRPr="000D5420" w:rsidRDefault="008A470C" w:rsidP="007E74EE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7940F2E6" w14:textId="77777777" w:rsidR="008A470C" w:rsidRPr="000D5420" w:rsidRDefault="008A470C" w:rsidP="007E74EE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4BB34788" w14:textId="77777777" w:rsidR="008A470C" w:rsidRPr="000D5420" w:rsidRDefault="008A470C" w:rsidP="007E74EE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37CC0E7D" w14:textId="77777777" w:rsidR="008A470C" w:rsidRPr="000D5420" w:rsidRDefault="008A470C" w:rsidP="007E74EE"/>
        </w:tc>
      </w:tr>
    </w:tbl>
    <w:p w14:paraId="0BE47751" w14:textId="5EA51BDB" w:rsidR="008A470C" w:rsidRPr="008A470C" w:rsidRDefault="008A470C" w:rsidP="008A470C">
      <w:pPr>
        <w:rPr>
          <w:rFonts w:ascii="Times New Roman" w:hAnsi="Times New Roman"/>
          <w:b/>
          <w:i/>
        </w:rPr>
      </w:pPr>
      <w:r w:rsidRPr="008A470C">
        <w:rPr>
          <w:rFonts w:ascii="Times New Roman" w:hAnsi="Times New Roman"/>
          <w:b/>
          <w:i/>
        </w:rPr>
        <w:t xml:space="preserve">Bucureşti, </w:t>
      </w:r>
      <w:r w:rsidR="00EE2071">
        <w:rPr>
          <w:rFonts w:ascii="Times New Roman" w:hAnsi="Times New Roman"/>
          <w:b/>
          <w:i/>
        </w:rPr>
        <w:t>17 mai</w:t>
      </w:r>
      <w:r w:rsidRPr="008A470C">
        <w:rPr>
          <w:rFonts w:ascii="Times New Roman" w:hAnsi="Times New Roman"/>
          <w:b/>
          <w:i/>
        </w:rPr>
        <w:t xml:space="preserve"> 202</w:t>
      </w:r>
      <w:r w:rsidR="00862C00">
        <w:rPr>
          <w:rFonts w:ascii="Times New Roman" w:hAnsi="Times New Roman"/>
          <w:b/>
          <w:i/>
        </w:rPr>
        <w:t>1</w:t>
      </w:r>
      <w:r w:rsidRPr="008A470C">
        <w:rPr>
          <w:rFonts w:ascii="Times New Roman" w:hAnsi="Times New Roman"/>
          <w:b/>
          <w:i/>
        </w:rPr>
        <w:t xml:space="preserve">            </w:t>
      </w:r>
    </w:p>
    <w:p w14:paraId="56C20922" w14:textId="2E1DA9BA" w:rsidR="008A470C" w:rsidRPr="008A470C" w:rsidRDefault="008A470C" w:rsidP="008A470C">
      <w:pPr>
        <w:rPr>
          <w:rFonts w:ascii="Times New Roman" w:hAnsi="Times New Roman"/>
          <w:b/>
          <w:i/>
        </w:rPr>
      </w:pPr>
      <w:r w:rsidRPr="008A470C">
        <w:rPr>
          <w:rFonts w:ascii="Times New Roman" w:hAnsi="Times New Roman"/>
          <w:b/>
          <w:i/>
        </w:rPr>
        <w:t>Nr.4c-10/</w:t>
      </w:r>
      <w:r w:rsidR="007459D2">
        <w:rPr>
          <w:rFonts w:ascii="Times New Roman" w:hAnsi="Times New Roman"/>
          <w:b/>
          <w:i/>
        </w:rPr>
        <w:t>234</w:t>
      </w:r>
    </w:p>
    <w:p w14:paraId="39786564" w14:textId="77777777" w:rsidR="008A470C" w:rsidRPr="00FC4C03" w:rsidRDefault="008A470C" w:rsidP="008A470C">
      <w:pPr>
        <w:rPr>
          <w:b/>
          <w:i/>
        </w:rPr>
      </w:pPr>
    </w:p>
    <w:p w14:paraId="5AD66F1D" w14:textId="4F185E97" w:rsidR="008A470C" w:rsidRPr="008A470C" w:rsidRDefault="008A470C" w:rsidP="008A470C">
      <w:pPr>
        <w:pStyle w:val="Heading1"/>
        <w:jc w:val="center"/>
        <w:rPr>
          <w:rFonts w:ascii="Times New Roman" w:hAnsi="Times New Roman"/>
          <w:i/>
          <w:sz w:val="36"/>
          <w:szCs w:val="36"/>
        </w:rPr>
      </w:pPr>
      <w:r w:rsidRPr="008A470C">
        <w:rPr>
          <w:rFonts w:ascii="Times New Roman" w:hAnsi="Times New Roman"/>
          <w:sz w:val="36"/>
          <w:szCs w:val="36"/>
        </w:rPr>
        <w:t>AVIZ</w:t>
      </w:r>
    </w:p>
    <w:p w14:paraId="6F7197CE" w14:textId="62124280" w:rsidR="008A470C" w:rsidRPr="008A470C" w:rsidRDefault="008A470C" w:rsidP="008A470C">
      <w:pPr>
        <w:jc w:val="center"/>
        <w:rPr>
          <w:rFonts w:ascii="Times New Roman" w:hAnsi="Times New Roman"/>
          <w:b/>
          <w:shd w:val="clear" w:color="auto" w:fill="FFFFFF"/>
        </w:rPr>
      </w:pPr>
      <w:r w:rsidRPr="008A470C">
        <w:rPr>
          <w:rFonts w:ascii="Times New Roman" w:hAnsi="Times New Roman"/>
          <w:b/>
          <w:shd w:val="clear" w:color="auto" w:fill="FFFFFF"/>
        </w:rPr>
        <w:t xml:space="preserve">asupra </w:t>
      </w:r>
      <w:r w:rsidR="00856BB9">
        <w:rPr>
          <w:rFonts w:ascii="Times New Roman" w:hAnsi="Times New Roman"/>
          <w:b/>
          <w:shd w:val="clear" w:color="auto" w:fill="FFFFFF"/>
        </w:rPr>
        <w:t>p</w:t>
      </w:r>
      <w:r w:rsidR="007459D2" w:rsidRPr="007459D2">
        <w:rPr>
          <w:rFonts w:ascii="Times New Roman" w:hAnsi="Times New Roman"/>
          <w:b/>
          <w:shd w:val="clear" w:color="auto" w:fill="FFFFFF"/>
        </w:rPr>
        <w:t>roiect</w:t>
      </w:r>
      <w:r w:rsidR="00856BB9">
        <w:rPr>
          <w:rFonts w:ascii="Times New Roman" w:hAnsi="Times New Roman"/>
          <w:b/>
          <w:shd w:val="clear" w:color="auto" w:fill="FFFFFF"/>
        </w:rPr>
        <w:t>ului</w:t>
      </w:r>
      <w:r w:rsidR="007459D2" w:rsidRPr="007459D2">
        <w:rPr>
          <w:rFonts w:ascii="Times New Roman" w:hAnsi="Times New Roman"/>
          <w:b/>
          <w:shd w:val="clear" w:color="auto" w:fill="FFFFFF"/>
        </w:rPr>
        <w:t xml:space="preserve"> de Lege pentru aprobarea Ordonan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ţ</w:t>
      </w:r>
      <w:r w:rsidR="007459D2" w:rsidRPr="007459D2">
        <w:rPr>
          <w:rFonts w:ascii="Times New Roman" w:hAnsi="Times New Roman"/>
          <w:b/>
          <w:shd w:val="clear" w:color="auto" w:fill="FFFFFF"/>
        </w:rPr>
        <w:t>ei de urgen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ţã</w:t>
      </w:r>
      <w:r w:rsidR="007459D2" w:rsidRPr="007459D2">
        <w:rPr>
          <w:rFonts w:ascii="Times New Roman" w:hAnsi="Times New Roman"/>
          <w:b/>
          <w:shd w:val="clear" w:color="auto" w:fill="FFFFFF"/>
        </w:rPr>
        <w:t xml:space="preserve"> a Guvernului nr.36/2022 privind stabilirea unor m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ă</w:t>
      </w:r>
      <w:r w:rsidR="007459D2" w:rsidRPr="007459D2">
        <w:rPr>
          <w:rFonts w:ascii="Times New Roman" w:hAnsi="Times New Roman"/>
          <w:b/>
          <w:shd w:val="clear" w:color="auto" w:fill="FFFFFF"/>
        </w:rPr>
        <w:t>suri de protec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ţ</w:t>
      </w:r>
      <w:r w:rsidR="007459D2" w:rsidRPr="007459D2">
        <w:rPr>
          <w:rFonts w:ascii="Times New Roman" w:hAnsi="Times New Roman"/>
          <w:b/>
          <w:shd w:val="clear" w:color="auto" w:fill="FFFFFF"/>
        </w:rPr>
        <w:t>ie social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ă</w:t>
      </w:r>
      <w:r w:rsidR="007459D2" w:rsidRPr="007459D2">
        <w:rPr>
          <w:rFonts w:ascii="Times New Roman" w:hAnsi="Times New Roman"/>
          <w:b/>
          <w:shd w:val="clear" w:color="auto" w:fill="FFFFFF"/>
        </w:rPr>
        <w:t xml:space="preserve"> a salaria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ţ</w:t>
      </w:r>
      <w:r w:rsidR="007459D2" w:rsidRPr="007459D2">
        <w:rPr>
          <w:rFonts w:ascii="Times New Roman" w:hAnsi="Times New Roman"/>
          <w:b/>
          <w:shd w:val="clear" w:color="auto" w:fill="FFFFFF"/>
        </w:rPr>
        <w:t xml:space="preserve">ilor în contextul conflictului armat din Ucraina, precum 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ş</w:t>
      </w:r>
      <w:r w:rsidR="007459D2" w:rsidRPr="007459D2">
        <w:rPr>
          <w:rFonts w:ascii="Times New Roman" w:hAnsi="Times New Roman"/>
          <w:b/>
          <w:shd w:val="clear" w:color="auto" w:fill="FFFFFF"/>
        </w:rPr>
        <w:t>i ca urmare a sanc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ţ</w:t>
      </w:r>
      <w:r w:rsidR="007459D2" w:rsidRPr="007459D2">
        <w:rPr>
          <w:rFonts w:ascii="Times New Roman" w:hAnsi="Times New Roman"/>
          <w:b/>
          <w:shd w:val="clear" w:color="auto" w:fill="FFFFFF"/>
        </w:rPr>
        <w:t>iunilor interna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ţ</w:t>
      </w:r>
      <w:r w:rsidR="007459D2" w:rsidRPr="007459D2">
        <w:rPr>
          <w:rFonts w:ascii="Times New Roman" w:hAnsi="Times New Roman"/>
          <w:b/>
          <w:shd w:val="clear" w:color="auto" w:fill="FFFFFF"/>
        </w:rPr>
        <w:t>ionale aplicate Federa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ţ</w:t>
      </w:r>
      <w:r w:rsidR="007459D2" w:rsidRPr="007459D2">
        <w:rPr>
          <w:rFonts w:ascii="Times New Roman" w:hAnsi="Times New Roman"/>
          <w:b/>
          <w:shd w:val="clear" w:color="auto" w:fill="FFFFFF"/>
        </w:rPr>
        <w:t xml:space="preserve">iei Ruse </w:t>
      </w:r>
      <w:r w:rsidR="007459D2" w:rsidRPr="007459D2">
        <w:rPr>
          <w:rFonts w:ascii="Times New Roman" w:hAnsi="Times New Roman" w:hint="eastAsia"/>
          <w:b/>
          <w:shd w:val="clear" w:color="auto" w:fill="FFFFFF"/>
        </w:rPr>
        <w:t>ş</w:t>
      </w:r>
      <w:r w:rsidR="007459D2" w:rsidRPr="007459D2">
        <w:rPr>
          <w:rFonts w:ascii="Times New Roman" w:hAnsi="Times New Roman"/>
          <w:b/>
          <w:shd w:val="clear" w:color="auto" w:fill="FFFFFF"/>
        </w:rPr>
        <w:t>i Belarusului</w:t>
      </w:r>
    </w:p>
    <w:p w14:paraId="73D9A5BB" w14:textId="05B690F5" w:rsidR="008A470C" w:rsidRPr="008A470C" w:rsidRDefault="008A470C" w:rsidP="008A470C">
      <w:pPr>
        <w:jc w:val="center"/>
        <w:rPr>
          <w:rFonts w:ascii="Times New Roman" w:hAnsi="Times New Roman"/>
          <w:b/>
        </w:rPr>
      </w:pPr>
      <w:r w:rsidRPr="008A470C">
        <w:rPr>
          <w:rFonts w:ascii="Times New Roman" w:hAnsi="Times New Roman"/>
          <w:b/>
        </w:rPr>
        <w:t>(PLx.</w:t>
      </w:r>
      <w:r w:rsidR="007459D2">
        <w:rPr>
          <w:rFonts w:ascii="Times New Roman" w:hAnsi="Times New Roman"/>
          <w:b/>
        </w:rPr>
        <w:t>232</w:t>
      </w:r>
      <w:r w:rsidRPr="008A470C">
        <w:rPr>
          <w:rFonts w:ascii="Times New Roman" w:hAnsi="Times New Roman"/>
          <w:b/>
        </w:rPr>
        <w:t>/202</w:t>
      </w:r>
      <w:r w:rsidR="00B5395A">
        <w:rPr>
          <w:rFonts w:ascii="Times New Roman" w:hAnsi="Times New Roman"/>
          <w:b/>
        </w:rPr>
        <w:t>2</w:t>
      </w:r>
      <w:r w:rsidRPr="008A470C">
        <w:rPr>
          <w:rFonts w:ascii="Times New Roman" w:hAnsi="Times New Roman"/>
          <w:b/>
        </w:rPr>
        <w:t>)</w:t>
      </w:r>
    </w:p>
    <w:p w14:paraId="033DA6CC" w14:textId="70413869" w:rsidR="008A470C" w:rsidRPr="008A470C" w:rsidRDefault="008A470C" w:rsidP="008A470C">
      <w:pPr>
        <w:rPr>
          <w:rFonts w:ascii="Times New Roman" w:hAnsi="Times New Roman"/>
          <w:b/>
        </w:rPr>
      </w:pPr>
      <w:r w:rsidRPr="008A470C">
        <w:rPr>
          <w:rFonts w:ascii="Times New Roman" w:hAnsi="Times New Roman"/>
          <w:b/>
        </w:rPr>
        <w:t xml:space="preserve">  </w:t>
      </w:r>
    </w:p>
    <w:p w14:paraId="6F34839F" w14:textId="70C00C7B" w:rsidR="008A470C" w:rsidRDefault="008A470C" w:rsidP="008A470C">
      <w:pPr>
        <w:jc w:val="both"/>
        <w:rPr>
          <w:rFonts w:ascii="Times New Roman" w:hAnsi="Times New Roman"/>
          <w:bCs/>
          <w:iCs/>
        </w:rPr>
      </w:pPr>
      <w:r w:rsidRPr="008A470C">
        <w:rPr>
          <w:rFonts w:ascii="Times New Roman" w:hAnsi="Times New Roman"/>
        </w:rPr>
        <w:t xml:space="preserve">         În conformitate cu prevederile art.95</w:t>
      </w:r>
      <w:r w:rsidR="007459D2">
        <w:rPr>
          <w:rFonts w:ascii="Times New Roman" w:hAnsi="Times New Roman"/>
        </w:rPr>
        <w:t xml:space="preserve"> și 117 alin.(3)</w:t>
      </w:r>
      <w:r w:rsidRPr="008A470C">
        <w:rPr>
          <w:rFonts w:ascii="Times New Roman" w:hAnsi="Times New Roman"/>
        </w:rPr>
        <w:t xml:space="preserve"> din Regulamentul Camerei Deputaţilor, republicat, Comisia pentru sănătate şi familie a fost sesizată, spre avizare,</w:t>
      </w:r>
      <w:r w:rsidR="007459D2">
        <w:rPr>
          <w:rFonts w:ascii="Times New Roman" w:hAnsi="Times New Roman"/>
        </w:rPr>
        <w:t xml:space="preserve"> în procedură de urgență,</w:t>
      </w:r>
      <w:r w:rsidRPr="008A470C">
        <w:rPr>
          <w:rFonts w:ascii="Times New Roman" w:hAnsi="Times New Roman"/>
        </w:rPr>
        <w:t xml:space="preserve"> cu </w:t>
      </w:r>
      <w:r w:rsidR="007459D2">
        <w:rPr>
          <w:rFonts w:ascii="Times New Roman" w:hAnsi="Times New Roman"/>
          <w:b/>
          <w:bCs/>
        </w:rPr>
        <w:t>p</w:t>
      </w:r>
      <w:r w:rsidR="007459D2" w:rsidRPr="007459D2">
        <w:rPr>
          <w:rFonts w:ascii="Times New Roman" w:hAnsi="Times New Roman"/>
          <w:b/>
          <w:bCs/>
        </w:rPr>
        <w:t>roiect</w:t>
      </w:r>
      <w:r w:rsidR="007459D2">
        <w:rPr>
          <w:rFonts w:ascii="Times New Roman" w:hAnsi="Times New Roman"/>
          <w:b/>
          <w:bCs/>
        </w:rPr>
        <w:t>ul</w:t>
      </w:r>
      <w:r w:rsidR="007459D2" w:rsidRPr="007459D2">
        <w:rPr>
          <w:rFonts w:ascii="Times New Roman" w:hAnsi="Times New Roman"/>
          <w:b/>
          <w:bCs/>
        </w:rPr>
        <w:t xml:space="preserve"> de Lege pentru aprobarea Ordonan</w:t>
      </w:r>
      <w:r w:rsidR="007459D2" w:rsidRPr="007459D2">
        <w:rPr>
          <w:rFonts w:ascii="Times New Roman" w:hAnsi="Times New Roman" w:hint="eastAsia"/>
          <w:b/>
          <w:bCs/>
        </w:rPr>
        <w:t>ţ</w:t>
      </w:r>
      <w:r w:rsidR="007459D2" w:rsidRPr="007459D2">
        <w:rPr>
          <w:rFonts w:ascii="Times New Roman" w:hAnsi="Times New Roman"/>
          <w:b/>
          <w:bCs/>
        </w:rPr>
        <w:t>ei de urgen</w:t>
      </w:r>
      <w:r w:rsidR="007459D2" w:rsidRPr="007459D2">
        <w:rPr>
          <w:rFonts w:ascii="Times New Roman" w:hAnsi="Times New Roman" w:hint="eastAsia"/>
          <w:b/>
          <w:bCs/>
        </w:rPr>
        <w:t>ţã</w:t>
      </w:r>
      <w:r w:rsidR="007459D2" w:rsidRPr="007459D2">
        <w:rPr>
          <w:rFonts w:ascii="Times New Roman" w:hAnsi="Times New Roman"/>
          <w:b/>
          <w:bCs/>
        </w:rPr>
        <w:t xml:space="preserve"> a Guvernului nr.36/2022 privind stabilirea unor m</w:t>
      </w:r>
      <w:r w:rsidR="007459D2" w:rsidRPr="007459D2">
        <w:rPr>
          <w:rFonts w:ascii="Times New Roman" w:hAnsi="Times New Roman" w:hint="eastAsia"/>
          <w:b/>
          <w:bCs/>
        </w:rPr>
        <w:t>ă</w:t>
      </w:r>
      <w:r w:rsidR="007459D2" w:rsidRPr="007459D2">
        <w:rPr>
          <w:rFonts w:ascii="Times New Roman" w:hAnsi="Times New Roman"/>
          <w:b/>
          <w:bCs/>
        </w:rPr>
        <w:t>suri de protec</w:t>
      </w:r>
      <w:r w:rsidR="007459D2" w:rsidRPr="007459D2">
        <w:rPr>
          <w:rFonts w:ascii="Times New Roman" w:hAnsi="Times New Roman" w:hint="eastAsia"/>
          <w:b/>
          <w:bCs/>
        </w:rPr>
        <w:t>ţ</w:t>
      </w:r>
      <w:r w:rsidR="007459D2" w:rsidRPr="007459D2">
        <w:rPr>
          <w:rFonts w:ascii="Times New Roman" w:hAnsi="Times New Roman"/>
          <w:b/>
          <w:bCs/>
        </w:rPr>
        <w:t>ie social</w:t>
      </w:r>
      <w:r w:rsidR="007459D2" w:rsidRPr="007459D2">
        <w:rPr>
          <w:rFonts w:ascii="Times New Roman" w:hAnsi="Times New Roman" w:hint="eastAsia"/>
          <w:b/>
          <w:bCs/>
        </w:rPr>
        <w:t>ă</w:t>
      </w:r>
      <w:r w:rsidR="007459D2" w:rsidRPr="007459D2">
        <w:rPr>
          <w:rFonts w:ascii="Times New Roman" w:hAnsi="Times New Roman"/>
          <w:b/>
          <w:bCs/>
        </w:rPr>
        <w:t xml:space="preserve"> a salaria</w:t>
      </w:r>
      <w:r w:rsidR="007459D2" w:rsidRPr="007459D2">
        <w:rPr>
          <w:rFonts w:ascii="Times New Roman" w:hAnsi="Times New Roman" w:hint="eastAsia"/>
          <w:b/>
          <w:bCs/>
        </w:rPr>
        <w:t>ţ</w:t>
      </w:r>
      <w:r w:rsidR="007459D2" w:rsidRPr="007459D2">
        <w:rPr>
          <w:rFonts w:ascii="Times New Roman" w:hAnsi="Times New Roman"/>
          <w:b/>
          <w:bCs/>
        </w:rPr>
        <w:t xml:space="preserve">ilor în contextul conflictului armat din Ucraina, precum </w:t>
      </w:r>
      <w:r w:rsidR="007459D2" w:rsidRPr="007459D2">
        <w:rPr>
          <w:rFonts w:ascii="Times New Roman" w:hAnsi="Times New Roman" w:hint="eastAsia"/>
          <w:b/>
          <w:bCs/>
        </w:rPr>
        <w:t>ş</w:t>
      </w:r>
      <w:r w:rsidR="007459D2" w:rsidRPr="007459D2">
        <w:rPr>
          <w:rFonts w:ascii="Times New Roman" w:hAnsi="Times New Roman"/>
          <w:b/>
          <w:bCs/>
        </w:rPr>
        <w:t>i ca urmare a sanc</w:t>
      </w:r>
      <w:r w:rsidR="007459D2" w:rsidRPr="007459D2">
        <w:rPr>
          <w:rFonts w:ascii="Times New Roman" w:hAnsi="Times New Roman" w:hint="eastAsia"/>
          <w:b/>
          <w:bCs/>
        </w:rPr>
        <w:t>ţ</w:t>
      </w:r>
      <w:r w:rsidR="007459D2" w:rsidRPr="007459D2">
        <w:rPr>
          <w:rFonts w:ascii="Times New Roman" w:hAnsi="Times New Roman"/>
          <w:b/>
          <w:bCs/>
        </w:rPr>
        <w:t>iunilor interna</w:t>
      </w:r>
      <w:r w:rsidR="007459D2" w:rsidRPr="007459D2">
        <w:rPr>
          <w:rFonts w:ascii="Times New Roman" w:hAnsi="Times New Roman" w:hint="eastAsia"/>
          <w:b/>
          <w:bCs/>
        </w:rPr>
        <w:t>ţ</w:t>
      </w:r>
      <w:r w:rsidR="007459D2" w:rsidRPr="007459D2">
        <w:rPr>
          <w:rFonts w:ascii="Times New Roman" w:hAnsi="Times New Roman"/>
          <w:b/>
          <w:bCs/>
        </w:rPr>
        <w:t>ionale aplicate Federa</w:t>
      </w:r>
      <w:r w:rsidR="007459D2" w:rsidRPr="007459D2">
        <w:rPr>
          <w:rFonts w:ascii="Times New Roman" w:hAnsi="Times New Roman" w:hint="eastAsia"/>
          <w:b/>
          <w:bCs/>
        </w:rPr>
        <w:t>ţ</w:t>
      </w:r>
      <w:r w:rsidR="007459D2" w:rsidRPr="007459D2">
        <w:rPr>
          <w:rFonts w:ascii="Times New Roman" w:hAnsi="Times New Roman"/>
          <w:b/>
          <w:bCs/>
        </w:rPr>
        <w:t xml:space="preserve">iei Ruse </w:t>
      </w:r>
      <w:r w:rsidR="007459D2" w:rsidRPr="007459D2">
        <w:rPr>
          <w:rFonts w:ascii="Times New Roman" w:hAnsi="Times New Roman" w:hint="eastAsia"/>
          <w:b/>
          <w:bCs/>
        </w:rPr>
        <w:t>ş</w:t>
      </w:r>
      <w:r w:rsidR="007459D2" w:rsidRPr="007459D2">
        <w:rPr>
          <w:rFonts w:ascii="Times New Roman" w:hAnsi="Times New Roman"/>
          <w:b/>
          <w:bCs/>
        </w:rPr>
        <w:t>i Belarusului</w:t>
      </w:r>
      <w:r w:rsidRPr="008A470C">
        <w:rPr>
          <w:rFonts w:ascii="Times New Roman" w:hAnsi="Times New Roman"/>
          <w:b/>
          <w:i/>
        </w:rPr>
        <w:t xml:space="preserve">, </w:t>
      </w:r>
      <w:r w:rsidRPr="008A470C">
        <w:rPr>
          <w:rFonts w:ascii="Times New Roman" w:hAnsi="Times New Roman"/>
        </w:rPr>
        <w:t xml:space="preserve">trimis cu adresa </w:t>
      </w:r>
      <w:r w:rsidRPr="008A470C">
        <w:rPr>
          <w:rFonts w:ascii="Times New Roman" w:hAnsi="Times New Roman"/>
          <w:b/>
        </w:rPr>
        <w:t>PLx.</w:t>
      </w:r>
      <w:r w:rsidR="007459D2">
        <w:rPr>
          <w:rFonts w:ascii="Times New Roman" w:hAnsi="Times New Roman"/>
          <w:b/>
        </w:rPr>
        <w:t>232</w:t>
      </w:r>
      <w:r w:rsidRPr="008A470C">
        <w:rPr>
          <w:rFonts w:ascii="Times New Roman" w:hAnsi="Times New Roman"/>
          <w:b/>
        </w:rPr>
        <w:t>/202</w:t>
      </w:r>
      <w:r w:rsidR="000140C6">
        <w:rPr>
          <w:rFonts w:ascii="Times New Roman" w:hAnsi="Times New Roman"/>
          <w:b/>
        </w:rPr>
        <w:t>2</w:t>
      </w:r>
      <w:r w:rsidRPr="008A470C">
        <w:rPr>
          <w:rFonts w:ascii="Times New Roman" w:hAnsi="Times New Roman"/>
          <w:bCs/>
          <w:iCs/>
        </w:rPr>
        <w:t xml:space="preserve"> din </w:t>
      </w:r>
      <w:r w:rsidR="007459D2">
        <w:rPr>
          <w:rFonts w:ascii="Times New Roman" w:hAnsi="Times New Roman"/>
          <w:bCs/>
          <w:iCs/>
        </w:rPr>
        <w:t>4 mai</w:t>
      </w:r>
      <w:r w:rsidR="000140C6">
        <w:rPr>
          <w:rFonts w:ascii="Times New Roman" w:hAnsi="Times New Roman"/>
          <w:bCs/>
          <w:iCs/>
        </w:rPr>
        <w:t xml:space="preserve"> 202</w:t>
      </w:r>
      <w:r w:rsidR="00856BB9">
        <w:rPr>
          <w:rFonts w:ascii="Times New Roman" w:hAnsi="Times New Roman"/>
          <w:bCs/>
          <w:iCs/>
        </w:rPr>
        <w:t>2</w:t>
      </w:r>
      <w:r w:rsidRPr="008A470C">
        <w:rPr>
          <w:rFonts w:ascii="Times New Roman" w:hAnsi="Times New Roman"/>
          <w:bCs/>
          <w:iCs/>
        </w:rPr>
        <w:t>.</w:t>
      </w:r>
    </w:p>
    <w:p w14:paraId="537A6011" w14:textId="77777777" w:rsidR="00985F07" w:rsidRPr="008A470C" w:rsidRDefault="00985F07" w:rsidP="008A470C">
      <w:pPr>
        <w:jc w:val="both"/>
        <w:rPr>
          <w:rFonts w:ascii="Times New Roman" w:hAnsi="Times New Roman"/>
          <w:bCs/>
          <w:iCs/>
        </w:rPr>
      </w:pPr>
    </w:p>
    <w:p w14:paraId="3D3D536F" w14:textId="10BC5954" w:rsidR="00985F07" w:rsidRDefault="008A470C" w:rsidP="007E74EE">
      <w:pPr>
        <w:spacing w:line="276" w:lineRule="auto"/>
        <w:ind w:firstLine="630"/>
        <w:jc w:val="both"/>
        <w:rPr>
          <w:rFonts w:ascii="Times New Roman" w:hAnsi="Times New Roman"/>
        </w:rPr>
      </w:pPr>
      <w:r w:rsidRPr="008A470C">
        <w:rPr>
          <w:rFonts w:ascii="Times New Roman" w:hAnsi="Times New Roman"/>
        </w:rPr>
        <w:t xml:space="preserve">Membrii Comisiei au examinat proiectul de </w:t>
      </w:r>
      <w:r w:rsidR="000140C6">
        <w:rPr>
          <w:rFonts w:ascii="Times New Roman" w:hAnsi="Times New Roman"/>
        </w:rPr>
        <w:t>l</w:t>
      </w:r>
      <w:r w:rsidRPr="008A470C">
        <w:rPr>
          <w:rFonts w:ascii="Times New Roman" w:hAnsi="Times New Roman"/>
        </w:rPr>
        <w:t xml:space="preserve">ege supus avizării, în şedinţa din data de </w:t>
      </w:r>
      <w:r w:rsidR="00EE2071">
        <w:rPr>
          <w:rFonts w:ascii="Times New Roman" w:hAnsi="Times New Roman"/>
        </w:rPr>
        <w:t>17</w:t>
      </w:r>
      <w:r w:rsidR="00985F07">
        <w:rPr>
          <w:rFonts w:ascii="Times New Roman" w:hAnsi="Times New Roman"/>
        </w:rPr>
        <w:t xml:space="preserve"> mai</w:t>
      </w:r>
      <w:r w:rsidRPr="008A470C">
        <w:rPr>
          <w:rFonts w:ascii="Times New Roman" w:hAnsi="Times New Roman"/>
        </w:rPr>
        <w:t xml:space="preserve"> 2022.</w:t>
      </w:r>
    </w:p>
    <w:p w14:paraId="2D71549B" w14:textId="77777777" w:rsidR="007E74EE" w:rsidRPr="008A470C" w:rsidRDefault="007E74EE" w:rsidP="007E74EE">
      <w:pPr>
        <w:spacing w:line="276" w:lineRule="auto"/>
        <w:ind w:firstLine="630"/>
        <w:jc w:val="both"/>
        <w:rPr>
          <w:rFonts w:ascii="Times New Roman" w:hAnsi="Times New Roman"/>
        </w:rPr>
      </w:pPr>
    </w:p>
    <w:p w14:paraId="0ACD420E" w14:textId="5072ECB1" w:rsidR="008A470C" w:rsidRDefault="008A470C" w:rsidP="00985F07">
      <w:pPr>
        <w:spacing w:line="276" w:lineRule="auto"/>
        <w:ind w:firstLine="630"/>
        <w:jc w:val="both"/>
        <w:rPr>
          <w:rFonts w:ascii="Times New Roman" w:hAnsi="Times New Roman"/>
        </w:rPr>
      </w:pPr>
      <w:r w:rsidRPr="008A470C">
        <w:rPr>
          <w:rFonts w:ascii="Times New Roman" w:hAnsi="Times New Roman"/>
        </w:rPr>
        <w:t xml:space="preserve">În urma finalizării dezbaterilor, membrii comisiei au hotărât, cu </w:t>
      </w:r>
      <w:r w:rsidR="007459D2" w:rsidRPr="007459D2">
        <w:rPr>
          <w:rFonts w:ascii="Times New Roman" w:hAnsi="Times New Roman"/>
        </w:rPr>
        <w:t>unanimitate</w:t>
      </w:r>
      <w:r w:rsidR="00AD5EE6">
        <w:rPr>
          <w:rFonts w:ascii="Times New Roman" w:hAnsi="Times New Roman"/>
          <w:b/>
          <w:bCs/>
        </w:rPr>
        <w:t xml:space="preserve"> </w:t>
      </w:r>
      <w:r w:rsidRPr="008A470C">
        <w:rPr>
          <w:rFonts w:ascii="Times New Roman" w:hAnsi="Times New Roman"/>
        </w:rPr>
        <w:t xml:space="preserve">de voturi, avizarea </w:t>
      </w:r>
      <w:r w:rsidR="007459D2">
        <w:rPr>
          <w:rFonts w:ascii="Times New Roman" w:hAnsi="Times New Roman"/>
          <w:b/>
          <w:bCs/>
        </w:rPr>
        <w:t>favorabilă</w:t>
      </w:r>
      <w:r w:rsidRPr="008A470C">
        <w:rPr>
          <w:rFonts w:ascii="Times New Roman" w:hAnsi="Times New Roman"/>
        </w:rPr>
        <w:t xml:space="preserve"> a proiectului de </w:t>
      </w:r>
      <w:r w:rsidR="000140C6">
        <w:rPr>
          <w:rFonts w:ascii="Times New Roman" w:hAnsi="Times New Roman"/>
        </w:rPr>
        <w:t>l</w:t>
      </w:r>
      <w:r w:rsidRPr="008A470C">
        <w:rPr>
          <w:rFonts w:ascii="Times New Roman" w:hAnsi="Times New Roman"/>
        </w:rPr>
        <w:t>ege</w:t>
      </w:r>
      <w:r w:rsidR="00985F07">
        <w:rPr>
          <w:rFonts w:ascii="Times New Roman" w:hAnsi="Times New Roman"/>
        </w:rPr>
        <w:t>.</w:t>
      </w:r>
    </w:p>
    <w:p w14:paraId="57F86B82" w14:textId="6FC79539" w:rsidR="008A470C" w:rsidRDefault="008A470C" w:rsidP="008A470C">
      <w:pPr>
        <w:spacing w:line="276" w:lineRule="auto"/>
        <w:jc w:val="both"/>
        <w:rPr>
          <w:rFonts w:ascii="Times New Roman" w:hAnsi="Times New Roman"/>
        </w:rPr>
      </w:pPr>
    </w:p>
    <w:p w14:paraId="56B4A085" w14:textId="6A7EEF0C" w:rsidR="007E74EE" w:rsidRDefault="007E74EE" w:rsidP="008A470C">
      <w:pPr>
        <w:spacing w:line="276" w:lineRule="auto"/>
        <w:jc w:val="both"/>
        <w:rPr>
          <w:rFonts w:ascii="Times New Roman" w:hAnsi="Times New Roman"/>
        </w:rPr>
      </w:pPr>
    </w:p>
    <w:p w14:paraId="22A58C4F" w14:textId="77777777" w:rsidR="007E74EE" w:rsidRPr="008A470C" w:rsidRDefault="007E74EE" w:rsidP="008A470C">
      <w:pPr>
        <w:spacing w:line="276" w:lineRule="auto"/>
        <w:jc w:val="both"/>
        <w:rPr>
          <w:rFonts w:ascii="Times New Roman" w:hAnsi="Times New Roman"/>
        </w:rPr>
      </w:pPr>
    </w:p>
    <w:p w14:paraId="6262EE5D" w14:textId="7B501833" w:rsidR="008A470C" w:rsidRPr="008A470C" w:rsidRDefault="008A470C" w:rsidP="00EA2D89">
      <w:pPr>
        <w:spacing w:line="276" w:lineRule="auto"/>
        <w:jc w:val="center"/>
        <w:rPr>
          <w:rFonts w:ascii="Times New Roman" w:hAnsi="Times New Roman"/>
          <w:b/>
          <w:iCs/>
        </w:rPr>
      </w:pPr>
      <w:r w:rsidRPr="008A470C">
        <w:rPr>
          <w:rFonts w:ascii="Times New Roman" w:hAnsi="Times New Roman"/>
          <w:b/>
          <w:iCs/>
        </w:rPr>
        <w:t>PREŞEDINTE,</w:t>
      </w:r>
    </w:p>
    <w:p w14:paraId="50308104" w14:textId="69D9B854" w:rsidR="00EE2071" w:rsidRPr="007459D2" w:rsidRDefault="008A470C" w:rsidP="007459D2">
      <w:pPr>
        <w:spacing w:line="360" w:lineRule="auto"/>
        <w:jc w:val="center"/>
        <w:rPr>
          <w:rFonts w:ascii="Times New Roman" w:hAnsi="Times New Roman"/>
          <w:b/>
          <w:iCs/>
        </w:rPr>
      </w:pPr>
      <w:r w:rsidRPr="008A470C">
        <w:rPr>
          <w:rFonts w:ascii="Times New Roman" w:hAnsi="Times New Roman"/>
          <w:b/>
          <w:iCs/>
        </w:rPr>
        <w:t>Dr. Nelu TĂTARU</w:t>
      </w:r>
    </w:p>
    <w:p w14:paraId="0CAE60F4" w14:textId="18CA2CA9" w:rsidR="00862C00" w:rsidRDefault="00862C00" w:rsidP="008A470C">
      <w:pPr>
        <w:spacing w:line="360" w:lineRule="auto"/>
        <w:rPr>
          <w:rFonts w:ascii="Times New Roman" w:hAnsi="Times New Roman"/>
          <w:sz w:val="20"/>
        </w:rPr>
      </w:pPr>
    </w:p>
    <w:p w14:paraId="630D174D" w14:textId="77777777" w:rsidR="00862C00" w:rsidRDefault="00862C00" w:rsidP="008A470C">
      <w:pPr>
        <w:spacing w:line="360" w:lineRule="auto"/>
        <w:rPr>
          <w:rFonts w:ascii="Times New Roman" w:hAnsi="Times New Roman"/>
          <w:sz w:val="20"/>
        </w:rPr>
      </w:pPr>
    </w:p>
    <w:p w14:paraId="54EFD7CF" w14:textId="6C7434CB" w:rsidR="008A470C" w:rsidRPr="00EE2071" w:rsidRDefault="008A470C" w:rsidP="008A470C">
      <w:pPr>
        <w:spacing w:line="360" w:lineRule="auto"/>
        <w:rPr>
          <w:rFonts w:ascii="Times New Roman" w:hAnsi="Times New Roman"/>
          <w:sz w:val="20"/>
        </w:rPr>
      </w:pPr>
      <w:r w:rsidRPr="00EE2071">
        <w:rPr>
          <w:rFonts w:ascii="Times New Roman" w:hAnsi="Times New Roman"/>
          <w:sz w:val="20"/>
        </w:rPr>
        <w:t>Întocmit,</w:t>
      </w:r>
    </w:p>
    <w:p w14:paraId="66F769B5" w14:textId="41A28E35" w:rsidR="00383FC0" w:rsidRPr="00EE2071" w:rsidRDefault="008A470C" w:rsidP="007E74EE">
      <w:pPr>
        <w:spacing w:line="360" w:lineRule="auto"/>
        <w:rPr>
          <w:rFonts w:ascii="Verdana" w:hAnsi="Verdana"/>
          <w:sz w:val="22"/>
          <w:szCs w:val="22"/>
          <w:lang w:val="ro-RO"/>
        </w:rPr>
      </w:pPr>
      <w:r w:rsidRPr="00EE2071">
        <w:rPr>
          <w:rFonts w:ascii="Times New Roman" w:hAnsi="Times New Roman"/>
          <w:sz w:val="20"/>
        </w:rPr>
        <w:t>Maria-Rozalia Bucur, consilier parlamenta</w:t>
      </w:r>
      <w:bookmarkEnd w:id="0"/>
      <w:r w:rsidR="007E74EE" w:rsidRPr="00EE2071">
        <w:rPr>
          <w:rFonts w:ascii="Times New Roman" w:hAnsi="Times New Roman"/>
          <w:sz w:val="20"/>
        </w:rPr>
        <w:t>r</w:t>
      </w:r>
    </w:p>
    <w:sectPr w:rsidR="00383FC0" w:rsidRPr="00EE2071" w:rsidSect="00985F07">
      <w:footerReference w:type="default" r:id="rId8"/>
      <w:pgSz w:w="12240" w:h="15840"/>
      <w:pgMar w:top="1440" w:right="1260" w:bottom="1440" w:left="135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5B128" w14:textId="77777777" w:rsidR="0076076E" w:rsidRDefault="0076076E" w:rsidP="00865817">
      <w:r>
        <w:separator/>
      </w:r>
    </w:p>
  </w:endnote>
  <w:endnote w:type="continuationSeparator" w:id="0">
    <w:p w14:paraId="5AE6E8F0" w14:textId="77777777" w:rsidR="0076076E" w:rsidRDefault="0076076E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75EC0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r w:rsidR="00F84E25">
      <w:rPr>
        <w:rFonts w:ascii="Verdana" w:hAnsi="Verdana"/>
        <w:sz w:val="18"/>
        <w:szCs w:val="16"/>
        <w:lang w:val="ro-RO"/>
      </w:rPr>
      <w:t xml:space="preserve">sănătate și familie </w:t>
    </w:r>
    <w:r>
      <w:rPr>
        <w:rFonts w:ascii="Verdana" w:hAnsi="Verdana"/>
        <w:sz w:val="18"/>
        <w:szCs w:val="16"/>
        <w:lang w:val="ro-RO"/>
      </w:rPr>
      <w:t xml:space="preserve"> </w:t>
    </w:r>
  </w:p>
  <w:p w14:paraId="640AAAD6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F84E25">
      <w:rPr>
        <w:rFonts w:ascii="Verdana" w:hAnsi="Verdana"/>
        <w:sz w:val="18"/>
        <w:szCs w:val="16"/>
        <w:lang w:val="ro-RO"/>
      </w:rPr>
      <w:t>.11.35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F84E25">
      <w:rPr>
        <w:rFonts w:ascii="Verdana" w:hAnsi="Verdana"/>
        <w:sz w:val="18"/>
        <w:szCs w:val="16"/>
        <w:lang w:val="ro-RO"/>
      </w:rPr>
      <w:t>.11.36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</w:t>
    </w:r>
    <w:r w:rsidR="00F84E25">
      <w:rPr>
        <w:rFonts w:ascii="Verdana" w:hAnsi="Verdana"/>
        <w:sz w:val="18"/>
        <w:szCs w:val="16"/>
        <w:lang w:val="ro-RO"/>
      </w:rPr>
      <w:t>414.11.37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F84E25">
      <w:rPr>
        <w:rFonts w:ascii="Verdana" w:hAnsi="Verdana"/>
        <w:sz w:val="18"/>
        <w:szCs w:val="16"/>
        <w:lang w:val="ro-RO"/>
      </w:rPr>
      <w:t>cp08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A1CBA" w14:textId="77777777" w:rsidR="0076076E" w:rsidRDefault="0076076E" w:rsidP="00865817">
      <w:r>
        <w:separator/>
      </w:r>
    </w:p>
  </w:footnote>
  <w:footnote w:type="continuationSeparator" w:id="0">
    <w:p w14:paraId="682F1D22" w14:textId="77777777" w:rsidR="0076076E" w:rsidRDefault="0076076E" w:rsidP="00865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8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76F28B4"/>
    <w:multiLevelType w:val="hybridMultilevel"/>
    <w:tmpl w:val="E7E24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582221">
    <w:abstractNumId w:val="1"/>
  </w:num>
  <w:num w:numId="2" w16cid:durableId="35590167">
    <w:abstractNumId w:val="0"/>
  </w:num>
  <w:num w:numId="3" w16cid:durableId="232930102">
    <w:abstractNumId w:val="2"/>
  </w:num>
  <w:num w:numId="4" w16cid:durableId="1572889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140C6"/>
    <w:rsid w:val="0008706B"/>
    <w:rsid w:val="000B163F"/>
    <w:rsid w:val="00197102"/>
    <w:rsid w:val="001B7E92"/>
    <w:rsid w:val="001C2B9C"/>
    <w:rsid w:val="001D7815"/>
    <w:rsid w:val="001E1AA4"/>
    <w:rsid w:val="002058C4"/>
    <w:rsid w:val="002B0DCA"/>
    <w:rsid w:val="002C78A3"/>
    <w:rsid w:val="00307269"/>
    <w:rsid w:val="003707A6"/>
    <w:rsid w:val="00383FC0"/>
    <w:rsid w:val="003E77E4"/>
    <w:rsid w:val="0044607A"/>
    <w:rsid w:val="00446B6C"/>
    <w:rsid w:val="004736F3"/>
    <w:rsid w:val="004C380B"/>
    <w:rsid w:val="004F2F1C"/>
    <w:rsid w:val="0056182C"/>
    <w:rsid w:val="00562690"/>
    <w:rsid w:val="00597D48"/>
    <w:rsid w:val="00620200"/>
    <w:rsid w:val="00637C5A"/>
    <w:rsid w:val="00675A62"/>
    <w:rsid w:val="00745272"/>
    <w:rsid w:val="007459D2"/>
    <w:rsid w:val="0076076E"/>
    <w:rsid w:val="00764DE2"/>
    <w:rsid w:val="00793A7D"/>
    <w:rsid w:val="007E74EE"/>
    <w:rsid w:val="00847F08"/>
    <w:rsid w:val="00856BB9"/>
    <w:rsid w:val="00862C00"/>
    <w:rsid w:val="00865817"/>
    <w:rsid w:val="008A2050"/>
    <w:rsid w:val="008A470C"/>
    <w:rsid w:val="008B6C92"/>
    <w:rsid w:val="008D5CA9"/>
    <w:rsid w:val="008E78E2"/>
    <w:rsid w:val="009075D1"/>
    <w:rsid w:val="00923DAD"/>
    <w:rsid w:val="0094084F"/>
    <w:rsid w:val="009644DC"/>
    <w:rsid w:val="00971B8C"/>
    <w:rsid w:val="00985F07"/>
    <w:rsid w:val="009943CD"/>
    <w:rsid w:val="009E305B"/>
    <w:rsid w:val="00A13751"/>
    <w:rsid w:val="00A47DCF"/>
    <w:rsid w:val="00A9477C"/>
    <w:rsid w:val="00AB243F"/>
    <w:rsid w:val="00AD5EE6"/>
    <w:rsid w:val="00B478F0"/>
    <w:rsid w:val="00B532D2"/>
    <w:rsid w:val="00B5395A"/>
    <w:rsid w:val="00B55F12"/>
    <w:rsid w:val="00B652F8"/>
    <w:rsid w:val="00BD2ACD"/>
    <w:rsid w:val="00C31470"/>
    <w:rsid w:val="00C6036D"/>
    <w:rsid w:val="00C648F6"/>
    <w:rsid w:val="00C72BC7"/>
    <w:rsid w:val="00CA4230"/>
    <w:rsid w:val="00CA44E1"/>
    <w:rsid w:val="00CE7650"/>
    <w:rsid w:val="00D66B37"/>
    <w:rsid w:val="00D67870"/>
    <w:rsid w:val="00D70C87"/>
    <w:rsid w:val="00D845FE"/>
    <w:rsid w:val="00D87EF6"/>
    <w:rsid w:val="00D908D9"/>
    <w:rsid w:val="00D91AE6"/>
    <w:rsid w:val="00DD1780"/>
    <w:rsid w:val="00DE6D73"/>
    <w:rsid w:val="00DF6E91"/>
    <w:rsid w:val="00E17A9B"/>
    <w:rsid w:val="00E2275D"/>
    <w:rsid w:val="00E33080"/>
    <w:rsid w:val="00EA2D89"/>
    <w:rsid w:val="00EE2071"/>
    <w:rsid w:val="00EE7F51"/>
    <w:rsid w:val="00F204BC"/>
    <w:rsid w:val="00F379A7"/>
    <w:rsid w:val="00F84E25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405D4"/>
  <w15:docId w15:val="{47D15201-A44C-418C-A18F-5F6FAD02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styleId="Hyperlink">
    <w:name w:val="Hyperlink"/>
    <w:uiPriority w:val="99"/>
    <w:semiHidden/>
    <w:unhideWhenUsed/>
    <w:rsid w:val="008A470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470C"/>
    <w:pPr>
      <w:ind w:left="720"/>
      <w:contextualSpacing/>
    </w:pPr>
    <w:rPr>
      <w:rFonts w:ascii="Times New Roman" w:eastAsia="Calibri" w:hAnsi="Times New Roman"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8A470C"/>
    <w:pPr>
      <w:spacing w:before="100" w:beforeAutospacing="1" w:after="100" w:afterAutospacing="1"/>
    </w:pPr>
    <w:rPr>
      <w:rFonts w:ascii="Verdana" w:eastAsia="Calibri" w:hAnsi="Verdana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Rozalia Bucur</dc:creator>
  <cp:keywords/>
  <dc:description/>
  <cp:lastModifiedBy>Rozalia Maria Bucur</cp:lastModifiedBy>
  <cp:revision>3</cp:revision>
  <cp:lastPrinted>2022-05-17T08:34:00Z</cp:lastPrinted>
  <dcterms:created xsi:type="dcterms:W3CDTF">2022-05-17T08:29:00Z</dcterms:created>
  <dcterms:modified xsi:type="dcterms:W3CDTF">2022-05-17T08:38:00Z</dcterms:modified>
</cp:coreProperties>
</file>