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AD010D">
        <w:rPr>
          <w:b/>
          <w:i/>
        </w:rPr>
        <w:t xml:space="preserve"> 27</w:t>
      </w:r>
      <w:r w:rsidR="00853C9A">
        <w:rPr>
          <w:b/>
          <w:i/>
        </w:rPr>
        <w:t xml:space="preserve"> septembrie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D010D">
        <w:rPr>
          <w:b/>
          <w:i/>
        </w:rPr>
        <w:t>468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1F3077">
        <w:rPr>
          <w:b/>
          <w:i/>
        </w:rPr>
        <w:t xml:space="preserve"> </w:t>
      </w:r>
      <w:r w:rsidR="00AD010D">
        <w:rPr>
          <w:b/>
          <w:i/>
        </w:rPr>
        <w:t>480</w:t>
      </w:r>
      <w:r w:rsidR="000A2346">
        <w:rPr>
          <w:b/>
          <w:i/>
        </w:rPr>
        <w:t>/2022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C63C2" w:rsidRDefault="00AD010D" w:rsidP="00853C9A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</w:t>
      </w:r>
      <w:r w:rsidRPr="00AD010D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AD010D">
        <w:rPr>
          <w:b/>
          <w:bCs/>
          <w:iCs/>
        </w:rPr>
        <w:t xml:space="preserve"> de Lege pentru aprobarea Ordonanţei de urgenţã a Guvernului nr.82/2022 privind unele măsuri pentru acordarea de granturi din fonduri externe nerambursabile pentru investiţii destinate capacităţilor de prestare de servicii şi retehnologizării, în vederea refacerii capacităţii de rezilienţă</w:t>
      </w:r>
      <w:r w:rsidR="00853C9A">
        <w:rPr>
          <w:b/>
          <w:bCs/>
          <w:iCs/>
        </w:rPr>
        <w:t xml:space="preserve"> </w:t>
      </w: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853C9A">
        <w:t xml:space="preserve"> și 117 alin.(3)</w:t>
      </w:r>
      <w:r w:rsidR="00D205E4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555270">
        <w:rPr>
          <w:b/>
          <w:i/>
        </w:rPr>
        <w:t>ul</w:t>
      </w:r>
      <w:r w:rsidR="00AD010D" w:rsidRPr="00AD010D">
        <w:rPr>
          <w:b/>
          <w:i/>
        </w:rPr>
        <w:t xml:space="preserve"> de Lege pentru aprobarea Ordonanţei de urgenţã a Guvernului nr.82/2022 privind unele măsuri pentru acordarea de granturi din fonduri externe nerambursabile pentru investiţii destinate capacităţilor de prestare de servicii şi retehnologizării, în vederea refacerii capacităţii de rezilienţă</w:t>
      </w:r>
      <w:r w:rsidR="00853C9A" w:rsidRPr="00853C9A">
        <w:rPr>
          <w:b/>
          <w:bCs/>
          <w:i/>
          <w:iCs/>
        </w:rPr>
        <w:t xml:space="preserve"> </w:t>
      </w:r>
      <w:r w:rsidR="00B44FAF" w:rsidRPr="00B44FAF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AD010D">
        <w:rPr>
          <w:b/>
          <w:bCs/>
          <w:iCs/>
        </w:rPr>
        <w:t>480</w:t>
      </w:r>
      <w:r w:rsidR="00CB111F">
        <w:rPr>
          <w:b/>
          <w:bCs/>
          <w:iCs/>
        </w:rPr>
        <w:t>/</w:t>
      </w:r>
      <w:r w:rsidR="00915FB6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AD010D">
        <w:rPr>
          <w:bCs/>
          <w:iCs/>
        </w:rPr>
        <w:t>19 septembrie</w:t>
      </w:r>
      <w:r w:rsidR="00915FB6">
        <w:rPr>
          <w:bCs/>
          <w:iCs/>
        </w:rPr>
        <w:t xml:space="preserve"> 2022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AD010D">
        <w:t>27</w:t>
      </w:r>
      <w:bookmarkStart w:id="0" w:name="_GoBack"/>
      <w:bookmarkEnd w:id="0"/>
      <w:r w:rsidR="00853C9A">
        <w:t xml:space="preserve"> septembrie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780E57" w:rsidRPr="008530C3">
        <w:rPr>
          <w:b/>
        </w:rPr>
        <w:t>unanimitate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801D7"/>
    <w:rsid w:val="0018231F"/>
    <w:rsid w:val="00185E85"/>
    <w:rsid w:val="00194267"/>
    <w:rsid w:val="001972BE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63C2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7E51"/>
    <w:rsid w:val="00614633"/>
    <w:rsid w:val="00625B68"/>
    <w:rsid w:val="0062715B"/>
    <w:rsid w:val="0062754E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9709A"/>
    <w:rsid w:val="008971AA"/>
    <w:rsid w:val="008B1C6F"/>
    <w:rsid w:val="008E4C41"/>
    <w:rsid w:val="008F013C"/>
    <w:rsid w:val="00915FB6"/>
    <w:rsid w:val="00946AB3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53C11"/>
    <w:rsid w:val="00A70216"/>
    <w:rsid w:val="00AA749C"/>
    <w:rsid w:val="00AD010D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E7F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0F747-DE64-4866-B4CD-8FAC65937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2022-06-28T11:44:00Z</cp:lastPrinted>
  <dcterms:created xsi:type="dcterms:W3CDTF">2022-09-26T09:52:00Z</dcterms:created>
  <dcterms:modified xsi:type="dcterms:W3CDTF">2022-09-26T09:52:00Z</dcterms:modified>
</cp:coreProperties>
</file>