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38FA3" w14:textId="4BD54246" w:rsidR="00613CF5" w:rsidRDefault="00810E29" w:rsidP="00613CF5">
      <w:pPr>
        <w:ind w:left="177" w:right="-114"/>
        <w:jc w:val="center"/>
        <w:rPr>
          <w:rFonts w:ascii="Verdana" w:hAnsi="Verdana"/>
          <w:b/>
          <w:sz w:val="22"/>
          <w:lang w:val="ro-RO"/>
        </w:rPr>
      </w:pPr>
      <w:r>
        <w:rPr>
          <w:rFonts w:ascii="Verdana" w:hAnsi="Verdana"/>
          <w:b/>
          <w:noProof/>
          <w:sz w:val="22"/>
        </w:rPr>
        <w:drawing>
          <wp:inline distT="0" distB="0" distL="0" distR="0" wp14:anchorId="3088C5EE" wp14:editId="0A1DF8E8">
            <wp:extent cx="826135" cy="1002665"/>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srcRect/>
                    <a:stretch>
                      <a:fillRect/>
                    </a:stretch>
                  </pic:blipFill>
                  <pic:spPr bwMode="auto">
                    <a:xfrm>
                      <a:off x="0" y="0"/>
                      <a:ext cx="826135" cy="1002665"/>
                    </a:xfrm>
                    <a:prstGeom prst="rect">
                      <a:avLst/>
                    </a:prstGeom>
                    <a:noFill/>
                    <a:ln w="9525">
                      <a:noFill/>
                      <a:miter lim="800000"/>
                      <a:headEnd/>
                      <a:tailEnd/>
                    </a:ln>
                  </pic:spPr>
                </pic:pic>
              </a:graphicData>
            </a:graphic>
          </wp:inline>
        </w:drawing>
      </w:r>
    </w:p>
    <w:p w14:paraId="14EA25FA" w14:textId="77777777" w:rsidR="00613CF5" w:rsidRPr="005411D6" w:rsidRDefault="00613CF5" w:rsidP="00613CF5">
      <w:pPr>
        <w:ind w:left="177" w:right="-114"/>
        <w:jc w:val="center"/>
        <w:rPr>
          <w:rFonts w:ascii="Times New Roman" w:hAnsi="Times New Roman"/>
          <w:b/>
          <w:sz w:val="38"/>
          <w:szCs w:val="40"/>
          <w:lang w:val="ro-RO"/>
        </w:rPr>
      </w:pPr>
      <w:r w:rsidRPr="005411D6">
        <w:rPr>
          <w:rFonts w:ascii="Times New Roman" w:hAnsi="Times New Roman"/>
          <w:b/>
          <w:sz w:val="38"/>
          <w:szCs w:val="40"/>
          <w:lang w:val="ro-RO"/>
        </w:rPr>
        <w:t>Parlamentul României</w:t>
      </w:r>
    </w:p>
    <w:p w14:paraId="75BF9F6A" w14:textId="77777777" w:rsidR="00613CF5" w:rsidRPr="005411D6" w:rsidRDefault="00613CF5" w:rsidP="00613CF5">
      <w:pPr>
        <w:ind w:left="177" w:right="-114"/>
        <w:jc w:val="center"/>
        <w:rPr>
          <w:rFonts w:ascii="Times New Roman" w:hAnsi="Times New Roman"/>
          <w:b/>
          <w:sz w:val="38"/>
          <w:szCs w:val="40"/>
          <w:lang w:val="ro-RO"/>
        </w:rPr>
      </w:pPr>
      <w:r w:rsidRPr="005411D6">
        <w:rPr>
          <w:rFonts w:ascii="Times New Roman" w:hAnsi="Times New Roman"/>
          <w:b/>
          <w:sz w:val="38"/>
          <w:szCs w:val="40"/>
          <w:lang w:val="ro-RO"/>
        </w:rPr>
        <w:t>Camera Deputaţilor</w:t>
      </w:r>
    </w:p>
    <w:p w14:paraId="26BA324E" w14:textId="77777777" w:rsidR="00602425" w:rsidRPr="005411D6" w:rsidRDefault="00602425" w:rsidP="00613CF5">
      <w:pPr>
        <w:jc w:val="center"/>
        <w:rPr>
          <w:rFonts w:ascii="Times New Roman" w:hAnsi="Times New Roman"/>
          <w:b/>
          <w:sz w:val="22"/>
          <w:szCs w:val="22"/>
          <w:lang w:val="ro-RO"/>
        </w:rPr>
      </w:pPr>
    </w:p>
    <w:tbl>
      <w:tblPr>
        <w:tblW w:w="9223" w:type="dxa"/>
        <w:jc w:val="center"/>
        <w:tblLayout w:type="fixed"/>
        <w:tblLook w:val="04A0" w:firstRow="1" w:lastRow="0" w:firstColumn="1" w:lastColumn="0" w:noHBand="0" w:noVBand="1"/>
      </w:tblPr>
      <w:tblGrid>
        <w:gridCol w:w="3780"/>
        <w:gridCol w:w="2041"/>
        <w:gridCol w:w="3402"/>
      </w:tblGrid>
      <w:tr w:rsidR="00602425" w:rsidRPr="005411D6" w14:paraId="6E6AD5A1" w14:textId="77777777" w:rsidTr="00424458">
        <w:trPr>
          <w:jc w:val="center"/>
        </w:trPr>
        <w:tc>
          <w:tcPr>
            <w:tcW w:w="3780" w:type="dxa"/>
          </w:tcPr>
          <w:p w14:paraId="6AABEE22" w14:textId="452C64A5" w:rsidR="00602425" w:rsidRPr="00424458" w:rsidRDefault="00602425" w:rsidP="00424458">
            <w:pPr>
              <w:rPr>
                <w:rFonts w:ascii="Times New Roman" w:hAnsi="Times New Roman"/>
                <w:b/>
                <w:bCs/>
                <w:sz w:val="24"/>
                <w:szCs w:val="24"/>
                <w:lang w:val="ro-RO"/>
              </w:rPr>
            </w:pPr>
            <w:r w:rsidRPr="00424458">
              <w:rPr>
                <w:rFonts w:ascii="Times New Roman" w:hAnsi="Times New Roman"/>
                <w:b/>
                <w:bCs/>
                <w:sz w:val="24"/>
                <w:szCs w:val="24"/>
                <w:lang w:val="pt-PT"/>
              </w:rPr>
              <w:t xml:space="preserve">Comisia pentru </w:t>
            </w:r>
            <w:r w:rsidR="00E2029D" w:rsidRPr="00424458">
              <w:rPr>
                <w:rFonts w:ascii="Times New Roman" w:hAnsi="Times New Roman"/>
                <w:b/>
                <w:bCs/>
                <w:sz w:val="24"/>
                <w:szCs w:val="24"/>
                <w:lang w:val="pt-PT"/>
              </w:rPr>
              <w:t>s</w:t>
            </w:r>
            <w:r w:rsidR="00E2029D" w:rsidRPr="00424458">
              <w:rPr>
                <w:rFonts w:ascii="Times New Roman" w:hAnsi="Times New Roman"/>
                <w:b/>
                <w:bCs/>
                <w:sz w:val="24"/>
                <w:szCs w:val="24"/>
                <w:lang w:val="ro-RO"/>
              </w:rPr>
              <w:t>ănătat</w:t>
            </w:r>
            <w:r w:rsidR="00424458">
              <w:rPr>
                <w:rFonts w:ascii="Times New Roman" w:hAnsi="Times New Roman"/>
                <w:b/>
                <w:bCs/>
                <w:sz w:val="24"/>
                <w:szCs w:val="24"/>
                <w:lang w:val="ro-RO"/>
              </w:rPr>
              <w:t xml:space="preserve">e </w:t>
            </w:r>
            <w:r w:rsidR="00E2029D" w:rsidRPr="00424458">
              <w:rPr>
                <w:rFonts w:ascii="Times New Roman" w:hAnsi="Times New Roman"/>
                <w:b/>
                <w:bCs/>
                <w:sz w:val="24"/>
                <w:szCs w:val="24"/>
                <w:lang w:val="ro-RO"/>
              </w:rPr>
              <w:t>și familie</w:t>
            </w:r>
          </w:p>
          <w:p w14:paraId="46248C8A" w14:textId="77777777" w:rsidR="005411D6" w:rsidRPr="00424458" w:rsidRDefault="005411D6" w:rsidP="00CB0AF3">
            <w:pPr>
              <w:jc w:val="center"/>
              <w:rPr>
                <w:rFonts w:ascii="Times New Roman" w:hAnsi="Times New Roman"/>
                <w:b/>
                <w:bCs/>
                <w:sz w:val="24"/>
                <w:szCs w:val="24"/>
                <w:lang w:val="pt-PT"/>
              </w:rPr>
            </w:pPr>
          </w:p>
          <w:p w14:paraId="60DB7A3F" w14:textId="2366D8B6" w:rsidR="00602425" w:rsidRPr="005411D6" w:rsidRDefault="005411D6" w:rsidP="005411D6">
            <w:pPr>
              <w:rPr>
                <w:rFonts w:ascii="Times New Roman" w:hAnsi="Times New Roman"/>
                <w:sz w:val="24"/>
                <w:szCs w:val="24"/>
                <w:lang w:val="pt-PT"/>
              </w:rPr>
            </w:pPr>
            <w:r w:rsidRPr="00424458">
              <w:rPr>
                <w:rFonts w:ascii="Times New Roman" w:hAnsi="Times New Roman"/>
                <w:b/>
                <w:bCs/>
                <w:sz w:val="24"/>
                <w:szCs w:val="24"/>
                <w:lang w:val="pt-PT"/>
              </w:rPr>
              <w:t xml:space="preserve">         Nr. 4c-10/</w:t>
            </w:r>
            <w:r w:rsidR="00424458">
              <w:rPr>
                <w:rFonts w:ascii="Times New Roman" w:hAnsi="Times New Roman"/>
                <w:b/>
                <w:bCs/>
                <w:sz w:val="24"/>
                <w:szCs w:val="24"/>
                <w:lang w:val="pt-PT"/>
              </w:rPr>
              <w:t>202</w:t>
            </w:r>
            <w:r w:rsidRPr="00424458">
              <w:rPr>
                <w:rFonts w:ascii="Times New Roman" w:hAnsi="Times New Roman"/>
                <w:b/>
                <w:bCs/>
                <w:sz w:val="24"/>
                <w:szCs w:val="24"/>
                <w:lang w:val="pt-PT"/>
              </w:rPr>
              <w:t xml:space="preserve">                                                                           </w:t>
            </w:r>
          </w:p>
        </w:tc>
        <w:tc>
          <w:tcPr>
            <w:tcW w:w="2041" w:type="dxa"/>
          </w:tcPr>
          <w:p w14:paraId="5EEDB24E" w14:textId="77777777" w:rsidR="00602425" w:rsidRPr="005411D6" w:rsidRDefault="00602425" w:rsidP="00CB0AF3">
            <w:pPr>
              <w:jc w:val="center"/>
              <w:rPr>
                <w:rFonts w:ascii="Times New Roman" w:hAnsi="Times New Roman"/>
                <w:sz w:val="24"/>
                <w:szCs w:val="24"/>
                <w:lang w:val="pt-PT"/>
              </w:rPr>
            </w:pPr>
          </w:p>
        </w:tc>
        <w:tc>
          <w:tcPr>
            <w:tcW w:w="3402" w:type="dxa"/>
          </w:tcPr>
          <w:p w14:paraId="5FDE37FF" w14:textId="344DBD36" w:rsidR="00602425" w:rsidRPr="00424458" w:rsidRDefault="00602425" w:rsidP="00CB0AF3">
            <w:pPr>
              <w:jc w:val="center"/>
              <w:rPr>
                <w:rFonts w:ascii="Times New Roman" w:hAnsi="Times New Roman"/>
                <w:b/>
                <w:bCs/>
                <w:sz w:val="24"/>
                <w:szCs w:val="24"/>
                <w:lang w:val="ro-RO"/>
              </w:rPr>
            </w:pPr>
            <w:r w:rsidRPr="00424458">
              <w:rPr>
                <w:rFonts w:ascii="Times New Roman" w:hAnsi="Times New Roman"/>
                <w:b/>
                <w:bCs/>
                <w:sz w:val="24"/>
                <w:szCs w:val="24"/>
                <w:lang w:val="fr-FR"/>
              </w:rPr>
              <w:t>Comisia pentru</w:t>
            </w:r>
            <w:r w:rsidR="005411D6" w:rsidRPr="00424458">
              <w:rPr>
                <w:rFonts w:ascii="Times New Roman" w:hAnsi="Times New Roman"/>
                <w:b/>
                <w:bCs/>
                <w:sz w:val="24"/>
                <w:szCs w:val="24"/>
                <w:lang w:val="ro-RO"/>
              </w:rPr>
              <w:t xml:space="preserve"> buget, finanțe         și bănci</w:t>
            </w:r>
          </w:p>
          <w:p w14:paraId="6B170D6C" w14:textId="7C3BF6EF" w:rsidR="00602425" w:rsidRPr="005411D6" w:rsidRDefault="005411D6" w:rsidP="00D66CFB">
            <w:pPr>
              <w:jc w:val="center"/>
              <w:rPr>
                <w:rFonts w:ascii="Times New Roman" w:hAnsi="Times New Roman"/>
                <w:sz w:val="24"/>
                <w:szCs w:val="24"/>
                <w:lang w:val="fr-FR"/>
              </w:rPr>
            </w:pPr>
            <w:r w:rsidRPr="00424458">
              <w:rPr>
                <w:rFonts w:ascii="Times New Roman" w:hAnsi="Times New Roman"/>
                <w:b/>
                <w:bCs/>
                <w:sz w:val="24"/>
                <w:szCs w:val="24"/>
                <w:lang w:val="pt-PT"/>
              </w:rPr>
              <w:t>Nr. 4c-</w:t>
            </w:r>
            <w:r w:rsidR="00D66CFB" w:rsidRPr="00724B4F">
              <w:rPr>
                <w:rFonts w:ascii="Times New Roman" w:hAnsi="Times New Roman"/>
                <w:b/>
                <w:bCs/>
                <w:sz w:val="24"/>
                <w:szCs w:val="24"/>
                <w:lang w:val="ro-RO"/>
              </w:rPr>
              <w:t>2</w:t>
            </w:r>
            <w:r w:rsidRPr="00424458">
              <w:rPr>
                <w:rFonts w:ascii="Times New Roman" w:hAnsi="Times New Roman"/>
                <w:b/>
                <w:bCs/>
                <w:sz w:val="24"/>
                <w:szCs w:val="24"/>
                <w:lang w:val="ro-RO"/>
              </w:rPr>
              <w:t>/</w:t>
            </w:r>
            <w:r w:rsidR="00424458">
              <w:rPr>
                <w:rFonts w:ascii="Times New Roman" w:hAnsi="Times New Roman"/>
                <w:b/>
                <w:bCs/>
                <w:sz w:val="24"/>
                <w:szCs w:val="24"/>
                <w:lang w:val="ro-RO"/>
              </w:rPr>
              <w:t>935</w:t>
            </w:r>
          </w:p>
        </w:tc>
      </w:tr>
      <w:tr w:rsidR="00602425" w:rsidRPr="005411D6" w14:paraId="7DB4628E" w14:textId="77777777" w:rsidTr="00424458">
        <w:trPr>
          <w:jc w:val="center"/>
        </w:trPr>
        <w:tc>
          <w:tcPr>
            <w:tcW w:w="3780" w:type="dxa"/>
            <w:hideMark/>
          </w:tcPr>
          <w:p w14:paraId="139262D3" w14:textId="75C7163E" w:rsidR="00602425" w:rsidRPr="005411D6" w:rsidRDefault="00602425" w:rsidP="005411D6">
            <w:pPr>
              <w:rPr>
                <w:rFonts w:ascii="Times New Roman" w:hAnsi="Times New Roman"/>
                <w:sz w:val="24"/>
                <w:szCs w:val="24"/>
                <w:lang w:val="pt-PT"/>
              </w:rPr>
            </w:pPr>
          </w:p>
        </w:tc>
        <w:tc>
          <w:tcPr>
            <w:tcW w:w="2041" w:type="dxa"/>
          </w:tcPr>
          <w:p w14:paraId="71E5EA54" w14:textId="77777777" w:rsidR="00602425" w:rsidRPr="005411D6" w:rsidRDefault="00602425" w:rsidP="00CB0AF3">
            <w:pPr>
              <w:jc w:val="center"/>
              <w:rPr>
                <w:rFonts w:ascii="Times New Roman" w:hAnsi="Times New Roman"/>
                <w:sz w:val="24"/>
                <w:szCs w:val="24"/>
                <w:lang w:val="pt-PT"/>
              </w:rPr>
            </w:pPr>
          </w:p>
        </w:tc>
        <w:tc>
          <w:tcPr>
            <w:tcW w:w="3402" w:type="dxa"/>
            <w:hideMark/>
          </w:tcPr>
          <w:p w14:paraId="1C5B82C4" w14:textId="04F90B05" w:rsidR="00602425" w:rsidRPr="005411D6" w:rsidRDefault="00602425" w:rsidP="00CB0AF3">
            <w:pPr>
              <w:jc w:val="center"/>
              <w:rPr>
                <w:rFonts w:ascii="Times New Roman" w:hAnsi="Times New Roman"/>
                <w:sz w:val="24"/>
                <w:szCs w:val="24"/>
                <w:lang w:val="pt-PT"/>
              </w:rPr>
            </w:pPr>
          </w:p>
        </w:tc>
      </w:tr>
      <w:tr w:rsidR="00E2029D" w:rsidRPr="005411D6" w14:paraId="0D4ED106" w14:textId="77777777" w:rsidTr="00424458">
        <w:trPr>
          <w:jc w:val="center"/>
        </w:trPr>
        <w:tc>
          <w:tcPr>
            <w:tcW w:w="3780" w:type="dxa"/>
          </w:tcPr>
          <w:p w14:paraId="61CC0B64" w14:textId="77777777" w:rsidR="00E2029D" w:rsidRPr="005411D6" w:rsidRDefault="00E2029D" w:rsidP="00E2029D">
            <w:pPr>
              <w:rPr>
                <w:rFonts w:ascii="Times New Roman" w:hAnsi="Times New Roman"/>
                <w:sz w:val="24"/>
                <w:szCs w:val="24"/>
                <w:lang w:val="pt-PT"/>
              </w:rPr>
            </w:pPr>
          </w:p>
        </w:tc>
        <w:tc>
          <w:tcPr>
            <w:tcW w:w="2041" w:type="dxa"/>
          </w:tcPr>
          <w:p w14:paraId="6BDDF05D" w14:textId="77777777" w:rsidR="00E2029D" w:rsidRPr="005411D6" w:rsidRDefault="00E2029D" w:rsidP="00CB0AF3">
            <w:pPr>
              <w:jc w:val="center"/>
              <w:rPr>
                <w:rFonts w:ascii="Times New Roman" w:hAnsi="Times New Roman"/>
                <w:sz w:val="24"/>
                <w:szCs w:val="24"/>
                <w:lang w:val="pt-PT"/>
              </w:rPr>
            </w:pPr>
          </w:p>
        </w:tc>
        <w:tc>
          <w:tcPr>
            <w:tcW w:w="3402" w:type="dxa"/>
          </w:tcPr>
          <w:p w14:paraId="3C5B1559" w14:textId="77777777" w:rsidR="00E2029D" w:rsidRPr="005411D6" w:rsidRDefault="00E2029D" w:rsidP="00CB0AF3">
            <w:pPr>
              <w:jc w:val="center"/>
              <w:rPr>
                <w:rFonts w:ascii="Times New Roman" w:hAnsi="Times New Roman"/>
                <w:sz w:val="24"/>
                <w:szCs w:val="24"/>
                <w:lang w:val="pt-PT"/>
              </w:rPr>
            </w:pPr>
          </w:p>
        </w:tc>
      </w:tr>
    </w:tbl>
    <w:p w14:paraId="0923FFB8" w14:textId="0F212B53" w:rsidR="00602425" w:rsidRPr="00424458" w:rsidRDefault="00602425" w:rsidP="00665ADC">
      <w:pPr>
        <w:rPr>
          <w:rFonts w:ascii="Times New Roman" w:hAnsi="Times New Roman"/>
          <w:b/>
          <w:i/>
          <w:iCs/>
          <w:sz w:val="24"/>
          <w:szCs w:val="24"/>
          <w:lang w:val="ro-RO"/>
        </w:rPr>
      </w:pPr>
      <w:r w:rsidRPr="00424458">
        <w:rPr>
          <w:rFonts w:ascii="Times New Roman" w:hAnsi="Times New Roman"/>
          <w:i/>
          <w:iCs/>
          <w:sz w:val="24"/>
          <w:szCs w:val="24"/>
          <w:lang w:val="pt-PT"/>
        </w:rPr>
        <w:t xml:space="preserve">Bucureşti, </w:t>
      </w:r>
      <w:r w:rsidR="00665ADC" w:rsidRPr="00424458">
        <w:rPr>
          <w:rFonts w:ascii="Times New Roman" w:hAnsi="Times New Roman"/>
          <w:i/>
          <w:iCs/>
          <w:sz w:val="24"/>
          <w:szCs w:val="24"/>
          <w:lang w:val="pt-PT"/>
        </w:rPr>
        <w:t>1</w:t>
      </w:r>
      <w:r w:rsidR="005411D6" w:rsidRPr="00424458">
        <w:rPr>
          <w:rFonts w:ascii="Times New Roman" w:hAnsi="Times New Roman"/>
          <w:i/>
          <w:iCs/>
          <w:sz w:val="24"/>
          <w:szCs w:val="24"/>
          <w:lang w:val="pt-PT"/>
        </w:rPr>
        <w:t>8</w:t>
      </w:r>
      <w:r w:rsidR="00E2029D" w:rsidRPr="00424458">
        <w:rPr>
          <w:rFonts w:ascii="Times New Roman" w:hAnsi="Times New Roman"/>
          <w:i/>
          <w:iCs/>
          <w:sz w:val="24"/>
          <w:szCs w:val="24"/>
          <w:lang w:val="pt-PT"/>
        </w:rPr>
        <w:t xml:space="preserve"> </w:t>
      </w:r>
      <w:r w:rsidR="00665ADC" w:rsidRPr="00424458">
        <w:rPr>
          <w:rFonts w:ascii="Times New Roman" w:hAnsi="Times New Roman"/>
          <w:i/>
          <w:iCs/>
          <w:sz w:val="24"/>
          <w:szCs w:val="24"/>
          <w:lang w:val="pt-PT"/>
        </w:rPr>
        <w:t>octombrie</w:t>
      </w:r>
      <w:r w:rsidRPr="00424458">
        <w:rPr>
          <w:rFonts w:ascii="Times New Roman" w:hAnsi="Times New Roman"/>
          <w:i/>
          <w:iCs/>
          <w:sz w:val="24"/>
          <w:szCs w:val="24"/>
          <w:lang w:val="pt-PT"/>
        </w:rPr>
        <w:t xml:space="preserve"> 2022</w:t>
      </w:r>
    </w:p>
    <w:p w14:paraId="4515E5F3" w14:textId="77777777" w:rsidR="00602425" w:rsidRPr="005411D6" w:rsidRDefault="00602425" w:rsidP="00602425">
      <w:pPr>
        <w:jc w:val="center"/>
        <w:rPr>
          <w:rFonts w:ascii="Times New Roman" w:hAnsi="Times New Roman"/>
          <w:b/>
          <w:sz w:val="24"/>
          <w:szCs w:val="24"/>
          <w:lang w:val="ro-RO"/>
        </w:rPr>
      </w:pPr>
    </w:p>
    <w:p w14:paraId="0D17AB2E" w14:textId="77777777" w:rsidR="00602425" w:rsidRPr="005411D6" w:rsidRDefault="00602425" w:rsidP="00602425">
      <w:pPr>
        <w:jc w:val="center"/>
        <w:rPr>
          <w:rFonts w:ascii="Times New Roman" w:hAnsi="Times New Roman"/>
          <w:b/>
          <w:sz w:val="24"/>
          <w:szCs w:val="24"/>
          <w:lang w:val="ro-RO"/>
        </w:rPr>
      </w:pPr>
    </w:p>
    <w:p w14:paraId="600EC113" w14:textId="46652D8E" w:rsidR="00602425" w:rsidRPr="005411D6" w:rsidRDefault="005411D6" w:rsidP="00602425">
      <w:pPr>
        <w:spacing w:line="276" w:lineRule="auto"/>
        <w:jc w:val="center"/>
        <w:rPr>
          <w:rFonts w:ascii="Times New Roman" w:hAnsi="Times New Roman"/>
          <w:b/>
          <w:szCs w:val="28"/>
          <w:lang w:val="ro-RO"/>
        </w:rPr>
      </w:pPr>
      <w:r w:rsidRPr="005411D6">
        <w:rPr>
          <w:rFonts w:ascii="Times New Roman" w:hAnsi="Times New Roman"/>
          <w:b/>
          <w:szCs w:val="28"/>
          <w:lang w:val="ro-RO"/>
        </w:rPr>
        <w:t>CĂTRE</w:t>
      </w:r>
      <w:r>
        <w:rPr>
          <w:rFonts w:ascii="Times New Roman" w:hAnsi="Times New Roman"/>
          <w:b/>
          <w:szCs w:val="28"/>
          <w:lang w:val="ro-RO"/>
        </w:rPr>
        <w:t>,</w:t>
      </w:r>
    </w:p>
    <w:p w14:paraId="439990BE" w14:textId="27D481D7" w:rsidR="00313312" w:rsidRPr="005411D6" w:rsidRDefault="00602425" w:rsidP="005411D6">
      <w:pPr>
        <w:spacing w:line="276" w:lineRule="auto"/>
        <w:jc w:val="center"/>
        <w:rPr>
          <w:rFonts w:ascii="Times New Roman" w:hAnsi="Times New Roman"/>
          <w:b/>
          <w:szCs w:val="28"/>
          <w:lang w:val="ro-RO"/>
        </w:rPr>
      </w:pPr>
      <w:r w:rsidRPr="005411D6">
        <w:rPr>
          <w:rFonts w:ascii="Times New Roman" w:hAnsi="Times New Roman"/>
          <w:b/>
          <w:szCs w:val="28"/>
          <w:lang w:val="ro-RO"/>
        </w:rPr>
        <w:t>BIROUL PERMANENT AL CAMEREI DEPUTAŢILOR</w:t>
      </w:r>
    </w:p>
    <w:p w14:paraId="257DAA4E" w14:textId="77777777" w:rsidR="00602425" w:rsidRDefault="00602425" w:rsidP="00602425">
      <w:pPr>
        <w:spacing w:line="276" w:lineRule="auto"/>
        <w:ind w:left="1701" w:right="-108"/>
        <w:rPr>
          <w:rFonts w:ascii="Verdana" w:hAnsi="Verdana"/>
          <w:sz w:val="24"/>
          <w:szCs w:val="24"/>
          <w:lang w:val="ro-RO"/>
        </w:rPr>
      </w:pPr>
    </w:p>
    <w:p w14:paraId="41C22E31" w14:textId="5F8CDE58" w:rsidR="00602425" w:rsidRDefault="00F437EA" w:rsidP="005411D6">
      <w:pPr>
        <w:pStyle w:val="BodyText"/>
        <w:spacing w:line="360" w:lineRule="auto"/>
        <w:ind w:firstLine="720"/>
        <w:rPr>
          <w:sz w:val="26"/>
          <w:szCs w:val="26"/>
          <w:lang w:val="fr-FR"/>
        </w:rPr>
      </w:pPr>
      <w:r w:rsidRPr="005411D6">
        <w:rPr>
          <w:sz w:val="26"/>
          <w:szCs w:val="26"/>
          <w:lang w:val="fr-FR"/>
        </w:rPr>
        <w:t xml:space="preserve">Vă înaintăm, alăturat, </w:t>
      </w:r>
      <w:r w:rsidRPr="00D66CFB">
        <w:rPr>
          <w:b/>
          <w:sz w:val="26"/>
          <w:szCs w:val="26"/>
          <w:lang w:val="fr-FR"/>
        </w:rPr>
        <w:t xml:space="preserve">raportul </w:t>
      </w:r>
      <w:r w:rsidR="006113F4" w:rsidRPr="00D66CFB">
        <w:rPr>
          <w:b/>
          <w:sz w:val="26"/>
          <w:szCs w:val="26"/>
          <w:lang w:val="fr-FR"/>
        </w:rPr>
        <w:t>comun</w:t>
      </w:r>
      <w:r w:rsidRPr="00D66CFB">
        <w:rPr>
          <w:sz w:val="26"/>
          <w:szCs w:val="26"/>
          <w:lang w:val="fr-FR"/>
        </w:rPr>
        <w:t xml:space="preserve"> </w:t>
      </w:r>
      <w:r w:rsidRPr="005411D6">
        <w:rPr>
          <w:sz w:val="26"/>
          <w:szCs w:val="26"/>
          <w:lang w:val="fr-FR"/>
        </w:rPr>
        <w:t xml:space="preserve">asupra </w:t>
      </w:r>
      <w:r w:rsidR="005411D6" w:rsidRPr="005411D6">
        <w:rPr>
          <w:i/>
          <w:iCs/>
          <w:sz w:val="26"/>
          <w:szCs w:val="26"/>
          <w:lang w:val="fr-FR"/>
        </w:rPr>
        <w:t>proiectului de Lege pentru aprobarea Ordonanţei de urgenţã a Guvernului nr.20/2021 privind stabilirea unor măsuri în cadrul sistemului de asigurări sociale de sănătate în contextul evoluţiei situaţiei epidemiologice determinate de răspândirea coronavirusului SARS-CoV-2, precum şi pentru abrogarea unor prevederi din Ordonanţa de urgenţă a Guvernului nr.70/2020 privind reglementarea unor măsuri, începând cu data de 15 mai 2020, în contextul situaţiei epidemiologice determinate de răspândirea coronavirusului SARS-CoV-2, pentru prelungirea unor termene, pentru modificarea şi completarea Legii nr.227/2015 privind Codul fiscal, a Legii educaţiei naţionale nr.1/2011, precum şi a altor acte normative, pentru modificarea şi completarea Legii nr.95/2006 privind reforma în domeniul sănătăţii şi pentru modificarea Legii farmaciei nr.266/2008</w:t>
      </w:r>
      <w:r w:rsidRPr="0024674B">
        <w:rPr>
          <w:sz w:val="26"/>
          <w:szCs w:val="26"/>
          <w:lang w:val="fr-FR"/>
        </w:rPr>
        <w:t xml:space="preserve">, </w:t>
      </w:r>
      <w:r w:rsidR="00D66CFB" w:rsidRPr="0024674B">
        <w:rPr>
          <w:szCs w:val="28"/>
        </w:rPr>
        <w:t xml:space="preserve">trimis Comisiei pentru </w:t>
      </w:r>
      <w:r w:rsidR="00D66CFB" w:rsidRPr="0024674B">
        <w:rPr>
          <w:szCs w:val="28"/>
          <w:lang w:val="ro-RO"/>
        </w:rPr>
        <w:t>sănătate și familie</w:t>
      </w:r>
      <w:r w:rsidR="00D66CFB" w:rsidRPr="0024674B">
        <w:rPr>
          <w:szCs w:val="28"/>
        </w:rPr>
        <w:t xml:space="preserve"> și Comisiei pentru buget, finanțe și bănci, spre dezbatere pe fond, </w:t>
      </w:r>
      <w:r w:rsidRPr="005411D6">
        <w:rPr>
          <w:sz w:val="26"/>
          <w:szCs w:val="26"/>
          <w:lang w:val="fr-FR"/>
        </w:rPr>
        <w:t xml:space="preserve">în procedură de urgenţă, </w:t>
      </w:r>
      <w:r w:rsidR="00D66CFB" w:rsidRPr="0024674B">
        <w:rPr>
          <w:sz w:val="26"/>
          <w:szCs w:val="26"/>
          <w:lang w:val="fr-FR"/>
        </w:rPr>
        <w:t>prin</w:t>
      </w:r>
      <w:r w:rsidRPr="005411D6">
        <w:rPr>
          <w:sz w:val="26"/>
          <w:szCs w:val="26"/>
          <w:lang w:val="fr-FR"/>
        </w:rPr>
        <w:t xml:space="preserve"> adresa </w:t>
      </w:r>
      <w:r w:rsidRPr="005411D6">
        <w:rPr>
          <w:b/>
          <w:bCs/>
          <w:sz w:val="26"/>
          <w:szCs w:val="26"/>
          <w:lang w:val="fr-FR"/>
        </w:rPr>
        <w:t>nr. PLx</w:t>
      </w:r>
      <w:r w:rsidR="005B171B" w:rsidRPr="005411D6">
        <w:rPr>
          <w:b/>
          <w:bCs/>
          <w:sz w:val="26"/>
          <w:szCs w:val="26"/>
          <w:lang w:val="fr-FR"/>
        </w:rPr>
        <w:t>.</w:t>
      </w:r>
      <w:r w:rsidRPr="005411D6">
        <w:rPr>
          <w:b/>
          <w:bCs/>
          <w:sz w:val="26"/>
          <w:szCs w:val="26"/>
          <w:lang w:val="fr-FR"/>
        </w:rPr>
        <w:t xml:space="preserve"> </w:t>
      </w:r>
      <w:r w:rsidR="005411D6" w:rsidRPr="005411D6">
        <w:rPr>
          <w:b/>
          <w:bCs/>
          <w:sz w:val="26"/>
          <w:szCs w:val="26"/>
          <w:lang w:val="fr-FR"/>
        </w:rPr>
        <w:t>187</w:t>
      </w:r>
      <w:r w:rsidRPr="005411D6">
        <w:rPr>
          <w:b/>
          <w:bCs/>
          <w:sz w:val="26"/>
          <w:szCs w:val="26"/>
          <w:lang w:val="fr-FR"/>
        </w:rPr>
        <w:t>/202</w:t>
      </w:r>
      <w:r w:rsidR="005411D6" w:rsidRPr="005411D6">
        <w:rPr>
          <w:b/>
          <w:bCs/>
          <w:sz w:val="26"/>
          <w:szCs w:val="26"/>
          <w:lang w:val="fr-FR"/>
        </w:rPr>
        <w:t>1</w:t>
      </w:r>
      <w:r w:rsidRPr="005411D6">
        <w:rPr>
          <w:sz w:val="26"/>
          <w:szCs w:val="26"/>
          <w:lang w:val="fr-FR"/>
        </w:rPr>
        <w:t xml:space="preserve"> din </w:t>
      </w:r>
      <w:r w:rsidR="005411D6" w:rsidRPr="005411D6">
        <w:rPr>
          <w:sz w:val="26"/>
          <w:szCs w:val="26"/>
          <w:lang w:val="fr-FR"/>
        </w:rPr>
        <w:t>10</w:t>
      </w:r>
      <w:r w:rsidRPr="005411D6">
        <w:rPr>
          <w:sz w:val="26"/>
          <w:szCs w:val="26"/>
          <w:lang w:val="fr-FR"/>
        </w:rPr>
        <w:t xml:space="preserve"> </w:t>
      </w:r>
      <w:r w:rsidR="005411D6" w:rsidRPr="005411D6">
        <w:rPr>
          <w:sz w:val="26"/>
          <w:szCs w:val="26"/>
          <w:lang w:val="fr-FR"/>
        </w:rPr>
        <w:t>mai</w:t>
      </w:r>
      <w:r w:rsidRPr="005411D6">
        <w:rPr>
          <w:sz w:val="26"/>
          <w:szCs w:val="26"/>
          <w:lang w:val="fr-FR"/>
        </w:rPr>
        <w:t xml:space="preserve"> 202</w:t>
      </w:r>
      <w:r w:rsidR="003F25D3">
        <w:rPr>
          <w:sz w:val="26"/>
          <w:szCs w:val="26"/>
          <w:lang w:val="fr-FR"/>
        </w:rPr>
        <w:t>1.</w:t>
      </w:r>
    </w:p>
    <w:p w14:paraId="08301A3F" w14:textId="77777777" w:rsidR="005411D6" w:rsidRPr="005411D6" w:rsidRDefault="005411D6" w:rsidP="005411D6">
      <w:pPr>
        <w:pStyle w:val="BodyText"/>
        <w:spacing w:line="360" w:lineRule="auto"/>
        <w:ind w:firstLine="720"/>
        <w:rPr>
          <w:sz w:val="26"/>
          <w:szCs w:val="26"/>
          <w:lang w:val="fr-FR"/>
        </w:rPr>
      </w:pPr>
    </w:p>
    <w:p w14:paraId="5172F6ED" w14:textId="77777777" w:rsidR="00602425" w:rsidRDefault="00602425" w:rsidP="00602425">
      <w:pPr>
        <w:spacing w:line="276" w:lineRule="auto"/>
        <w:ind w:left="851"/>
        <w:jc w:val="both"/>
        <w:rPr>
          <w:rFonts w:ascii="Verdana" w:hAnsi="Verdana"/>
          <w:sz w:val="22"/>
          <w:szCs w:val="24"/>
          <w:lang w:val="ro-RO"/>
        </w:rPr>
      </w:pPr>
    </w:p>
    <w:p w14:paraId="4277B5DE" w14:textId="49D5DB00" w:rsidR="00602425" w:rsidRPr="005411D6" w:rsidRDefault="00602425" w:rsidP="00602425">
      <w:pPr>
        <w:spacing w:line="276" w:lineRule="auto"/>
        <w:ind w:left="851"/>
        <w:jc w:val="both"/>
        <w:rPr>
          <w:rFonts w:ascii="Times New Roman" w:hAnsi="Times New Roman"/>
          <w:szCs w:val="28"/>
          <w:lang w:val="ro-RO"/>
        </w:rPr>
      </w:pPr>
      <w:r w:rsidRPr="005411D6">
        <w:rPr>
          <w:rFonts w:ascii="Verdana" w:hAnsi="Verdana"/>
          <w:szCs w:val="28"/>
          <w:lang w:val="ro-RO"/>
        </w:rPr>
        <w:t xml:space="preserve">    </w:t>
      </w:r>
      <w:r w:rsidRPr="005411D6">
        <w:rPr>
          <w:rFonts w:ascii="Times New Roman" w:hAnsi="Times New Roman"/>
          <w:szCs w:val="28"/>
          <w:lang w:val="ro-RO"/>
        </w:rPr>
        <w:t xml:space="preserve">PREŞEDINTE, </w:t>
      </w:r>
      <w:r w:rsidRPr="005411D6">
        <w:rPr>
          <w:rFonts w:ascii="Times New Roman" w:hAnsi="Times New Roman"/>
          <w:szCs w:val="28"/>
          <w:lang w:val="ro-RO"/>
        </w:rPr>
        <w:tab/>
      </w:r>
      <w:r w:rsidRPr="005411D6">
        <w:rPr>
          <w:rFonts w:ascii="Times New Roman" w:hAnsi="Times New Roman"/>
          <w:szCs w:val="28"/>
          <w:lang w:val="ro-RO"/>
        </w:rPr>
        <w:tab/>
      </w:r>
      <w:r w:rsidRPr="005411D6">
        <w:rPr>
          <w:rFonts w:ascii="Times New Roman" w:hAnsi="Times New Roman"/>
          <w:szCs w:val="28"/>
          <w:lang w:val="ro-RO"/>
        </w:rPr>
        <w:tab/>
      </w:r>
      <w:r w:rsidRPr="005411D6">
        <w:rPr>
          <w:rFonts w:ascii="Times New Roman" w:hAnsi="Times New Roman"/>
          <w:szCs w:val="28"/>
          <w:lang w:val="ro-RO"/>
        </w:rPr>
        <w:tab/>
      </w:r>
      <w:r w:rsidR="005411D6">
        <w:rPr>
          <w:rFonts w:ascii="Times New Roman" w:hAnsi="Times New Roman"/>
          <w:szCs w:val="28"/>
          <w:lang w:val="ro-RO"/>
        </w:rPr>
        <w:t xml:space="preserve">    </w:t>
      </w:r>
      <w:r w:rsidRPr="005411D6">
        <w:rPr>
          <w:rFonts w:ascii="Times New Roman" w:hAnsi="Times New Roman"/>
          <w:szCs w:val="28"/>
          <w:lang w:val="ro-RO"/>
        </w:rPr>
        <w:t>PREŞEDINTE,</w:t>
      </w:r>
    </w:p>
    <w:p w14:paraId="0588E257" w14:textId="77777777" w:rsidR="00602425" w:rsidRPr="005411D6" w:rsidRDefault="00602425" w:rsidP="00602425">
      <w:pPr>
        <w:spacing w:line="276" w:lineRule="auto"/>
        <w:ind w:left="851"/>
        <w:jc w:val="both"/>
        <w:rPr>
          <w:rFonts w:ascii="Times New Roman" w:hAnsi="Times New Roman"/>
          <w:szCs w:val="28"/>
          <w:lang w:val="ro-RO"/>
        </w:rPr>
      </w:pPr>
    </w:p>
    <w:p w14:paraId="42059182" w14:textId="0644CD03" w:rsidR="00602425" w:rsidRPr="005411D6" w:rsidRDefault="005411D6" w:rsidP="005411D6">
      <w:pPr>
        <w:spacing w:line="276" w:lineRule="auto"/>
        <w:ind w:left="851"/>
        <w:jc w:val="both"/>
        <w:rPr>
          <w:rFonts w:ascii="Times New Roman" w:hAnsi="Times New Roman"/>
          <w:b/>
          <w:szCs w:val="28"/>
          <w:lang w:val="ro-RO"/>
        </w:rPr>
      </w:pPr>
      <w:r>
        <w:rPr>
          <w:rFonts w:ascii="Times New Roman" w:hAnsi="Times New Roman"/>
          <w:b/>
          <w:szCs w:val="28"/>
          <w:lang w:val="ro-RO"/>
        </w:rPr>
        <w:t xml:space="preserve">  </w:t>
      </w:r>
      <w:r w:rsidR="00E2029D" w:rsidRPr="005411D6">
        <w:rPr>
          <w:rFonts w:ascii="Times New Roman" w:hAnsi="Times New Roman"/>
          <w:b/>
          <w:szCs w:val="28"/>
          <w:lang w:val="ro-RO"/>
        </w:rPr>
        <w:t>Dr. Nelu TĂTARU</w:t>
      </w:r>
      <w:r w:rsidR="00602425" w:rsidRPr="005411D6">
        <w:rPr>
          <w:rFonts w:ascii="Times New Roman" w:hAnsi="Times New Roman"/>
          <w:b/>
          <w:szCs w:val="28"/>
          <w:lang w:val="ro-RO"/>
        </w:rPr>
        <w:tab/>
      </w:r>
      <w:r w:rsidR="00602425" w:rsidRPr="005411D6">
        <w:rPr>
          <w:rFonts w:ascii="Times New Roman" w:hAnsi="Times New Roman"/>
          <w:b/>
          <w:szCs w:val="28"/>
          <w:lang w:val="ro-RO"/>
        </w:rPr>
        <w:tab/>
      </w:r>
      <w:r w:rsidR="00602425" w:rsidRPr="005411D6">
        <w:rPr>
          <w:rFonts w:ascii="Times New Roman" w:hAnsi="Times New Roman"/>
          <w:b/>
          <w:szCs w:val="28"/>
          <w:lang w:val="ro-RO"/>
        </w:rPr>
        <w:tab/>
        <w:t xml:space="preserve">    </w:t>
      </w:r>
      <w:r w:rsidR="00E2029D" w:rsidRPr="005411D6">
        <w:rPr>
          <w:rFonts w:ascii="Times New Roman" w:hAnsi="Times New Roman"/>
          <w:b/>
          <w:szCs w:val="28"/>
          <w:lang w:val="ro-RO"/>
        </w:rPr>
        <w:t xml:space="preserve">  </w:t>
      </w:r>
      <w:r w:rsidR="00602425" w:rsidRPr="005411D6">
        <w:rPr>
          <w:rFonts w:ascii="Times New Roman" w:hAnsi="Times New Roman"/>
          <w:b/>
          <w:szCs w:val="28"/>
          <w:lang w:val="ro-RO"/>
        </w:rPr>
        <w:t xml:space="preserve"> </w:t>
      </w:r>
      <w:r>
        <w:rPr>
          <w:rFonts w:ascii="Times New Roman" w:hAnsi="Times New Roman"/>
          <w:b/>
          <w:szCs w:val="28"/>
          <w:lang w:val="ro-RO"/>
        </w:rPr>
        <w:t>Bogdan-Iulian HUȚUCĂ</w:t>
      </w:r>
      <w:r w:rsidR="00602425" w:rsidRPr="005411D6">
        <w:rPr>
          <w:rFonts w:ascii="Verdana" w:hAnsi="Verdana"/>
          <w:b/>
          <w:szCs w:val="28"/>
          <w:lang w:val="ro-RO"/>
        </w:rPr>
        <w:br w:type="page"/>
      </w:r>
    </w:p>
    <w:p w14:paraId="26835CDB" w14:textId="3B3FD86D" w:rsidR="00602425" w:rsidRDefault="00602425" w:rsidP="00602425">
      <w:pPr>
        <w:ind w:left="177" w:right="-114"/>
        <w:jc w:val="center"/>
        <w:rPr>
          <w:rFonts w:ascii="Verdana" w:hAnsi="Verdana"/>
          <w:b/>
          <w:sz w:val="22"/>
          <w:lang w:val="ro-RO"/>
        </w:rPr>
      </w:pPr>
      <w:r>
        <w:rPr>
          <w:rFonts w:ascii="Verdana" w:hAnsi="Verdana"/>
          <w:b/>
          <w:noProof/>
          <w:sz w:val="22"/>
        </w:rPr>
        <w:lastRenderedPageBreak/>
        <w:drawing>
          <wp:inline distT="0" distB="0" distL="0" distR="0" wp14:anchorId="6D0651F7" wp14:editId="57B44ECC">
            <wp:extent cx="829310" cy="999490"/>
            <wp:effectExtent l="0" t="0" r="8890" b="0"/>
            <wp:docPr id="3" name="Picture 3"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9310" cy="999490"/>
                    </a:xfrm>
                    <a:prstGeom prst="rect">
                      <a:avLst/>
                    </a:prstGeom>
                    <a:noFill/>
                    <a:ln>
                      <a:noFill/>
                    </a:ln>
                  </pic:spPr>
                </pic:pic>
              </a:graphicData>
            </a:graphic>
          </wp:inline>
        </w:drawing>
      </w:r>
    </w:p>
    <w:p w14:paraId="188DF53C" w14:textId="77777777" w:rsidR="00602425" w:rsidRPr="005411D6" w:rsidRDefault="00602425" w:rsidP="00602425">
      <w:pPr>
        <w:ind w:left="177" w:right="-114"/>
        <w:jc w:val="center"/>
        <w:rPr>
          <w:rFonts w:ascii="Times New Roman" w:hAnsi="Times New Roman"/>
          <w:b/>
          <w:sz w:val="38"/>
          <w:szCs w:val="40"/>
          <w:lang w:val="ro-RO"/>
        </w:rPr>
      </w:pPr>
      <w:r w:rsidRPr="005411D6">
        <w:rPr>
          <w:rFonts w:ascii="Times New Roman" w:hAnsi="Times New Roman"/>
          <w:b/>
          <w:sz w:val="38"/>
          <w:szCs w:val="40"/>
          <w:lang w:val="ro-RO"/>
        </w:rPr>
        <w:t>Parlamentul României</w:t>
      </w:r>
    </w:p>
    <w:p w14:paraId="1905B0B4" w14:textId="77777777" w:rsidR="00602425" w:rsidRPr="005411D6" w:rsidRDefault="00602425" w:rsidP="00602425">
      <w:pPr>
        <w:ind w:left="177" w:right="-114"/>
        <w:jc w:val="center"/>
        <w:rPr>
          <w:rFonts w:ascii="Times New Roman" w:hAnsi="Times New Roman"/>
          <w:b/>
          <w:sz w:val="38"/>
          <w:szCs w:val="40"/>
          <w:lang w:val="ro-RO"/>
        </w:rPr>
      </w:pPr>
      <w:r w:rsidRPr="005411D6">
        <w:rPr>
          <w:rFonts w:ascii="Times New Roman" w:hAnsi="Times New Roman"/>
          <w:b/>
          <w:sz w:val="38"/>
          <w:szCs w:val="40"/>
          <w:lang w:val="ro-RO"/>
        </w:rPr>
        <w:t>Camera Deputaţilor</w:t>
      </w:r>
    </w:p>
    <w:p w14:paraId="0A589BD2" w14:textId="77777777" w:rsidR="00602425" w:rsidRPr="005411D6" w:rsidRDefault="00602425" w:rsidP="00602425">
      <w:pPr>
        <w:ind w:left="177" w:right="-114"/>
        <w:jc w:val="center"/>
        <w:rPr>
          <w:rFonts w:ascii="Times New Roman" w:hAnsi="Times New Roman"/>
          <w:b/>
          <w:sz w:val="16"/>
          <w:szCs w:val="16"/>
          <w:lang w:val="ro-RO"/>
        </w:rPr>
      </w:pPr>
    </w:p>
    <w:tbl>
      <w:tblPr>
        <w:tblW w:w="9223" w:type="dxa"/>
        <w:jc w:val="center"/>
        <w:tblLayout w:type="fixed"/>
        <w:tblLook w:val="04A0" w:firstRow="1" w:lastRow="0" w:firstColumn="1" w:lastColumn="0" w:noHBand="0" w:noVBand="1"/>
      </w:tblPr>
      <w:tblGrid>
        <w:gridCol w:w="3695"/>
        <w:gridCol w:w="2126"/>
        <w:gridCol w:w="3402"/>
      </w:tblGrid>
      <w:tr w:rsidR="005411D6" w:rsidRPr="005411D6" w14:paraId="5A2237C3" w14:textId="77777777" w:rsidTr="00CB0AF3">
        <w:trPr>
          <w:jc w:val="center"/>
        </w:trPr>
        <w:tc>
          <w:tcPr>
            <w:tcW w:w="3695" w:type="dxa"/>
          </w:tcPr>
          <w:p w14:paraId="045E8423" w14:textId="40CF2842" w:rsidR="005411D6" w:rsidRPr="00424458" w:rsidRDefault="005411D6" w:rsidP="005411D6">
            <w:pPr>
              <w:jc w:val="center"/>
              <w:rPr>
                <w:rFonts w:ascii="Times New Roman" w:hAnsi="Times New Roman"/>
                <w:b/>
                <w:bCs/>
                <w:sz w:val="24"/>
                <w:szCs w:val="24"/>
                <w:lang w:val="pt-PT"/>
              </w:rPr>
            </w:pPr>
            <w:r w:rsidRPr="00424458">
              <w:rPr>
                <w:rFonts w:ascii="Times New Roman" w:hAnsi="Times New Roman"/>
                <w:b/>
                <w:bCs/>
                <w:sz w:val="24"/>
                <w:szCs w:val="24"/>
                <w:lang w:val="pt-PT"/>
              </w:rPr>
              <w:t>Comisia pentru sănătate și familie</w:t>
            </w:r>
          </w:p>
          <w:p w14:paraId="38FFD2B6" w14:textId="77777777" w:rsidR="005411D6" w:rsidRPr="00424458" w:rsidRDefault="005411D6" w:rsidP="005411D6">
            <w:pPr>
              <w:jc w:val="center"/>
              <w:rPr>
                <w:rFonts w:ascii="Times New Roman" w:hAnsi="Times New Roman"/>
                <w:b/>
                <w:bCs/>
                <w:sz w:val="24"/>
                <w:szCs w:val="24"/>
                <w:lang w:val="pt-PT"/>
              </w:rPr>
            </w:pPr>
          </w:p>
        </w:tc>
        <w:tc>
          <w:tcPr>
            <w:tcW w:w="2126" w:type="dxa"/>
          </w:tcPr>
          <w:p w14:paraId="49435919" w14:textId="77777777" w:rsidR="005411D6" w:rsidRPr="005411D6" w:rsidRDefault="005411D6" w:rsidP="005411D6">
            <w:pPr>
              <w:jc w:val="center"/>
              <w:rPr>
                <w:rFonts w:ascii="Times New Roman" w:hAnsi="Times New Roman"/>
                <w:sz w:val="22"/>
                <w:szCs w:val="22"/>
                <w:lang w:val="pt-PT"/>
              </w:rPr>
            </w:pPr>
          </w:p>
        </w:tc>
        <w:tc>
          <w:tcPr>
            <w:tcW w:w="3402" w:type="dxa"/>
          </w:tcPr>
          <w:p w14:paraId="0BE48DD7" w14:textId="332CAA1A" w:rsidR="005411D6" w:rsidRPr="00424458" w:rsidRDefault="005411D6" w:rsidP="005411D6">
            <w:pPr>
              <w:jc w:val="center"/>
              <w:rPr>
                <w:rFonts w:ascii="Times New Roman" w:hAnsi="Times New Roman"/>
                <w:b/>
                <w:bCs/>
                <w:sz w:val="22"/>
                <w:szCs w:val="22"/>
                <w:lang w:val="fr-FR"/>
              </w:rPr>
            </w:pPr>
            <w:r w:rsidRPr="00424458">
              <w:rPr>
                <w:rFonts w:ascii="Times New Roman" w:hAnsi="Times New Roman"/>
                <w:b/>
                <w:bCs/>
                <w:sz w:val="24"/>
                <w:szCs w:val="24"/>
                <w:lang w:val="fr-FR"/>
              </w:rPr>
              <w:t>Comisia pentru</w:t>
            </w:r>
            <w:r w:rsidRPr="00424458">
              <w:rPr>
                <w:rFonts w:ascii="Times New Roman" w:hAnsi="Times New Roman"/>
                <w:b/>
                <w:bCs/>
                <w:sz w:val="24"/>
                <w:szCs w:val="24"/>
                <w:lang w:val="ro-RO"/>
              </w:rPr>
              <w:t xml:space="preserve"> buget, finanțe         și bănci</w:t>
            </w:r>
          </w:p>
        </w:tc>
      </w:tr>
      <w:tr w:rsidR="005411D6" w:rsidRPr="005411D6" w14:paraId="68E65DAC" w14:textId="77777777" w:rsidTr="00CB0AF3">
        <w:trPr>
          <w:jc w:val="center"/>
        </w:trPr>
        <w:tc>
          <w:tcPr>
            <w:tcW w:w="3695" w:type="dxa"/>
            <w:hideMark/>
          </w:tcPr>
          <w:p w14:paraId="6DC218B1" w14:textId="15CA1B80" w:rsidR="005411D6" w:rsidRPr="00424458" w:rsidRDefault="005411D6" w:rsidP="005411D6">
            <w:pPr>
              <w:jc w:val="center"/>
              <w:rPr>
                <w:rFonts w:ascii="Times New Roman" w:hAnsi="Times New Roman"/>
                <w:b/>
                <w:bCs/>
                <w:sz w:val="24"/>
                <w:szCs w:val="24"/>
                <w:lang w:val="pt-PT"/>
              </w:rPr>
            </w:pPr>
            <w:r w:rsidRPr="00424458">
              <w:rPr>
                <w:rFonts w:ascii="Times New Roman" w:hAnsi="Times New Roman"/>
                <w:b/>
                <w:bCs/>
                <w:sz w:val="24"/>
                <w:szCs w:val="24"/>
                <w:lang w:val="pt-PT"/>
              </w:rPr>
              <w:t>Nr. 4c-</w:t>
            </w:r>
            <w:r w:rsidR="00424458">
              <w:rPr>
                <w:rFonts w:ascii="Times New Roman" w:hAnsi="Times New Roman"/>
                <w:b/>
                <w:bCs/>
                <w:sz w:val="24"/>
                <w:szCs w:val="24"/>
                <w:lang w:val="pt-PT"/>
              </w:rPr>
              <w:t>10</w:t>
            </w:r>
            <w:r w:rsidRPr="00424458">
              <w:rPr>
                <w:rFonts w:ascii="Times New Roman" w:hAnsi="Times New Roman"/>
                <w:b/>
                <w:bCs/>
                <w:sz w:val="24"/>
                <w:szCs w:val="24"/>
                <w:lang w:val="pt-PT"/>
              </w:rPr>
              <w:t>/</w:t>
            </w:r>
            <w:r w:rsidR="00424458">
              <w:rPr>
                <w:rFonts w:ascii="Times New Roman" w:hAnsi="Times New Roman"/>
                <w:b/>
                <w:bCs/>
                <w:sz w:val="24"/>
                <w:szCs w:val="24"/>
                <w:lang w:val="pt-PT"/>
              </w:rPr>
              <w:t>202</w:t>
            </w:r>
          </w:p>
        </w:tc>
        <w:tc>
          <w:tcPr>
            <w:tcW w:w="2126" w:type="dxa"/>
          </w:tcPr>
          <w:p w14:paraId="4A3A2ADF" w14:textId="77777777" w:rsidR="005411D6" w:rsidRPr="005411D6" w:rsidRDefault="005411D6" w:rsidP="005411D6">
            <w:pPr>
              <w:jc w:val="center"/>
              <w:rPr>
                <w:rFonts w:ascii="Times New Roman" w:hAnsi="Times New Roman"/>
                <w:sz w:val="22"/>
                <w:szCs w:val="22"/>
                <w:lang w:val="pt-PT"/>
              </w:rPr>
            </w:pPr>
          </w:p>
        </w:tc>
        <w:tc>
          <w:tcPr>
            <w:tcW w:w="3402" w:type="dxa"/>
            <w:hideMark/>
          </w:tcPr>
          <w:p w14:paraId="348B8E7F" w14:textId="48A10BC7" w:rsidR="005411D6" w:rsidRPr="00424458" w:rsidRDefault="005411D6" w:rsidP="005411D6">
            <w:pPr>
              <w:jc w:val="center"/>
              <w:rPr>
                <w:rFonts w:ascii="Times New Roman" w:hAnsi="Times New Roman"/>
                <w:b/>
                <w:bCs/>
                <w:sz w:val="22"/>
                <w:szCs w:val="22"/>
                <w:lang w:val="pt-PT"/>
              </w:rPr>
            </w:pPr>
            <w:r w:rsidRPr="00424458">
              <w:rPr>
                <w:rFonts w:ascii="Times New Roman" w:hAnsi="Times New Roman"/>
                <w:b/>
                <w:bCs/>
                <w:sz w:val="24"/>
                <w:szCs w:val="24"/>
                <w:lang w:val="pt-PT"/>
              </w:rPr>
              <w:t>Nr. 4c-</w:t>
            </w:r>
            <w:r w:rsidR="00424458">
              <w:rPr>
                <w:rFonts w:ascii="Times New Roman" w:hAnsi="Times New Roman"/>
                <w:b/>
                <w:bCs/>
                <w:sz w:val="24"/>
                <w:szCs w:val="24"/>
                <w:lang w:val="ro-RO"/>
              </w:rPr>
              <w:t>2</w:t>
            </w:r>
            <w:r w:rsidRPr="00424458">
              <w:rPr>
                <w:rFonts w:ascii="Times New Roman" w:hAnsi="Times New Roman"/>
                <w:b/>
                <w:bCs/>
                <w:sz w:val="24"/>
                <w:szCs w:val="24"/>
                <w:lang w:val="ro-RO"/>
              </w:rPr>
              <w:t>/</w:t>
            </w:r>
            <w:r w:rsidR="00424458">
              <w:rPr>
                <w:rFonts w:ascii="Times New Roman" w:hAnsi="Times New Roman"/>
                <w:b/>
                <w:bCs/>
                <w:sz w:val="24"/>
                <w:szCs w:val="24"/>
                <w:lang w:val="ro-RO"/>
              </w:rPr>
              <w:t>935</w:t>
            </w:r>
          </w:p>
        </w:tc>
      </w:tr>
    </w:tbl>
    <w:p w14:paraId="028E0012" w14:textId="77777777" w:rsidR="00424458" w:rsidRDefault="00424458" w:rsidP="00955F57">
      <w:pPr>
        <w:rPr>
          <w:rFonts w:ascii="Times New Roman" w:hAnsi="Times New Roman"/>
          <w:sz w:val="24"/>
          <w:szCs w:val="24"/>
          <w:lang w:val="ro-RO"/>
        </w:rPr>
      </w:pPr>
    </w:p>
    <w:p w14:paraId="547A8D48" w14:textId="4EC8A5D0" w:rsidR="00602425" w:rsidRPr="00424458" w:rsidRDefault="00602425" w:rsidP="00955F57">
      <w:pPr>
        <w:rPr>
          <w:rFonts w:ascii="Times New Roman" w:hAnsi="Times New Roman"/>
          <w:b/>
          <w:i/>
          <w:iCs/>
          <w:sz w:val="24"/>
          <w:szCs w:val="24"/>
          <w:lang w:val="ro-RO"/>
        </w:rPr>
      </w:pPr>
      <w:r w:rsidRPr="00424458">
        <w:rPr>
          <w:rFonts w:ascii="Times New Roman" w:hAnsi="Times New Roman"/>
          <w:i/>
          <w:iCs/>
          <w:sz w:val="24"/>
          <w:szCs w:val="24"/>
          <w:lang w:val="pt-PT"/>
        </w:rPr>
        <w:t xml:space="preserve">Bucureşti, </w:t>
      </w:r>
      <w:r w:rsidR="00665ADC" w:rsidRPr="00424458">
        <w:rPr>
          <w:rFonts w:ascii="Times New Roman" w:hAnsi="Times New Roman"/>
          <w:i/>
          <w:iCs/>
          <w:sz w:val="24"/>
          <w:szCs w:val="24"/>
          <w:lang w:val="pt-PT"/>
        </w:rPr>
        <w:t>1</w:t>
      </w:r>
      <w:r w:rsidR="005411D6" w:rsidRPr="00424458">
        <w:rPr>
          <w:rFonts w:ascii="Times New Roman" w:hAnsi="Times New Roman"/>
          <w:i/>
          <w:iCs/>
          <w:sz w:val="24"/>
          <w:szCs w:val="24"/>
          <w:lang w:val="pt-PT"/>
        </w:rPr>
        <w:t>8</w:t>
      </w:r>
      <w:r w:rsidR="00665ADC" w:rsidRPr="00424458">
        <w:rPr>
          <w:rFonts w:ascii="Times New Roman" w:hAnsi="Times New Roman"/>
          <w:i/>
          <w:iCs/>
          <w:sz w:val="24"/>
          <w:szCs w:val="24"/>
          <w:lang w:val="pt-PT"/>
        </w:rPr>
        <w:t xml:space="preserve"> octombrie</w:t>
      </w:r>
      <w:r w:rsidRPr="00424458">
        <w:rPr>
          <w:rFonts w:ascii="Times New Roman" w:hAnsi="Times New Roman"/>
          <w:i/>
          <w:iCs/>
          <w:sz w:val="24"/>
          <w:szCs w:val="24"/>
          <w:lang w:val="pt-PT"/>
        </w:rPr>
        <w:t xml:space="preserve"> 2022</w:t>
      </w:r>
    </w:p>
    <w:p w14:paraId="7C8AE349" w14:textId="77777777" w:rsidR="00602425" w:rsidRPr="005411D6" w:rsidRDefault="00602425" w:rsidP="00602425">
      <w:pPr>
        <w:spacing w:line="276" w:lineRule="auto"/>
        <w:jc w:val="center"/>
        <w:rPr>
          <w:rFonts w:ascii="Times New Roman" w:hAnsi="Times New Roman"/>
          <w:b/>
          <w:sz w:val="24"/>
          <w:szCs w:val="24"/>
        </w:rPr>
      </w:pPr>
    </w:p>
    <w:p w14:paraId="773E6971" w14:textId="77777777" w:rsidR="00602425" w:rsidRPr="00F941E2" w:rsidRDefault="00602425" w:rsidP="00602425">
      <w:pPr>
        <w:spacing w:line="276" w:lineRule="auto"/>
        <w:jc w:val="center"/>
        <w:rPr>
          <w:rFonts w:ascii="Times New Roman" w:hAnsi="Times New Roman"/>
          <w:b/>
          <w:szCs w:val="28"/>
        </w:rPr>
      </w:pPr>
      <w:r w:rsidRPr="00F941E2">
        <w:rPr>
          <w:rFonts w:ascii="Times New Roman" w:hAnsi="Times New Roman"/>
          <w:b/>
          <w:szCs w:val="28"/>
        </w:rPr>
        <w:t>RAPORT  COMUN</w:t>
      </w:r>
    </w:p>
    <w:p w14:paraId="3D53B288" w14:textId="288AC97E" w:rsidR="00602425" w:rsidRPr="00955F57" w:rsidRDefault="005411D6" w:rsidP="008A3C94">
      <w:pPr>
        <w:spacing w:line="276" w:lineRule="auto"/>
        <w:jc w:val="center"/>
        <w:rPr>
          <w:rFonts w:ascii="Times New Roman" w:hAnsi="Times New Roman"/>
          <w:i/>
          <w:iCs/>
          <w:sz w:val="26"/>
          <w:szCs w:val="26"/>
          <w:lang w:val="ro-RO"/>
        </w:rPr>
      </w:pPr>
      <w:r w:rsidRPr="00955F57">
        <w:rPr>
          <w:rFonts w:ascii="Times New Roman" w:hAnsi="Times New Roman"/>
          <w:b/>
          <w:i/>
          <w:iCs/>
          <w:sz w:val="26"/>
          <w:szCs w:val="26"/>
          <w:lang w:val="ro-RO"/>
        </w:rPr>
        <w:t xml:space="preserve">asupra </w:t>
      </w:r>
      <w:r w:rsidR="00F941E2" w:rsidRPr="00955F57">
        <w:rPr>
          <w:rFonts w:ascii="Times New Roman" w:hAnsi="Times New Roman"/>
          <w:b/>
          <w:i/>
          <w:iCs/>
          <w:sz w:val="26"/>
          <w:szCs w:val="26"/>
          <w:lang w:val="ro-RO"/>
        </w:rPr>
        <w:t>p</w:t>
      </w:r>
      <w:r w:rsidRPr="00955F57">
        <w:rPr>
          <w:rFonts w:ascii="Times New Roman" w:hAnsi="Times New Roman"/>
          <w:b/>
          <w:i/>
          <w:iCs/>
          <w:sz w:val="26"/>
          <w:szCs w:val="26"/>
          <w:lang w:val="ro-RO"/>
        </w:rPr>
        <w:t>roiect</w:t>
      </w:r>
      <w:r w:rsidR="00F941E2" w:rsidRPr="00955F57">
        <w:rPr>
          <w:rFonts w:ascii="Times New Roman" w:hAnsi="Times New Roman"/>
          <w:b/>
          <w:i/>
          <w:iCs/>
          <w:sz w:val="26"/>
          <w:szCs w:val="26"/>
          <w:lang w:val="ro-RO"/>
        </w:rPr>
        <w:t>ului</w:t>
      </w:r>
      <w:r w:rsidRPr="00955F57">
        <w:rPr>
          <w:rFonts w:ascii="Times New Roman" w:hAnsi="Times New Roman"/>
          <w:b/>
          <w:i/>
          <w:iCs/>
          <w:sz w:val="26"/>
          <w:szCs w:val="26"/>
          <w:lang w:val="ro-RO"/>
        </w:rPr>
        <w:t xml:space="preserve"> de Lege pentru aprobarea Ordonan</w:t>
      </w:r>
      <w:r w:rsidRPr="00955F57">
        <w:rPr>
          <w:rFonts w:ascii="Times New Roman" w:hAnsi="Times New Roman" w:hint="eastAsia"/>
          <w:b/>
          <w:i/>
          <w:iCs/>
          <w:sz w:val="26"/>
          <w:szCs w:val="26"/>
          <w:lang w:val="ro-RO"/>
        </w:rPr>
        <w:t>ţ</w:t>
      </w:r>
      <w:r w:rsidRPr="00955F57">
        <w:rPr>
          <w:rFonts w:ascii="Times New Roman" w:hAnsi="Times New Roman"/>
          <w:b/>
          <w:i/>
          <w:iCs/>
          <w:sz w:val="26"/>
          <w:szCs w:val="26"/>
          <w:lang w:val="ro-RO"/>
        </w:rPr>
        <w:t>ei de urgen</w:t>
      </w:r>
      <w:r w:rsidRPr="00955F57">
        <w:rPr>
          <w:rFonts w:ascii="Times New Roman" w:hAnsi="Times New Roman" w:hint="eastAsia"/>
          <w:b/>
          <w:i/>
          <w:iCs/>
          <w:sz w:val="26"/>
          <w:szCs w:val="26"/>
          <w:lang w:val="ro-RO"/>
        </w:rPr>
        <w:t>ţã</w:t>
      </w:r>
      <w:r w:rsidRPr="00955F57">
        <w:rPr>
          <w:rFonts w:ascii="Times New Roman" w:hAnsi="Times New Roman"/>
          <w:b/>
          <w:i/>
          <w:iCs/>
          <w:sz w:val="26"/>
          <w:szCs w:val="26"/>
          <w:lang w:val="ro-RO"/>
        </w:rPr>
        <w:t xml:space="preserve"> a Guvernului nr.20/2021 privind stabilirea unor m</w:t>
      </w:r>
      <w:r w:rsidRPr="00955F57">
        <w:rPr>
          <w:rFonts w:ascii="Times New Roman" w:hAnsi="Times New Roman" w:hint="eastAsia"/>
          <w:b/>
          <w:i/>
          <w:iCs/>
          <w:sz w:val="26"/>
          <w:szCs w:val="26"/>
          <w:lang w:val="ro-RO"/>
        </w:rPr>
        <w:t>ă</w:t>
      </w:r>
      <w:r w:rsidRPr="00955F57">
        <w:rPr>
          <w:rFonts w:ascii="Times New Roman" w:hAnsi="Times New Roman"/>
          <w:b/>
          <w:i/>
          <w:iCs/>
          <w:sz w:val="26"/>
          <w:szCs w:val="26"/>
          <w:lang w:val="ro-RO"/>
        </w:rPr>
        <w:t>suri în cadrul sistemului de asigur</w:t>
      </w:r>
      <w:r w:rsidRPr="00955F57">
        <w:rPr>
          <w:rFonts w:ascii="Times New Roman" w:hAnsi="Times New Roman" w:hint="eastAsia"/>
          <w:b/>
          <w:i/>
          <w:iCs/>
          <w:sz w:val="26"/>
          <w:szCs w:val="26"/>
          <w:lang w:val="ro-RO"/>
        </w:rPr>
        <w:t>ă</w:t>
      </w:r>
      <w:r w:rsidRPr="00955F57">
        <w:rPr>
          <w:rFonts w:ascii="Times New Roman" w:hAnsi="Times New Roman"/>
          <w:b/>
          <w:i/>
          <w:iCs/>
          <w:sz w:val="26"/>
          <w:szCs w:val="26"/>
          <w:lang w:val="ro-RO"/>
        </w:rPr>
        <w:t>ri sociale de s</w:t>
      </w:r>
      <w:r w:rsidRPr="00955F57">
        <w:rPr>
          <w:rFonts w:ascii="Times New Roman" w:hAnsi="Times New Roman" w:hint="eastAsia"/>
          <w:b/>
          <w:i/>
          <w:iCs/>
          <w:sz w:val="26"/>
          <w:szCs w:val="26"/>
          <w:lang w:val="ro-RO"/>
        </w:rPr>
        <w:t>ă</w:t>
      </w:r>
      <w:r w:rsidRPr="00955F57">
        <w:rPr>
          <w:rFonts w:ascii="Times New Roman" w:hAnsi="Times New Roman"/>
          <w:b/>
          <w:i/>
          <w:iCs/>
          <w:sz w:val="26"/>
          <w:szCs w:val="26"/>
          <w:lang w:val="ro-RO"/>
        </w:rPr>
        <w:t>n</w:t>
      </w:r>
      <w:r w:rsidRPr="00955F57">
        <w:rPr>
          <w:rFonts w:ascii="Times New Roman" w:hAnsi="Times New Roman" w:hint="eastAsia"/>
          <w:b/>
          <w:i/>
          <w:iCs/>
          <w:sz w:val="26"/>
          <w:szCs w:val="26"/>
          <w:lang w:val="ro-RO"/>
        </w:rPr>
        <w:t>ă</w:t>
      </w:r>
      <w:r w:rsidRPr="00955F57">
        <w:rPr>
          <w:rFonts w:ascii="Times New Roman" w:hAnsi="Times New Roman"/>
          <w:b/>
          <w:i/>
          <w:iCs/>
          <w:sz w:val="26"/>
          <w:szCs w:val="26"/>
          <w:lang w:val="ro-RO"/>
        </w:rPr>
        <w:t>tate în contextul evolu</w:t>
      </w:r>
      <w:r w:rsidRPr="00955F57">
        <w:rPr>
          <w:rFonts w:ascii="Times New Roman" w:hAnsi="Times New Roman" w:hint="eastAsia"/>
          <w:b/>
          <w:i/>
          <w:iCs/>
          <w:sz w:val="26"/>
          <w:szCs w:val="26"/>
          <w:lang w:val="ro-RO"/>
        </w:rPr>
        <w:t>ţ</w:t>
      </w:r>
      <w:r w:rsidRPr="00955F57">
        <w:rPr>
          <w:rFonts w:ascii="Times New Roman" w:hAnsi="Times New Roman"/>
          <w:b/>
          <w:i/>
          <w:iCs/>
          <w:sz w:val="26"/>
          <w:szCs w:val="26"/>
          <w:lang w:val="ro-RO"/>
        </w:rPr>
        <w:t>iei situa</w:t>
      </w:r>
      <w:r w:rsidRPr="00955F57">
        <w:rPr>
          <w:rFonts w:ascii="Times New Roman" w:hAnsi="Times New Roman" w:hint="eastAsia"/>
          <w:b/>
          <w:i/>
          <w:iCs/>
          <w:sz w:val="26"/>
          <w:szCs w:val="26"/>
          <w:lang w:val="ro-RO"/>
        </w:rPr>
        <w:t>ţ</w:t>
      </w:r>
      <w:r w:rsidRPr="00955F57">
        <w:rPr>
          <w:rFonts w:ascii="Times New Roman" w:hAnsi="Times New Roman"/>
          <w:b/>
          <w:i/>
          <w:iCs/>
          <w:sz w:val="26"/>
          <w:szCs w:val="26"/>
          <w:lang w:val="ro-RO"/>
        </w:rPr>
        <w:t>iei epidemiologice determinate de r</w:t>
      </w:r>
      <w:r w:rsidRPr="00955F57">
        <w:rPr>
          <w:rFonts w:ascii="Times New Roman" w:hAnsi="Times New Roman" w:hint="eastAsia"/>
          <w:b/>
          <w:i/>
          <w:iCs/>
          <w:sz w:val="26"/>
          <w:szCs w:val="26"/>
          <w:lang w:val="ro-RO"/>
        </w:rPr>
        <w:t>ă</w:t>
      </w:r>
      <w:r w:rsidRPr="00955F57">
        <w:rPr>
          <w:rFonts w:ascii="Times New Roman" w:hAnsi="Times New Roman"/>
          <w:b/>
          <w:i/>
          <w:iCs/>
          <w:sz w:val="26"/>
          <w:szCs w:val="26"/>
          <w:lang w:val="ro-RO"/>
        </w:rPr>
        <w:t xml:space="preserve">spândirea coronavirusului SARS-CoV-2, precum </w:t>
      </w:r>
      <w:r w:rsidRPr="00955F57">
        <w:rPr>
          <w:rFonts w:ascii="Times New Roman" w:hAnsi="Times New Roman" w:hint="eastAsia"/>
          <w:b/>
          <w:i/>
          <w:iCs/>
          <w:sz w:val="26"/>
          <w:szCs w:val="26"/>
          <w:lang w:val="ro-RO"/>
        </w:rPr>
        <w:t>ş</w:t>
      </w:r>
      <w:r w:rsidRPr="00955F57">
        <w:rPr>
          <w:rFonts w:ascii="Times New Roman" w:hAnsi="Times New Roman"/>
          <w:b/>
          <w:i/>
          <w:iCs/>
          <w:sz w:val="26"/>
          <w:szCs w:val="26"/>
          <w:lang w:val="ro-RO"/>
        </w:rPr>
        <w:t>i pentru abrogarea unor prevederi din Ordonan</w:t>
      </w:r>
      <w:r w:rsidRPr="00955F57">
        <w:rPr>
          <w:rFonts w:ascii="Times New Roman" w:hAnsi="Times New Roman" w:hint="eastAsia"/>
          <w:b/>
          <w:i/>
          <w:iCs/>
          <w:sz w:val="26"/>
          <w:szCs w:val="26"/>
          <w:lang w:val="ro-RO"/>
        </w:rPr>
        <w:t>ţ</w:t>
      </w:r>
      <w:r w:rsidRPr="00955F57">
        <w:rPr>
          <w:rFonts w:ascii="Times New Roman" w:hAnsi="Times New Roman"/>
          <w:b/>
          <w:i/>
          <w:iCs/>
          <w:sz w:val="26"/>
          <w:szCs w:val="26"/>
          <w:lang w:val="ro-RO"/>
        </w:rPr>
        <w:t>a de urgen</w:t>
      </w:r>
      <w:r w:rsidRPr="00955F57">
        <w:rPr>
          <w:rFonts w:ascii="Times New Roman" w:hAnsi="Times New Roman" w:hint="eastAsia"/>
          <w:b/>
          <w:i/>
          <w:iCs/>
          <w:sz w:val="26"/>
          <w:szCs w:val="26"/>
          <w:lang w:val="ro-RO"/>
        </w:rPr>
        <w:t>ţă</w:t>
      </w:r>
      <w:r w:rsidRPr="00955F57">
        <w:rPr>
          <w:rFonts w:ascii="Times New Roman" w:hAnsi="Times New Roman"/>
          <w:b/>
          <w:i/>
          <w:iCs/>
          <w:sz w:val="26"/>
          <w:szCs w:val="26"/>
          <w:lang w:val="ro-RO"/>
        </w:rPr>
        <w:t xml:space="preserve"> a Guvernului nr.70/2020 privind reglementarea unor m</w:t>
      </w:r>
      <w:r w:rsidRPr="00955F57">
        <w:rPr>
          <w:rFonts w:ascii="Times New Roman" w:hAnsi="Times New Roman" w:hint="eastAsia"/>
          <w:b/>
          <w:i/>
          <w:iCs/>
          <w:sz w:val="26"/>
          <w:szCs w:val="26"/>
          <w:lang w:val="ro-RO"/>
        </w:rPr>
        <w:t>ă</w:t>
      </w:r>
      <w:r w:rsidRPr="00955F57">
        <w:rPr>
          <w:rFonts w:ascii="Times New Roman" w:hAnsi="Times New Roman"/>
          <w:b/>
          <w:i/>
          <w:iCs/>
          <w:sz w:val="26"/>
          <w:szCs w:val="26"/>
          <w:lang w:val="ro-RO"/>
        </w:rPr>
        <w:t>suri, începând cu data de 15 mai 2020, în contextul situa</w:t>
      </w:r>
      <w:r w:rsidRPr="00955F57">
        <w:rPr>
          <w:rFonts w:ascii="Times New Roman" w:hAnsi="Times New Roman" w:hint="eastAsia"/>
          <w:b/>
          <w:i/>
          <w:iCs/>
          <w:sz w:val="26"/>
          <w:szCs w:val="26"/>
          <w:lang w:val="ro-RO"/>
        </w:rPr>
        <w:t>ţ</w:t>
      </w:r>
      <w:r w:rsidRPr="00955F57">
        <w:rPr>
          <w:rFonts w:ascii="Times New Roman" w:hAnsi="Times New Roman"/>
          <w:b/>
          <w:i/>
          <w:iCs/>
          <w:sz w:val="26"/>
          <w:szCs w:val="26"/>
          <w:lang w:val="ro-RO"/>
        </w:rPr>
        <w:t>iei epidemiologice determinate de r</w:t>
      </w:r>
      <w:r w:rsidRPr="00955F57">
        <w:rPr>
          <w:rFonts w:ascii="Times New Roman" w:hAnsi="Times New Roman" w:hint="eastAsia"/>
          <w:b/>
          <w:i/>
          <w:iCs/>
          <w:sz w:val="26"/>
          <w:szCs w:val="26"/>
          <w:lang w:val="ro-RO"/>
        </w:rPr>
        <w:t>ă</w:t>
      </w:r>
      <w:r w:rsidRPr="00955F57">
        <w:rPr>
          <w:rFonts w:ascii="Times New Roman" w:hAnsi="Times New Roman"/>
          <w:b/>
          <w:i/>
          <w:iCs/>
          <w:sz w:val="26"/>
          <w:szCs w:val="26"/>
          <w:lang w:val="ro-RO"/>
        </w:rPr>
        <w:t xml:space="preserve">spândirea coronavirusului SARS-CoV-2, pentru prelungirea unor termene, pentru modificarea </w:t>
      </w:r>
      <w:r w:rsidRPr="00955F57">
        <w:rPr>
          <w:rFonts w:ascii="Times New Roman" w:hAnsi="Times New Roman" w:hint="eastAsia"/>
          <w:b/>
          <w:i/>
          <w:iCs/>
          <w:sz w:val="26"/>
          <w:szCs w:val="26"/>
          <w:lang w:val="ro-RO"/>
        </w:rPr>
        <w:t>ş</w:t>
      </w:r>
      <w:r w:rsidRPr="00955F57">
        <w:rPr>
          <w:rFonts w:ascii="Times New Roman" w:hAnsi="Times New Roman"/>
          <w:b/>
          <w:i/>
          <w:iCs/>
          <w:sz w:val="26"/>
          <w:szCs w:val="26"/>
          <w:lang w:val="ro-RO"/>
        </w:rPr>
        <w:t>i completarea Legii nr.227/2015 privind Codul fiscal, a Legii educa</w:t>
      </w:r>
      <w:r w:rsidRPr="00955F57">
        <w:rPr>
          <w:rFonts w:ascii="Times New Roman" w:hAnsi="Times New Roman" w:hint="eastAsia"/>
          <w:b/>
          <w:i/>
          <w:iCs/>
          <w:sz w:val="26"/>
          <w:szCs w:val="26"/>
          <w:lang w:val="ro-RO"/>
        </w:rPr>
        <w:t>ţ</w:t>
      </w:r>
      <w:r w:rsidRPr="00955F57">
        <w:rPr>
          <w:rFonts w:ascii="Times New Roman" w:hAnsi="Times New Roman"/>
          <w:b/>
          <w:i/>
          <w:iCs/>
          <w:sz w:val="26"/>
          <w:szCs w:val="26"/>
          <w:lang w:val="ro-RO"/>
        </w:rPr>
        <w:t>iei na</w:t>
      </w:r>
      <w:r w:rsidRPr="00955F57">
        <w:rPr>
          <w:rFonts w:ascii="Times New Roman" w:hAnsi="Times New Roman" w:hint="eastAsia"/>
          <w:b/>
          <w:i/>
          <w:iCs/>
          <w:sz w:val="26"/>
          <w:szCs w:val="26"/>
          <w:lang w:val="ro-RO"/>
        </w:rPr>
        <w:t>ţ</w:t>
      </w:r>
      <w:r w:rsidRPr="00955F57">
        <w:rPr>
          <w:rFonts w:ascii="Times New Roman" w:hAnsi="Times New Roman"/>
          <w:b/>
          <w:i/>
          <w:iCs/>
          <w:sz w:val="26"/>
          <w:szCs w:val="26"/>
          <w:lang w:val="ro-RO"/>
        </w:rPr>
        <w:t xml:space="preserve">ionale nr.1/2011, precum </w:t>
      </w:r>
      <w:r w:rsidRPr="00955F57">
        <w:rPr>
          <w:rFonts w:ascii="Times New Roman" w:hAnsi="Times New Roman" w:hint="eastAsia"/>
          <w:b/>
          <w:i/>
          <w:iCs/>
          <w:sz w:val="26"/>
          <w:szCs w:val="26"/>
          <w:lang w:val="ro-RO"/>
        </w:rPr>
        <w:t>ş</w:t>
      </w:r>
      <w:r w:rsidRPr="00955F57">
        <w:rPr>
          <w:rFonts w:ascii="Times New Roman" w:hAnsi="Times New Roman"/>
          <w:b/>
          <w:i/>
          <w:iCs/>
          <w:sz w:val="26"/>
          <w:szCs w:val="26"/>
          <w:lang w:val="ro-RO"/>
        </w:rPr>
        <w:t xml:space="preserve">i a altor acte normative, pentru modificarea </w:t>
      </w:r>
      <w:r w:rsidRPr="00955F57">
        <w:rPr>
          <w:rFonts w:ascii="Times New Roman" w:hAnsi="Times New Roman" w:hint="eastAsia"/>
          <w:b/>
          <w:i/>
          <w:iCs/>
          <w:sz w:val="26"/>
          <w:szCs w:val="26"/>
          <w:lang w:val="ro-RO"/>
        </w:rPr>
        <w:t>ş</w:t>
      </w:r>
      <w:r w:rsidRPr="00955F57">
        <w:rPr>
          <w:rFonts w:ascii="Times New Roman" w:hAnsi="Times New Roman"/>
          <w:b/>
          <w:i/>
          <w:iCs/>
          <w:sz w:val="26"/>
          <w:szCs w:val="26"/>
          <w:lang w:val="ro-RO"/>
        </w:rPr>
        <w:t>i completarea Legii nr.95/2006 privind reforma în domeniul s</w:t>
      </w:r>
      <w:r w:rsidRPr="00955F57">
        <w:rPr>
          <w:rFonts w:ascii="Times New Roman" w:hAnsi="Times New Roman" w:hint="eastAsia"/>
          <w:b/>
          <w:i/>
          <w:iCs/>
          <w:sz w:val="26"/>
          <w:szCs w:val="26"/>
          <w:lang w:val="ro-RO"/>
        </w:rPr>
        <w:t>ă</w:t>
      </w:r>
      <w:r w:rsidRPr="00955F57">
        <w:rPr>
          <w:rFonts w:ascii="Times New Roman" w:hAnsi="Times New Roman"/>
          <w:b/>
          <w:i/>
          <w:iCs/>
          <w:sz w:val="26"/>
          <w:szCs w:val="26"/>
          <w:lang w:val="ro-RO"/>
        </w:rPr>
        <w:t>n</w:t>
      </w:r>
      <w:r w:rsidRPr="00955F57">
        <w:rPr>
          <w:rFonts w:ascii="Times New Roman" w:hAnsi="Times New Roman" w:hint="eastAsia"/>
          <w:b/>
          <w:i/>
          <w:iCs/>
          <w:sz w:val="26"/>
          <w:szCs w:val="26"/>
          <w:lang w:val="ro-RO"/>
        </w:rPr>
        <w:t>ă</w:t>
      </w:r>
      <w:r w:rsidRPr="00955F57">
        <w:rPr>
          <w:rFonts w:ascii="Times New Roman" w:hAnsi="Times New Roman"/>
          <w:b/>
          <w:i/>
          <w:iCs/>
          <w:sz w:val="26"/>
          <w:szCs w:val="26"/>
          <w:lang w:val="ro-RO"/>
        </w:rPr>
        <w:t>t</w:t>
      </w:r>
      <w:r w:rsidRPr="00955F57">
        <w:rPr>
          <w:rFonts w:ascii="Times New Roman" w:hAnsi="Times New Roman" w:hint="eastAsia"/>
          <w:b/>
          <w:i/>
          <w:iCs/>
          <w:sz w:val="26"/>
          <w:szCs w:val="26"/>
          <w:lang w:val="ro-RO"/>
        </w:rPr>
        <w:t>ăţ</w:t>
      </w:r>
      <w:r w:rsidRPr="00955F57">
        <w:rPr>
          <w:rFonts w:ascii="Times New Roman" w:hAnsi="Times New Roman"/>
          <w:b/>
          <w:i/>
          <w:iCs/>
          <w:sz w:val="26"/>
          <w:szCs w:val="26"/>
          <w:lang w:val="ro-RO"/>
        </w:rPr>
        <w:t xml:space="preserve">ii </w:t>
      </w:r>
      <w:r w:rsidRPr="00955F57">
        <w:rPr>
          <w:rFonts w:ascii="Times New Roman" w:hAnsi="Times New Roman" w:hint="eastAsia"/>
          <w:b/>
          <w:i/>
          <w:iCs/>
          <w:sz w:val="26"/>
          <w:szCs w:val="26"/>
          <w:lang w:val="ro-RO"/>
        </w:rPr>
        <w:t>ş</w:t>
      </w:r>
      <w:r w:rsidRPr="00955F57">
        <w:rPr>
          <w:rFonts w:ascii="Times New Roman" w:hAnsi="Times New Roman"/>
          <w:b/>
          <w:i/>
          <w:iCs/>
          <w:sz w:val="26"/>
          <w:szCs w:val="26"/>
          <w:lang w:val="ro-RO"/>
        </w:rPr>
        <w:t>i pentru modificarea Legii farmaciei nr.266/2008</w:t>
      </w:r>
    </w:p>
    <w:p w14:paraId="4EF4CFAA" w14:textId="4171CE00" w:rsidR="00602425" w:rsidRDefault="00602425" w:rsidP="00602425">
      <w:pPr>
        <w:spacing w:line="276" w:lineRule="auto"/>
        <w:jc w:val="both"/>
        <w:rPr>
          <w:rFonts w:ascii="Times New Roman" w:hAnsi="Times New Roman"/>
          <w:sz w:val="24"/>
          <w:szCs w:val="24"/>
          <w:lang w:val="ro-RO"/>
        </w:rPr>
      </w:pPr>
    </w:p>
    <w:p w14:paraId="45F8B589" w14:textId="77777777" w:rsidR="00F941E2" w:rsidRPr="005411D6" w:rsidRDefault="00F941E2" w:rsidP="00602425">
      <w:pPr>
        <w:spacing w:line="276" w:lineRule="auto"/>
        <w:jc w:val="both"/>
        <w:rPr>
          <w:rFonts w:ascii="Times New Roman" w:hAnsi="Times New Roman"/>
          <w:sz w:val="24"/>
          <w:szCs w:val="24"/>
          <w:lang w:val="ro-RO"/>
        </w:rPr>
      </w:pPr>
    </w:p>
    <w:p w14:paraId="6B694B11" w14:textId="1CC5311F" w:rsidR="00F941E2" w:rsidRDefault="00F941E2" w:rsidP="00955F57">
      <w:pPr>
        <w:pStyle w:val="BodyText2"/>
        <w:spacing w:after="0" w:line="276" w:lineRule="auto"/>
        <w:ind w:firstLine="720"/>
        <w:jc w:val="both"/>
        <w:rPr>
          <w:rFonts w:ascii="Times New Roman" w:hAnsi="Times New Roman"/>
          <w:sz w:val="26"/>
          <w:szCs w:val="26"/>
          <w:lang w:val="ro-RO"/>
        </w:rPr>
      </w:pPr>
      <w:r w:rsidRPr="00955F57">
        <w:rPr>
          <w:rFonts w:ascii="Times New Roman" w:hAnsi="Times New Roman"/>
          <w:sz w:val="26"/>
          <w:szCs w:val="26"/>
          <w:lang w:val="ro-RO"/>
        </w:rPr>
        <w:t xml:space="preserve">În conformitate cu prevederile </w:t>
      </w:r>
      <w:r w:rsidRPr="003F25D3">
        <w:rPr>
          <w:rFonts w:ascii="Times New Roman" w:hAnsi="Times New Roman"/>
          <w:b/>
          <w:sz w:val="26"/>
          <w:szCs w:val="26"/>
          <w:lang w:val="ro-RO"/>
        </w:rPr>
        <w:t>art. 95 și 117 alin.(3)</w:t>
      </w:r>
      <w:r w:rsidRPr="00955F57">
        <w:rPr>
          <w:rFonts w:ascii="Times New Roman" w:hAnsi="Times New Roman"/>
          <w:sz w:val="26"/>
          <w:szCs w:val="26"/>
          <w:lang w:val="ro-RO"/>
        </w:rPr>
        <w:t xml:space="preserve"> din Regulamentul Camerei Deputa</w:t>
      </w:r>
      <w:r w:rsidRPr="00955F57">
        <w:rPr>
          <w:rFonts w:ascii="Times New Roman" w:hAnsi="Times New Roman" w:hint="eastAsia"/>
          <w:sz w:val="26"/>
          <w:szCs w:val="26"/>
          <w:lang w:val="ro-RO"/>
        </w:rPr>
        <w:t>ţ</w:t>
      </w:r>
      <w:r w:rsidRPr="00955F57">
        <w:rPr>
          <w:rFonts w:ascii="Times New Roman" w:hAnsi="Times New Roman"/>
          <w:sz w:val="26"/>
          <w:szCs w:val="26"/>
          <w:lang w:val="ro-RO"/>
        </w:rPr>
        <w:t>ilor, republicat, cu modific</w:t>
      </w:r>
      <w:r w:rsidRPr="00955F57">
        <w:rPr>
          <w:rFonts w:ascii="Times New Roman" w:hAnsi="Times New Roman" w:hint="eastAsia"/>
          <w:sz w:val="26"/>
          <w:szCs w:val="26"/>
          <w:lang w:val="ro-RO"/>
        </w:rPr>
        <w:t>ă</w:t>
      </w:r>
      <w:r w:rsidRPr="00955F57">
        <w:rPr>
          <w:rFonts w:ascii="Times New Roman" w:hAnsi="Times New Roman"/>
          <w:sz w:val="26"/>
          <w:szCs w:val="26"/>
          <w:lang w:val="ro-RO"/>
        </w:rPr>
        <w:t>rile și complet</w:t>
      </w:r>
      <w:r w:rsidRPr="00955F57">
        <w:rPr>
          <w:rFonts w:ascii="Times New Roman" w:hAnsi="Times New Roman" w:hint="eastAsia"/>
          <w:sz w:val="26"/>
          <w:szCs w:val="26"/>
          <w:lang w:val="ro-RO"/>
        </w:rPr>
        <w:t>ă</w:t>
      </w:r>
      <w:r w:rsidRPr="00955F57">
        <w:rPr>
          <w:rFonts w:ascii="Times New Roman" w:hAnsi="Times New Roman"/>
          <w:sz w:val="26"/>
          <w:szCs w:val="26"/>
          <w:lang w:val="ro-RO"/>
        </w:rPr>
        <w:t>rile ulterioare, Comisia pentru buget, finanțe și b</w:t>
      </w:r>
      <w:r w:rsidRPr="00955F57">
        <w:rPr>
          <w:rFonts w:ascii="Times New Roman" w:hAnsi="Times New Roman" w:hint="eastAsia"/>
          <w:sz w:val="26"/>
          <w:szCs w:val="26"/>
          <w:lang w:val="ro-RO"/>
        </w:rPr>
        <w:t>ă</w:t>
      </w:r>
      <w:r w:rsidRPr="00955F57">
        <w:rPr>
          <w:rFonts w:ascii="Times New Roman" w:hAnsi="Times New Roman"/>
          <w:sz w:val="26"/>
          <w:szCs w:val="26"/>
          <w:lang w:val="ro-RO"/>
        </w:rPr>
        <w:t>nci și Comisia pentru s</w:t>
      </w:r>
      <w:r w:rsidRPr="00955F57">
        <w:rPr>
          <w:rFonts w:ascii="Times New Roman" w:hAnsi="Times New Roman" w:hint="eastAsia"/>
          <w:sz w:val="26"/>
          <w:szCs w:val="26"/>
          <w:lang w:val="ro-RO"/>
        </w:rPr>
        <w:t>ă</w:t>
      </w:r>
      <w:r w:rsidRPr="00955F57">
        <w:rPr>
          <w:rFonts w:ascii="Times New Roman" w:hAnsi="Times New Roman"/>
          <w:sz w:val="26"/>
          <w:szCs w:val="26"/>
          <w:lang w:val="ro-RO"/>
        </w:rPr>
        <w:t>n</w:t>
      </w:r>
      <w:r w:rsidRPr="00955F57">
        <w:rPr>
          <w:rFonts w:ascii="Times New Roman" w:hAnsi="Times New Roman" w:hint="eastAsia"/>
          <w:sz w:val="26"/>
          <w:szCs w:val="26"/>
          <w:lang w:val="ro-RO"/>
        </w:rPr>
        <w:t>ă</w:t>
      </w:r>
      <w:r w:rsidRPr="00955F57">
        <w:rPr>
          <w:rFonts w:ascii="Times New Roman" w:hAnsi="Times New Roman"/>
          <w:sz w:val="26"/>
          <w:szCs w:val="26"/>
          <w:lang w:val="ro-RO"/>
        </w:rPr>
        <w:t xml:space="preserve">tate </w:t>
      </w:r>
      <w:r w:rsidRPr="00955F57">
        <w:rPr>
          <w:rFonts w:ascii="Times New Roman" w:hAnsi="Times New Roman" w:hint="eastAsia"/>
          <w:sz w:val="26"/>
          <w:szCs w:val="26"/>
          <w:lang w:val="ro-RO"/>
        </w:rPr>
        <w:t>ş</w:t>
      </w:r>
      <w:r w:rsidRPr="00955F57">
        <w:rPr>
          <w:rFonts w:ascii="Times New Roman" w:hAnsi="Times New Roman"/>
          <w:sz w:val="26"/>
          <w:szCs w:val="26"/>
          <w:lang w:val="ro-RO"/>
        </w:rPr>
        <w:t xml:space="preserve">i familie au fost sesizate, prin adresa nr. </w:t>
      </w:r>
      <w:r w:rsidRPr="00955F57">
        <w:rPr>
          <w:rFonts w:ascii="Times New Roman" w:hAnsi="Times New Roman"/>
          <w:b/>
          <w:bCs/>
          <w:sz w:val="26"/>
          <w:szCs w:val="26"/>
          <w:lang w:val="ro-RO"/>
        </w:rPr>
        <w:t>PLx.</w:t>
      </w:r>
      <w:r w:rsidR="00424458">
        <w:rPr>
          <w:rFonts w:ascii="Times New Roman" w:hAnsi="Times New Roman"/>
          <w:b/>
          <w:bCs/>
          <w:sz w:val="26"/>
          <w:szCs w:val="26"/>
          <w:lang w:val="ro-RO"/>
        </w:rPr>
        <w:t xml:space="preserve"> </w:t>
      </w:r>
      <w:r w:rsidRPr="00955F57">
        <w:rPr>
          <w:rFonts w:ascii="Times New Roman" w:hAnsi="Times New Roman"/>
          <w:b/>
          <w:bCs/>
          <w:sz w:val="26"/>
          <w:szCs w:val="26"/>
          <w:lang w:val="ro-RO"/>
        </w:rPr>
        <w:t>187</w:t>
      </w:r>
      <w:r w:rsidR="0024674B">
        <w:rPr>
          <w:rFonts w:ascii="Times New Roman" w:hAnsi="Times New Roman"/>
          <w:b/>
          <w:bCs/>
          <w:sz w:val="26"/>
          <w:szCs w:val="26"/>
          <w:lang w:val="ro-RO"/>
        </w:rPr>
        <w:t>/2021</w:t>
      </w:r>
      <w:r w:rsidRPr="00955F57">
        <w:rPr>
          <w:rFonts w:ascii="Times New Roman" w:hAnsi="Times New Roman"/>
          <w:b/>
          <w:bCs/>
          <w:sz w:val="26"/>
          <w:szCs w:val="26"/>
          <w:lang w:val="ro-RO"/>
        </w:rPr>
        <w:t xml:space="preserve"> din 10 mai 2021</w:t>
      </w:r>
      <w:r w:rsidRPr="00955F57">
        <w:rPr>
          <w:rFonts w:ascii="Times New Roman" w:hAnsi="Times New Roman"/>
          <w:sz w:val="26"/>
          <w:szCs w:val="26"/>
          <w:lang w:val="ro-RO"/>
        </w:rPr>
        <w:t>, spre dezbatere pe fond, în procedur</w:t>
      </w:r>
      <w:r w:rsidRPr="00955F57">
        <w:rPr>
          <w:rFonts w:ascii="Times New Roman" w:hAnsi="Times New Roman" w:hint="eastAsia"/>
          <w:sz w:val="26"/>
          <w:szCs w:val="26"/>
          <w:lang w:val="ro-RO"/>
        </w:rPr>
        <w:t>ă</w:t>
      </w:r>
      <w:r w:rsidRPr="00955F57">
        <w:rPr>
          <w:rFonts w:ascii="Times New Roman" w:hAnsi="Times New Roman"/>
          <w:sz w:val="26"/>
          <w:szCs w:val="26"/>
          <w:lang w:val="ro-RO"/>
        </w:rPr>
        <w:t xml:space="preserve"> de urgenț</w:t>
      </w:r>
      <w:r w:rsidRPr="00955F57">
        <w:rPr>
          <w:rFonts w:ascii="Times New Roman" w:hAnsi="Times New Roman" w:hint="eastAsia"/>
          <w:sz w:val="26"/>
          <w:szCs w:val="26"/>
          <w:lang w:val="ro-RO"/>
        </w:rPr>
        <w:t>ă</w:t>
      </w:r>
      <w:r w:rsidRPr="00955F57">
        <w:rPr>
          <w:rFonts w:ascii="Times New Roman" w:hAnsi="Times New Roman"/>
          <w:sz w:val="26"/>
          <w:szCs w:val="26"/>
          <w:lang w:val="ro-RO"/>
        </w:rPr>
        <w:t xml:space="preserve">, cu </w:t>
      </w:r>
      <w:r w:rsidRPr="00955F57">
        <w:rPr>
          <w:rFonts w:ascii="Times New Roman" w:hAnsi="Times New Roman"/>
          <w:i/>
          <w:iCs/>
          <w:sz w:val="26"/>
          <w:szCs w:val="26"/>
          <w:lang w:val="ro-RO"/>
        </w:rPr>
        <w:t>proiectul de Lege pentru aprobarea Ordonan</w:t>
      </w:r>
      <w:r w:rsidRPr="00955F57">
        <w:rPr>
          <w:rFonts w:ascii="Times New Roman" w:hAnsi="Times New Roman" w:hint="eastAsia"/>
          <w:i/>
          <w:iCs/>
          <w:sz w:val="26"/>
          <w:szCs w:val="26"/>
          <w:lang w:val="ro-RO"/>
        </w:rPr>
        <w:t>ţ</w:t>
      </w:r>
      <w:r w:rsidRPr="00955F57">
        <w:rPr>
          <w:rFonts w:ascii="Times New Roman" w:hAnsi="Times New Roman"/>
          <w:i/>
          <w:iCs/>
          <w:sz w:val="26"/>
          <w:szCs w:val="26"/>
          <w:lang w:val="ro-RO"/>
        </w:rPr>
        <w:t>ei de urgen</w:t>
      </w:r>
      <w:r w:rsidRPr="00955F57">
        <w:rPr>
          <w:rFonts w:ascii="Times New Roman" w:hAnsi="Times New Roman" w:hint="eastAsia"/>
          <w:i/>
          <w:iCs/>
          <w:sz w:val="26"/>
          <w:szCs w:val="26"/>
          <w:lang w:val="ro-RO"/>
        </w:rPr>
        <w:t>ţă</w:t>
      </w:r>
      <w:r w:rsidRPr="00955F57">
        <w:rPr>
          <w:rFonts w:ascii="Times New Roman" w:hAnsi="Times New Roman"/>
          <w:i/>
          <w:iCs/>
          <w:sz w:val="26"/>
          <w:szCs w:val="26"/>
          <w:lang w:val="ro-RO"/>
        </w:rPr>
        <w:t xml:space="preserve"> a Guvernului nr.20/2021 privind stabilirea unor m</w:t>
      </w:r>
      <w:r w:rsidRPr="00955F57">
        <w:rPr>
          <w:rFonts w:ascii="Times New Roman" w:hAnsi="Times New Roman" w:hint="eastAsia"/>
          <w:i/>
          <w:iCs/>
          <w:sz w:val="26"/>
          <w:szCs w:val="26"/>
          <w:lang w:val="ro-RO"/>
        </w:rPr>
        <w:t>ă</w:t>
      </w:r>
      <w:r w:rsidRPr="00955F57">
        <w:rPr>
          <w:rFonts w:ascii="Times New Roman" w:hAnsi="Times New Roman"/>
          <w:i/>
          <w:iCs/>
          <w:sz w:val="26"/>
          <w:szCs w:val="26"/>
          <w:lang w:val="ro-RO"/>
        </w:rPr>
        <w:t>suri în cadrul sistemului de asigur</w:t>
      </w:r>
      <w:r w:rsidRPr="00955F57">
        <w:rPr>
          <w:rFonts w:ascii="Times New Roman" w:hAnsi="Times New Roman" w:hint="eastAsia"/>
          <w:i/>
          <w:iCs/>
          <w:sz w:val="26"/>
          <w:szCs w:val="26"/>
          <w:lang w:val="ro-RO"/>
        </w:rPr>
        <w:t>ă</w:t>
      </w:r>
      <w:r w:rsidRPr="00955F57">
        <w:rPr>
          <w:rFonts w:ascii="Times New Roman" w:hAnsi="Times New Roman"/>
          <w:i/>
          <w:iCs/>
          <w:sz w:val="26"/>
          <w:szCs w:val="26"/>
          <w:lang w:val="ro-RO"/>
        </w:rPr>
        <w:t>ri sociale de s</w:t>
      </w:r>
      <w:r w:rsidRPr="00955F57">
        <w:rPr>
          <w:rFonts w:ascii="Times New Roman" w:hAnsi="Times New Roman" w:hint="eastAsia"/>
          <w:i/>
          <w:iCs/>
          <w:sz w:val="26"/>
          <w:szCs w:val="26"/>
          <w:lang w:val="ro-RO"/>
        </w:rPr>
        <w:t>ă</w:t>
      </w:r>
      <w:r w:rsidRPr="00955F57">
        <w:rPr>
          <w:rFonts w:ascii="Times New Roman" w:hAnsi="Times New Roman"/>
          <w:i/>
          <w:iCs/>
          <w:sz w:val="26"/>
          <w:szCs w:val="26"/>
          <w:lang w:val="ro-RO"/>
        </w:rPr>
        <w:t>n</w:t>
      </w:r>
      <w:r w:rsidRPr="00955F57">
        <w:rPr>
          <w:rFonts w:ascii="Times New Roman" w:hAnsi="Times New Roman" w:hint="eastAsia"/>
          <w:i/>
          <w:iCs/>
          <w:sz w:val="26"/>
          <w:szCs w:val="26"/>
          <w:lang w:val="ro-RO"/>
        </w:rPr>
        <w:t>ă</w:t>
      </w:r>
      <w:r w:rsidRPr="00955F57">
        <w:rPr>
          <w:rFonts w:ascii="Times New Roman" w:hAnsi="Times New Roman"/>
          <w:i/>
          <w:iCs/>
          <w:sz w:val="26"/>
          <w:szCs w:val="26"/>
          <w:lang w:val="ro-RO"/>
        </w:rPr>
        <w:t>tate în contextul evolu</w:t>
      </w:r>
      <w:r w:rsidRPr="00955F57">
        <w:rPr>
          <w:rFonts w:ascii="Times New Roman" w:hAnsi="Times New Roman" w:hint="eastAsia"/>
          <w:i/>
          <w:iCs/>
          <w:sz w:val="26"/>
          <w:szCs w:val="26"/>
          <w:lang w:val="ro-RO"/>
        </w:rPr>
        <w:t>ţ</w:t>
      </w:r>
      <w:r w:rsidRPr="00955F57">
        <w:rPr>
          <w:rFonts w:ascii="Times New Roman" w:hAnsi="Times New Roman"/>
          <w:i/>
          <w:iCs/>
          <w:sz w:val="26"/>
          <w:szCs w:val="26"/>
          <w:lang w:val="ro-RO"/>
        </w:rPr>
        <w:t>iei situa</w:t>
      </w:r>
      <w:r w:rsidRPr="00955F57">
        <w:rPr>
          <w:rFonts w:ascii="Times New Roman" w:hAnsi="Times New Roman" w:hint="eastAsia"/>
          <w:i/>
          <w:iCs/>
          <w:sz w:val="26"/>
          <w:szCs w:val="26"/>
          <w:lang w:val="ro-RO"/>
        </w:rPr>
        <w:t>ţ</w:t>
      </w:r>
      <w:r w:rsidRPr="00955F57">
        <w:rPr>
          <w:rFonts w:ascii="Times New Roman" w:hAnsi="Times New Roman"/>
          <w:i/>
          <w:iCs/>
          <w:sz w:val="26"/>
          <w:szCs w:val="26"/>
          <w:lang w:val="ro-RO"/>
        </w:rPr>
        <w:t>iei epidemiologice determinate de r</w:t>
      </w:r>
      <w:r w:rsidRPr="00955F57">
        <w:rPr>
          <w:rFonts w:ascii="Times New Roman" w:hAnsi="Times New Roman" w:hint="eastAsia"/>
          <w:i/>
          <w:iCs/>
          <w:sz w:val="26"/>
          <w:szCs w:val="26"/>
          <w:lang w:val="ro-RO"/>
        </w:rPr>
        <w:t>ă</w:t>
      </w:r>
      <w:r w:rsidRPr="00955F57">
        <w:rPr>
          <w:rFonts w:ascii="Times New Roman" w:hAnsi="Times New Roman"/>
          <w:i/>
          <w:iCs/>
          <w:sz w:val="26"/>
          <w:szCs w:val="26"/>
          <w:lang w:val="ro-RO"/>
        </w:rPr>
        <w:t xml:space="preserve">spândirea coronavirusului SARS-CoV-2, precum </w:t>
      </w:r>
      <w:r w:rsidRPr="00955F57">
        <w:rPr>
          <w:rFonts w:ascii="Times New Roman" w:hAnsi="Times New Roman" w:hint="eastAsia"/>
          <w:i/>
          <w:iCs/>
          <w:sz w:val="26"/>
          <w:szCs w:val="26"/>
          <w:lang w:val="ro-RO"/>
        </w:rPr>
        <w:t>ş</w:t>
      </w:r>
      <w:r w:rsidRPr="00955F57">
        <w:rPr>
          <w:rFonts w:ascii="Times New Roman" w:hAnsi="Times New Roman"/>
          <w:i/>
          <w:iCs/>
          <w:sz w:val="26"/>
          <w:szCs w:val="26"/>
          <w:lang w:val="ro-RO"/>
        </w:rPr>
        <w:t>i pentru abrogarea unor prevederi din Ordonan</w:t>
      </w:r>
      <w:r w:rsidRPr="00955F57">
        <w:rPr>
          <w:rFonts w:ascii="Times New Roman" w:hAnsi="Times New Roman" w:hint="eastAsia"/>
          <w:i/>
          <w:iCs/>
          <w:sz w:val="26"/>
          <w:szCs w:val="26"/>
          <w:lang w:val="ro-RO"/>
        </w:rPr>
        <w:t>ţ</w:t>
      </w:r>
      <w:r w:rsidRPr="00955F57">
        <w:rPr>
          <w:rFonts w:ascii="Times New Roman" w:hAnsi="Times New Roman"/>
          <w:i/>
          <w:iCs/>
          <w:sz w:val="26"/>
          <w:szCs w:val="26"/>
          <w:lang w:val="ro-RO"/>
        </w:rPr>
        <w:t>a de urgen</w:t>
      </w:r>
      <w:r w:rsidRPr="00955F57">
        <w:rPr>
          <w:rFonts w:ascii="Times New Roman" w:hAnsi="Times New Roman" w:hint="eastAsia"/>
          <w:i/>
          <w:iCs/>
          <w:sz w:val="26"/>
          <w:szCs w:val="26"/>
          <w:lang w:val="ro-RO"/>
        </w:rPr>
        <w:t>ţă</w:t>
      </w:r>
      <w:r w:rsidRPr="00955F57">
        <w:rPr>
          <w:rFonts w:ascii="Times New Roman" w:hAnsi="Times New Roman"/>
          <w:i/>
          <w:iCs/>
          <w:sz w:val="26"/>
          <w:szCs w:val="26"/>
          <w:lang w:val="ro-RO"/>
        </w:rPr>
        <w:t xml:space="preserve"> a Guvernului nr.70/2020 privind reglementarea unor m</w:t>
      </w:r>
      <w:r w:rsidRPr="00955F57">
        <w:rPr>
          <w:rFonts w:ascii="Times New Roman" w:hAnsi="Times New Roman" w:hint="eastAsia"/>
          <w:i/>
          <w:iCs/>
          <w:sz w:val="26"/>
          <w:szCs w:val="26"/>
          <w:lang w:val="ro-RO"/>
        </w:rPr>
        <w:t>ă</w:t>
      </w:r>
      <w:r w:rsidRPr="00955F57">
        <w:rPr>
          <w:rFonts w:ascii="Times New Roman" w:hAnsi="Times New Roman"/>
          <w:i/>
          <w:iCs/>
          <w:sz w:val="26"/>
          <w:szCs w:val="26"/>
          <w:lang w:val="ro-RO"/>
        </w:rPr>
        <w:t>suri, începând cu data de 15 mai 2020, în contextul situa</w:t>
      </w:r>
      <w:r w:rsidRPr="00955F57">
        <w:rPr>
          <w:rFonts w:ascii="Times New Roman" w:hAnsi="Times New Roman" w:hint="eastAsia"/>
          <w:i/>
          <w:iCs/>
          <w:sz w:val="26"/>
          <w:szCs w:val="26"/>
          <w:lang w:val="ro-RO"/>
        </w:rPr>
        <w:t>ţ</w:t>
      </w:r>
      <w:r w:rsidRPr="00955F57">
        <w:rPr>
          <w:rFonts w:ascii="Times New Roman" w:hAnsi="Times New Roman"/>
          <w:i/>
          <w:iCs/>
          <w:sz w:val="26"/>
          <w:szCs w:val="26"/>
          <w:lang w:val="ro-RO"/>
        </w:rPr>
        <w:t>iei epidemiologice determinate de r</w:t>
      </w:r>
      <w:r w:rsidRPr="00955F57">
        <w:rPr>
          <w:rFonts w:ascii="Times New Roman" w:hAnsi="Times New Roman" w:hint="eastAsia"/>
          <w:i/>
          <w:iCs/>
          <w:sz w:val="26"/>
          <w:szCs w:val="26"/>
          <w:lang w:val="ro-RO"/>
        </w:rPr>
        <w:t>ă</w:t>
      </w:r>
      <w:r w:rsidRPr="00955F57">
        <w:rPr>
          <w:rFonts w:ascii="Times New Roman" w:hAnsi="Times New Roman"/>
          <w:i/>
          <w:iCs/>
          <w:sz w:val="26"/>
          <w:szCs w:val="26"/>
          <w:lang w:val="ro-RO"/>
        </w:rPr>
        <w:t xml:space="preserve">spândirea coronavirusului SARS-CoV-2, pentru prelungirea unor termene, pentru modificarea </w:t>
      </w:r>
      <w:r w:rsidRPr="00955F57">
        <w:rPr>
          <w:rFonts w:ascii="Times New Roman" w:hAnsi="Times New Roman" w:hint="eastAsia"/>
          <w:i/>
          <w:iCs/>
          <w:sz w:val="26"/>
          <w:szCs w:val="26"/>
          <w:lang w:val="ro-RO"/>
        </w:rPr>
        <w:t>ş</w:t>
      </w:r>
      <w:r w:rsidRPr="00955F57">
        <w:rPr>
          <w:rFonts w:ascii="Times New Roman" w:hAnsi="Times New Roman"/>
          <w:i/>
          <w:iCs/>
          <w:sz w:val="26"/>
          <w:szCs w:val="26"/>
          <w:lang w:val="ro-RO"/>
        </w:rPr>
        <w:t>i completarea Legii nr.227/2015 privind Codul fiscal, a Legii educa</w:t>
      </w:r>
      <w:r w:rsidRPr="00955F57">
        <w:rPr>
          <w:rFonts w:ascii="Times New Roman" w:hAnsi="Times New Roman" w:hint="eastAsia"/>
          <w:i/>
          <w:iCs/>
          <w:sz w:val="26"/>
          <w:szCs w:val="26"/>
          <w:lang w:val="ro-RO"/>
        </w:rPr>
        <w:t>ţ</w:t>
      </w:r>
      <w:r w:rsidRPr="00955F57">
        <w:rPr>
          <w:rFonts w:ascii="Times New Roman" w:hAnsi="Times New Roman"/>
          <w:i/>
          <w:iCs/>
          <w:sz w:val="26"/>
          <w:szCs w:val="26"/>
          <w:lang w:val="ro-RO"/>
        </w:rPr>
        <w:t>iei na</w:t>
      </w:r>
      <w:r w:rsidRPr="00955F57">
        <w:rPr>
          <w:rFonts w:ascii="Times New Roman" w:hAnsi="Times New Roman" w:hint="eastAsia"/>
          <w:i/>
          <w:iCs/>
          <w:sz w:val="26"/>
          <w:szCs w:val="26"/>
          <w:lang w:val="ro-RO"/>
        </w:rPr>
        <w:t>ţ</w:t>
      </w:r>
      <w:r w:rsidRPr="00955F57">
        <w:rPr>
          <w:rFonts w:ascii="Times New Roman" w:hAnsi="Times New Roman"/>
          <w:i/>
          <w:iCs/>
          <w:sz w:val="26"/>
          <w:szCs w:val="26"/>
          <w:lang w:val="ro-RO"/>
        </w:rPr>
        <w:t xml:space="preserve">ionale nr.1/2011, precum </w:t>
      </w:r>
      <w:r w:rsidRPr="00955F57">
        <w:rPr>
          <w:rFonts w:ascii="Times New Roman" w:hAnsi="Times New Roman" w:hint="eastAsia"/>
          <w:i/>
          <w:iCs/>
          <w:sz w:val="26"/>
          <w:szCs w:val="26"/>
          <w:lang w:val="ro-RO"/>
        </w:rPr>
        <w:t>ş</w:t>
      </w:r>
      <w:r w:rsidRPr="00955F57">
        <w:rPr>
          <w:rFonts w:ascii="Times New Roman" w:hAnsi="Times New Roman"/>
          <w:i/>
          <w:iCs/>
          <w:sz w:val="26"/>
          <w:szCs w:val="26"/>
          <w:lang w:val="ro-RO"/>
        </w:rPr>
        <w:t xml:space="preserve">i a altor acte normative, pentru modificarea </w:t>
      </w:r>
      <w:r w:rsidRPr="00955F57">
        <w:rPr>
          <w:rFonts w:ascii="Times New Roman" w:hAnsi="Times New Roman" w:hint="eastAsia"/>
          <w:i/>
          <w:iCs/>
          <w:sz w:val="26"/>
          <w:szCs w:val="26"/>
          <w:lang w:val="ro-RO"/>
        </w:rPr>
        <w:t>ş</w:t>
      </w:r>
      <w:r w:rsidRPr="00955F57">
        <w:rPr>
          <w:rFonts w:ascii="Times New Roman" w:hAnsi="Times New Roman"/>
          <w:i/>
          <w:iCs/>
          <w:sz w:val="26"/>
          <w:szCs w:val="26"/>
          <w:lang w:val="ro-RO"/>
        </w:rPr>
        <w:t>i completarea Legii nr.95/2006 privind reforma în domeniul s</w:t>
      </w:r>
      <w:r w:rsidRPr="00955F57">
        <w:rPr>
          <w:rFonts w:ascii="Times New Roman" w:hAnsi="Times New Roman" w:hint="eastAsia"/>
          <w:i/>
          <w:iCs/>
          <w:sz w:val="26"/>
          <w:szCs w:val="26"/>
          <w:lang w:val="ro-RO"/>
        </w:rPr>
        <w:t>ă</w:t>
      </w:r>
      <w:r w:rsidRPr="00955F57">
        <w:rPr>
          <w:rFonts w:ascii="Times New Roman" w:hAnsi="Times New Roman"/>
          <w:i/>
          <w:iCs/>
          <w:sz w:val="26"/>
          <w:szCs w:val="26"/>
          <w:lang w:val="ro-RO"/>
        </w:rPr>
        <w:t>n</w:t>
      </w:r>
      <w:r w:rsidRPr="00955F57">
        <w:rPr>
          <w:rFonts w:ascii="Times New Roman" w:hAnsi="Times New Roman" w:hint="eastAsia"/>
          <w:i/>
          <w:iCs/>
          <w:sz w:val="26"/>
          <w:szCs w:val="26"/>
          <w:lang w:val="ro-RO"/>
        </w:rPr>
        <w:t>ă</w:t>
      </w:r>
      <w:r w:rsidRPr="00955F57">
        <w:rPr>
          <w:rFonts w:ascii="Times New Roman" w:hAnsi="Times New Roman"/>
          <w:i/>
          <w:iCs/>
          <w:sz w:val="26"/>
          <w:szCs w:val="26"/>
          <w:lang w:val="ro-RO"/>
        </w:rPr>
        <w:t>t</w:t>
      </w:r>
      <w:r w:rsidRPr="00955F57">
        <w:rPr>
          <w:rFonts w:ascii="Times New Roman" w:hAnsi="Times New Roman" w:hint="eastAsia"/>
          <w:i/>
          <w:iCs/>
          <w:sz w:val="26"/>
          <w:szCs w:val="26"/>
          <w:lang w:val="ro-RO"/>
        </w:rPr>
        <w:t>ăţ</w:t>
      </w:r>
      <w:r w:rsidRPr="00955F57">
        <w:rPr>
          <w:rFonts w:ascii="Times New Roman" w:hAnsi="Times New Roman"/>
          <w:i/>
          <w:iCs/>
          <w:sz w:val="26"/>
          <w:szCs w:val="26"/>
          <w:lang w:val="ro-RO"/>
        </w:rPr>
        <w:t xml:space="preserve">ii </w:t>
      </w:r>
      <w:r w:rsidRPr="00955F57">
        <w:rPr>
          <w:rFonts w:ascii="Times New Roman" w:hAnsi="Times New Roman" w:hint="eastAsia"/>
          <w:i/>
          <w:iCs/>
          <w:sz w:val="26"/>
          <w:szCs w:val="26"/>
          <w:lang w:val="ro-RO"/>
        </w:rPr>
        <w:t>ş</w:t>
      </w:r>
      <w:r w:rsidRPr="00955F57">
        <w:rPr>
          <w:rFonts w:ascii="Times New Roman" w:hAnsi="Times New Roman"/>
          <w:i/>
          <w:iCs/>
          <w:sz w:val="26"/>
          <w:szCs w:val="26"/>
          <w:lang w:val="ro-RO"/>
        </w:rPr>
        <w:t>i pentru modificarea Legii farmaciei nr.266/2008</w:t>
      </w:r>
      <w:r w:rsidR="008A3C94" w:rsidRPr="00955F57">
        <w:rPr>
          <w:rFonts w:ascii="Times New Roman" w:hAnsi="Times New Roman"/>
          <w:sz w:val="26"/>
          <w:szCs w:val="26"/>
          <w:lang w:val="ro-RO"/>
        </w:rPr>
        <w:t>.</w:t>
      </w:r>
    </w:p>
    <w:p w14:paraId="357D4ADE" w14:textId="77777777" w:rsidR="00424458" w:rsidRPr="00955F57" w:rsidRDefault="00424458" w:rsidP="00955F57">
      <w:pPr>
        <w:pStyle w:val="BodyText2"/>
        <w:spacing w:after="0" w:line="276" w:lineRule="auto"/>
        <w:ind w:firstLine="720"/>
        <w:jc w:val="both"/>
        <w:rPr>
          <w:rFonts w:ascii="Times New Roman" w:hAnsi="Times New Roman"/>
          <w:sz w:val="26"/>
          <w:szCs w:val="26"/>
          <w:lang w:val="ro-RO"/>
        </w:rPr>
      </w:pPr>
    </w:p>
    <w:p w14:paraId="3C9494E0" w14:textId="7529C6C4" w:rsidR="008A3C94" w:rsidRPr="002C34D4" w:rsidRDefault="008A3C94" w:rsidP="00E2029D">
      <w:pPr>
        <w:pStyle w:val="BodyText"/>
        <w:spacing w:line="276" w:lineRule="auto"/>
        <w:ind w:firstLine="720"/>
        <w:rPr>
          <w:i/>
          <w:sz w:val="26"/>
          <w:szCs w:val="26"/>
          <w:lang w:val="ro-RO"/>
        </w:rPr>
      </w:pPr>
      <w:r w:rsidRPr="00955F57">
        <w:rPr>
          <w:sz w:val="26"/>
          <w:szCs w:val="26"/>
          <w:lang w:val="ro-RO"/>
        </w:rPr>
        <w:lastRenderedPageBreak/>
        <w:t xml:space="preserve">Proiectul de lege are ca </w:t>
      </w:r>
      <w:r w:rsidRPr="00955F57">
        <w:rPr>
          <w:b/>
          <w:bCs/>
          <w:sz w:val="26"/>
          <w:szCs w:val="26"/>
          <w:lang w:val="ro-RO"/>
        </w:rPr>
        <w:t>obiect de reglementare</w:t>
      </w:r>
      <w:r w:rsidRPr="00955F57">
        <w:rPr>
          <w:sz w:val="26"/>
          <w:szCs w:val="26"/>
          <w:lang w:val="ro-RO"/>
        </w:rPr>
        <w:t xml:space="preserve"> </w:t>
      </w:r>
      <w:r w:rsidR="00F941E2" w:rsidRPr="002C34D4">
        <w:rPr>
          <w:i/>
          <w:sz w:val="26"/>
          <w:szCs w:val="26"/>
          <w:lang w:val="ro-RO"/>
        </w:rPr>
        <w:t>stabilirea condițiilor de decontare, începând cu trimestrul II al anului 2021, a serviciilor medicale spitalicești acordate în regim de spitalizare de zi, a programelor naționale de s</w:t>
      </w:r>
      <w:r w:rsidR="00F941E2" w:rsidRPr="002C34D4">
        <w:rPr>
          <w:rFonts w:hint="eastAsia"/>
          <w:i/>
          <w:sz w:val="26"/>
          <w:szCs w:val="26"/>
          <w:lang w:val="ro-RO"/>
        </w:rPr>
        <w:t>ă</w:t>
      </w:r>
      <w:r w:rsidR="00F941E2" w:rsidRPr="002C34D4">
        <w:rPr>
          <w:i/>
          <w:sz w:val="26"/>
          <w:szCs w:val="26"/>
          <w:lang w:val="ro-RO"/>
        </w:rPr>
        <w:t>n</w:t>
      </w:r>
      <w:r w:rsidR="00F941E2" w:rsidRPr="002C34D4">
        <w:rPr>
          <w:rFonts w:hint="eastAsia"/>
          <w:i/>
          <w:sz w:val="26"/>
          <w:szCs w:val="26"/>
          <w:lang w:val="ro-RO"/>
        </w:rPr>
        <w:t>ă</w:t>
      </w:r>
      <w:r w:rsidR="00F941E2" w:rsidRPr="002C34D4">
        <w:rPr>
          <w:i/>
          <w:sz w:val="26"/>
          <w:szCs w:val="26"/>
          <w:lang w:val="ro-RO"/>
        </w:rPr>
        <w:t>tate curative, a serviciilor medicale acordate în unit</w:t>
      </w:r>
      <w:r w:rsidR="00F941E2" w:rsidRPr="002C34D4">
        <w:rPr>
          <w:rFonts w:hint="eastAsia"/>
          <w:i/>
          <w:sz w:val="26"/>
          <w:szCs w:val="26"/>
          <w:lang w:val="ro-RO"/>
        </w:rPr>
        <w:t>ă</w:t>
      </w:r>
      <w:r w:rsidR="00F941E2" w:rsidRPr="002C34D4">
        <w:rPr>
          <w:i/>
          <w:sz w:val="26"/>
          <w:szCs w:val="26"/>
          <w:lang w:val="ro-RO"/>
        </w:rPr>
        <w:t>țile sanitare din asistența medical</w:t>
      </w:r>
      <w:r w:rsidR="00F941E2" w:rsidRPr="002C34D4">
        <w:rPr>
          <w:rFonts w:hint="eastAsia"/>
          <w:i/>
          <w:sz w:val="26"/>
          <w:szCs w:val="26"/>
          <w:lang w:val="ro-RO"/>
        </w:rPr>
        <w:t>ă</w:t>
      </w:r>
      <w:r w:rsidR="00F941E2" w:rsidRPr="002C34D4">
        <w:rPr>
          <w:i/>
          <w:sz w:val="26"/>
          <w:szCs w:val="26"/>
          <w:lang w:val="ro-RO"/>
        </w:rPr>
        <w:t xml:space="preserve"> primar</w:t>
      </w:r>
      <w:r w:rsidR="00F941E2" w:rsidRPr="002C34D4">
        <w:rPr>
          <w:rFonts w:hint="eastAsia"/>
          <w:i/>
          <w:sz w:val="26"/>
          <w:szCs w:val="26"/>
          <w:lang w:val="ro-RO"/>
        </w:rPr>
        <w:t>ă</w:t>
      </w:r>
      <w:r w:rsidR="00F941E2" w:rsidRPr="002C34D4">
        <w:rPr>
          <w:i/>
          <w:sz w:val="26"/>
          <w:szCs w:val="26"/>
          <w:lang w:val="ro-RO"/>
        </w:rPr>
        <w:t xml:space="preserve"> și ambulatoriul de specialitate clinic și a serviciilor acordate de unit</w:t>
      </w:r>
      <w:r w:rsidR="00F941E2" w:rsidRPr="002C34D4">
        <w:rPr>
          <w:rFonts w:hint="eastAsia"/>
          <w:i/>
          <w:sz w:val="26"/>
          <w:szCs w:val="26"/>
          <w:lang w:val="ro-RO"/>
        </w:rPr>
        <w:t>ă</w:t>
      </w:r>
      <w:r w:rsidR="00F941E2" w:rsidRPr="002C34D4">
        <w:rPr>
          <w:i/>
          <w:sz w:val="26"/>
          <w:szCs w:val="26"/>
          <w:lang w:val="ro-RO"/>
        </w:rPr>
        <w:t>țile spitalicești care furnizeaz</w:t>
      </w:r>
      <w:r w:rsidR="00F941E2" w:rsidRPr="002C34D4">
        <w:rPr>
          <w:rFonts w:hint="eastAsia"/>
          <w:i/>
          <w:sz w:val="26"/>
          <w:szCs w:val="26"/>
          <w:lang w:val="ro-RO"/>
        </w:rPr>
        <w:t>ă</w:t>
      </w:r>
      <w:r w:rsidR="00F941E2" w:rsidRPr="002C34D4">
        <w:rPr>
          <w:i/>
          <w:sz w:val="26"/>
          <w:szCs w:val="26"/>
          <w:lang w:val="ro-RO"/>
        </w:rPr>
        <w:t xml:space="preserve"> consultații de urgenț</w:t>
      </w:r>
      <w:r w:rsidR="00F941E2" w:rsidRPr="002C34D4">
        <w:rPr>
          <w:rFonts w:hint="eastAsia"/>
          <w:i/>
          <w:sz w:val="26"/>
          <w:szCs w:val="26"/>
          <w:lang w:val="ro-RO"/>
        </w:rPr>
        <w:t>ă</w:t>
      </w:r>
      <w:r w:rsidR="00F941E2" w:rsidRPr="002C34D4">
        <w:rPr>
          <w:i/>
          <w:sz w:val="26"/>
          <w:szCs w:val="26"/>
          <w:lang w:val="ro-RO"/>
        </w:rPr>
        <w:t xml:space="preserve"> la domiciliu și transport sanitar neasistat. Totodat</w:t>
      </w:r>
      <w:r w:rsidR="00F941E2" w:rsidRPr="002C34D4">
        <w:rPr>
          <w:rFonts w:hint="eastAsia"/>
          <w:i/>
          <w:sz w:val="26"/>
          <w:szCs w:val="26"/>
          <w:lang w:val="ro-RO"/>
        </w:rPr>
        <w:t>ă</w:t>
      </w:r>
      <w:r w:rsidR="00F941E2" w:rsidRPr="002C34D4">
        <w:rPr>
          <w:i/>
          <w:sz w:val="26"/>
          <w:szCs w:val="26"/>
          <w:lang w:val="ro-RO"/>
        </w:rPr>
        <w:t>, se dorește ca începând cu trimestrul II al anului 2021, consultațiile medicale acordate în asistența medical</w:t>
      </w:r>
      <w:r w:rsidR="00F941E2" w:rsidRPr="002C34D4">
        <w:rPr>
          <w:rFonts w:hint="eastAsia"/>
          <w:i/>
          <w:sz w:val="26"/>
          <w:szCs w:val="26"/>
          <w:lang w:val="ro-RO"/>
        </w:rPr>
        <w:t>ă</w:t>
      </w:r>
      <w:r w:rsidR="00F941E2" w:rsidRPr="002C34D4">
        <w:rPr>
          <w:i/>
          <w:sz w:val="26"/>
          <w:szCs w:val="26"/>
          <w:lang w:val="ro-RO"/>
        </w:rPr>
        <w:t xml:space="preserve"> primar</w:t>
      </w:r>
      <w:r w:rsidR="00F941E2" w:rsidRPr="002C34D4">
        <w:rPr>
          <w:rFonts w:hint="eastAsia"/>
          <w:i/>
          <w:sz w:val="26"/>
          <w:szCs w:val="26"/>
          <w:lang w:val="ro-RO"/>
        </w:rPr>
        <w:t>ă</w:t>
      </w:r>
      <w:r w:rsidR="00F941E2" w:rsidRPr="002C34D4">
        <w:rPr>
          <w:i/>
          <w:sz w:val="26"/>
          <w:szCs w:val="26"/>
          <w:lang w:val="ro-RO"/>
        </w:rPr>
        <w:t xml:space="preserve"> și ambulatoriul de specialitate clinic, s</w:t>
      </w:r>
      <w:r w:rsidR="00F941E2" w:rsidRPr="002C34D4">
        <w:rPr>
          <w:rFonts w:hint="eastAsia"/>
          <w:i/>
          <w:sz w:val="26"/>
          <w:szCs w:val="26"/>
          <w:lang w:val="ro-RO"/>
        </w:rPr>
        <w:t>ă</w:t>
      </w:r>
      <w:r w:rsidR="00F941E2" w:rsidRPr="002C34D4">
        <w:rPr>
          <w:i/>
          <w:sz w:val="26"/>
          <w:szCs w:val="26"/>
          <w:lang w:val="ro-RO"/>
        </w:rPr>
        <w:t xml:space="preserve"> se poat</w:t>
      </w:r>
      <w:r w:rsidR="00F941E2" w:rsidRPr="002C34D4">
        <w:rPr>
          <w:rFonts w:hint="eastAsia"/>
          <w:i/>
          <w:sz w:val="26"/>
          <w:szCs w:val="26"/>
          <w:lang w:val="ro-RO"/>
        </w:rPr>
        <w:t>ă</w:t>
      </w:r>
      <w:r w:rsidR="00F941E2" w:rsidRPr="002C34D4">
        <w:rPr>
          <w:i/>
          <w:sz w:val="26"/>
          <w:szCs w:val="26"/>
          <w:lang w:val="ro-RO"/>
        </w:rPr>
        <w:t xml:space="preserve"> realiza și la distanț</w:t>
      </w:r>
      <w:r w:rsidR="00F941E2" w:rsidRPr="002C34D4">
        <w:rPr>
          <w:rFonts w:hint="eastAsia"/>
          <w:i/>
          <w:sz w:val="26"/>
          <w:szCs w:val="26"/>
          <w:lang w:val="ro-RO"/>
        </w:rPr>
        <w:t>ă</w:t>
      </w:r>
      <w:r w:rsidR="00F941E2" w:rsidRPr="002C34D4">
        <w:rPr>
          <w:i/>
          <w:sz w:val="26"/>
          <w:szCs w:val="26"/>
          <w:lang w:val="ro-RO"/>
        </w:rPr>
        <w:t>, utilizând orice mijloace de comunicare. Începând cu aceeași perioad</w:t>
      </w:r>
      <w:r w:rsidR="00F941E2" w:rsidRPr="002C34D4">
        <w:rPr>
          <w:rFonts w:hint="eastAsia"/>
          <w:i/>
          <w:sz w:val="26"/>
          <w:szCs w:val="26"/>
          <w:lang w:val="ro-RO"/>
        </w:rPr>
        <w:t>ă</w:t>
      </w:r>
      <w:r w:rsidR="00F941E2" w:rsidRPr="002C34D4">
        <w:rPr>
          <w:i/>
          <w:sz w:val="26"/>
          <w:szCs w:val="26"/>
          <w:lang w:val="ro-RO"/>
        </w:rPr>
        <w:t>, pentru pacienții cronici, medicii de familie vor putea prescrie inclusiv medicamentele restricționate. În același timp, sunt stabilite noi condiții de decontare pentru investigațiile paraclinice, serviciile de îngrijiri medicale la domiciliu și sanatoriile/secțiile sanatoriale din spitale. Prin completarea Legii nr. 95/2006 privind reforma în domeniul s</w:t>
      </w:r>
      <w:r w:rsidR="00F941E2" w:rsidRPr="002C34D4">
        <w:rPr>
          <w:rFonts w:hint="eastAsia"/>
          <w:i/>
          <w:sz w:val="26"/>
          <w:szCs w:val="26"/>
          <w:lang w:val="ro-RO"/>
        </w:rPr>
        <w:t>ă</w:t>
      </w:r>
      <w:r w:rsidR="00F941E2" w:rsidRPr="002C34D4">
        <w:rPr>
          <w:i/>
          <w:sz w:val="26"/>
          <w:szCs w:val="26"/>
          <w:lang w:val="ro-RO"/>
        </w:rPr>
        <w:t>n</w:t>
      </w:r>
      <w:r w:rsidR="00F941E2" w:rsidRPr="002C34D4">
        <w:rPr>
          <w:rFonts w:hint="eastAsia"/>
          <w:i/>
          <w:sz w:val="26"/>
          <w:szCs w:val="26"/>
          <w:lang w:val="ro-RO"/>
        </w:rPr>
        <w:t>ă</w:t>
      </w:r>
      <w:r w:rsidR="00F941E2" w:rsidRPr="002C34D4">
        <w:rPr>
          <w:i/>
          <w:sz w:val="26"/>
          <w:szCs w:val="26"/>
          <w:lang w:val="ro-RO"/>
        </w:rPr>
        <w:t>t</w:t>
      </w:r>
      <w:r w:rsidR="00F941E2" w:rsidRPr="002C34D4">
        <w:rPr>
          <w:rFonts w:hint="eastAsia"/>
          <w:i/>
          <w:sz w:val="26"/>
          <w:szCs w:val="26"/>
          <w:lang w:val="ro-RO"/>
        </w:rPr>
        <w:t>ă</w:t>
      </w:r>
      <w:r w:rsidR="00F941E2" w:rsidRPr="002C34D4">
        <w:rPr>
          <w:i/>
          <w:sz w:val="26"/>
          <w:szCs w:val="26"/>
          <w:lang w:val="ro-RO"/>
        </w:rPr>
        <w:t>ții și a Legii farmaciei nr. 266/2008, sunt introduse modific</w:t>
      </w:r>
      <w:r w:rsidR="00F941E2" w:rsidRPr="002C34D4">
        <w:rPr>
          <w:rFonts w:hint="eastAsia"/>
          <w:i/>
          <w:sz w:val="26"/>
          <w:szCs w:val="26"/>
          <w:lang w:val="ro-RO"/>
        </w:rPr>
        <w:t>ă</w:t>
      </w:r>
      <w:r w:rsidR="00F941E2" w:rsidRPr="002C34D4">
        <w:rPr>
          <w:i/>
          <w:sz w:val="26"/>
          <w:szCs w:val="26"/>
          <w:lang w:val="ro-RO"/>
        </w:rPr>
        <w:t>ri ce vizeaz</w:t>
      </w:r>
      <w:r w:rsidR="00F941E2" w:rsidRPr="002C34D4">
        <w:rPr>
          <w:rFonts w:hint="eastAsia"/>
          <w:i/>
          <w:sz w:val="26"/>
          <w:szCs w:val="26"/>
          <w:lang w:val="ro-RO"/>
        </w:rPr>
        <w:t>ă</w:t>
      </w:r>
      <w:r w:rsidR="00F941E2" w:rsidRPr="002C34D4">
        <w:rPr>
          <w:i/>
          <w:sz w:val="26"/>
          <w:szCs w:val="26"/>
          <w:lang w:val="ro-RO"/>
        </w:rPr>
        <w:t xml:space="preserve"> finanțarea/cofinanțarea de la bugetul de stat, a spitalelor publice din rețeaua MAI, creșterea num</w:t>
      </w:r>
      <w:r w:rsidR="00F941E2" w:rsidRPr="002C34D4">
        <w:rPr>
          <w:rFonts w:hint="eastAsia"/>
          <w:i/>
          <w:sz w:val="26"/>
          <w:szCs w:val="26"/>
          <w:lang w:val="ro-RO"/>
        </w:rPr>
        <w:t>ă</w:t>
      </w:r>
      <w:r w:rsidR="00F941E2" w:rsidRPr="002C34D4">
        <w:rPr>
          <w:i/>
          <w:sz w:val="26"/>
          <w:szCs w:val="26"/>
          <w:lang w:val="ro-RO"/>
        </w:rPr>
        <w:t>rului de membri ai Consiliului de administrație al CNAS (de la 7 la 9), utilizarea cardului de s</w:t>
      </w:r>
      <w:r w:rsidR="00F941E2" w:rsidRPr="002C34D4">
        <w:rPr>
          <w:rFonts w:hint="eastAsia"/>
          <w:i/>
          <w:sz w:val="26"/>
          <w:szCs w:val="26"/>
          <w:lang w:val="ro-RO"/>
        </w:rPr>
        <w:t>ă</w:t>
      </w:r>
      <w:r w:rsidR="00F941E2" w:rsidRPr="002C34D4">
        <w:rPr>
          <w:i/>
          <w:sz w:val="26"/>
          <w:szCs w:val="26"/>
          <w:lang w:val="ro-RO"/>
        </w:rPr>
        <w:t>n</w:t>
      </w:r>
      <w:r w:rsidR="00F941E2" w:rsidRPr="002C34D4">
        <w:rPr>
          <w:rFonts w:hint="eastAsia"/>
          <w:i/>
          <w:sz w:val="26"/>
          <w:szCs w:val="26"/>
          <w:lang w:val="ro-RO"/>
        </w:rPr>
        <w:t>ă</w:t>
      </w:r>
      <w:r w:rsidR="00F941E2" w:rsidRPr="002C34D4">
        <w:rPr>
          <w:i/>
          <w:sz w:val="26"/>
          <w:szCs w:val="26"/>
          <w:lang w:val="ro-RO"/>
        </w:rPr>
        <w:t>tate și acordarea de asistenț</w:t>
      </w:r>
      <w:r w:rsidR="00F941E2" w:rsidRPr="002C34D4">
        <w:rPr>
          <w:rFonts w:hint="eastAsia"/>
          <w:i/>
          <w:sz w:val="26"/>
          <w:szCs w:val="26"/>
          <w:lang w:val="ro-RO"/>
        </w:rPr>
        <w:t>ă</w:t>
      </w:r>
      <w:r w:rsidR="00F941E2" w:rsidRPr="002C34D4">
        <w:rPr>
          <w:i/>
          <w:sz w:val="26"/>
          <w:szCs w:val="26"/>
          <w:lang w:val="ro-RO"/>
        </w:rPr>
        <w:t xml:space="preserve"> medical</w:t>
      </w:r>
      <w:r w:rsidR="00F941E2" w:rsidRPr="002C34D4">
        <w:rPr>
          <w:rFonts w:hint="eastAsia"/>
          <w:i/>
          <w:sz w:val="26"/>
          <w:szCs w:val="26"/>
          <w:lang w:val="ro-RO"/>
        </w:rPr>
        <w:t>ă</w:t>
      </w:r>
      <w:r w:rsidR="00F941E2" w:rsidRPr="002C34D4">
        <w:rPr>
          <w:i/>
          <w:sz w:val="26"/>
          <w:szCs w:val="26"/>
          <w:lang w:val="ro-RO"/>
        </w:rPr>
        <w:t>, în afara specialit</w:t>
      </w:r>
      <w:r w:rsidR="00F941E2" w:rsidRPr="002C34D4">
        <w:rPr>
          <w:rFonts w:hint="eastAsia"/>
          <w:i/>
          <w:sz w:val="26"/>
          <w:szCs w:val="26"/>
          <w:lang w:val="ro-RO"/>
        </w:rPr>
        <w:t>ă</w:t>
      </w:r>
      <w:r w:rsidR="00F941E2" w:rsidRPr="002C34D4">
        <w:rPr>
          <w:i/>
          <w:sz w:val="26"/>
          <w:szCs w:val="26"/>
          <w:lang w:val="ro-RO"/>
        </w:rPr>
        <w:t xml:space="preserve">ții medicului, pentru persoanele diagnosticate cu COVID-19.   </w:t>
      </w:r>
    </w:p>
    <w:p w14:paraId="6D924B24" w14:textId="77777777" w:rsidR="008A3C94" w:rsidRPr="00955F57" w:rsidRDefault="008A3C94" w:rsidP="00E2029D">
      <w:pPr>
        <w:pStyle w:val="BodyText"/>
        <w:spacing w:line="276" w:lineRule="auto"/>
        <w:ind w:firstLine="720"/>
        <w:rPr>
          <w:b/>
          <w:sz w:val="26"/>
          <w:szCs w:val="26"/>
          <w:lang w:val="ro-RO"/>
        </w:rPr>
      </w:pPr>
    </w:p>
    <w:p w14:paraId="050DBAAF" w14:textId="4FE39150" w:rsidR="008A3C94" w:rsidRPr="00955F57" w:rsidRDefault="008A3C94" w:rsidP="008A3C94">
      <w:pPr>
        <w:spacing w:line="276" w:lineRule="auto"/>
        <w:ind w:firstLine="720"/>
        <w:jc w:val="both"/>
        <w:rPr>
          <w:rFonts w:ascii="Times New Roman" w:hAnsi="Times New Roman"/>
          <w:sz w:val="26"/>
          <w:szCs w:val="26"/>
          <w:lang w:val="ro-RO"/>
        </w:rPr>
      </w:pPr>
      <w:r w:rsidRPr="00955F57">
        <w:rPr>
          <w:rFonts w:ascii="Times New Roman" w:hAnsi="Times New Roman"/>
          <w:sz w:val="26"/>
          <w:szCs w:val="26"/>
          <w:lang w:val="ro-RO"/>
        </w:rPr>
        <w:t xml:space="preserve">Proiectul de lege a fost </w:t>
      </w:r>
      <w:r w:rsidRPr="00955F57">
        <w:rPr>
          <w:rFonts w:ascii="Times New Roman" w:hAnsi="Times New Roman"/>
          <w:b/>
          <w:sz w:val="26"/>
          <w:szCs w:val="26"/>
          <w:lang w:val="ro-RO"/>
        </w:rPr>
        <w:t>adoptat</w:t>
      </w:r>
      <w:r w:rsidR="00F941E2" w:rsidRPr="00955F57">
        <w:rPr>
          <w:rFonts w:ascii="Times New Roman" w:hAnsi="Times New Roman"/>
          <w:b/>
          <w:sz w:val="26"/>
          <w:szCs w:val="26"/>
          <w:lang w:val="ro-RO"/>
        </w:rPr>
        <w:t xml:space="preserve"> </w:t>
      </w:r>
      <w:r w:rsidRPr="00955F57">
        <w:rPr>
          <w:rFonts w:ascii="Times New Roman" w:hAnsi="Times New Roman"/>
          <w:sz w:val="26"/>
          <w:szCs w:val="26"/>
          <w:lang w:val="ro-RO"/>
        </w:rPr>
        <w:t>de</w:t>
      </w:r>
      <w:r w:rsidR="00F941E2" w:rsidRPr="00955F57">
        <w:rPr>
          <w:rFonts w:ascii="Times New Roman" w:hAnsi="Times New Roman"/>
          <w:sz w:val="26"/>
          <w:szCs w:val="26"/>
          <w:lang w:val="ro-RO"/>
        </w:rPr>
        <w:t xml:space="preserve"> </w:t>
      </w:r>
      <w:r w:rsidRPr="00955F57">
        <w:rPr>
          <w:rFonts w:ascii="Times New Roman" w:hAnsi="Times New Roman"/>
          <w:sz w:val="26"/>
          <w:szCs w:val="26"/>
          <w:lang w:val="ro-RO"/>
        </w:rPr>
        <w:t xml:space="preserve">Senat, în calitate de primă Cameră sesizată, în şedinţa din </w:t>
      </w:r>
      <w:r w:rsidR="00F941E2" w:rsidRPr="00955F57">
        <w:rPr>
          <w:rFonts w:ascii="Times New Roman" w:hAnsi="Times New Roman"/>
          <w:sz w:val="26"/>
          <w:szCs w:val="26"/>
          <w:lang w:val="ro-RO"/>
        </w:rPr>
        <w:t>4 mai 2021</w:t>
      </w:r>
      <w:r w:rsidRPr="00955F57">
        <w:rPr>
          <w:rFonts w:ascii="Times New Roman" w:hAnsi="Times New Roman"/>
          <w:sz w:val="26"/>
          <w:szCs w:val="26"/>
          <w:lang w:val="ro-RO"/>
        </w:rPr>
        <w:t>.</w:t>
      </w:r>
    </w:p>
    <w:p w14:paraId="5A567140" w14:textId="77777777" w:rsidR="008A3C94" w:rsidRPr="00955F57" w:rsidRDefault="008A3C94" w:rsidP="008A3C94">
      <w:pPr>
        <w:spacing w:line="276" w:lineRule="auto"/>
        <w:ind w:firstLine="720"/>
        <w:jc w:val="both"/>
        <w:rPr>
          <w:rFonts w:ascii="Times New Roman" w:hAnsi="Times New Roman"/>
          <w:sz w:val="26"/>
          <w:szCs w:val="26"/>
          <w:lang w:val="ro-RO"/>
        </w:rPr>
      </w:pPr>
    </w:p>
    <w:p w14:paraId="28072972" w14:textId="2EE94C45" w:rsidR="008A3C94" w:rsidRPr="00955F57" w:rsidRDefault="008A3C94" w:rsidP="008A3C94">
      <w:pPr>
        <w:spacing w:line="276" w:lineRule="auto"/>
        <w:ind w:firstLine="720"/>
        <w:jc w:val="both"/>
        <w:rPr>
          <w:rFonts w:ascii="Times New Roman" w:hAnsi="Times New Roman"/>
          <w:sz w:val="26"/>
          <w:szCs w:val="26"/>
          <w:lang w:val="ro-RO"/>
        </w:rPr>
      </w:pPr>
      <w:r w:rsidRPr="00955F57">
        <w:rPr>
          <w:rFonts w:ascii="Times New Roman" w:hAnsi="Times New Roman"/>
          <w:sz w:val="26"/>
          <w:szCs w:val="26"/>
          <w:lang w:val="ro-RO"/>
        </w:rPr>
        <w:t xml:space="preserve">La întocmirea prezentului </w:t>
      </w:r>
      <w:r w:rsidRPr="00955F57">
        <w:rPr>
          <w:rFonts w:ascii="Times New Roman" w:hAnsi="Times New Roman"/>
          <w:bCs/>
          <w:sz w:val="26"/>
          <w:szCs w:val="26"/>
          <w:lang w:val="ro-RO"/>
        </w:rPr>
        <w:t>raport comun</w:t>
      </w:r>
      <w:r w:rsidRPr="00955F57">
        <w:rPr>
          <w:rFonts w:ascii="Times New Roman" w:hAnsi="Times New Roman"/>
          <w:sz w:val="26"/>
          <w:szCs w:val="26"/>
          <w:lang w:val="ro-RO"/>
        </w:rPr>
        <w:t>, Comisiile au avut în vedere</w:t>
      </w:r>
      <w:r w:rsidR="00F941E2" w:rsidRPr="00955F57">
        <w:rPr>
          <w:rFonts w:ascii="Times New Roman" w:hAnsi="Times New Roman"/>
          <w:sz w:val="26"/>
          <w:szCs w:val="26"/>
          <w:lang w:val="ro-RO"/>
        </w:rPr>
        <w:t xml:space="preserve"> avizele </w:t>
      </w:r>
      <w:r w:rsidR="00F941E2" w:rsidRPr="00955F57">
        <w:rPr>
          <w:rFonts w:ascii="Times New Roman" w:hAnsi="Times New Roman"/>
          <w:b/>
          <w:bCs/>
          <w:sz w:val="26"/>
          <w:szCs w:val="26"/>
          <w:lang w:val="ro-RO"/>
        </w:rPr>
        <w:t>favorabile</w:t>
      </w:r>
      <w:r w:rsidR="00F941E2" w:rsidRPr="00955F57">
        <w:rPr>
          <w:rFonts w:ascii="Times New Roman" w:hAnsi="Times New Roman"/>
          <w:sz w:val="26"/>
          <w:szCs w:val="26"/>
          <w:lang w:val="ro-RO"/>
        </w:rPr>
        <w:t xml:space="preserve"> ale Consiliului Legislativ, Comisiei pentru ap</w:t>
      </w:r>
      <w:r w:rsidR="00F941E2" w:rsidRPr="00955F57">
        <w:rPr>
          <w:rFonts w:ascii="Times New Roman" w:hAnsi="Times New Roman" w:hint="eastAsia"/>
          <w:sz w:val="26"/>
          <w:szCs w:val="26"/>
          <w:lang w:val="ro-RO"/>
        </w:rPr>
        <w:t>ă</w:t>
      </w:r>
      <w:r w:rsidR="00F941E2" w:rsidRPr="00955F57">
        <w:rPr>
          <w:rFonts w:ascii="Times New Roman" w:hAnsi="Times New Roman"/>
          <w:sz w:val="26"/>
          <w:szCs w:val="26"/>
          <w:lang w:val="ro-RO"/>
        </w:rPr>
        <w:t>rare, ordine public</w:t>
      </w:r>
      <w:r w:rsidR="00F941E2" w:rsidRPr="00955F57">
        <w:rPr>
          <w:rFonts w:ascii="Times New Roman" w:hAnsi="Times New Roman" w:hint="eastAsia"/>
          <w:sz w:val="26"/>
          <w:szCs w:val="26"/>
          <w:lang w:val="ro-RO"/>
        </w:rPr>
        <w:t>ă</w:t>
      </w:r>
      <w:r w:rsidR="00F941E2" w:rsidRPr="00955F57">
        <w:rPr>
          <w:rFonts w:ascii="Times New Roman" w:hAnsi="Times New Roman"/>
          <w:sz w:val="26"/>
          <w:szCs w:val="26"/>
          <w:lang w:val="ro-RO"/>
        </w:rPr>
        <w:t xml:space="preserve"> </w:t>
      </w:r>
      <w:r w:rsidR="00F941E2" w:rsidRPr="00955F57">
        <w:rPr>
          <w:rFonts w:ascii="Times New Roman" w:hAnsi="Times New Roman" w:hint="eastAsia"/>
          <w:sz w:val="26"/>
          <w:szCs w:val="26"/>
          <w:lang w:val="ro-RO"/>
        </w:rPr>
        <w:t>ş</w:t>
      </w:r>
      <w:r w:rsidR="00F941E2" w:rsidRPr="00955F57">
        <w:rPr>
          <w:rFonts w:ascii="Times New Roman" w:hAnsi="Times New Roman"/>
          <w:sz w:val="26"/>
          <w:szCs w:val="26"/>
          <w:lang w:val="ro-RO"/>
        </w:rPr>
        <w:t>i siguran</w:t>
      </w:r>
      <w:r w:rsidR="00F941E2" w:rsidRPr="00955F57">
        <w:rPr>
          <w:rFonts w:ascii="Times New Roman" w:hAnsi="Times New Roman" w:hint="eastAsia"/>
          <w:sz w:val="26"/>
          <w:szCs w:val="26"/>
          <w:lang w:val="ro-RO"/>
        </w:rPr>
        <w:t>ţă</w:t>
      </w:r>
      <w:r w:rsidR="00F941E2" w:rsidRPr="00955F57">
        <w:rPr>
          <w:rFonts w:ascii="Times New Roman" w:hAnsi="Times New Roman"/>
          <w:sz w:val="26"/>
          <w:szCs w:val="26"/>
          <w:lang w:val="ro-RO"/>
        </w:rPr>
        <w:t xml:space="preserve"> na</w:t>
      </w:r>
      <w:r w:rsidR="00F941E2" w:rsidRPr="00955F57">
        <w:rPr>
          <w:rFonts w:ascii="Times New Roman" w:hAnsi="Times New Roman" w:hint="eastAsia"/>
          <w:sz w:val="26"/>
          <w:szCs w:val="26"/>
          <w:lang w:val="ro-RO"/>
        </w:rPr>
        <w:t>ţ</w:t>
      </w:r>
      <w:r w:rsidR="00F941E2" w:rsidRPr="00955F57">
        <w:rPr>
          <w:rFonts w:ascii="Times New Roman" w:hAnsi="Times New Roman"/>
          <w:sz w:val="26"/>
          <w:szCs w:val="26"/>
          <w:lang w:val="ro-RO"/>
        </w:rPr>
        <w:t>ional</w:t>
      </w:r>
      <w:r w:rsidR="00F941E2" w:rsidRPr="00955F57">
        <w:rPr>
          <w:rFonts w:ascii="Times New Roman" w:hAnsi="Times New Roman" w:hint="eastAsia"/>
          <w:sz w:val="26"/>
          <w:szCs w:val="26"/>
          <w:lang w:val="ro-RO"/>
        </w:rPr>
        <w:t>ă</w:t>
      </w:r>
      <w:r w:rsidR="00F941E2" w:rsidRPr="00955F57">
        <w:rPr>
          <w:rFonts w:ascii="Times New Roman" w:hAnsi="Times New Roman"/>
          <w:sz w:val="26"/>
          <w:szCs w:val="26"/>
          <w:lang w:val="ro-RO"/>
        </w:rPr>
        <w:t xml:space="preserve">, Comisiei pentru egalitatea de </w:t>
      </w:r>
      <w:r w:rsidR="00F941E2" w:rsidRPr="00955F57">
        <w:rPr>
          <w:rFonts w:ascii="Times New Roman" w:hAnsi="Times New Roman" w:hint="eastAsia"/>
          <w:sz w:val="26"/>
          <w:szCs w:val="26"/>
          <w:lang w:val="ro-RO"/>
        </w:rPr>
        <w:t>ş</w:t>
      </w:r>
      <w:r w:rsidR="00F941E2" w:rsidRPr="00955F57">
        <w:rPr>
          <w:rFonts w:ascii="Times New Roman" w:hAnsi="Times New Roman"/>
          <w:sz w:val="26"/>
          <w:szCs w:val="26"/>
          <w:lang w:val="ro-RO"/>
        </w:rPr>
        <w:t xml:space="preserve">anse pentru femei </w:t>
      </w:r>
      <w:r w:rsidR="00F941E2" w:rsidRPr="00955F57">
        <w:rPr>
          <w:rFonts w:ascii="Times New Roman" w:hAnsi="Times New Roman" w:hint="eastAsia"/>
          <w:sz w:val="26"/>
          <w:szCs w:val="26"/>
          <w:lang w:val="ro-RO"/>
        </w:rPr>
        <w:t>ş</w:t>
      </w:r>
      <w:r w:rsidR="00F941E2" w:rsidRPr="00955F57">
        <w:rPr>
          <w:rFonts w:ascii="Times New Roman" w:hAnsi="Times New Roman"/>
          <w:sz w:val="26"/>
          <w:szCs w:val="26"/>
          <w:lang w:val="ro-RO"/>
        </w:rPr>
        <w:t>i b</w:t>
      </w:r>
      <w:r w:rsidR="00F941E2" w:rsidRPr="00955F57">
        <w:rPr>
          <w:rFonts w:ascii="Times New Roman" w:hAnsi="Times New Roman" w:hint="eastAsia"/>
          <w:sz w:val="26"/>
          <w:szCs w:val="26"/>
          <w:lang w:val="ro-RO"/>
        </w:rPr>
        <w:t>ă</w:t>
      </w:r>
      <w:r w:rsidR="00F941E2" w:rsidRPr="00955F57">
        <w:rPr>
          <w:rFonts w:ascii="Times New Roman" w:hAnsi="Times New Roman"/>
          <w:sz w:val="26"/>
          <w:szCs w:val="26"/>
          <w:lang w:val="ro-RO"/>
        </w:rPr>
        <w:t>rba</w:t>
      </w:r>
      <w:r w:rsidR="00F941E2" w:rsidRPr="00955F57">
        <w:rPr>
          <w:rFonts w:ascii="Times New Roman" w:hAnsi="Times New Roman" w:hint="eastAsia"/>
          <w:sz w:val="26"/>
          <w:szCs w:val="26"/>
          <w:lang w:val="ro-RO"/>
        </w:rPr>
        <w:t>ţ</w:t>
      </w:r>
      <w:r w:rsidR="00F941E2" w:rsidRPr="00955F57">
        <w:rPr>
          <w:rFonts w:ascii="Times New Roman" w:hAnsi="Times New Roman"/>
          <w:sz w:val="26"/>
          <w:szCs w:val="26"/>
          <w:lang w:val="ro-RO"/>
        </w:rPr>
        <w:t xml:space="preserve">i, Comisiei pentru drepturile omului, culte </w:t>
      </w:r>
      <w:r w:rsidR="00F941E2" w:rsidRPr="00955F57">
        <w:rPr>
          <w:rFonts w:ascii="Times New Roman" w:hAnsi="Times New Roman" w:hint="eastAsia"/>
          <w:sz w:val="26"/>
          <w:szCs w:val="26"/>
          <w:lang w:val="ro-RO"/>
        </w:rPr>
        <w:t>ş</w:t>
      </w:r>
      <w:r w:rsidR="00F941E2" w:rsidRPr="00955F57">
        <w:rPr>
          <w:rFonts w:ascii="Times New Roman" w:hAnsi="Times New Roman"/>
          <w:sz w:val="26"/>
          <w:szCs w:val="26"/>
          <w:lang w:val="ro-RO"/>
        </w:rPr>
        <w:t>i problemele minorit</w:t>
      </w:r>
      <w:r w:rsidR="00F941E2" w:rsidRPr="00955F57">
        <w:rPr>
          <w:rFonts w:ascii="Times New Roman" w:hAnsi="Times New Roman" w:hint="eastAsia"/>
          <w:sz w:val="26"/>
          <w:szCs w:val="26"/>
          <w:lang w:val="ro-RO"/>
        </w:rPr>
        <w:t>ăţ</w:t>
      </w:r>
      <w:r w:rsidR="00F941E2" w:rsidRPr="00955F57">
        <w:rPr>
          <w:rFonts w:ascii="Times New Roman" w:hAnsi="Times New Roman"/>
          <w:sz w:val="26"/>
          <w:szCs w:val="26"/>
          <w:lang w:val="ro-RO"/>
        </w:rPr>
        <w:t>ilor na</w:t>
      </w:r>
      <w:r w:rsidR="00F941E2" w:rsidRPr="00955F57">
        <w:rPr>
          <w:rFonts w:ascii="Times New Roman" w:hAnsi="Times New Roman" w:hint="eastAsia"/>
          <w:sz w:val="26"/>
          <w:szCs w:val="26"/>
          <w:lang w:val="ro-RO"/>
        </w:rPr>
        <w:t>ţ</w:t>
      </w:r>
      <w:r w:rsidR="00F941E2" w:rsidRPr="00955F57">
        <w:rPr>
          <w:rFonts w:ascii="Times New Roman" w:hAnsi="Times New Roman"/>
          <w:sz w:val="26"/>
          <w:szCs w:val="26"/>
          <w:lang w:val="ro-RO"/>
        </w:rPr>
        <w:t>ionale, Comisiei pentru administra</w:t>
      </w:r>
      <w:r w:rsidR="00F941E2" w:rsidRPr="00955F57">
        <w:rPr>
          <w:rFonts w:ascii="Times New Roman" w:hAnsi="Times New Roman" w:hint="eastAsia"/>
          <w:sz w:val="26"/>
          <w:szCs w:val="26"/>
          <w:lang w:val="ro-RO"/>
        </w:rPr>
        <w:t>ţ</w:t>
      </w:r>
      <w:r w:rsidR="00F941E2" w:rsidRPr="00955F57">
        <w:rPr>
          <w:rFonts w:ascii="Times New Roman" w:hAnsi="Times New Roman"/>
          <w:sz w:val="26"/>
          <w:szCs w:val="26"/>
          <w:lang w:val="ro-RO"/>
        </w:rPr>
        <w:t>ie public</w:t>
      </w:r>
      <w:r w:rsidR="00F941E2" w:rsidRPr="00955F57">
        <w:rPr>
          <w:rFonts w:ascii="Times New Roman" w:hAnsi="Times New Roman" w:hint="eastAsia"/>
          <w:sz w:val="26"/>
          <w:szCs w:val="26"/>
          <w:lang w:val="ro-RO"/>
        </w:rPr>
        <w:t>ă</w:t>
      </w:r>
      <w:r w:rsidR="00F941E2" w:rsidRPr="00955F57">
        <w:rPr>
          <w:rFonts w:ascii="Times New Roman" w:hAnsi="Times New Roman"/>
          <w:sz w:val="26"/>
          <w:szCs w:val="26"/>
          <w:lang w:val="ro-RO"/>
        </w:rPr>
        <w:t xml:space="preserve"> </w:t>
      </w:r>
      <w:r w:rsidR="00F941E2" w:rsidRPr="00955F57">
        <w:rPr>
          <w:rFonts w:ascii="Times New Roman" w:hAnsi="Times New Roman" w:hint="eastAsia"/>
          <w:sz w:val="26"/>
          <w:szCs w:val="26"/>
          <w:lang w:val="ro-RO"/>
        </w:rPr>
        <w:t>ş</w:t>
      </w:r>
      <w:r w:rsidR="00F941E2" w:rsidRPr="00955F57">
        <w:rPr>
          <w:rFonts w:ascii="Times New Roman" w:hAnsi="Times New Roman"/>
          <w:sz w:val="26"/>
          <w:szCs w:val="26"/>
          <w:lang w:val="ro-RO"/>
        </w:rPr>
        <w:t>i amenajarea teritoriului și Comisiei juridice, de disciplin</w:t>
      </w:r>
      <w:r w:rsidR="00F941E2" w:rsidRPr="00955F57">
        <w:rPr>
          <w:rFonts w:ascii="Times New Roman" w:hAnsi="Times New Roman" w:hint="eastAsia"/>
          <w:sz w:val="26"/>
          <w:szCs w:val="26"/>
          <w:lang w:val="ro-RO"/>
        </w:rPr>
        <w:t>ă</w:t>
      </w:r>
      <w:r w:rsidR="00F941E2" w:rsidRPr="00955F57">
        <w:rPr>
          <w:rFonts w:ascii="Times New Roman" w:hAnsi="Times New Roman"/>
          <w:sz w:val="26"/>
          <w:szCs w:val="26"/>
          <w:lang w:val="ro-RO"/>
        </w:rPr>
        <w:t xml:space="preserve"> </w:t>
      </w:r>
      <w:r w:rsidR="00F941E2" w:rsidRPr="00955F57">
        <w:rPr>
          <w:rFonts w:ascii="Times New Roman" w:hAnsi="Times New Roman" w:hint="eastAsia"/>
          <w:sz w:val="26"/>
          <w:szCs w:val="26"/>
          <w:lang w:val="ro-RO"/>
        </w:rPr>
        <w:t>ş</w:t>
      </w:r>
      <w:r w:rsidR="00F941E2" w:rsidRPr="00955F57">
        <w:rPr>
          <w:rFonts w:ascii="Times New Roman" w:hAnsi="Times New Roman"/>
          <w:sz w:val="26"/>
          <w:szCs w:val="26"/>
          <w:lang w:val="ro-RO"/>
        </w:rPr>
        <w:t>i imunit</w:t>
      </w:r>
      <w:r w:rsidR="00F941E2" w:rsidRPr="00955F57">
        <w:rPr>
          <w:rFonts w:ascii="Times New Roman" w:hAnsi="Times New Roman" w:hint="eastAsia"/>
          <w:sz w:val="26"/>
          <w:szCs w:val="26"/>
          <w:lang w:val="ro-RO"/>
        </w:rPr>
        <w:t>ăţ</w:t>
      </w:r>
      <w:r w:rsidR="00F941E2" w:rsidRPr="00955F57">
        <w:rPr>
          <w:rFonts w:ascii="Times New Roman" w:hAnsi="Times New Roman"/>
          <w:sz w:val="26"/>
          <w:szCs w:val="26"/>
          <w:lang w:val="ro-RO"/>
        </w:rPr>
        <w:t xml:space="preserve">i și avizul </w:t>
      </w:r>
      <w:r w:rsidR="00F941E2" w:rsidRPr="00955F57">
        <w:rPr>
          <w:rFonts w:ascii="Times New Roman" w:hAnsi="Times New Roman"/>
          <w:b/>
          <w:bCs/>
          <w:sz w:val="26"/>
          <w:szCs w:val="26"/>
          <w:lang w:val="ro-RO"/>
        </w:rPr>
        <w:t>ne</w:t>
      </w:r>
      <w:r w:rsidR="00724B4F">
        <w:rPr>
          <w:rFonts w:ascii="Times New Roman" w:hAnsi="Times New Roman"/>
          <w:b/>
          <w:bCs/>
          <w:sz w:val="26"/>
          <w:szCs w:val="26"/>
          <w:lang w:val="ro-RO"/>
        </w:rPr>
        <w:t>gativ</w:t>
      </w:r>
      <w:r w:rsidR="00F941E2" w:rsidRPr="00955F57">
        <w:rPr>
          <w:rFonts w:ascii="Times New Roman" w:hAnsi="Times New Roman"/>
          <w:sz w:val="26"/>
          <w:szCs w:val="26"/>
          <w:lang w:val="ro-RO"/>
        </w:rPr>
        <w:t xml:space="preserve"> al Consiliului Economic </w:t>
      </w:r>
      <w:r w:rsidR="00F941E2" w:rsidRPr="00955F57">
        <w:rPr>
          <w:rFonts w:ascii="Times New Roman" w:hAnsi="Times New Roman" w:hint="eastAsia"/>
          <w:sz w:val="26"/>
          <w:szCs w:val="26"/>
          <w:lang w:val="ro-RO"/>
        </w:rPr>
        <w:t>ş</w:t>
      </w:r>
      <w:r w:rsidR="00F941E2" w:rsidRPr="00955F57">
        <w:rPr>
          <w:rFonts w:ascii="Times New Roman" w:hAnsi="Times New Roman"/>
          <w:sz w:val="26"/>
          <w:szCs w:val="26"/>
          <w:lang w:val="ro-RO"/>
        </w:rPr>
        <w:t>i Social.</w:t>
      </w:r>
    </w:p>
    <w:p w14:paraId="33B77949" w14:textId="77777777" w:rsidR="00602425" w:rsidRPr="00955F57" w:rsidRDefault="00602425" w:rsidP="00602425">
      <w:pPr>
        <w:jc w:val="both"/>
        <w:rPr>
          <w:rFonts w:ascii="Times New Roman" w:hAnsi="Times New Roman"/>
          <w:sz w:val="26"/>
          <w:szCs w:val="26"/>
          <w:lang w:val="ro-RO"/>
        </w:rPr>
      </w:pPr>
    </w:p>
    <w:p w14:paraId="20B4B5D8" w14:textId="05F6CA8E" w:rsidR="00602425" w:rsidRPr="00955F57" w:rsidRDefault="00602425" w:rsidP="007E3380">
      <w:pPr>
        <w:spacing w:line="276" w:lineRule="auto"/>
        <w:ind w:firstLine="720"/>
        <w:jc w:val="both"/>
        <w:rPr>
          <w:rFonts w:ascii="Times New Roman" w:hAnsi="Times New Roman"/>
          <w:sz w:val="26"/>
          <w:szCs w:val="26"/>
          <w:lang w:val="ro-RO"/>
        </w:rPr>
      </w:pPr>
      <w:r w:rsidRPr="00955F57">
        <w:rPr>
          <w:rFonts w:ascii="Times New Roman" w:hAnsi="Times New Roman"/>
          <w:sz w:val="26"/>
          <w:szCs w:val="26"/>
          <w:lang w:val="ro-RO"/>
        </w:rPr>
        <w:t xml:space="preserve">În conformitate cu </w:t>
      </w:r>
      <w:r w:rsidRPr="0024674B">
        <w:rPr>
          <w:rFonts w:ascii="Times New Roman" w:hAnsi="Times New Roman"/>
          <w:sz w:val="26"/>
          <w:szCs w:val="26"/>
          <w:lang w:val="ro-RO"/>
        </w:rPr>
        <w:t xml:space="preserve">prevederile </w:t>
      </w:r>
      <w:r w:rsidR="0050193B" w:rsidRPr="0024674B">
        <w:rPr>
          <w:rFonts w:ascii="Times New Roman" w:hAnsi="Times New Roman"/>
          <w:b/>
          <w:sz w:val="26"/>
          <w:szCs w:val="26"/>
          <w:lang w:val="ro-RO"/>
        </w:rPr>
        <w:t>art. 62 și 64</w:t>
      </w:r>
      <w:r w:rsidR="0050193B" w:rsidRPr="0024674B">
        <w:rPr>
          <w:rFonts w:ascii="Times New Roman" w:hAnsi="Times New Roman"/>
          <w:sz w:val="26"/>
          <w:szCs w:val="26"/>
          <w:lang w:val="ro-RO"/>
        </w:rPr>
        <w:t xml:space="preserve"> din </w:t>
      </w:r>
      <w:r w:rsidRPr="0024674B">
        <w:rPr>
          <w:rFonts w:ascii="Times New Roman" w:hAnsi="Times New Roman"/>
          <w:sz w:val="26"/>
          <w:szCs w:val="26"/>
          <w:lang w:val="ro-RO"/>
        </w:rPr>
        <w:t xml:space="preserve">Regulamentului Camerei Deputaţilor, republicat, </w:t>
      </w:r>
      <w:r w:rsidR="0050193B" w:rsidRPr="0024674B">
        <w:rPr>
          <w:rFonts w:ascii="Times New Roman" w:hAnsi="Times New Roman"/>
          <w:sz w:val="26"/>
          <w:szCs w:val="26"/>
          <w:lang w:val="ro-RO"/>
        </w:rPr>
        <w:t>cu modific</w:t>
      </w:r>
      <w:r w:rsidR="0050193B" w:rsidRPr="0024674B">
        <w:rPr>
          <w:rFonts w:ascii="Times New Roman" w:hAnsi="Times New Roman" w:hint="eastAsia"/>
          <w:sz w:val="26"/>
          <w:szCs w:val="26"/>
          <w:lang w:val="ro-RO"/>
        </w:rPr>
        <w:t>ă</w:t>
      </w:r>
      <w:r w:rsidR="0050193B" w:rsidRPr="0024674B">
        <w:rPr>
          <w:rFonts w:ascii="Times New Roman" w:hAnsi="Times New Roman"/>
          <w:sz w:val="26"/>
          <w:szCs w:val="26"/>
          <w:lang w:val="ro-RO"/>
        </w:rPr>
        <w:t>rile și complet</w:t>
      </w:r>
      <w:r w:rsidR="0050193B" w:rsidRPr="0024674B">
        <w:rPr>
          <w:rFonts w:ascii="Times New Roman" w:hAnsi="Times New Roman" w:hint="eastAsia"/>
          <w:sz w:val="26"/>
          <w:szCs w:val="26"/>
          <w:lang w:val="ro-RO"/>
        </w:rPr>
        <w:t>ă</w:t>
      </w:r>
      <w:r w:rsidR="0050193B" w:rsidRPr="0024674B">
        <w:rPr>
          <w:rFonts w:ascii="Times New Roman" w:hAnsi="Times New Roman"/>
          <w:sz w:val="26"/>
          <w:szCs w:val="26"/>
          <w:lang w:val="ro-RO"/>
        </w:rPr>
        <w:t xml:space="preserve">rile ulterioare, </w:t>
      </w:r>
      <w:r w:rsidRPr="00955F57">
        <w:rPr>
          <w:rFonts w:ascii="Times New Roman" w:hAnsi="Times New Roman"/>
          <w:sz w:val="26"/>
          <w:szCs w:val="26"/>
          <w:lang w:val="ro-RO"/>
        </w:rPr>
        <w:t xml:space="preserve">Comisiile au dezbătut proiectul de lege în şedinţe separate. </w:t>
      </w:r>
    </w:p>
    <w:p w14:paraId="4FB0EE84" w14:textId="77777777" w:rsidR="00602425" w:rsidRPr="00955F57" w:rsidRDefault="00602425" w:rsidP="007E3380">
      <w:pPr>
        <w:spacing w:line="276" w:lineRule="auto"/>
        <w:ind w:firstLine="720"/>
        <w:jc w:val="both"/>
        <w:rPr>
          <w:rFonts w:ascii="Times New Roman" w:hAnsi="Times New Roman"/>
          <w:sz w:val="26"/>
          <w:szCs w:val="26"/>
          <w:lang w:val="ro-RO"/>
        </w:rPr>
      </w:pPr>
    </w:p>
    <w:p w14:paraId="3C3864DC" w14:textId="4197397C" w:rsidR="00CB3D66" w:rsidRPr="0024674B" w:rsidRDefault="008A3C94" w:rsidP="00CB3D66">
      <w:pPr>
        <w:spacing w:line="276" w:lineRule="auto"/>
        <w:ind w:firstLine="720"/>
        <w:jc w:val="both"/>
        <w:rPr>
          <w:rFonts w:ascii="Times New Roman" w:hAnsi="Times New Roman"/>
          <w:sz w:val="26"/>
          <w:szCs w:val="26"/>
          <w:lang w:val="ro-RO"/>
        </w:rPr>
      </w:pPr>
      <w:r w:rsidRPr="00955F57">
        <w:rPr>
          <w:rFonts w:ascii="Times New Roman" w:hAnsi="Times New Roman"/>
          <w:sz w:val="26"/>
          <w:szCs w:val="26"/>
          <w:lang w:val="ro-RO"/>
        </w:rPr>
        <w:t xml:space="preserve">Membrii Comisiei pentru </w:t>
      </w:r>
      <w:r w:rsidR="00F941E2" w:rsidRPr="00955F57">
        <w:rPr>
          <w:rFonts w:ascii="Times New Roman" w:hAnsi="Times New Roman"/>
          <w:sz w:val="26"/>
          <w:szCs w:val="26"/>
          <w:lang w:val="ro-RO"/>
        </w:rPr>
        <w:t>buget, finanțe și bănci</w:t>
      </w:r>
      <w:r w:rsidRPr="00955F57">
        <w:rPr>
          <w:rFonts w:ascii="Times New Roman" w:hAnsi="Times New Roman"/>
          <w:sz w:val="26"/>
          <w:szCs w:val="26"/>
          <w:lang w:val="ro-RO"/>
        </w:rPr>
        <w:t xml:space="preserve"> au dezbătut proiectul de lege în şedinţa din </w:t>
      </w:r>
      <w:r w:rsidR="004F65C7" w:rsidRPr="00955F57">
        <w:rPr>
          <w:rFonts w:ascii="Times New Roman" w:hAnsi="Times New Roman"/>
          <w:sz w:val="26"/>
          <w:szCs w:val="26"/>
          <w:lang w:val="ro-RO"/>
        </w:rPr>
        <w:t>2</w:t>
      </w:r>
      <w:r w:rsidR="00F941E2" w:rsidRPr="00955F57">
        <w:rPr>
          <w:rFonts w:ascii="Times New Roman" w:hAnsi="Times New Roman"/>
          <w:sz w:val="26"/>
          <w:szCs w:val="26"/>
          <w:lang w:val="ro-RO"/>
        </w:rPr>
        <w:t>0</w:t>
      </w:r>
      <w:r w:rsidR="00C60C1F" w:rsidRPr="00955F57">
        <w:rPr>
          <w:rFonts w:ascii="Times New Roman" w:hAnsi="Times New Roman"/>
          <w:sz w:val="26"/>
          <w:szCs w:val="26"/>
          <w:lang w:val="ro-RO"/>
        </w:rPr>
        <w:t xml:space="preserve"> </w:t>
      </w:r>
      <w:r w:rsidR="004F65C7" w:rsidRPr="00955F57">
        <w:rPr>
          <w:rFonts w:ascii="Times New Roman" w:hAnsi="Times New Roman"/>
          <w:sz w:val="26"/>
          <w:szCs w:val="26"/>
          <w:lang w:val="ro-RO"/>
        </w:rPr>
        <w:t>septembrie</w:t>
      </w:r>
      <w:r w:rsidR="00C60C1F" w:rsidRPr="00955F57">
        <w:rPr>
          <w:rFonts w:ascii="Times New Roman" w:hAnsi="Times New Roman"/>
          <w:sz w:val="26"/>
          <w:szCs w:val="26"/>
          <w:lang w:val="ro-RO"/>
        </w:rPr>
        <w:t xml:space="preserve"> 2022</w:t>
      </w:r>
      <w:r w:rsidR="00CB3D66">
        <w:rPr>
          <w:rFonts w:ascii="Times New Roman" w:hAnsi="Times New Roman"/>
          <w:sz w:val="26"/>
          <w:szCs w:val="26"/>
          <w:lang w:val="ro-RO"/>
        </w:rPr>
        <w:t xml:space="preserve">. </w:t>
      </w:r>
      <w:r w:rsidR="00CB3D66" w:rsidRPr="0024674B">
        <w:rPr>
          <w:rFonts w:ascii="Times New Roman" w:hAnsi="Times New Roman"/>
          <w:sz w:val="26"/>
          <w:szCs w:val="26"/>
          <w:lang w:val="ro-RO"/>
        </w:rPr>
        <w:t>La lucr</w:t>
      </w:r>
      <w:r w:rsidR="00CB3D66" w:rsidRPr="0024674B">
        <w:rPr>
          <w:rFonts w:ascii="Times New Roman" w:hAnsi="Times New Roman" w:hint="eastAsia"/>
          <w:sz w:val="26"/>
          <w:szCs w:val="26"/>
          <w:lang w:val="ro-RO"/>
        </w:rPr>
        <w:t>ă</w:t>
      </w:r>
      <w:r w:rsidR="00CB3D66" w:rsidRPr="0024674B">
        <w:rPr>
          <w:rFonts w:ascii="Times New Roman" w:hAnsi="Times New Roman"/>
          <w:sz w:val="26"/>
          <w:szCs w:val="26"/>
          <w:lang w:val="ro-RO"/>
        </w:rPr>
        <w:t xml:space="preserve">rile comisiei, deputații </w:t>
      </w:r>
      <w:r w:rsidR="00CB3D66" w:rsidRPr="0024674B">
        <w:rPr>
          <w:rFonts w:ascii="Times New Roman" w:hAnsi="Times New Roman" w:hint="eastAsia"/>
          <w:sz w:val="26"/>
          <w:szCs w:val="26"/>
          <w:lang w:val="ro-RO"/>
        </w:rPr>
        <w:t>ş</w:t>
      </w:r>
      <w:r w:rsidR="00CB3D66" w:rsidRPr="0024674B">
        <w:rPr>
          <w:rFonts w:ascii="Times New Roman" w:hAnsi="Times New Roman"/>
          <w:sz w:val="26"/>
          <w:szCs w:val="26"/>
          <w:lang w:val="ro-RO"/>
        </w:rPr>
        <w:t>i-au înregistrat prezen</w:t>
      </w:r>
      <w:r w:rsidR="00CB3D66" w:rsidRPr="0024674B">
        <w:rPr>
          <w:rFonts w:ascii="Times New Roman" w:hAnsi="Times New Roman" w:hint="eastAsia"/>
          <w:sz w:val="26"/>
          <w:szCs w:val="26"/>
          <w:lang w:val="ro-RO"/>
        </w:rPr>
        <w:t>ţ</w:t>
      </w:r>
      <w:r w:rsidR="00CB3D66" w:rsidRPr="0024674B">
        <w:rPr>
          <w:rFonts w:ascii="Times New Roman" w:hAnsi="Times New Roman"/>
          <w:sz w:val="26"/>
          <w:szCs w:val="26"/>
          <w:lang w:val="ro-RO"/>
        </w:rPr>
        <w:t>a conform listei de prezen</w:t>
      </w:r>
      <w:r w:rsidR="00CB3D66" w:rsidRPr="0024674B">
        <w:rPr>
          <w:rFonts w:ascii="Times New Roman" w:hAnsi="Times New Roman" w:hint="eastAsia"/>
          <w:sz w:val="26"/>
          <w:szCs w:val="26"/>
          <w:lang w:val="ro-RO"/>
        </w:rPr>
        <w:t>ţă</w:t>
      </w:r>
      <w:r w:rsidR="009D57B9" w:rsidRPr="0024674B">
        <w:rPr>
          <w:rFonts w:ascii="Times New Roman" w:hAnsi="Times New Roman"/>
          <w:sz w:val="26"/>
          <w:szCs w:val="26"/>
          <w:lang w:val="ro-RO"/>
        </w:rPr>
        <w:t>.</w:t>
      </w:r>
      <w:r w:rsidRPr="0024674B">
        <w:rPr>
          <w:rFonts w:ascii="Times New Roman" w:hAnsi="Times New Roman"/>
          <w:sz w:val="26"/>
          <w:szCs w:val="26"/>
          <w:lang w:val="ro-RO"/>
        </w:rPr>
        <w:t xml:space="preserve"> </w:t>
      </w:r>
    </w:p>
    <w:p w14:paraId="3313FCEF" w14:textId="195D0346" w:rsidR="00602425" w:rsidRDefault="00602425" w:rsidP="007E3380">
      <w:pPr>
        <w:spacing w:line="276" w:lineRule="auto"/>
        <w:ind w:firstLine="720"/>
        <w:jc w:val="both"/>
        <w:rPr>
          <w:rFonts w:ascii="Times New Roman" w:hAnsi="Times New Roman"/>
          <w:sz w:val="26"/>
          <w:szCs w:val="26"/>
          <w:lang w:val="ro-RO"/>
        </w:rPr>
      </w:pPr>
      <w:r w:rsidRPr="00955F57">
        <w:rPr>
          <w:rFonts w:ascii="Times New Roman" w:hAnsi="Times New Roman"/>
          <w:sz w:val="26"/>
          <w:szCs w:val="26"/>
          <w:lang w:val="ro-RO"/>
        </w:rPr>
        <w:t xml:space="preserve">Membrii Comisiei pentru sănătate și familie au dezbătut proiectul de lege </w:t>
      </w:r>
      <w:r w:rsidR="00955F57" w:rsidRPr="00955F57">
        <w:rPr>
          <w:rFonts w:ascii="Times New Roman" w:hAnsi="Times New Roman"/>
          <w:sz w:val="26"/>
          <w:szCs w:val="26"/>
          <w:lang w:val="ro-RO"/>
        </w:rPr>
        <w:t xml:space="preserve">și documentele conexe </w:t>
      </w:r>
      <w:r w:rsidRPr="00955F57">
        <w:rPr>
          <w:rFonts w:ascii="Times New Roman" w:hAnsi="Times New Roman"/>
          <w:sz w:val="26"/>
          <w:szCs w:val="26"/>
          <w:lang w:val="ro-RO"/>
        </w:rPr>
        <w:t xml:space="preserve">în şedinţa din </w:t>
      </w:r>
      <w:r w:rsidR="00C60C1F" w:rsidRPr="00955F57">
        <w:rPr>
          <w:rFonts w:ascii="Times New Roman" w:hAnsi="Times New Roman"/>
          <w:sz w:val="26"/>
          <w:szCs w:val="26"/>
          <w:lang w:val="ro-RO"/>
        </w:rPr>
        <w:t>1</w:t>
      </w:r>
      <w:r w:rsidR="00955F57" w:rsidRPr="00955F57">
        <w:rPr>
          <w:rFonts w:ascii="Times New Roman" w:hAnsi="Times New Roman"/>
          <w:sz w:val="26"/>
          <w:szCs w:val="26"/>
          <w:lang w:val="ro-RO"/>
        </w:rPr>
        <w:t>8</w:t>
      </w:r>
      <w:r w:rsidR="00C60C1F" w:rsidRPr="00955F57">
        <w:rPr>
          <w:rFonts w:ascii="Times New Roman" w:hAnsi="Times New Roman"/>
          <w:sz w:val="26"/>
          <w:szCs w:val="26"/>
          <w:lang w:val="ro-RO"/>
        </w:rPr>
        <w:t xml:space="preserve"> octombrie</w:t>
      </w:r>
      <w:r w:rsidRPr="00955F57">
        <w:rPr>
          <w:rFonts w:ascii="Times New Roman" w:hAnsi="Times New Roman"/>
          <w:sz w:val="26"/>
          <w:szCs w:val="26"/>
          <w:lang w:val="ro-RO"/>
        </w:rPr>
        <w:t xml:space="preserve"> 2022</w:t>
      </w:r>
      <w:r w:rsidR="0024674B">
        <w:rPr>
          <w:rFonts w:ascii="Times New Roman" w:hAnsi="Times New Roman"/>
          <w:sz w:val="26"/>
          <w:szCs w:val="26"/>
          <w:lang w:val="ro-RO"/>
        </w:rPr>
        <w:t xml:space="preserve">. </w:t>
      </w:r>
      <w:r w:rsidRPr="00955F57">
        <w:rPr>
          <w:rFonts w:ascii="Times New Roman" w:hAnsi="Times New Roman"/>
          <w:sz w:val="26"/>
          <w:szCs w:val="26"/>
          <w:lang w:val="ro-RO"/>
        </w:rPr>
        <w:t>La lucrările comisiei şi-au înregistrat prezenţa deputaţii, membri ai comisiei, conform listei de prezenţă.</w:t>
      </w:r>
    </w:p>
    <w:p w14:paraId="20534F07" w14:textId="13445CF2" w:rsidR="0024674B" w:rsidRDefault="0024674B" w:rsidP="007E3380">
      <w:pPr>
        <w:spacing w:line="276" w:lineRule="auto"/>
        <w:ind w:firstLine="720"/>
        <w:jc w:val="both"/>
        <w:rPr>
          <w:rFonts w:ascii="Times New Roman" w:hAnsi="Times New Roman"/>
          <w:sz w:val="26"/>
          <w:szCs w:val="26"/>
          <w:lang w:val="ro-RO"/>
        </w:rPr>
      </w:pPr>
      <w:r>
        <w:rPr>
          <w:rFonts w:ascii="Times New Roman" w:hAnsi="Times New Roman"/>
          <w:sz w:val="26"/>
          <w:szCs w:val="26"/>
          <w:lang w:val="ro-RO"/>
        </w:rPr>
        <w:t>La dezbateri a participat, potrivit prevederilor art. 56 din Regulamentul Camerei Deputaților, republicat, cu modificările și completările ulterioare, în calitate de invitat, domnul Aurel George Mohan, secretar de stat în Ministerul Sănătății.</w:t>
      </w:r>
    </w:p>
    <w:p w14:paraId="270DBE01" w14:textId="77777777" w:rsidR="00320E47" w:rsidRPr="00955F57" w:rsidRDefault="00320E47" w:rsidP="007E3380">
      <w:pPr>
        <w:spacing w:line="276" w:lineRule="auto"/>
        <w:ind w:firstLine="720"/>
        <w:jc w:val="both"/>
        <w:rPr>
          <w:rFonts w:ascii="Times New Roman" w:hAnsi="Times New Roman"/>
          <w:sz w:val="26"/>
          <w:szCs w:val="26"/>
          <w:lang w:val="ro-RO"/>
        </w:rPr>
      </w:pPr>
    </w:p>
    <w:p w14:paraId="6ABE2A36" w14:textId="77777777" w:rsidR="00AD5089" w:rsidRPr="00955F57" w:rsidRDefault="00AD5089" w:rsidP="007E3380">
      <w:pPr>
        <w:spacing w:line="276" w:lineRule="auto"/>
        <w:ind w:firstLine="720"/>
        <w:jc w:val="both"/>
        <w:rPr>
          <w:rFonts w:ascii="Times New Roman" w:hAnsi="Times New Roman"/>
          <w:sz w:val="26"/>
          <w:szCs w:val="26"/>
          <w:lang w:val="ro-RO"/>
        </w:rPr>
      </w:pPr>
    </w:p>
    <w:p w14:paraId="79105239" w14:textId="4EB73B37" w:rsidR="00291C5A" w:rsidRPr="00955F57" w:rsidRDefault="00291C5A" w:rsidP="00955F57">
      <w:pPr>
        <w:spacing w:line="276" w:lineRule="auto"/>
        <w:ind w:firstLine="720"/>
        <w:jc w:val="both"/>
        <w:rPr>
          <w:rFonts w:ascii="Times New Roman" w:hAnsi="Times New Roman"/>
          <w:sz w:val="26"/>
          <w:szCs w:val="26"/>
          <w:lang w:val="ro-RO"/>
        </w:rPr>
      </w:pPr>
      <w:r w:rsidRPr="00955F57">
        <w:rPr>
          <w:rFonts w:ascii="Times New Roman" w:hAnsi="Times New Roman"/>
          <w:sz w:val="26"/>
          <w:szCs w:val="26"/>
          <w:lang w:val="ro-RO"/>
        </w:rPr>
        <w:t xml:space="preserve">Proiectul de lege face parte din categoria legilor </w:t>
      </w:r>
      <w:r w:rsidRPr="00955F57">
        <w:rPr>
          <w:rFonts w:ascii="Times New Roman" w:hAnsi="Times New Roman"/>
          <w:b/>
          <w:sz w:val="26"/>
          <w:szCs w:val="26"/>
          <w:lang w:val="ro-RO"/>
        </w:rPr>
        <w:t>ordinare</w:t>
      </w:r>
      <w:r w:rsidRPr="00955F57">
        <w:rPr>
          <w:rFonts w:ascii="Times New Roman" w:hAnsi="Times New Roman"/>
          <w:sz w:val="26"/>
          <w:szCs w:val="26"/>
          <w:lang w:val="ro-RO"/>
        </w:rPr>
        <w:t xml:space="preserve">, conform prevederilor art.73 alin.(1) din Constituţia României, republicată. </w:t>
      </w:r>
    </w:p>
    <w:p w14:paraId="20DB279B" w14:textId="77777777" w:rsidR="00602425" w:rsidRPr="00955F57" w:rsidRDefault="00602425" w:rsidP="007E3380">
      <w:pPr>
        <w:spacing w:line="276" w:lineRule="auto"/>
        <w:ind w:firstLine="720"/>
        <w:jc w:val="both"/>
        <w:rPr>
          <w:rFonts w:ascii="Times New Roman" w:hAnsi="Times New Roman"/>
          <w:sz w:val="26"/>
          <w:szCs w:val="26"/>
          <w:lang w:val="ro-RO"/>
        </w:rPr>
      </w:pPr>
    </w:p>
    <w:p w14:paraId="3DB6C010" w14:textId="09D2C860" w:rsidR="00602425" w:rsidRPr="00955F57" w:rsidRDefault="00291C5A" w:rsidP="00CC0D43">
      <w:pPr>
        <w:pStyle w:val="BodyText2"/>
        <w:spacing w:line="276" w:lineRule="auto"/>
        <w:ind w:firstLine="720"/>
        <w:jc w:val="both"/>
        <w:rPr>
          <w:rFonts w:ascii="Times New Roman" w:hAnsi="Times New Roman"/>
          <w:sz w:val="26"/>
          <w:szCs w:val="26"/>
          <w:lang w:val="ro-RO"/>
        </w:rPr>
      </w:pPr>
      <w:r w:rsidRPr="00955F57">
        <w:rPr>
          <w:rFonts w:ascii="Times New Roman" w:hAnsi="Times New Roman"/>
          <w:sz w:val="26"/>
          <w:szCs w:val="26"/>
          <w:lang w:val="ro-RO"/>
        </w:rPr>
        <w:t xml:space="preserve">Camera Deputaţilor este </w:t>
      </w:r>
      <w:r w:rsidRPr="00955F57">
        <w:rPr>
          <w:rFonts w:ascii="Times New Roman" w:hAnsi="Times New Roman"/>
          <w:b/>
          <w:sz w:val="26"/>
          <w:szCs w:val="26"/>
          <w:lang w:val="ro-RO"/>
        </w:rPr>
        <w:t>Cameră decizională</w:t>
      </w:r>
      <w:r w:rsidRPr="00955F57">
        <w:rPr>
          <w:rFonts w:ascii="Times New Roman" w:hAnsi="Times New Roman"/>
          <w:sz w:val="26"/>
          <w:szCs w:val="26"/>
          <w:lang w:val="ro-RO"/>
        </w:rPr>
        <w:t xml:space="preserve">, potrivit prevederilor </w:t>
      </w:r>
      <w:r w:rsidRPr="00CC0D43">
        <w:rPr>
          <w:rFonts w:ascii="Times New Roman" w:hAnsi="Times New Roman"/>
          <w:b/>
          <w:sz w:val="26"/>
          <w:szCs w:val="26"/>
          <w:lang w:val="ro-RO"/>
        </w:rPr>
        <w:t>art.75</w:t>
      </w:r>
      <w:r w:rsidRPr="00955F57">
        <w:rPr>
          <w:rFonts w:ascii="Times New Roman" w:hAnsi="Times New Roman"/>
          <w:sz w:val="26"/>
          <w:szCs w:val="26"/>
          <w:lang w:val="ro-RO"/>
        </w:rPr>
        <w:t xml:space="preserve"> din Constituţia României</w:t>
      </w:r>
      <w:r w:rsidR="00CC0D43">
        <w:rPr>
          <w:rFonts w:ascii="Times New Roman" w:hAnsi="Times New Roman"/>
          <w:sz w:val="26"/>
          <w:szCs w:val="26"/>
          <w:lang w:val="ro-RO"/>
        </w:rPr>
        <w:t>,</w:t>
      </w:r>
      <w:r w:rsidRPr="00955F57">
        <w:rPr>
          <w:rFonts w:ascii="Times New Roman" w:hAnsi="Times New Roman"/>
          <w:sz w:val="26"/>
          <w:szCs w:val="26"/>
          <w:lang w:val="ro-RO"/>
        </w:rPr>
        <w:t xml:space="preserve"> </w:t>
      </w:r>
      <w:r w:rsidR="00CC0D43" w:rsidRPr="0024674B">
        <w:rPr>
          <w:rFonts w:ascii="Times New Roman" w:hAnsi="Times New Roman"/>
          <w:sz w:val="26"/>
          <w:szCs w:val="26"/>
          <w:lang w:val="ro-RO"/>
        </w:rPr>
        <w:t>republicat</w:t>
      </w:r>
      <w:r w:rsidR="00CC0D43" w:rsidRPr="0024674B">
        <w:rPr>
          <w:rFonts w:ascii="Times New Roman" w:hAnsi="Times New Roman" w:hint="eastAsia"/>
          <w:sz w:val="26"/>
          <w:szCs w:val="26"/>
          <w:lang w:val="ro-RO"/>
        </w:rPr>
        <w:t>ă</w:t>
      </w:r>
      <w:r w:rsidR="00CC0D43" w:rsidRPr="0024674B">
        <w:rPr>
          <w:rFonts w:ascii="Times New Roman" w:hAnsi="Times New Roman"/>
          <w:sz w:val="26"/>
          <w:szCs w:val="26"/>
          <w:lang w:val="ro-RO"/>
        </w:rPr>
        <w:t xml:space="preserve"> </w:t>
      </w:r>
      <w:r w:rsidRPr="0024674B">
        <w:rPr>
          <w:rFonts w:ascii="Times New Roman" w:hAnsi="Times New Roman"/>
          <w:sz w:val="26"/>
          <w:szCs w:val="26"/>
          <w:lang w:val="ro-RO"/>
        </w:rPr>
        <w:t xml:space="preserve">şi ale </w:t>
      </w:r>
      <w:r w:rsidRPr="0024674B">
        <w:rPr>
          <w:rFonts w:ascii="Times New Roman" w:hAnsi="Times New Roman"/>
          <w:b/>
          <w:sz w:val="26"/>
          <w:szCs w:val="26"/>
          <w:lang w:val="ro-RO"/>
        </w:rPr>
        <w:t xml:space="preserve">art.92 </w:t>
      </w:r>
      <w:r w:rsidR="00CC0D43" w:rsidRPr="0024674B">
        <w:rPr>
          <w:rFonts w:ascii="Times New Roman" w:hAnsi="Times New Roman"/>
          <w:b/>
          <w:sz w:val="26"/>
          <w:szCs w:val="26"/>
          <w:lang w:val="ro-RO"/>
        </w:rPr>
        <w:t>alin.(9)</w:t>
      </w:r>
      <w:r w:rsidR="00CC0D43" w:rsidRPr="0024674B">
        <w:rPr>
          <w:rFonts w:ascii="Times New Roman" w:hAnsi="Times New Roman"/>
          <w:sz w:val="26"/>
          <w:szCs w:val="26"/>
          <w:lang w:val="ro-RO"/>
        </w:rPr>
        <w:t xml:space="preserve"> </w:t>
      </w:r>
      <w:r w:rsidRPr="0024674B">
        <w:rPr>
          <w:rFonts w:ascii="Times New Roman" w:hAnsi="Times New Roman"/>
          <w:sz w:val="26"/>
          <w:szCs w:val="26"/>
          <w:lang w:val="ro-RO"/>
        </w:rPr>
        <w:t xml:space="preserve">din Regulamentul Camerei Deputaţilor, republicat, cu modificările </w:t>
      </w:r>
      <w:r w:rsidR="00CC0D43" w:rsidRPr="0024674B">
        <w:rPr>
          <w:rFonts w:ascii="Times New Roman" w:hAnsi="Times New Roman"/>
          <w:sz w:val="26"/>
          <w:szCs w:val="26"/>
          <w:lang w:val="ro-RO"/>
        </w:rPr>
        <w:t>și complet</w:t>
      </w:r>
      <w:r w:rsidR="00CC0D43" w:rsidRPr="0024674B">
        <w:rPr>
          <w:rFonts w:ascii="Times New Roman" w:hAnsi="Times New Roman" w:hint="eastAsia"/>
          <w:sz w:val="26"/>
          <w:szCs w:val="26"/>
          <w:lang w:val="ro-RO"/>
        </w:rPr>
        <w:t>ă</w:t>
      </w:r>
      <w:r w:rsidR="00CC0D43" w:rsidRPr="0024674B">
        <w:rPr>
          <w:rFonts w:ascii="Times New Roman" w:hAnsi="Times New Roman"/>
          <w:sz w:val="26"/>
          <w:szCs w:val="26"/>
          <w:lang w:val="ro-RO"/>
        </w:rPr>
        <w:t xml:space="preserve">rile </w:t>
      </w:r>
      <w:r w:rsidRPr="00CC0D43">
        <w:rPr>
          <w:rFonts w:ascii="Times New Roman" w:hAnsi="Times New Roman"/>
          <w:sz w:val="26"/>
          <w:szCs w:val="26"/>
          <w:lang w:val="ro-RO"/>
        </w:rPr>
        <w:t>u</w:t>
      </w:r>
      <w:r w:rsidRPr="00955F57">
        <w:rPr>
          <w:rFonts w:ascii="Times New Roman" w:hAnsi="Times New Roman"/>
          <w:sz w:val="26"/>
          <w:szCs w:val="26"/>
          <w:lang w:val="ro-RO"/>
        </w:rPr>
        <w:t>lterioare.</w:t>
      </w:r>
    </w:p>
    <w:p w14:paraId="06B79AAD" w14:textId="77777777" w:rsidR="00955F57" w:rsidRPr="00955F57" w:rsidRDefault="00955F57" w:rsidP="00955F57">
      <w:pPr>
        <w:pStyle w:val="BodyText2"/>
        <w:spacing w:after="0" w:line="276" w:lineRule="auto"/>
        <w:ind w:firstLine="720"/>
        <w:jc w:val="both"/>
        <w:rPr>
          <w:rFonts w:ascii="Times New Roman" w:hAnsi="Times New Roman"/>
          <w:sz w:val="26"/>
          <w:szCs w:val="26"/>
          <w:lang w:val="ro-RO"/>
        </w:rPr>
      </w:pPr>
    </w:p>
    <w:p w14:paraId="26F309B2" w14:textId="1ABCF400" w:rsidR="00602425" w:rsidRPr="0024674B" w:rsidRDefault="00602425" w:rsidP="00165D6D">
      <w:pPr>
        <w:spacing w:line="276" w:lineRule="auto"/>
        <w:ind w:firstLine="720"/>
        <w:jc w:val="both"/>
        <w:rPr>
          <w:rFonts w:ascii="Times New Roman" w:hAnsi="Times New Roman"/>
          <w:b/>
          <w:sz w:val="26"/>
          <w:szCs w:val="26"/>
          <w:lang w:val="ro-RO"/>
        </w:rPr>
      </w:pPr>
      <w:r w:rsidRPr="00955F57">
        <w:rPr>
          <w:rFonts w:ascii="Times New Roman" w:hAnsi="Times New Roman"/>
          <w:sz w:val="26"/>
          <w:szCs w:val="26"/>
          <w:lang w:val="ro-RO"/>
        </w:rPr>
        <w:t xml:space="preserve">În urma finalizării dezbaterilor, cele două Comisii </w:t>
      </w:r>
      <w:r w:rsidR="0055357C" w:rsidRPr="00955F57">
        <w:rPr>
          <w:rFonts w:ascii="Times New Roman" w:eastAsia="Cambria" w:hAnsi="Times New Roman"/>
          <w:color w:val="000000"/>
          <w:sz w:val="26"/>
          <w:szCs w:val="26"/>
        </w:rPr>
        <w:t xml:space="preserve">au hotărât, cu </w:t>
      </w:r>
      <w:r w:rsidR="004F65C7" w:rsidRPr="0024674B">
        <w:rPr>
          <w:rFonts w:ascii="Times New Roman" w:eastAsia="Cambria" w:hAnsi="Times New Roman"/>
          <w:b/>
          <w:sz w:val="26"/>
          <w:szCs w:val="26"/>
        </w:rPr>
        <w:t>majoritate</w:t>
      </w:r>
      <w:r w:rsidR="0055357C" w:rsidRPr="0024674B">
        <w:rPr>
          <w:rFonts w:ascii="Times New Roman" w:eastAsia="Cambria" w:hAnsi="Times New Roman"/>
          <w:b/>
          <w:sz w:val="26"/>
          <w:szCs w:val="26"/>
        </w:rPr>
        <w:t xml:space="preserve"> de voturi,</w:t>
      </w:r>
      <w:r w:rsidR="0055357C" w:rsidRPr="0024674B">
        <w:rPr>
          <w:rFonts w:ascii="Times New Roman" w:eastAsia="Cambria" w:hAnsi="Times New Roman"/>
          <w:sz w:val="26"/>
          <w:szCs w:val="26"/>
        </w:rPr>
        <w:t xml:space="preserve"> să propună Plenului Camerei Deputaţilor</w:t>
      </w:r>
      <w:r w:rsidR="0055357C" w:rsidRPr="0024674B">
        <w:rPr>
          <w:rFonts w:ascii="Times New Roman" w:eastAsia="Cambria" w:hAnsi="Times New Roman"/>
          <w:b/>
          <w:sz w:val="26"/>
          <w:szCs w:val="26"/>
        </w:rPr>
        <w:t xml:space="preserve"> </w:t>
      </w:r>
      <w:r w:rsidR="00955F57" w:rsidRPr="0024674B">
        <w:rPr>
          <w:rFonts w:ascii="Times New Roman" w:eastAsia="Cambria" w:hAnsi="Times New Roman"/>
          <w:b/>
          <w:sz w:val="26"/>
          <w:szCs w:val="26"/>
        </w:rPr>
        <w:t xml:space="preserve">un raport comun de adoptare </w:t>
      </w:r>
      <w:r w:rsidR="00955F57" w:rsidRPr="0024674B">
        <w:rPr>
          <w:rFonts w:ascii="Times New Roman" w:eastAsia="Cambria" w:hAnsi="Times New Roman"/>
          <w:sz w:val="26"/>
          <w:szCs w:val="26"/>
        </w:rPr>
        <w:t>a</w:t>
      </w:r>
      <w:r w:rsidR="00955F57" w:rsidRPr="0024674B">
        <w:rPr>
          <w:rFonts w:ascii="Times New Roman" w:eastAsia="Cambria" w:hAnsi="Times New Roman"/>
          <w:i/>
          <w:sz w:val="26"/>
          <w:szCs w:val="26"/>
        </w:rPr>
        <w:t xml:space="preserve"> </w:t>
      </w:r>
      <w:r w:rsidR="00165D6D" w:rsidRPr="0024674B">
        <w:rPr>
          <w:rFonts w:ascii="Times New Roman" w:eastAsia="Cambria" w:hAnsi="Times New Roman"/>
          <w:i/>
          <w:sz w:val="26"/>
          <w:szCs w:val="26"/>
        </w:rPr>
        <w:t>proiectului de lege pentru aprobarea Ordonan</w:t>
      </w:r>
      <w:r w:rsidR="00165D6D" w:rsidRPr="0024674B">
        <w:rPr>
          <w:rFonts w:ascii="Times New Roman" w:eastAsia="Cambria" w:hAnsi="Times New Roman" w:hint="eastAsia"/>
          <w:i/>
          <w:sz w:val="26"/>
          <w:szCs w:val="26"/>
        </w:rPr>
        <w:t>ţ</w:t>
      </w:r>
      <w:r w:rsidR="00165D6D" w:rsidRPr="0024674B">
        <w:rPr>
          <w:rFonts w:ascii="Times New Roman" w:eastAsia="Cambria" w:hAnsi="Times New Roman"/>
          <w:i/>
          <w:sz w:val="26"/>
          <w:szCs w:val="26"/>
        </w:rPr>
        <w:t>ei de urgen</w:t>
      </w:r>
      <w:r w:rsidR="00165D6D" w:rsidRPr="0024674B">
        <w:rPr>
          <w:rFonts w:ascii="Times New Roman" w:eastAsia="Cambria" w:hAnsi="Times New Roman" w:hint="eastAsia"/>
          <w:i/>
          <w:sz w:val="26"/>
          <w:szCs w:val="26"/>
        </w:rPr>
        <w:t>ţă</w:t>
      </w:r>
      <w:r w:rsidR="00165D6D" w:rsidRPr="0024674B">
        <w:rPr>
          <w:rFonts w:ascii="Times New Roman" w:eastAsia="Cambria" w:hAnsi="Times New Roman"/>
          <w:i/>
          <w:sz w:val="26"/>
          <w:szCs w:val="26"/>
        </w:rPr>
        <w:t xml:space="preserve"> a Guvernului nr.20/2021 privind stabilirea unor m</w:t>
      </w:r>
      <w:r w:rsidR="00165D6D" w:rsidRPr="0024674B">
        <w:rPr>
          <w:rFonts w:ascii="Times New Roman" w:eastAsia="Cambria" w:hAnsi="Times New Roman" w:hint="eastAsia"/>
          <w:i/>
          <w:sz w:val="26"/>
          <w:szCs w:val="26"/>
        </w:rPr>
        <w:t>ă</w:t>
      </w:r>
      <w:r w:rsidR="00165D6D" w:rsidRPr="0024674B">
        <w:rPr>
          <w:rFonts w:ascii="Times New Roman" w:eastAsia="Cambria" w:hAnsi="Times New Roman"/>
          <w:i/>
          <w:sz w:val="26"/>
          <w:szCs w:val="26"/>
        </w:rPr>
        <w:t>suri în cadrul sistemului de asigur</w:t>
      </w:r>
      <w:r w:rsidR="00165D6D" w:rsidRPr="0024674B">
        <w:rPr>
          <w:rFonts w:ascii="Times New Roman" w:eastAsia="Cambria" w:hAnsi="Times New Roman" w:hint="eastAsia"/>
          <w:i/>
          <w:sz w:val="26"/>
          <w:szCs w:val="26"/>
        </w:rPr>
        <w:t>ă</w:t>
      </w:r>
      <w:r w:rsidR="00165D6D" w:rsidRPr="0024674B">
        <w:rPr>
          <w:rFonts w:ascii="Times New Roman" w:eastAsia="Cambria" w:hAnsi="Times New Roman"/>
          <w:i/>
          <w:sz w:val="26"/>
          <w:szCs w:val="26"/>
        </w:rPr>
        <w:t>ri sociale de s</w:t>
      </w:r>
      <w:r w:rsidR="00165D6D" w:rsidRPr="0024674B">
        <w:rPr>
          <w:rFonts w:ascii="Times New Roman" w:eastAsia="Cambria" w:hAnsi="Times New Roman" w:hint="eastAsia"/>
          <w:i/>
          <w:sz w:val="26"/>
          <w:szCs w:val="26"/>
        </w:rPr>
        <w:t>ă</w:t>
      </w:r>
      <w:r w:rsidR="00165D6D" w:rsidRPr="0024674B">
        <w:rPr>
          <w:rFonts w:ascii="Times New Roman" w:eastAsia="Cambria" w:hAnsi="Times New Roman"/>
          <w:i/>
          <w:sz w:val="26"/>
          <w:szCs w:val="26"/>
        </w:rPr>
        <w:t>n</w:t>
      </w:r>
      <w:r w:rsidR="00165D6D" w:rsidRPr="0024674B">
        <w:rPr>
          <w:rFonts w:ascii="Times New Roman" w:eastAsia="Cambria" w:hAnsi="Times New Roman" w:hint="eastAsia"/>
          <w:i/>
          <w:sz w:val="26"/>
          <w:szCs w:val="26"/>
        </w:rPr>
        <w:t>ă</w:t>
      </w:r>
      <w:r w:rsidR="00165D6D" w:rsidRPr="0024674B">
        <w:rPr>
          <w:rFonts w:ascii="Times New Roman" w:eastAsia="Cambria" w:hAnsi="Times New Roman"/>
          <w:i/>
          <w:sz w:val="26"/>
          <w:szCs w:val="26"/>
        </w:rPr>
        <w:t>tate în contextul evolu</w:t>
      </w:r>
      <w:r w:rsidR="00165D6D" w:rsidRPr="0024674B">
        <w:rPr>
          <w:rFonts w:ascii="Times New Roman" w:eastAsia="Cambria" w:hAnsi="Times New Roman" w:hint="eastAsia"/>
          <w:i/>
          <w:sz w:val="26"/>
          <w:szCs w:val="26"/>
        </w:rPr>
        <w:t>ţ</w:t>
      </w:r>
      <w:r w:rsidR="00165D6D" w:rsidRPr="0024674B">
        <w:rPr>
          <w:rFonts w:ascii="Times New Roman" w:eastAsia="Cambria" w:hAnsi="Times New Roman"/>
          <w:i/>
          <w:sz w:val="26"/>
          <w:szCs w:val="26"/>
        </w:rPr>
        <w:t>iei situa</w:t>
      </w:r>
      <w:r w:rsidR="00165D6D" w:rsidRPr="0024674B">
        <w:rPr>
          <w:rFonts w:ascii="Times New Roman" w:eastAsia="Cambria" w:hAnsi="Times New Roman" w:hint="eastAsia"/>
          <w:i/>
          <w:sz w:val="26"/>
          <w:szCs w:val="26"/>
        </w:rPr>
        <w:t>ţ</w:t>
      </w:r>
      <w:r w:rsidR="00165D6D" w:rsidRPr="0024674B">
        <w:rPr>
          <w:rFonts w:ascii="Times New Roman" w:eastAsia="Cambria" w:hAnsi="Times New Roman"/>
          <w:i/>
          <w:sz w:val="26"/>
          <w:szCs w:val="26"/>
        </w:rPr>
        <w:t>iei epidemiologice determinate de r</w:t>
      </w:r>
      <w:r w:rsidR="00165D6D" w:rsidRPr="0024674B">
        <w:rPr>
          <w:rFonts w:ascii="Times New Roman" w:eastAsia="Cambria" w:hAnsi="Times New Roman" w:hint="eastAsia"/>
          <w:i/>
          <w:sz w:val="26"/>
          <w:szCs w:val="26"/>
        </w:rPr>
        <w:t>ă</w:t>
      </w:r>
      <w:r w:rsidR="00165D6D" w:rsidRPr="0024674B">
        <w:rPr>
          <w:rFonts w:ascii="Times New Roman" w:eastAsia="Cambria" w:hAnsi="Times New Roman"/>
          <w:i/>
          <w:sz w:val="26"/>
          <w:szCs w:val="26"/>
        </w:rPr>
        <w:t xml:space="preserve">spândirea coronavirusului SARS-CoV-2, precum </w:t>
      </w:r>
      <w:r w:rsidR="00165D6D" w:rsidRPr="0024674B">
        <w:rPr>
          <w:rFonts w:ascii="Times New Roman" w:eastAsia="Cambria" w:hAnsi="Times New Roman" w:hint="eastAsia"/>
          <w:i/>
          <w:sz w:val="26"/>
          <w:szCs w:val="26"/>
        </w:rPr>
        <w:t>ş</w:t>
      </w:r>
      <w:r w:rsidR="00165D6D" w:rsidRPr="0024674B">
        <w:rPr>
          <w:rFonts w:ascii="Times New Roman" w:eastAsia="Cambria" w:hAnsi="Times New Roman"/>
          <w:i/>
          <w:sz w:val="26"/>
          <w:szCs w:val="26"/>
        </w:rPr>
        <w:t>i pentru abrogarea unor prevederi din Ordonan</w:t>
      </w:r>
      <w:r w:rsidR="00165D6D" w:rsidRPr="0024674B">
        <w:rPr>
          <w:rFonts w:ascii="Times New Roman" w:eastAsia="Cambria" w:hAnsi="Times New Roman" w:hint="eastAsia"/>
          <w:i/>
          <w:sz w:val="26"/>
          <w:szCs w:val="26"/>
        </w:rPr>
        <w:t>ţ</w:t>
      </w:r>
      <w:r w:rsidR="00165D6D" w:rsidRPr="0024674B">
        <w:rPr>
          <w:rFonts w:ascii="Times New Roman" w:eastAsia="Cambria" w:hAnsi="Times New Roman"/>
          <w:i/>
          <w:sz w:val="26"/>
          <w:szCs w:val="26"/>
        </w:rPr>
        <w:t>a de urgen</w:t>
      </w:r>
      <w:r w:rsidR="00165D6D" w:rsidRPr="0024674B">
        <w:rPr>
          <w:rFonts w:ascii="Times New Roman" w:eastAsia="Cambria" w:hAnsi="Times New Roman" w:hint="eastAsia"/>
          <w:i/>
          <w:sz w:val="26"/>
          <w:szCs w:val="26"/>
        </w:rPr>
        <w:t>ţă</w:t>
      </w:r>
      <w:r w:rsidR="00165D6D" w:rsidRPr="0024674B">
        <w:rPr>
          <w:rFonts w:ascii="Times New Roman" w:eastAsia="Cambria" w:hAnsi="Times New Roman"/>
          <w:i/>
          <w:sz w:val="26"/>
          <w:szCs w:val="26"/>
        </w:rPr>
        <w:t xml:space="preserve"> a Guvernului nr.70/2020 privind reglementarea unor m</w:t>
      </w:r>
      <w:r w:rsidR="00165D6D" w:rsidRPr="0024674B">
        <w:rPr>
          <w:rFonts w:ascii="Times New Roman" w:eastAsia="Cambria" w:hAnsi="Times New Roman" w:hint="eastAsia"/>
          <w:i/>
          <w:sz w:val="26"/>
          <w:szCs w:val="26"/>
        </w:rPr>
        <w:t>ă</w:t>
      </w:r>
      <w:r w:rsidR="00165D6D" w:rsidRPr="0024674B">
        <w:rPr>
          <w:rFonts w:ascii="Times New Roman" w:eastAsia="Cambria" w:hAnsi="Times New Roman"/>
          <w:i/>
          <w:sz w:val="26"/>
          <w:szCs w:val="26"/>
        </w:rPr>
        <w:t xml:space="preserve">suri, </w:t>
      </w:r>
      <w:r w:rsidR="00165D6D" w:rsidRPr="0024674B">
        <w:rPr>
          <w:rFonts w:ascii="Times New Roman" w:eastAsia="Cambria" w:hAnsi="Times New Roman" w:hint="eastAsia"/>
          <w:i/>
          <w:sz w:val="26"/>
          <w:szCs w:val="26"/>
        </w:rPr>
        <w:t>î</w:t>
      </w:r>
      <w:r w:rsidR="00165D6D" w:rsidRPr="0024674B">
        <w:rPr>
          <w:rFonts w:ascii="Times New Roman" w:eastAsia="Cambria" w:hAnsi="Times New Roman"/>
          <w:i/>
          <w:sz w:val="26"/>
          <w:szCs w:val="26"/>
        </w:rPr>
        <w:t>ncepând cu data de 15 mai 2020, în contextul situa</w:t>
      </w:r>
      <w:r w:rsidR="00165D6D" w:rsidRPr="0024674B">
        <w:rPr>
          <w:rFonts w:ascii="Times New Roman" w:eastAsia="Cambria" w:hAnsi="Times New Roman" w:hint="eastAsia"/>
          <w:i/>
          <w:sz w:val="26"/>
          <w:szCs w:val="26"/>
        </w:rPr>
        <w:t>ţ</w:t>
      </w:r>
      <w:r w:rsidR="00165D6D" w:rsidRPr="0024674B">
        <w:rPr>
          <w:rFonts w:ascii="Times New Roman" w:eastAsia="Cambria" w:hAnsi="Times New Roman"/>
          <w:i/>
          <w:sz w:val="26"/>
          <w:szCs w:val="26"/>
        </w:rPr>
        <w:t>iei epidemiologice determinatede r</w:t>
      </w:r>
      <w:r w:rsidR="00165D6D" w:rsidRPr="0024674B">
        <w:rPr>
          <w:rFonts w:ascii="Times New Roman" w:eastAsia="Cambria" w:hAnsi="Times New Roman" w:hint="eastAsia"/>
          <w:i/>
          <w:sz w:val="26"/>
          <w:szCs w:val="26"/>
        </w:rPr>
        <w:t>ă</w:t>
      </w:r>
      <w:r w:rsidR="00165D6D" w:rsidRPr="0024674B">
        <w:rPr>
          <w:rFonts w:ascii="Times New Roman" w:eastAsia="Cambria" w:hAnsi="Times New Roman"/>
          <w:i/>
          <w:sz w:val="26"/>
          <w:szCs w:val="26"/>
        </w:rPr>
        <w:t xml:space="preserve">spândirea coronavirusului SARS-CoV-2, pentru prelungirea unor termene, pentru modificarea </w:t>
      </w:r>
      <w:r w:rsidR="00165D6D" w:rsidRPr="0024674B">
        <w:rPr>
          <w:rFonts w:ascii="Times New Roman" w:eastAsia="Cambria" w:hAnsi="Times New Roman" w:hint="eastAsia"/>
          <w:i/>
          <w:sz w:val="26"/>
          <w:szCs w:val="26"/>
        </w:rPr>
        <w:t>ş</w:t>
      </w:r>
      <w:r w:rsidR="00165D6D" w:rsidRPr="0024674B">
        <w:rPr>
          <w:rFonts w:ascii="Times New Roman" w:eastAsia="Cambria" w:hAnsi="Times New Roman"/>
          <w:i/>
          <w:sz w:val="26"/>
          <w:szCs w:val="26"/>
        </w:rPr>
        <w:t>i completarea Legii nr.227/2015 privind Codul fiscal, a Legii educa</w:t>
      </w:r>
      <w:r w:rsidR="00165D6D" w:rsidRPr="0024674B">
        <w:rPr>
          <w:rFonts w:ascii="Times New Roman" w:eastAsia="Cambria" w:hAnsi="Times New Roman" w:hint="eastAsia"/>
          <w:i/>
          <w:sz w:val="26"/>
          <w:szCs w:val="26"/>
        </w:rPr>
        <w:t>ţ</w:t>
      </w:r>
      <w:r w:rsidR="00165D6D" w:rsidRPr="0024674B">
        <w:rPr>
          <w:rFonts w:ascii="Times New Roman" w:eastAsia="Cambria" w:hAnsi="Times New Roman"/>
          <w:i/>
          <w:sz w:val="26"/>
          <w:szCs w:val="26"/>
        </w:rPr>
        <w:t>iei na</w:t>
      </w:r>
      <w:r w:rsidR="00165D6D" w:rsidRPr="0024674B">
        <w:rPr>
          <w:rFonts w:ascii="Times New Roman" w:eastAsia="Cambria" w:hAnsi="Times New Roman" w:hint="eastAsia"/>
          <w:i/>
          <w:sz w:val="26"/>
          <w:szCs w:val="26"/>
        </w:rPr>
        <w:t>ţ</w:t>
      </w:r>
      <w:r w:rsidR="00165D6D" w:rsidRPr="0024674B">
        <w:rPr>
          <w:rFonts w:ascii="Times New Roman" w:eastAsia="Cambria" w:hAnsi="Times New Roman"/>
          <w:i/>
          <w:sz w:val="26"/>
          <w:szCs w:val="26"/>
        </w:rPr>
        <w:t xml:space="preserve">ionale nr.1/2011, precum </w:t>
      </w:r>
      <w:r w:rsidR="00165D6D" w:rsidRPr="0024674B">
        <w:rPr>
          <w:rFonts w:ascii="Times New Roman" w:eastAsia="Cambria" w:hAnsi="Times New Roman" w:hint="eastAsia"/>
          <w:i/>
          <w:sz w:val="26"/>
          <w:szCs w:val="26"/>
        </w:rPr>
        <w:t>ş</w:t>
      </w:r>
      <w:r w:rsidR="00165D6D" w:rsidRPr="0024674B">
        <w:rPr>
          <w:rFonts w:ascii="Times New Roman" w:eastAsia="Cambria" w:hAnsi="Times New Roman"/>
          <w:i/>
          <w:sz w:val="26"/>
          <w:szCs w:val="26"/>
        </w:rPr>
        <w:t xml:space="preserve">i a altor acte normative, pentru modificarea </w:t>
      </w:r>
      <w:r w:rsidR="00165D6D" w:rsidRPr="0024674B">
        <w:rPr>
          <w:rFonts w:ascii="Times New Roman" w:eastAsia="Cambria" w:hAnsi="Times New Roman" w:hint="eastAsia"/>
          <w:i/>
          <w:sz w:val="26"/>
          <w:szCs w:val="26"/>
        </w:rPr>
        <w:t>ş</w:t>
      </w:r>
      <w:r w:rsidR="00165D6D" w:rsidRPr="0024674B">
        <w:rPr>
          <w:rFonts w:ascii="Times New Roman" w:eastAsia="Cambria" w:hAnsi="Times New Roman"/>
          <w:i/>
          <w:sz w:val="26"/>
          <w:szCs w:val="26"/>
        </w:rPr>
        <w:t>i completarea Legii nr.95/2006 privind reforma în domeniul s</w:t>
      </w:r>
      <w:r w:rsidR="00165D6D" w:rsidRPr="0024674B">
        <w:rPr>
          <w:rFonts w:ascii="Times New Roman" w:eastAsia="Cambria" w:hAnsi="Times New Roman" w:hint="eastAsia"/>
          <w:i/>
          <w:sz w:val="26"/>
          <w:szCs w:val="26"/>
        </w:rPr>
        <w:t>ă</w:t>
      </w:r>
      <w:r w:rsidR="00165D6D" w:rsidRPr="0024674B">
        <w:rPr>
          <w:rFonts w:ascii="Times New Roman" w:eastAsia="Cambria" w:hAnsi="Times New Roman"/>
          <w:i/>
          <w:sz w:val="26"/>
          <w:szCs w:val="26"/>
        </w:rPr>
        <w:t>n</w:t>
      </w:r>
      <w:r w:rsidR="00165D6D" w:rsidRPr="0024674B">
        <w:rPr>
          <w:rFonts w:ascii="Times New Roman" w:eastAsia="Cambria" w:hAnsi="Times New Roman" w:hint="eastAsia"/>
          <w:i/>
          <w:sz w:val="26"/>
          <w:szCs w:val="26"/>
        </w:rPr>
        <w:t>ă</w:t>
      </w:r>
      <w:r w:rsidR="00165D6D" w:rsidRPr="0024674B">
        <w:rPr>
          <w:rFonts w:ascii="Times New Roman" w:eastAsia="Cambria" w:hAnsi="Times New Roman"/>
          <w:i/>
          <w:sz w:val="26"/>
          <w:szCs w:val="26"/>
        </w:rPr>
        <w:t>t</w:t>
      </w:r>
      <w:r w:rsidR="00165D6D" w:rsidRPr="0024674B">
        <w:rPr>
          <w:rFonts w:ascii="Times New Roman" w:eastAsia="Cambria" w:hAnsi="Times New Roman" w:hint="eastAsia"/>
          <w:i/>
          <w:sz w:val="26"/>
          <w:szCs w:val="26"/>
        </w:rPr>
        <w:t>ăţ</w:t>
      </w:r>
      <w:r w:rsidR="00165D6D" w:rsidRPr="0024674B">
        <w:rPr>
          <w:rFonts w:ascii="Times New Roman" w:eastAsia="Cambria" w:hAnsi="Times New Roman"/>
          <w:i/>
          <w:sz w:val="26"/>
          <w:szCs w:val="26"/>
        </w:rPr>
        <w:t xml:space="preserve">ii </w:t>
      </w:r>
      <w:r w:rsidR="00165D6D" w:rsidRPr="0024674B">
        <w:rPr>
          <w:rFonts w:ascii="Times New Roman" w:eastAsia="Cambria" w:hAnsi="Times New Roman" w:hint="eastAsia"/>
          <w:i/>
          <w:sz w:val="26"/>
          <w:szCs w:val="26"/>
        </w:rPr>
        <w:t>ş</w:t>
      </w:r>
      <w:r w:rsidR="00165D6D" w:rsidRPr="0024674B">
        <w:rPr>
          <w:rFonts w:ascii="Times New Roman" w:eastAsia="Cambria" w:hAnsi="Times New Roman"/>
          <w:i/>
          <w:sz w:val="26"/>
          <w:szCs w:val="26"/>
        </w:rPr>
        <w:t xml:space="preserve">i pentru modificarea Legii farmaciei nr.266/2008, </w:t>
      </w:r>
      <w:r w:rsidR="00955F57" w:rsidRPr="0024674B">
        <w:rPr>
          <w:rFonts w:ascii="Times New Roman" w:eastAsia="Cambria" w:hAnsi="Times New Roman"/>
          <w:sz w:val="26"/>
          <w:szCs w:val="26"/>
        </w:rPr>
        <w:t xml:space="preserve">în </w:t>
      </w:r>
      <w:r w:rsidR="00955F57" w:rsidRPr="0024674B">
        <w:rPr>
          <w:rFonts w:ascii="Times New Roman" w:eastAsia="Cambria" w:hAnsi="Times New Roman"/>
          <w:b/>
          <w:sz w:val="26"/>
          <w:szCs w:val="26"/>
        </w:rPr>
        <w:t>forma adoptată de Senat.</w:t>
      </w:r>
    </w:p>
    <w:p w14:paraId="2E8E31FE" w14:textId="48AD7866" w:rsidR="000A49BA" w:rsidRDefault="000A49BA" w:rsidP="000A49BA">
      <w:pPr>
        <w:spacing w:line="276" w:lineRule="auto"/>
        <w:ind w:firstLine="720"/>
        <w:jc w:val="both"/>
        <w:rPr>
          <w:rFonts w:ascii="Times New Roman" w:hAnsi="Times New Roman"/>
          <w:b/>
          <w:szCs w:val="28"/>
          <w:lang w:val="ro-RO"/>
        </w:rPr>
      </w:pPr>
    </w:p>
    <w:p w14:paraId="3BE54441" w14:textId="047EBE31" w:rsidR="00602425" w:rsidRPr="00424458" w:rsidRDefault="00602425" w:rsidP="00174115">
      <w:pPr>
        <w:spacing w:line="276" w:lineRule="auto"/>
        <w:ind w:firstLine="720"/>
        <w:jc w:val="both"/>
        <w:rPr>
          <w:rFonts w:ascii="Times New Roman" w:hAnsi="Times New Roman"/>
          <w:sz w:val="26"/>
          <w:szCs w:val="26"/>
          <w:lang w:val="pt-PT"/>
        </w:rPr>
      </w:pPr>
      <w:r w:rsidRPr="00424458">
        <w:rPr>
          <w:rFonts w:ascii="Times New Roman" w:hAnsi="Times New Roman"/>
          <w:sz w:val="26"/>
          <w:szCs w:val="26"/>
          <w:lang w:val="pt-PT"/>
        </w:rPr>
        <w:t>PREŞEDINTE,</w:t>
      </w:r>
      <w:r w:rsidRPr="00424458">
        <w:rPr>
          <w:rFonts w:ascii="Times New Roman" w:hAnsi="Times New Roman"/>
          <w:sz w:val="26"/>
          <w:szCs w:val="26"/>
          <w:lang w:val="pt-PT"/>
        </w:rPr>
        <w:tab/>
      </w:r>
      <w:r w:rsidRPr="00424458">
        <w:rPr>
          <w:rFonts w:ascii="Times New Roman" w:hAnsi="Times New Roman"/>
          <w:sz w:val="26"/>
          <w:szCs w:val="26"/>
          <w:lang w:val="pt-PT"/>
        </w:rPr>
        <w:tab/>
      </w:r>
      <w:r w:rsidRPr="00424458">
        <w:rPr>
          <w:rFonts w:ascii="Times New Roman" w:hAnsi="Times New Roman"/>
          <w:sz w:val="26"/>
          <w:szCs w:val="26"/>
          <w:lang w:val="pt-PT"/>
        </w:rPr>
        <w:tab/>
        <w:t xml:space="preserve">       </w:t>
      </w:r>
      <w:r w:rsidR="00174115" w:rsidRPr="00424458">
        <w:rPr>
          <w:rFonts w:ascii="Times New Roman" w:hAnsi="Times New Roman"/>
          <w:sz w:val="26"/>
          <w:szCs w:val="26"/>
          <w:lang w:val="pt-PT"/>
        </w:rPr>
        <w:tab/>
      </w:r>
      <w:r w:rsidR="00174115" w:rsidRPr="00424458">
        <w:rPr>
          <w:rFonts w:ascii="Times New Roman" w:hAnsi="Times New Roman"/>
          <w:sz w:val="26"/>
          <w:szCs w:val="26"/>
          <w:lang w:val="pt-PT"/>
        </w:rPr>
        <w:tab/>
      </w:r>
      <w:r w:rsidR="00955F57" w:rsidRPr="00424458">
        <w:rPr>
          <w:rFonts w:ascii="Times New Roman" w:hAnsi="Times New Roman"/>
          <w:sz w:val="26"/>
          <w:szCs w:val="26"/>
          <w:lang w:val="pt-PT"/>
        </w:rPr>
        <w:t xml:space="preserve">             </w:t>
      </w:r>
      <w:r w:rsidRPr="00424458">
        <w:rPr>
          <w:rFonts w:ascii="Times New Roman" w:hAnsi="Times New Roman"/>
          <w:sz w:val="26"/>
          <w:szCs w:val="26"/>
          <w:lang w:val="pt-PT"/>
        </w:rPr>
        <w:t>PREŞEDINTE,</w:t>
      </w:r>
    </w:p>
    <w:p w14:paraId="0149606A" w14:textId="77777777" w:rsidR="00775D86" w:rsidRPr="00424458" w:rsidRDefault="00775D86" w:rsidP="00174115">
      <w:pPr>
        <w:spacing w:line="276" w:lineRule="auto"/>
        <w:ind w:firstLine="720"/>
        <w:jc w:val="both"/>
        <w:rPr>
          <w:rFonts w:ascii="Times New Roman" w:hAnsi="Times New Roman"/>
          <w:sz w:val="26"/>
          <w:szCs w:val="26"/>
          <w:lang w:val="pt-PT"/>
        </w:rPr>
      </w:pPr>
    </w:p>
    <w:p w14:paraId="4F449D3B" w14:textId="3FBC96A4" w:rsidR="00602425" w:rsidRPr="00424458" w:rsidRDefault="00955F57" w:rsidP="00955F57">
      <w:pPr>
        <w:spacing w:line="276" w:lineRule="auto"/>
        <w:jc w:val="both"/>
        <w:rPr>
          <w:rFonts w:ascii="Times New Roman" w:hAnsi="Times New Roman"/>
          <w:b/>
          <w:sz w:val="26"/>
          <w:szCs w:val="26"/>
          <w:lang w:val="pt-PT"/>
        </w:rPr>
      </w:pPr>
      <w:r w:rsidRPr="00424458">
        <w:rPr>
          <w:rFonts w:ascii="Times New Roman" w:hAnsi="Times New Roman"/>
          <w:b/>
          <w:sz w:val="26"/>
          <w:szCs w:val="26"/>
          <w:lang w:val="ro-RO"/>
        </w:rPr>
        <w:t xml:space="preserve">        </w:t>
      </w:r>
      <w:r w:rsidR="00602425" w:rsidRPr="00424458">
        <w:rPr>
          <w:rFonts w:ascii="Times New Roman" w:hAnsi="Times New Roman"/>
          <w:b/>
          <w:sz w:val="26"/>
          <w:szCs w:val="26"/>
          <w:lang w:val="ro-RO"/>
        </w:rPr>
        <w:t>D</w:t>
      </w:r>
      <w:r w:rsidR="00602425" w:rsidRPr="00424458">
        <w:rPr>
          <w:rFonts w:ascii="Times New Roman" w:hAnsi="Times New Roman"/>
          <w:b/>
          <w:sz w:val="26"/>
          <w:szCs w:val="26"/>
          <w:lang w:val="pt-PT"/>
        </w:rPr>
        <w:t>r.</w:t>
      </w:r>
      <w:r w:rsidR="009B5778" w:rsidRPr="00424458">
        <w:rPr>
          <w:rFonts w:ascii="Times New Roman" w:hAnsi="Times New Roman"/>
          <w:b/>
          <w:sz w:val="26"/>
          <w:szCs w:val="26"/>
          <w:lang w:val="pt-PT"/>
        </w:rPr>
        <w:t xml:space="preserve"> </w:t>
      </w:r>
      <w:r w:rsidR="00602425" w:rsidRPr="00424458">
        <w:rPr>
          <w:rFonts w:ascii="Times New Roman" w:hAnsi="Times New Roman"/>
          <w:b/>
          <w:sz w:val="26"/>
          <w:szCs w:val="26"/>
          <w:lang w:val="pt-PT"/>
        </w:rPr>
        <w:t>Nelu TĂTARU</w:t>
      </w:r>
      <w:r w:rsidR="00AD5089" w:rsidRPr="00424458">
        <w:rPr>
          <w:rFonts w:ascii="Times New Roman" w:hAnsi="Times New Roman"/>
          <w:b/>
          <w:sz w:val="26"/>
          <w:szCs w:val="26"/>
          <w:lang w:val="pt-PT"/>
        </w:rPr>
        <w:tab/>
      </w:r>
      <w:r w:rsidR="00AD5089" w:rsidRPr="00424458">
        <w:rPr>
          <w:rFonts w:ascii="Times New Roman" w:hAnsi="Times New Roman"/>
          <w:b/>
          <w:sz w:val="26"/>
          <w:szCs w:val="26"/>
          <w:lang w:val="pt-PT"/>
        </w:rPr>
        <w:tab/>
      </w:r>
      <w:r w:rsidR="00AD5089" w:rsidRPr="00424458">
        <w:rPr>
          <w:rFonts w:ascii="Times New Roman" w:hAnsi="Times New Roman"/>
          <w:b/>
          <w:sz w:val="26"/>
          <w:szCs w:val="26"/>
          <w:lang w:val="pt-PT"/>
        </w:rPr>
        <w:tab/>
      </w:r>
      <w:r w:rsidR="00AD5089" w:rsidRPr="00424458">
        <w:rPr>
          <w:rFonts w:ascii="Times New Roman" w:hAnsi="Times New Roman"/>
          <w:b/>
          <w:sz w:val="26"/>
          <w:szCs w:val="26"/>
          <w:lang w:val="pt-PT"/>
        </w:rPr>
        <w:tab/>
      </w:r>
      <w:r w:rsidRPr="00424458">
        <w:rPr>
          <w:rFonts w:ascii="Times New Roman" w:hAnsi="Times New Roman"/>
          <w:b/>
          <w:sz w:val="26"/>
          <w:szCs w:val="26"/>
          <w:lang w:val="pt-PT"/>
        </w:rPr>
        <w:t xml:space="preserve">                </w:t>
      </w:r>
      <w:r w:rsidRPr="00424458">
        <w:rPr>
          <w:rFonts w:ascii="Times New Roman" w:hAnsi="Times New Roman"/>
          <w:b/>
          <w:sz w:val="26"/>
          <w:szCs w:val="26"/>
          <w:lang w:val="ro-RO"/>
        </w:rPr>
        <w:t>Bogdan-Iulian HUȚUCĂ</w:t>
      </w:r>
    </w:p>
    <w:p w14:paraId="1622AFE7" w14:textId="77777777" w:rsidR="00174115" w:rsidRPr="00424458" w:rsidRDefault="00174115" w:rsidP="00174115">
      <w:pPr>
        <w:spacing w:line="276" w:lineRule="auto"/>
        <w:jc w:val="both"/>
        <w:rPr>
          <w:rFonts w:ascii="Times New Roman" w:hAnsi="Times New Roman"/>
          <w:b/>
          <w:sz w:val="26"/>
          <w:szCs w:val="26"/>
          <w:lang w:val="pt-PT"/>
        </w:rPr>
      </w:pPr>
    </w:p>
    <w:p w14:paraId="3D653674" w14:textId="77777777" w:rsidR="00424458" w:rsidRPr="00424458" w:rsidRDefault="00424458" w:rsidP="00174115">
      <w:pPr>
        <w:spacing w:line="276" w:lineRule="auto"/>
        <w:jc w:val="both"/>
        <w:rPr>
          <w:rFonts w:ascii="Times New Roman" w:hAnsi="Times New Roman"/>
          <w:b/>
          <w:sz w:val="26"/>
          <w:szCs w:val="26"/>
          <w:lang w:val="pt-PT"/>
        </w:rPr>
      </w:pPr>
    </w:p>
    <w:p w14:paraId="1EF54616" w14:textId="7FF1421F" w:rsidR="00602425" w:rsidRPr="00424458" w:rsidRDefault="00602425" w:rsidP="00174115">
      <w:pPr>
        <w:spacing w:line="276" w:lineRule="auto"/>
        <w:ind w:firstLine="720"/>
        <w:jc w:val="both"/>
        <w:rPr>
          <w:rFonts w:ascii="Times New Roman" w:hAnsi="Times New Roman"/>
          <w:bCs/>
          <w:sz w:val="26"/>
          <w:szCs w:val="26"/>
          <w:lang w:val="pt-PT"/>
        </w:rPr>
      </w:pPr>
      <w:r w:rsidRPr="00424458">
        <w:rPr>
          <w:rFonts w:ascii="Times New Roman" w:hAnsi="Times New Roman"/>
          <w:bCs/>
          <w:sz w:val="26"/>
          <w:szCs w:val="26"/>
          <w:lang w:val="pt-PT"/>
        </w:rPr>
        <w:t>SECRETAR,</w:t>
      </w:r>
      <w:r w:rsidRPr="00424458">
        <w:rPr>
          <w:rFonts w:ascii="Times New Roman" w:hAnsi="Times New Roman"/>
          <w:bCs/>
          <w:sz w:val="26"/>
          <w:szCs w:val="26"/>
          <w:lang w:val="pt-PT"/>
        </w:rPr>
        <w:tab/>
      </w:r>
      <w:r w:rsidRPr="00424458">
        <w:rPr>
          <w:rFonts w:ascii="Times New Roman" w:hAnsi="Times New Roman"/>
          <w:bCs/>
          <w:sz w:val="26"/>
          <w:szCs w:val="26"/>
          <w:lang w:val="pt-PT"/>
        </w:rPr>
        <w:tab/>
      </w:r>
      <w:r w:rsidRPr="00424458">
        <w:rPr>
          <w:rFonts w:ascii="Times New Roman" w:hAnsi="Times New Roman"/>
          <w:bCs/>
          <w:sz w:val="26"/>
          <w:szCs w:val="26"/>
          <w:lang w:val="pt-PT"/>
        </w:rPr>
        <w:tab/>
        <w:t xml:space="preserve">              </w:t>
      </w:r>
      <w:r w:rsidR="00174115" w:rsidRPr="00424458">
        <w:rPr>
          <w:rFonts w:ascii="Times New Roman" w:hAnsi="Times New Roman"/>
          <w:bCs/>
          <w:sz w:val="26"/>
          <w:szCs w:val="26"/>
          <w:lang w:val="pt-PT"/>
        </w:rPr>
        <w:tab/>
      </w:r>
      <w:r w:rsidR="00174115" w:rsidRPr="00424458">
        <w:rPr>
          <w:rFonts w:ascii="Times New Roman" w:hAnsi="Times New Roman"/>
          <w:bCs/>
          <w:sz w:val="26"/>
          <w:szCs w:val="26"/>
          <w:lang w:val="pt-PT"/>
        </w:rPr>
        <w:tab/>
      </w:r>
      <w:r w:rsidR="00955F57" w:rsidRPr="00424458">
        <w:rPr>
          <w:rFonts w:ascii="Times New Roman" w:hAnsi="Times New Roman"/>
          <w:bCs/>
          <w:sz w:val="26"/>
          <w:szCs w:val="26"/>
          <w:lang w:val="pt-PT"/>
        </w:rPr>
        <w:t xml:space="preserve">               </w:t>
      </w:r>
      <w:r w:rsidRPr="00424458">
        <w:rPr>
          <w:rFonts w:ascii="Times New Roman" w:hAnsi="Times New Roman"/>
          <w:bCs/>
          <w:sz w:val="26"/>
          <w:szCs w:val="26"/>
          <w:lang w:val="pt-PT"/>
        </w:rPr>
        <w:t>SECRETAR,</w:t>
      </w:r>
    </w:p>
    <w:p w14:paraId="013A95B5" w14:textId="77777777" w:rsidR="00775D86" w:rsidRPr="00424458" w:rsidRDefault="00775D86" w:rsidP="00174115">
      <w:pPr>
        <w:spacing w:line="276" w:lineRule="auto"/>
        <w:ind w:firstLine="720"/>
        <w:jc w:val="both"/>
        <w:rPr>
          <w:rFonts w:ascii="Times New Roman" w:hAnsi="Times New Roman"/>
          <w:bCs/>
          <w:sz w:val="26"/>
          <w:szCs w:val="26"/>
          <w:lang w:val="pt-PT"/>
        </w:rPr>
      </w:pPr>
    </w:p>
    <w:p w14:paraId="6E019B24" w14:textId="581F6D35" w:rsidR="00602425" w:rsidRPr="00424458" w:rsidRDefault="00955F57" w:rsidP="00955F57">
      <w:pPr>
        <w:jc w:val="both"/>
        <w:rPr>
          <w:rFonts w:ascii="Times New Roman" w:hAnsi="Times New Roman"/>
          <w:b/>
          <w:sz w:val="26"/>
          <w:szCs w:val="26"/>
          <w:lang w:val="pt-PT"/>
        </w:rPr>
      </w:pPr>
      <w:r w:rsidRPr="00424458">
        <w:rPr>
          <w:rFonts w:ascii="Times New Roman" w:hAnsi="Times New Roman"/>
          <w:b/>
          <w:sz w:val="26"/>
          <w:szCs w:val="26"/>
          <w:lang w:val="pt-PT"/>
        </w:rPr>
        <w:t xml:space="preserve">   </w:t>
      </w:r>
      <w:r w:rsidR="00424458" w:rsidRPr="00424458">
        <w:rPr>
          <w:rFonts w:ascii="Times New Roman" w:hAnsi="Times New Roman"/>
          <w:b/>
          <w:sz w:val="26"/>
          <w:szCs w:val="26"/>
          <w:lang w:val="pt-PT"/>
        </w:rPr>
        <w:t xml:space="preserve">   </w:t>
      </w:r>
      <w:r w:rsidRPr="00424458">
        <w:rPr>
          <w:rFonts w:ascii="Times New Roman" w:hAnsi="Times New Roman"/>
          <w:b/>
          <w:sz w:val="26"/>
          <w:szCs w:val="26"/>
          <w:lang w:val="pt-PT"/>
        </w:rPr>
        <w:t xml:space="preserve">  </w:t>
      </w:r>
      <w:r w:rsidR="00602425" w:rsidRPr="00424458">
        <w:rPr>
          <w:rFonts w:ascii="Times New Roman" w:hAnsi="Times New Roman"/>
          <w:b/>
          <w:sz w:val="26"/>
          <w:szCs w:val="26"/>
          <w:lang w:val="pt-PT"/>
        </w:rPr>
        <w:t>Liviu</w:t>
      </w:r>
      <w:r w:rsidR="00424458">
        <w:rPr>
          <w:rFonts w:ascii="Times New Roman" w:hAnsi="Times New Roman"/>
          <w:b/>
          <w:sz w:val="26"/>
          <w:szCs w:val="26"/>
          <w:lang w:val="pt-PT"/>
        </w:rPr>
        <w:t xml:space="preserve"> </w:t>
      </w:r>
      <w:r w:rsidR="00F57918" w:rsidRPr="00424458">
        <w:rPr>
          <w:rFonts w:ascii="Times New Roman" w:hAnsi="Times New Roman"/>
          <w:b/>
          <w:sz w:val="26"/>
          <w:szCs w:val="26"/>
          <w:lang w:val="pt-PT"/>
        </w:rPr>
        <w:t>-</w:t>
      </w:r>
      <w:r w:rsidR="00424458">
        <w:rPr>
          <w:rFonts w:ascii="Times New Roman" w:hAnsi="Times New Roman"/>
          <w:b/>
          <w:sz w:val="26"/>
          <w:szCs w:val="26"/>
          <w:lang w:val="pt-PT"/>
        </w:rPr>
        <w:t xml:space="preserve"> </w:t>
      </w:r>
      <w:r w:rsidR="00602425" w:rsidRPr="00424458">
        <w:rPr>
          <w:rFonts w:ascii="Times New Roman" w:hAnsi="Times New Roman"/>
          <w:b/>
          <w:sz w:val="26"/>
          <w:szCs w:val="26"/>
          <w:lang w:val="pt-PT"/>
        </w:rPr>
        <w:t>Ioan BALINT</w:t>
      </w:r>
      <w:r w:rsidR="00AD5089" w:rsidRPr="00424458">
        <w:rPr>
          <w:rFonts w:ascii="Times New Roman" w:hAnsi="Times New Roman"/>
          <w:b/>
          <w:sz w:val="26"/>
          <w:szCs w:val="26"/>
          <w:lang w:val="pt-PT"/>
        </w:rPr>
        <w:tab/>
      </w:r>
      <w:r w:rsidR="00AD5089" w:rsidRPr="00424458">
        <w:rPr>
          <w:rFonts w:ascii="Times New Roman" w:hAnsi="Times New Roman"/>
          <w:b/>
          <w:sz w:val="26"/>
          <w:szCs w:val="26"/>
          <w:lang w:val="pt-PT"/>
        </w:rPr>
        <w:tab/>
      </w:r>
      <w:r w:rsidR="00AD5089" w:rsidRPr="00424458">
        <w:rPr>
          <w:rFonts w:ascii="Times New Roman" w:hAnsi="Times New Roman"/>
          <w:b/>
          <w:sz w:val="26"/>
          <w:szCs w:val="26"/>
          <w:lang w:val="pt-PT"/>
        </w:rPr>
        <w:tab/>
      </w:r>
      <w:r w:rsidR="00AD5089" w:rsidRPr="00424458">
        <w:rPr>
          <w:rFonts w:ascii="Times New Roman" w:hAnsi="Times New Roman"/>
          <w:b/>
          <w:sz w:val="26"/>
          <w:szCs w:val="26"/>
          <w:lang w:val="pt-PT"/>
        </w:rPr>
        <w:tab/>
      </w:r>
      <w:r w:rsidRPr="00424458">
        <w:rPr>
          <w:rFonts w:ascii="Times New Roman" w:hAnsi="Times New Roman"/>
          <w:b/>
          <w:sz w:val="26"/>
          <w:szCs w:val="26"/>
          <w:lang w:val="pt-PT"/>
        </w:rPr>
        <w:t xml:space="preserve">      Iulius</w:t>
      </w:r>
      <w:r w:rsidR="00424458">
        <w:rPr>
          <w:rFonts w:ascii="Times New Roman" w:hAnsi="Times New Roman"/>
          <w:b/>
          <w:sz w:val="26"/>
          <w:szCs w:val="26"/>
          <w:lang w:val="pt-PT"/>
        </w:rPr>
        <w:t xml:space="preserve"> - </w:t>
      </w:r>
      <w:r w:rsidRPr="00424458">
        <w:rPr>
          <w:rFonts w:ascii="Times New Roman" w:hAnsi="Times New Roman"/>
          <w:b/>
          <w:sz w:val="26"/>
          <w:szCs w:val="26"/>
          <w:lang w:val="pt-PT"/>
        </w:rPr>
        <w:t xml:space="preserve">Marian FIRCZAK                                           </w:t>
      </w:r>
    </w:p>
    <w:p w14:paraId="4EA9AAB0" w14:textId="77777777" w:rsidR="00602425" w:rsidRPr="00955F57" w:rsidRDefault="00602425" w:rsidP="00602425">
      <w:pPr>
        <w:spacing w:line="276" w:lineRule="auto"/>
        <w:ind w:firstLine="720"/>
        <w:jc w:val="both"/>
        <w:rPr>
          <w:rFonts w:ascii="Times New Roman" w:hAnsi="Times New Roman"/>
          <w:b/>
          <w:szCs w:val="28"/>
          <w:lang w:val="pt-PT"/>
        </w:rPr>
      </w:pPr>
    </w:p>
    <w:p w14:paraId="044E526B" w14:textId="78B55F03" w:rsidR="00602425" w:rsidRDefault="00602425" w:rsidP="00602425">
      <w:pPr>
        <w:spacing w:line="276" w:lineRule="auto"/>
        <w:ind w:firstLine="720"/>
        <w:jc w:val="both"/>
        <w:rPr>
          <w:rFonts w:ascii="Times New Roman" w:hAnsi="Times New Roman"/>
          <w:b/>
          <w:szCs w:val="28"/>
          <w:lang w:val="pt-PT"/>
        </w:rPr>
      </w:pPr>
    </w:p>
    <w:p w14:paraId="610AF3D1" w14:textId="7C389155" w:rsidR="00424458" w:rsidRDefault="00424458" w:rsidP="00602425">
      <w:pPr>
        <w:spacing w:line="276" w:lineRule="auto"/>
        <w:ind w:firstLine="720"/>
        <w:jc w:val="both"/>
        <w:rPr>
          <w:rFonts w:ascii="Times New Roman" w:hAnsi="Times New Roman"/>
          <w:b/>
          <w:szCs w:val="28"/>
          <w:lang w:val="pt-PT"/>
        </w:rPr>
      </w:pPr>
    </w:p>
    <w:p w14:paraId="212C661D" w14:textId="3F56204E" w:rsidR="00424458" w:rsidRDefault="00424458" w:rsidP="00602425">
      <w:pPr>
        <w:spacing w:line="276" w:lineRule="auto"/>
        <w:ind w:firstLine="720"/>
        <w:jc w:val="both"/>
        <w:rPr>
          <w:rFonts w:ascii="Times New Roman" w:hAnsi="Times New Roman"/>
          <w:b/>
          <w:szCs w:val="28"/>
          <w:lang w:val="pt-PT"/>
        </w:rPr>
      </w:pPr>
    </w:p>
    <w:p w14:paraId="185E88B6" w14:textId="396DEADE" w:rsidR="00665ADC" w:rsidRPr="00955F57" w:rsidRDefault="008A3C94" w:rsidP="00AD5089">
      <w:pPr>
        <w:jc w:val="both"/>
        <w:rPr>
          <w:rFonts w:ascii="Times New Roman" w:hAnsi="Times New Roman"/>
          <w:sz w:val="20"/>
          <w:lang w:val="ro-RO"/>
        </w:rPr>
      </w:pPr>
      <w:r w:rsidRPr="00955F57">
        <w:rPr>
          <w:rFonts w:ascii="Times New Roman" w:hAnsi="Times New Roman"/>
          <w:sz w:val="20"/>
          <w:lang w:val="ro-RO"/>
        </w:rPr>
        <w:t xml:space="preserve">Întocmit, </w:t>
      </w:r>
    </w:p>
    <w:p w14:paraId="48D822F6" w14:textId="77777777" w:rsidR="00665ADC" w:rsidRPr="00955F57" w:rsidRDefault="00665ADC" w:rsidP="00AD5089">
      <w:pPr>
        <w:jc w:val="both"/>
        <w:rPr>
          <w:rFonts w:ascii="Times New Roman" w:hAnsi="Times New Roman"/>
          <w:sz w:val="20"/>
          <w:lang w:val="ro-RO"/>
        </w:rPr>
      </w:pPr>
    </w:p>
    <w:p w14:paraId="2BA4DCBC" w14:textId="39597888" w:rsidR="00665ADC" w:rsidRPr="00955F57" w:rsidRDefault="00665ADC" w:rsidP="00AD5089">
      <w:pPr>
        <w:jc w:val="both"/>
        <w:rPr>
          <w:rFonts w:ascii="Times New Roman" w:hAnsi="Times New Roman"/>
          <w:sz w:val="20"/>
          <w:lang w:val="ro-RO"/>
        </w:rPr>
      </w:pPr>
      <w:r w:rsidRPr="00955F57">
        <w:rPr>
          <w:rFonts w:ascii="Times New Roman" w:hAnsi="Times New Roman"/>
          <w:sz w:val="20"/>
          <w:lang w:val="ro-RO"/>
        </w:rPr>
        <w:t xml:space="preserve">Maria-Rozalia Bucur, </w:t>
      </w:r>
      <w:r w:rsidRPr="00955F57">
        <w:rPr>
          <w:rFonts w:ascii="Times New Roman" w:hAnsi="Times New Roman"/>
          <w:sz w:val="20"/>
          <w:lang w:val="ro-RO"/>
        </w:rPr>
        <w:tab/>
      </w:r>
      <w:r w:rsidRPr="00955F57">
        <w:rPr>
          <w:rFonts w:ascii="Times New Roman" w:hAnsi="Times New Roman"/>
          <w:sz w:val="20"/>
          <w:lang w:val="ro-RO"/>
        </w:rPr>
        <w:tab/>
      </w:r>
      <w:r w:rsidRPr="00955F57">
        <w:rPr>
          <w:rFonts w:ascii="Times New Roman" w:hAnsi="Times New Roman"/>
          <w:sz w:val="20"/>
          <w:lang w:val="ro-RO"/>
        </w:rPr>
        <w:tab/>
      </w:r>
      <w:r w:rsidRPr="00955F57">
        <w:rPr>
          <w:rFonts w:ascii="Times New Roman" w:hAnsi="Times New Roman"/>
          <w:sz w:val="20"/>
          <w:lang w:val="ro-RO"/>
        </w:rPr>
        <w:tab/>
      </w:r>
      <w:r w:rsidRPr="00955F57">
        <w:rPr>
          <w:rFonts w:ascii="Times New Roman" w:hAnsi="Times New Roman"/>
          <w:sz w:val="20"/>
          <w:lang w:val="ro-RO"/>
        </w:rPr>
        <w:tab/>
      </w:r>
      <w:r w:rsidRPr="00955F57">
        <w:rPr>
          <w:rFonts w:ascii="Times New Roman" w:hAnsi="Times New Roman"/>
          <w:sz w:val="20"/>
          <w:lang w:val="ro-RO"/>
        </w:rPr>
        <w:tab/>
      </w:r>
      <w:r w:rsidRPr="00955F57">
        <w:rPr>
          <w:rFonts w:ascii="Times New Roman" w:hAnsi="Times New Roman"/>
          <w:sz w:val="20"/>
          <w:lang w:val="ro-RO"/>
        </w:rPr>
        <w:tab/>
      </w:r>
      <w:r w:rsidR="00955F57" w:rsidRPr="00955F57">
        <w:rPr>
          <w:rFonts w:ascii="Times New Roman" w:hAnsi="Times New Roman"/>
          <w:sz w:val="20"/>
          <w:lang w:val="ro-RO"/>
        </w:rPr>
        <w:t>Simina Alexandra Mocanu</w:t>
      </w:r>
      <w:r w:rsidRPr="00955F57">
        <w:rPr>
          <w:rFonts w:ascii="Times New Roman" w:hAnsi="Times New Roman"/>
          <w:sz w:val="20"/>
          <w:lang w:val="ro-RO"/>
        </w:rPr>
        <w:t xml:space="preserve">, </w:t>
      </w:r>
    </w:p>
    <w:p w14:paraId="40D32E9A" w14:textId="0A3E51FE" w:rsidR="004F65C7" w:rsidRDefault="00AD5089" w:rsidP="00AD5089">
      <w:pPr>
        <w:jc w:val="both"/>
        <w:rPr>
          <w:rFonts w:ascii="Times New Roman" w:hAnsi="Times New Roman"/>
          <w:sz w:val="20"/>
          <w:lang w:val="ro-RO"/>
        </w:rPr>
      </w:pPr>
      <w:r w:rsidRPr="00955F57">
        <w:rPr>
          <w:rFonts w:ascii="Times New Roman" w:hAnsi="Times New Roman"/>
          <w:sz w:val="20"/>
          <w:lang w:val="ro-RO"/>
        </w:rPr>
        <w:t>Consilier parlamentar</w:t>
      </w:r>
      <w:r w:rsidRPr="00955F57">
        <w:rPr>
          <w:rFonts w:ascii="Times New Roman" w:hAnsi="Times New Roman"/>
          <w:sz w:val="20"/>
          <w:lang w:val="ro-RO"/>
        </w:rPr>
        <w:tab/>
      </w:r>
      <w:r w:rsidRPr="00955F57">
        <w:rPr>
          <w:rFonts w:ascii="Times New Roman" w:hAnsi="Times New Roman"/>
          <w:sz w:val="20"/>
          <w:lang w:val="ro-RO"/>
        </w:rPr>
        <w:tab/>
      </w:r>
      <w:r w:rsidRPr="00955F57">
        <w:rPr>
          <w:rFonts w:ascii="Times New Roman" w:hAnsi="Times New Roman"/>
          <w:sz w:val="20"/>
          <w:lang w:val="ro-RO"/>
        </w:rPr>
        <w:tab/>
      </w:r>
      <w:r w:rsidRPr="00955F57">
        <w:rPr>
          <w:rFonts w:ascii="Times New Roman" w:hAnsi="Times New Roman"/>
          <w:sz w:val="20"/>
          <w:lang w:val="ro-RO"/>
        </w:rPr>
        <w:tab/>
      </w:r>
      <w:r w:rsidR="00665ADC" w:rsidRPr="00955F57">
        <w:rPr>
          <w:rFonts w:ascii="Times New Roman" w:hAnsi="Times New Roman"/>
          <w:sz w:val="20"/>
          <w:lang w:val="ro-RO"/>
        </w:rPr>
        <w:tab/>
      </w:r>
      <w:r w:rsidR="00665ADC" w:rsidRPr="00955F57">
        <w:rPr>
          <w:rFonts w:ascii="Times New Roman" w:hAnsi="Times New Roman"/>
          <w:sz w:val="20"/>
          <w:lang w:val="ro-RO"/>
        </w:rPr>
        <w:tab/>
      </w:r>
      <w:r w:rsidR="00955F57" w:rsidRPr="00955F57">
        <w:rPr>
          <w:rFonts w:ascii="Times New Roman" w:hAnsi="Times New Roman"/>
          <w:sz w:val="20"/>
          <w:lang w:val="ro-RO"/>
        </w:rPr>
        <w:t xml:space="preserve">              </w:t>
      </w:r>
      <w:r w:rsidR="0024674B">
        <w:rPr>
          <w:rFonts w:ascii="Times New Roman" w:hAnsi="Times New Roman"/>
          <w:sz w:val="20"/>
          <w:lang w:val="ro-RO"/>
        </w:rPr>
        <w:t xml:space="preserve"> </w:t>
      </w:r>
      <w:r w:rsidR="008A3C94" w:rsidRPr="00955F57">
        <w:rPr>
          <w:rFonts w:ascii="Times New Roman" w:hAnsi="Times New Roman"/>
          <w:sz w:val="20"/>
          <w:lang w:val="ro-RO"/>
        </w:rPr>
        <w:t xml:space="preserve">Consilier </w:t>
      </w:r>
    </w:p>
    <w:p w14:paraId="2DAA7963" w14:textId="62E28C11" w:rsidR="006A5181" w:rsidRDefault="006A5181" w:rsidP="00AD5089">
      <w:pPr>
        <w:jc w:val="both"/>
        <w:rPr>
          <w:rFonts w:ascii="Times New Roman" w:hAnsi="Times New Roman"/>
          <w:sz w:val="20"/>
          <w:lang w:val="ro-RO"/>
        </w:rPr>
      </w:pPr>
    </w:p>
    <w:p w14:paraId="282446AA" w14:textId="7490604D" w:rsidR="006A5181" w:rsidRDefault="0024674B" w:rsidP="00AD5089">
      <w:pPr>
        <w:jc w:val="both"/>
        <w:rPr>
          <w:rFonts w:ascii="Times New Roman" w:hAnsi="Times New Roman"/>
          <w:sz w:val="20"/>
          <w:lang w:val="ro-RO"/>
        </w:rPr>
      </w:pPr>
      <w:r>
        <w:rPr>
          <w:rFonts w:ascii="Times New Roman" w:hAnsi="Times New Roman"/>
          <w:sz w:val="20"/>
          <w:lang w:val="ro-RO"/>
        </w:rPr>
        <w:t>Cristina Bologan,</w:t>
      </w:r>
      <w:r w:rsidR="006A5181">
        <w:rPr>
          <w:rFonts w:ascii="Times New Roman" w:hAnsi="Times New Roman"/>
          <w:sz w:val="20"/>
          <w:lang w:val="ro-RO"/>
        </w:rPr>
        <w:t xml:space="preserve">                                                                                                       Giorgiana Ene,</w:t>
      </w:r>
    </w:p>
    <w:p w14:paraId="421E6E07" w14:textId="7F2A063D" w:rsidR="006A5181" w:rsidRPr="00665ADC" w:rsidRDefault="0024674B" w:rsidP="00AD5089">
      <w:pPr>
        <w:jc w:val="both"/>
        <w:rPr>
          <w:rFonts w:ascii="Verdana" w:hAnsi="Verdana"/>
          <w:sz w:val="20"/>
          <w:lang w:val="ro-RO"/>
        </w:rPr>
      </w:pPr>
      <w:r>
        <w:rPr>
          <w:rFonts w:ascii="Times New Roman" w:hAnsi="Times New Roman"/>
          <w:sz w:val="20"/>
          <w:lang w:val="ro-RO"/>
        </w:rPr>
        <w:t>Șef birou</w:t>
      </w:r>
      <w:r w:rsidR="006A5181">
        <w:rPr>
          <w:rFonts w:ascii="Times New Roman" w:hAnsi="Times New Roman"/>
          <w:sz w:val="20"/>
          <w:lang w:val="ro-RO"/>
        </w:rPr>
        <w:t xml:space="preserve">                                                                                                                     Șef serviciu</w:t>
      </w:r>
    </w:p>
    <w:sectPr w:rsidR="006A5181" w:rsidRPr="00665ADC" w:rsidSect="00424458">
      <w:headerReference w:type="even" r:id="rId10"/>
      <w:footerReference w:type="even" r:id="rId11"/>
      <w:footerReference w:type="default" r:id="rId12"/>
      <w:footerReference w:type="first" r:id="rId13"/>
      <w:pgSz w:w="11907" w:h="16840" w:code="9"/>
      <w:pgMar w:top="810" w:right="1134" w:bottom="810" w:left="1701" w:header="720" w:footer="488"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88C45" w14:textId="77777777" w:rsidR="00F611DA" w:rsidRDefault="00F611DA">
      <w:r>
        <w:separator/>
      </w:r>
    </w:p>
  </w:endnote>
  <w:endnote w:type="continuationSeparator" w:id="0">
    <w:p w14:paraId="701423AB" w14:textId="77777777" w:rsidR="00F611DA" w:rsidRDefault="00F61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0D27" w14:textId="77777777" w:rsidR="00092596" w:rsidRDefault="001C7959"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14:paraId="33AC70B4" w14:textId="77777777"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A7B22" w14:textId="6F116318" w:rsidR="00092596" w:rsidRPr="00773F40" w:rsidRDefault="001C7959"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6A5181">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p>
  <w:p w14:paraId="5172B220" w14:textId="77777777"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2C03E" w14:textId="73B115BD" w:rsidR="00773F40" w:rsidRPr="00A91100" w:rsidRDefault="001C7959"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CC0D43">
      <w:rPr>
        <w:rStyle w:val="PageNumber"/>
        <w:rFonts w:ascii="Verdana" w:hAnsi="Verdana"/>
        <w:noProof/>
        <w:sz w:val="18"/>
      </w:rPr>
      <w:t>1</w:t>
    </w:r>
    <w:r w:rsidRPr="00A91100">
      <w:rPr>
        <w:rStyle w:val="PageNumber"/>
        <w:rFonts w:ascii="Verdana" w:hAnsi="Verdana"/>
        <w:sz w:val="18"/>
      </w:rPr>
      <w:fldChar w:fldCharType="end"/>
    </w:r>
  </w:p>
  <w:p w14:paraId="5D75FBF7" w14:textId="77777777" w:rsidR="00643C45" w:rsidRDefault="00643C45"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94A8F" w14:textId="77777777" w:rsidR="00F611DA" w:rsidRDefault="00F611DA">
      <w:r>
        <w:separator/>
      </w:r>
    </w:p>
  </w:footnote>
  <w:footnote w:type="continuationSeparator" w:id="0">
    <w:p w14:paraId="5716C50D" w14:textId="77777777" w:rsidR="00F611DA" w:rsidRDefault="00F61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BBB17" w14:textId="35C441DE" w:rsidR="00120145" w:rsidRDefault="001C7959"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separate"/>
    </w:r>
    <w:r w:rsidR="004F65C7">
      <w:rPr>
        <w:rStyle w:val="PageNumber"/>
        <w:noProof/>
      </w:rPr>
      <w:t>5</w:t>
    </w:r>
    <w:r>
      <w:rPr>
        <w:rStyle w:val="PageNumber"/>
      </w:rPr>
      <w:fldChar w:fldCharType="end"/>
    </w:r>
  </w:p>
  <w:p w14:paraId="38E55917" w14:textId="77777777" w:rsidR="00120145" w:rsidRDefault="00120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292DFF"/>
    <w:multiLevelType w:val="hybridMultilevel"/>
    <w:tmpl w:val="84AE991A"/>
    <w:lvl w:ilvl="0" w:tplc="3596102E">
      <w:start w:val="4"/>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7633EB"/>
    <w:multiLevelType w:val="multilevel"/>
    <w:tmpl w:val="689A3C48"/>
    <w:lvl w:ilvl="0">
      <w:start w:val="2"/>
      <w:numFmt w:val="decimal"/>
      <w:lvlText w:val="%1."/>
      <w:lvlJc w:val="left"/>
      <w:pPr>
        <w:tabs>
          <w:tab w:val="num" w:pos="1304"/>
        </w:tabs>
        <w:ind w:left="17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89B50E8"/>
    <w:multiLevelType w:val="hybridMultilevel"/>
    <w:tmpl w:val="380CA4F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5" w15:restartNumberingAfterBreak="0">
    <w:nsid w:val="1284137D"/>
    <w:multiLevelType w:val="multilevel"/>
    <w:tmpl w:val="CF9ABC7E"/>
    <w:lvl w:ilvl="0">
      <w:start w:val="2"/>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6C716BD"/>
    <w:multiLevelType w:val="multilevel"/>
    <w:tmpl w:val="5C6285E0"/>
    <w:lvl w:ilvl="0">
      <w:start w:val="3"/>
      <w:numFmt w:val="decimal"/>
      <w:lvlText w:val="%1."/>
      <w:lvlJc w:val="left"/>
      <w:pPr>
        <w:tabs>
          <w:tab w:val="num" w:pos="1134"/>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50371F"/>
    <w:multiLevelType w:val="multilevel"/>
    <w:tmpl w:val="FDBCCC82"/>
    <w:lvl w:ilvl="0">
      <w:start w:val="2"/>
      <w:numFmt w:val="decimal"/>
      <w:lvlText w:val="%1."/>
      <w:lvlJc w:val="left"/>
      <w:pPr>
        <w:tabs>
          <w:tab w:val="num" w:pos="1304"/>
        </w:tabs>
        <w:ind w:left="57" w:firstLine="22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A415519"/>
    <w:multiLevelType w:val="hybridMultilevel"/>
    <w:tmpl w:val="9AAEA53A"/>
    <w:lvl w:ilvl="0" w:tplc="87D436CC">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0" w15:restartNumberingAfterBreak="0">
    <w:nsid w:val="1F8D2A84"/>
    <w:multiLevelType w:val="multilevel"/>
    <w:tmpl w:val="834ED804"/>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555410"/>
    <w:multiLevelType w:val="multilevel"/>
    <w:tmpl w:val="5158ED8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3323CB3"/>
    <w:multiLevelType w:val="hybridMultilevel"/>
    <w:tmpl w:val="CD3038EE"/>
    <w:lvl w:ilvl="0" w:tplc="3D52EC3C">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BCB15AA"/>
    <w:multiLevelType w:val="multilevel"/>
    <w:tmpl w:val="5D4A7ABC"/>
    <w:lvl w:ilvl="0">
      <w:start w:val="3"/>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55C26D9"/>
    <w:multiLevelType w:val="multilevel"/>
    <w:tmpl w:val="02E4269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17" w15:restartNumberingAfterBreak="0">
    <w:nsid w:val="471A6CB5"/>
    <w:multiLevelType w:val="multilevel"/>
    <w:tmpl w:val="B6F8CE00"/>
    <w:lvl w:ilvl="0">
      <w:start w:val="2"/>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9A44D2E"/>
    <w:multiLevelType w:val="hybridMultilevel"/>
    <w:tmpl w:val="42F05282"/>
    <w:lvl w:ilvl="0" w:tplc="3AB6C7E6">
      <w:start w:val="5"/>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DB0C55"/>
    <w:multiLevelType w:val="multilevel"/>
    <w:tmpl w:val="8BF26CD0"/>
    <w:lvl w:ilvl="0">
      <w:start w:val="5"/>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21"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536624F9"/>
    <w:multiLevelType w:val="multilevel"/>
    <w:tmpl w:val="5158ED8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25" w15:restartNumberingAfterBreak="0">
    <w:nsid w:val="60BD0FE5"/>
    <w:multiLevelType w:val="hybridMultilevel"/>
    <w:tmpl w:val="EF8A3B3C"/>
    <w:lvl w:ilvl="0" w:tplc="8A4AE3CC">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1FE120A"/>
    <w:multiLevelType w:val="singleLevel"/>
    <w:tmpl w:val="3CE45EA2"/>
    <w:lvl w:ilvl="0">
      <w:start w:val="14"/>
      <w:numFmt w:val="decimal"/>
      <w:lvlText w:val="%1."/>
      <w:lvlJc w:val="left"/>
      <w:pPr>
        <w:tabs>
          <w:tab w:val="num" w:pos="360"/>
        </w:tabs>
        <w:ind w:left="360" w:hanging="360"/>
      </w:pPr>
    </w:lvl>
  </w:abstractNum>
  <w:abstractNum w:abstractNumId="27" w15:restartNumberingAfterBreak="0">
    <w:nsid w:val="62C43F61"/>
    <w:multiLevelType w:val="multilevel"/>
    <w:tmpl w:val="A07ACEAA"/>
    <w:lvl w:ilvl="0">
      <w:start w:val="2"/>
      <w:numFmt w:val="decimal"/>
      <w:lvlText w:val="%1."/>
      <w:lvlJc w:val="left"/>
      <w:pPr>
        <w:tabs>
          <w:tab w:val="num" w:pos="1304"/>
        </w:tabs>
        <w:ind w:left="5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665A6AA9"/>
    <w:multiLevelType w:val="hybridMultilevel"/>
    <w:tmpl w:val="42226284"/>
    <w:lvl w:ilvl="0" w:tplc="FFFFFFFF">
      <w:start w:val="3"/>
      <w:numFmt w:val="decimal"/>
      <w:lvlText w:val="%1."/>
      <w:lvlJc w:val="left"/>
      <w:pPr>
        <w:tabs>
          <w:tab w:val="num" w:pos="1304"/>
        </w:tabs>
        <w:ind w:left="57" w:firstLine="113"/>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7185C42"/>
    <w:multiLevelType w:val="multilevel"/>
    <w:tmpl w:val="3FDC34BA"/>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011DEF"/>
    <w:multiLevelType w:val="multilevel"/>
    <w:tmpl w:val="00225DB0"/>
    <w:lvl w:ilvl="0">
      <w:start w:val="8"/>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C47F72"/>
    <w:multiLevelType w:val="hybridMultilevel"/>
    <w:tmpl w:val="4E28DD9E"/>
    <w:lvl w:ilvl="0" w:tplc="40649598">
      <w:start w:val="4"/>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F00357"/>
    <w:multiLevelType w:val="hybridMultilevel"/>
    <w:tmpl w:val="B9F0D694"/>
    <w:lvl w:ilvl="0" w:tplc="321E044A">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2E46CB0"/>
    <w:multiLevelType w:val="hybridMultilevel"/>
    <w:tmpl w:val="011841D4"/>
    <w:lvl w:ilvl="0" w:tplc="E31AF60E">
      <w:start w:val="1"/>
      <w:numFmt w:val="decimal"/>
      <w:lvlText w:val="%1."/>
      <w:lvlJc w:val="left"/>
      <w:pPr>
        <w:ind w:left="81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06182C"/>
    <w:multiLevelType w:val="hybridMultilevel"/>
    <w:tmpl w:val="799CE3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C5B74E8"/>
    <w:multiLevelType w:val="hybridMultilevel"/>
    <w:tmpl w:val="5C6285E0"/>
    <w:lvl w:ilvl="0" w:tplc="FFFFFFFF">
      <w:start w:val="3"/>
      <w:numFmt w:val="decimal"/>
      <w:lvlText w:val="%1."/>
      <w:lvlJc w:val="left"/>
      <w:pPr>
        <w:tabs>
          <w:tab w:val="num" w:pos="1134"/>
        </w:tabs>
        <w:ind w:left="0" w:firstLine="17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489898727">
    <w:abstractNumId w:val="4"/>
  </w:num>
  <w:num w:numId="2" w16cid:durableId="1184829812">
    <w:abstractNumId w:val="4"/>
    <w:lvlOverride w:ilvl="0">
      <w:lvl w:ilvl="0">
        <w:start w:val="1"/>
        <w:numFmt w:val="decimal"/>
        <w:lvlText w:val="%1."/>
        <w:legacy w:legacy="1" w:legacySpace="0" w:legacyIndent="360"/>
        <w:lvlJc w:val="left"/>
        <w:pPr>
          <w:ind w:left="360" w:hanging="360"/>
        </w:pPr>
      </w:lvl>
    </w:lvlOverride>
  </w:num>
  <w:num w:numId="3" w16cid:durableId="1371807035">
    <w:abstractNumId w:val="4"/>
    <w:lvlOverride w:ilvl="0">
      <w:lvl w:ilvl="0">
        <w:start w:val="1"/>
        <w:numFmt w:val="decimal"/>
        <w:lvlText w:val="%1."/>
        <w:legacy w:legacy="1" w:legacySpace="0" w:legacyIndent="360"/>
        <w:lvlJc w:val="left"/>
        <w:pPr>
          <w:ind w:left="360" w:hanging="360"/>
        </w:pPr>
      </w:lvl>
    </w:lvlOverride>
  </w:num>
  <w:num w:numId="4" w16cid:durableId="2054765362">
    <w:abstractNumId w:val="4"/>
    <w:lvlOverride w:ilvl="0">
      <w:lvl w:ilvl="0">
        <w:start w:val="1"/>
        <w:numFmt w:val="decimal"/>
        <w:lvlText w:val="%1."/>
        <w:legacy w:legacy="1" w:legacySpace="0" w:legacyIndent="360"/>
        <w:lvlJc w:val="left"/>
        <w:pPr>
          <w:ind w:left="360" w:hanging="360"/>
        </w:pPr>
      </w:lvl>
    </w:lvlOverride>
  </w:num>
  <w:num w:numId="5" w16cid:durableId="1679847313">
    <w:abstractNumId w:val="4"/>
    <w:lvlOverride w:ilvl="0">
      <w:lvl w:ilvl="0">
        <w:start w:val="1"/>
        <w:numFmt w:val="decimal"/>
        <w:lvlText w:val="%1."/>
        <w:legacy w:legacy="1" w:legacySpace="0" w:legacyIndent="360"/>
        <w:lvlJc w:val="left"/>
        <w:pPr>
          <w:ind w:left="360" w:hanging="360"/>
        </w:pPr>
      </w:lvl>
    </w:lvlOverride>
  </w:num>
  <w:num w:numId="6" w16cid:durableId="2110344213">
    <w:abstractNumId w:val="26"/>
  </w:num>
  <w:num w:numId="7" w16cid:durableId="203800174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16cid:durableId="311448391">
    <w:abstractNumId w:val="6"/>
  </w:num>
  <w:num w:numId="9" w16cid:durableId="123429764">
    <w:abstractNumId w:val="16"/>
  </w:num>
  <w:num w:numId="10" w16cid:durableId="31006421">
    <w:abstractNumId w:val="24"/>
  </w:num>
  <w:num w:numId="11" w16cid:durableId="830682458">
    <w:abstractNumId w:val="20"/>
  </w:num>
  <w:num w:numId="12" w16cid:durableId="502428792">
    <w:abstractNumId w:val="21"/>
  </w:num>
  <w:num w:numId="13" w16cid:durableId="978343405">
    <w:abstractNumId w:val="14"/>
  </w:num>
  <w:num w:numId="14" w16cid:durableId="166712364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259457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8326637">
    <w:abstractNumId w:val="33"/>
  </w:num>
  <w:num w:numId="17" w16cid:durableId="367335424">
    <w:abstractNumId w:val="3"/>
  </w:num>
  <w:num w:numId="18" w16cid:durableId="851914677">
    <w:abstractNumId w:val="23"/>
  </w:num>
  <w:num w:numId="19" w16cid:durableId="88448480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777915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45497317">
    <w:abstractNumId w:val="18"/>
  </w:num>
  <w:num w:numId="22" w16cid:durableId="1237125903">
    <w:abstractNumId w:val="35"/>
  </w:num>
  <w:num w:numId="23" w16cid:durableId="1284574049">
    <w:abstractNumId w:val="7"/>
  </w:num>
  <w:num w:numId="24" w16cid:durableId="48891484">
    <w:abstractNumId w:val="28"/>
  </w:num>
  <w:num w:numId="25" w16cid:durableId="1577126529">
    <w:abstractNumId w:val="2"/>
  </w:num>
  <w:num w:numId="26" w16cid:durableId="261107092">
    <w:abstractNumId w:val="8"/>
  </w:num>
  <w:num w:numId="27" w16cid:durableId="224144924">
    <w:abstractNumId w:val="17"/>
  </w:num>
  <w:num w:numId="28" w16cid:durableId="229730027">
    <w:abstractNumId w:val="13"/>
  </w:num>
  <w:num w:numId="29" w16cid:durableId="971205093">
    <w:abstractNumId w:val="27"/>
  </w:num>
  <w:num w:numId="30" w16cid:durableId="374430277">
    <w:abstractNumId w:val="12"/>
  </w:num>
  <w:num w:numId="31" w16cid:durableId="1541241515">
    <w:abstractNumId w:val="1"/>
  </w:num>
  <w:num w:numId="32" w16cid:durableId="825125386">
    <w:abstractNumId w:val="25"/>
  </w:num>
  <w:num w:numId="33" w16cid:durableId="1550678318">
    <w:abstractNumId w:val="32"/>
  </w:num>
  <w:num w:numId="34" w16cid:durableId="1667896557">
    <w:abstractNumId w:val="5"/>
  </w:num>
  <w:num w:numId="35" w16cid:durableId="576062063">
    <w:abstractNumId w:val="22"/>
  </w:num>
  <w:num w:numId="36" w16cid:durableId="1758789987">
    <w:abstractNumId w:val="11"/>
  </w:num>
  <w:num w:numId="37" w16cid:durableId="1109813495">
    <w:abstractNumId w:val="19"/>
  </w:num>
  <w:num w:numId="38" w16cid:durableId="1370450791">
    <w:abstractNumId w:val="30"/>
  </w:num>
  <w:num w:numId="39" w16cid:durableId="179972192">
    <w:abstractNumId w:val="29"/>
  </w:num>
  <w:num w:numId="40" w16cid:durableId="1921672262">
    <w:abstractNumId w:val="10"/>
  </w:num>
  <w:num w:numId="41" w16cid:durableId="1815562827">
    <w:abstractNumId w:val="15"/>
  </w:num>
  <w:num w:numId="42" w16cid:durableId="646400893">
    <w:abstractNumId w:val="34"/>
  </w:num>
  <w:num w:numId="43" w16cid:durableId="454754365">
    <w:abstractNumId w:val="9"/>
  </w:num>
  <w:num w:numId="44" w16cid:durableId="94412169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22A"/>
    <w:rsid w:val="00004AEC"/>
    <w:rsid w:val="00004B05"/>
    <w:rsid w:val="000071DD"/>
    <w:rsid w:val="00022A25"/>
    <w:rsid w:val="00025650"/>
    <w:rsid w:val="000349FE"/>
    <w:rsid w:val="00034DBD"/>
    <w:rsid w:val="000427F6"/>
    <w:rsid w:val="00055767"/>
    <w:rsid w:val="000604CA"/>
    <w:rsid w:val="00081729"/>
    <w:rsid w:val="00083D63"/>
    <w:rsid w:val="00084146"/>
    <w:rsid w:val="00092596"/>
    <w:rsid w:val="00097AAE"/>
    <w:rsid w:val="000A0871"/>
    <w:rsid w:val="000A2C08"/>
    <w:rsid w:val="000A49BA"/>
    <w:rsid w:val="000B14D1"/>
    <w:rsid w:val="000D02AE"/>
    <w:rsid w:val="000E1DE3"/>
    <w:rsid w:val="000F308A"/>
    <w:rsid w:val="000F4B0E"/>
    <w:rsid w:val="000F7087"/>
    <w:rsid w:val="00102FEB"/>
    <w:rsid w:val="0010638C"/>
    <w:rsid w:val="00107818"/>
    <w:rsid w:val="0011322E"/>
    <w:rsid w:val="00120145"/>
    <w:rsid w:val="00120D0C"/>
    <w:rsid w:val="00127449"/>
    <w:rsid w:val="001444CD"/>
    <w:rsid w:val="00157846"/>
    <w:rsid w:val="00165D6D"/>
    <w:rsid w:val="00174115"/>
    <w:rsid w:val="00184B7B"/>
    <w:rsid w:val="0019167D"/>
    <w:rsid w:val="001928B1"/>
    <w:rsid w:val="001A31B4"/>
    <w:rsid w:val="001A7CCF"/>
    <w:rsid w:val="001B7E48"/>
    <w:rsid w:val="001C6974"/>
    <w:rsid w:val="001C7959"/>
    <w:rsid w:val="001D0B75"/>
    <w:rsid w:val="001D5D34"/>
    <w:rsid w:val="001E0D11"/>
    <w:rsid w:val="001E3851"/>
    <w:rsid w:val="001F0014"/>
    <w:rsid w:val="001F369D"/>
    <w:rsid w:val="002052E8"/>
    <w:rsid w:val="002071BD"/>
    <w:rsid w:val="00220359"/>
    <w:rsid w:val="00220514"/>
    <w:rsid w:val="00222531"/>
    <w:rsid w:val="00227A0B"/>
    <w:rsid w:val="0024674B"/>
    <w:rsid w:val="00247BE5"/>
    <w:rsid w:val="00265298"/>
    <w:rsid w:val="00266575"/>
    <w:rsid w:val="00270151"/>
    <w:rsid w:val="002758F9"/>
    <w:rsid w:val="0027774F"/>
    <w:rsid w:val="00291C5A"/>
    <w:rsid w:val="002922F5"/>
    <w:rsid w:val="002A038F"/>
    <w:rsid w:val="002C34D4"/>
    <w:rsid w:val="002C584C"/>
    <w:rsid w:val="002C6052"/>
    <w:rsid w:val="002C7EED"/>
    <w:rsid w:val="002D09CF"/>
    <w:rsid w:val="002E29F2"/>
    <w:rsid w:val="002E2B4D"/>
    <w:rsid w:val="002E4C2A"/>
    <w:rsid w:val="002F0556"/>
    <w:rsid w:val="003074A8"/>
    <w:rsid w:val="00312B10"/>
    <w:rsid w:val="00313312"/>
    <w:rsid w:val="0031774C"/>
    <w:rsid w:val="00320E47"/>
    <w:rsid w:val="0032270A"/>
    <w:rsid w:val="003239C0"/>
    <w:rsid w:val="00331405"/>
    <w:rsid w:val="00343A3A"/>
    <w:rsid w:val="003463FD"/>
    <w:rsid w:val="00361A1B"/>
    <w:rsid w:val="00372A1E"/>
    <w:rsid w:val="00373CA3"/>
    <w:rsid w:val="00376AF5"/>
    <w:rsid w:val="003776FC"/>
    <w:rsid w:val="00383CFD"/>
    <w:rsid w:val="00391624"/>
    <w:rsid w:val="00392F2A"/>
    <w:rsid w:val="00395796"/>
    <w:rsid w:val="003A1BC2"/>
    <w:rsid w:val="003B064C"/>
    <w:rsid w:val="003C5F7A"/>
    <w:rsid w:val="003D048F"/>
    <w:rsid w:val="003D5098"/>
    <w:rsid w:val="003D5205"/>
    <w:rsid w:val="003D58B4"/>
    <w:rsid w:val="003E6717"/>
    <w:rsid w:val="003F244E"/>
    <w:rsid w:val="003F25D3"/>
    <w:rsid w:val="003F2ED6"/>
    <w:rsid w:val="00404CC2"/>
    <w:rsid w:val="00410D7C"/>
    <w:rsid w:val="00412E98"/>
    <w:rsid w:val="00420EFB"/>
    <w:rsid w:val="00421E6B"/>
    <w:rsid w:val="00424458"/>
    <w:rsid w:val="00426A49"/>
    <w:rsid w:val="00437804"/>
    <w:rsid w:val="00440445"/>
    <w:rsid w:val="00440B67"/>
    <w:rsid w:val="0044330F"/>
    <w:rsid w:val="004434CD"/>
    <w:rsid w:val="004478F8"/>
    <w:rsid w:val="00464A8A"/>
    <w:rsid w:val="00466CAD"/>
    <w:rsid w:val="004745B5"/>
    <w:rsid w:val="00481B43"/>
    <w:rsid w:val="0048451E"/>
    <w:rsid w:val="004876F8"/>
    <w:rsid w:val="004879B3"/>
    <w:rsid w:val="00490A80"/>
    <w:rsid w:val="0049787C"/>
    <w:rsid w:val="004A0EBF"/>
    <w:rsid w:val="004A3351"/>
    <w:rsid w:val="004B0FD3"/>
    <w:rsid w:val="004B1633"/>
    <w:rsid w:val="004B38B3"/>
    <w:rsid w:val="004B4EB7"/>
    <w:rsid w:val="004B7E5C"/>
    <w:rsid w:val="004C55BE"/>
    <w:rsid w:val="004D1D6E"/>
    <w:rsid w:val="004D7217"/>
    <w:rsid w:val="004E3F30"/>
    <w:rsid w:val="004E6510"/>
    <w:rsid w:val="004E7937"/>
    <w:rsid w:val="004F65C7"/>
    <w:rsid w:val="0050193B"/>
    <w:rsid w:val="00501F25"/>
    <w:rsid w:val="00503AE8"/>
    <w:rsid w:val="00506FDB"/>
    <w:rsid w:val="005071A8"/>
    <w:rsid w:val="00513397"/>
    <w:rsid w:val="00513C2C"/>
    <w:rsid w:val="00520922"/>
    <w:rsid w:val="005411D6"/>
    <w:rsid w:val="0055357C"/>
    <w:rsid w:val="00553D46"/>
    <w:rsid w:val="00563454"/>
    <w:rsid w:val="00575CC8"/>
    <w:rsid w:val="005865DB"/>
    <w:rsid w:val="005B171B"/>
    <w:rsid w:val="005B722A"/>
    <w:rsid w:val="005D1166"/>
    <w:rsid w:val="005D21D1"/>
    <w:rsid w:val="005E5CC3"/>
    <w:rsid w:val="005F2E9A"/>
    <w:rsid w:val="005F3955"/>
    <w:rsid w:val="005F482A"/>
    <w:rsid w:val="00600E02"/>
    <w:rsid w:val="00602425"/>
    <w:rsid w:val="006113F4"/>
    <w:rsid w:val="00613CF5"/>
    <w:rsid w:val="0061577F"/>
    <w:rsid w:val="00617D18"/>
    <w:rsid w:val="00642843"/>
    <w:rsid w:val="00643C45"/>
    <w:rsid w:val="0066370B"/>
    <w:rsid w:val="00664EF4"/>
    <w:rsid w:val="00665ADC"/>
    <w:rsid w:val="00672003"/>
    <w:rsid w:val="006748DB"/>
    <w:rsid w:val="00682975"/>
    <w:rsid w:val="00687BA7"/>
    <w:rsid w:val="00693C7D"/>
    <w:rsid w:val="00695BA9"/>
    <w:rsid w:val="006972D6"/>
    <w:rsid w:val="006A5181"/>
    <w:rsid w:val="006A5D1A"/>
    <w:rsid w:val="006B191E"/>
    <w:rsid w:val="006C16C9"/>
    <w:rsid w:val="006C1AB0"/>
    <w:rsid w:val="006C2D89"/>
    <w:rsid w:val="006C79B6"/>
    <w:rsid w:val="006D7032"/>
    <w:rsid w:val="006E1DCE"/>
    <w:rsid w:val="006E58E4"/>
    <w:rsid w:val="006E6C8C"/>
    <w:rsid w:val="006E6EE2"/>
    <w:rsid w:val="006F121C"/>
    <w:rsid w:val="006F4152"/>
    <w:rsid w:val="006F7B59"/>
    <w:rsid w:val="007014EC"/>
    <w:rsid w:val="00705DAB"/>
    <w:rsid w:val="007121BA"/>
    <w:rsid w:val="00714301"/>
    <w:rsid w:val="00714E45"/>
    <w:rsid w:val="00724B4F"/>
    <w:rsid w:val="007305FA"/>
    <w:rsid w:val="007417C2"/>
    <w:rsid w:val="00745BC0"/>
    <w:rsid w:val="00746F5F"/>
    <w:rsid w:val="0075342D"/>
    <w:rsid w:val="007535BF"/>
    <w:rsid w:val="00753F41"/>
    <w:rsid w:val="0076299D"/>
    <w:rsid w:val="0077390E"/>
    <w:rsid w:val="00773F40"/>
    <w:rsid w:val="00775D86"/>
    <w:rsid w:val="0078049F"/>
    <w:rsid w:val="007A53D8"/>
    <w:rsid w:val="007B1320"/>
    <w:rsid w:val="007B1D93"/>
    <w:rsid w:val="007B402B"/>
    <w:rsid w:val="007B728F"/>
    <w:rsid w:val="007C4A6C"/>
    <w:rsid w:val="007C6B36"/>
    <w:rsid w:val="007D7A9F"/>
    <w:rsid w:val="007E27EF"/>
    <w:rsid w:val="007E2B04"/>
    <w:rsid w:val="007E3380"/>
    <w:rsid w:val="007F2084"/>
    <w:rsid w:val="007F5C1C"/>
    <w:rsid w:val="007F714E"/>
    <w:rsid w:val="0080108F"/>
    <w:rsid w:val="00804E9F"/>
    <w:rsid w:val="00804ED0"/>
    <w:rsid w:val="00810E29"/>
    <w:rsid w:val="00827475"/>
    <w:rsid w:val="00833A79"/>
    <w:rsid w:val="00833DA6"/>
    <w:rsid w:val="00852E2B"/>
    <w:rsid w:val="00860A08"/>
    <w:rsid w:val="008633B2"/>
    <w:rsid w:val="00871547"/>
    <w:rsid w:val="0087526B"/>
    <w:rsid w:val="00890113"/>
    <w:rsid w:val="00890D4E"/>
    <w:rsid w:val="008960C1"/>
    <w:rsid w:val="008A0D4B"/>
    <w:rsid w:val="008A3C94"/>
    <w:rsid w:val="008A46C1"/>
    <w:rsid w:val="008B714D"/>
    <w:rsid w:val="008C6573"/>
    <w:rsid w:val="008E0B1D"/>
    <w:rsid w:val="008E515E"/>
    <w:rsid w:val="008F074C"/>
    <w:rsid w:val="008F5AA9"/>
    <w:rsid w:val="0090263A"/>
    <w:rsid w:val="00905635"/>
    <w:rsid w:val="00921530"/>
    <w:rsid w:val="00923FF3"/>
    <w:rsid w:val="009306CC"/>
    <w:rsid w:val="00936914"/>
    <w:rsid w:val="00937173"/>
    <w:rsid w:val="00953A5E"/>
    <w:rsid w:val="00955F57"/>
    <w:rsid w:val="00956978"/>
    <w:rsid w:val="00960309"/>
    <w:rsid w:val="00967C7A"/>
    <w:rsid w:val="00972F79"/>
    <w:rsid w:val="00974F85"/>
    <w:rsid w:val="00976B5F"/>
    <w:rsid w:val="0098214C"/>
    <w:rsid w:val="00984904"/>
    <w:rsid w:val="00987A56"/>
    <w:rsid w:val="00994C4B"/>
    <w:rsid w:val="009A34D0"/>
    <w:rsid w:val="009B5778"/>
    <w:rsid w:val="009D5305"/>
    <w:rsid w:val="009D57B9"/>
    <w:rsid w:val="009E2795"/>
    <w:rsid w:val="009E66E4"/>
    <w:rsid w:val="009F45BC"/>
    <w:rsid w:val="00A0465A"/>
    <w:rsid w:val="00A05EA1"/>
    <w:rsid w:val="00A063BD"/>
    <w:rsid w:val="00A235A4"/>
    <w:rsid w:val="00A274C8"/>
    <w:rsid w:val="00A32542"/>
    <w:rsid w:val="00A356EA"/>
    <w:rsid w:val="00A46012"/>
    <w:rsid w:val="00A47343"/>
    <w:rsid w:val="00A64618"/>
    <w:rsid w:val="00A71BF5"/>
    <w:rsid w:val="00A736AA"/>
    <w:rsid w:val="00A83DB1"/>
    <w:rsid w:val="00A91100"/>
    <w:rsid w:val="00AB36E5"/>
    <w:rsid w:val="00AB41AC"/>
    <w:rsid w:val="00AC7CC6"/>
    <w:rsid w:val="00AD5089"/>
    <w:rsid w:val="00AD7F60"/>
    <w:rsid w:val="00AF76DA"/>
    <w:rsid w:val="00B001B2"/>
    <w:rsid w:val="00B043CB"/>
    <w:rsid w:val="00B0778B"/>
    <w:rsid w:val="00B3516E"/>
    <w:rsid w:val="00B66FD3"/>
    <w:rsid w:val="00B7428C"/>
    <w:rsid w:val="00B87877"/>
    <w:rsid w:val="00B92935"/>
    <w:rsid w:val="00B97F7D"/>
    <w:rsid w:val="00BA16C8"/>
    <w:rsid w:val="00BA411F"/>
    <w:rsid w:val="00BB0893"/>
    <w:rsid w:val="00BC4B9F"/>
    <w:rsid w:val="00BD7BBF"/>
    <w:rsid w:val="00C03C5B"/>
    <w:rsid w:val="00C06926"/>
    <w:rsid w:val="00C21C95"/>
    <w:rsid w:val="00C2328F"/>
    <w:rsid w:val="00C53ED4"/>
    <w:rsid w:val="00C54580"/>
    <w:rsid w:val="00C60C1F"/>
    <w:rsid w:val="00C70D50"/>
    <w:rsid w:val="00C71A3B"/>
    <w:rsid w:val="00C80B6F"/>
    <w:rsid w:val="00C85349"/>
    <w:rsid w:val="00C85B8D"/>
    <w:rsid w:val="00C85EA1"/>
    <w:rsid w:val="00C869E6"/>
    <w:rsid w:val="00C912E9"/>
    <w:rsid w:val="00CA3F87"/>
    <w:rsid w:val="00CB2B74"/>
    <w:rsid w:val="00CB3D66"/>
    <w:rsid w:val="00CC0D43"/>
    <w:rsid w:val="00CC36D1"/>
    <w:rsid w:val="00CC4356"/>
    <w:rsid w:val="00CD1CB5"/>
    <w:rsid w:val="00CE1729"/>
    <w:rsid w:val="00CF298E"/>
    <w:rsid w:val="00CF4BC4"/>
    <w:rsid w:val="00CF6888"/>
    <w:rsid w:val="00D013DA"/>
    <w:rsid w:val="00D066B1"/>
    <w:rsid w:val="00D15C28"/>
    <w:rsid w:val="00D15C74"/>
    <w:rsid w:val="00D3231B"/>
    <w:rsid w:val="00D47BC5"/>
    <w:rsid w:val="00D53593"/>
    <w:rsid w:val="00D573E1"/>
    <w:rsid w:val="00D63778"/>
    <w:rsid w:val="00D66CFB"/>
    <w:rsid w:val="00D73B8C"/>
    <w:rsid w:val="00D74E8B"/>
    <w:rsid w:val="00D90F08"/>
    <w:rsid w:val="00DC0C78"/>
    <w:rsid w:val="00DD0D1D"/>
    <w:rsid w:val="00DE0F9C"/>
    <w:rsid w:val="00DE4F4F"/>
    <w:rsid w:val="00E05587"/>
    <w:rsid w:val="00E07ED5"/>
    <w:rsid w:val="00E1098A"/>
    <w:rsid w:val="00E152E2"/>
    <w:rsid w:val="00E161CE"/>
    <w:rsid w:val="00E17544"/>
    <w:rsid w:val="00E2029D"/>
    <w:rsid w:val="00E22599"/>
    <w:rsid w:val="00E25EE5"/>
    <w:rsid w:val="00E27462"/>
    <w:rsid w:val="00E3074A"/>
    <w:rsid w:val="00E347BC"/>
    <w:rsid w:val="00E37FFE"/>
    <w:rsid w:val="00E4351C"/>
    <w:rsid w:val="00E4554D"/>
    <w:rsid w:val="00E4788C"/>
    <w:rsid w:val="00E56592"/>
    <w:rsid w:val="00E656D9"/>
    <w:rsid w:val="00E82A66"/>
    <w:rsid w:val="00E90808"/>
    <w:rsid w:val="00E9245B"/>
    <w:rsid w:val="00EA0545"/>
    <w:rsid w:val="00EA1A3D"/>
    <w:rsid w:val="00EC08F5"/>
    <w:rsid w:val="00ED0398"/>
    <w:rsid w:val="00ED29CD"/>
    <w:rsid w:val="00ED693C"/>
    <w:rsid w:val="00EE3C44"/>
    <w:rsid w:val="00EF052C"/>
    <w:rsid w:val="00F02795"/>
    <w:rsid w:val="00F043AB"/>
    <w:rsid w:val="00F07FF1"/>
    <w:rsid w:val="00F12937"/>
    <w:rsid w:val="00F1397F"/>
    <w:rsid w:val="00F23CDC"/>
    <w:rsid w:val="00F25B06"/>
    <w:rsid w:val="00F35452"/>
    <w:rsid w:val="00F40298"/>
    <w:rsid w:val="00F437EA"/>
    <w:rsid w:val="00F471BE"/>
    <w:rsid w:val="00F517DB"/>
    <w:rsid w:val="00F53DD3"/>
    <w:rsid w:val="00F5547C"/>
    <w:rsid w:val="00F5559C"/>
    <w:rsid w:val="00F57918"/>
    <w:rsid w:val="00F611DA"/>
    <w:rsid w:val="00F62EA2"/>
    <w:rsid w:val="00F650EF"/>
    <w:rsid w:val="00F658EC"/>
    <w:rsid w:val="00F8193C"/>
    <w:rsid w:val="00F83380"/>
    <w:rsid w:val="00F860A7"/>
    <w:rsid w:val="00F929E4"/>
    <w:rsid w:val="00F92C97"/>
    <w:rsid w:val="00F941E2"/>
    <w:rsid w:val="00F97E4C"/>
    <w:rsid w:val="00FA4366"/>
    <w:rsid w:val="00FA46AA"/>
    <w:rsid w:val="00FA7571"/>
    <w:rsid w:val="00FC7ECA"/>
    <w:rsid w:val="00FD3CCD"/>
    <w:rsid w:val="00FE6BB3"/>
    <w:rsid w:val="00FF23FA"/>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AC311"/>
  <w15:docId w15:val="{3D141716-A23C-429F-B193-5A6F2E91C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65DB"/>
    <w:rPr>
      <w:rFonts w:ascii="Bookman" w:hAnsi="Bookman"/>
      <w:sz w:val="28"/>
    </w:rPr>
  </w:style>
  <w:style w:type="paragraph" w:styleId="Heading1">
    <w:name w:val="heading 1"/>
    <w:basedOn w:val="Normal"/>
    <w:next w:val="Normal"/>
    <w:link w:val="Heading1Char"/>
    <w:qFormat/>
    <w:rsid w:val="00392F2A"/>
    <w:pPr>
      <w:keepNext/>
      <w:outlineLvl w:val="0"/>
    </w:pPr>
    <w:rPr>
      <w:rFonts w:ascii="Kuenstler" w:hAnsi="Kuenstler"/>
      <w:b/>
      <w:sz w:val="74"/>
    </w:rPr>
  </w:style>
  <w:style w:type="paragraph" w:styleId="Heading2">
    <w:name w:val="heading 2"/>
    <w:basedOn w:val="Normal"/>
    <w:next w:val="Normal"/>
    <w:link w:val="Heading2Char"/>
    <w:qFormat/>
    <w:rsid w:val="00392F2A"/>
    <w:pPr>
      <w:keepNext/>
      <w:jc w:val="center"/>
      <w:outlineLvl w:val="1"/>
    </w:pPr>
    <w:rPr>
      <w:b/>
      <w:sz w:val="24"/>
    </w:rPr>
  </w:style>
  <w:style w:type="paragraph" w:styleId="Heading3">
    <w:name w:val="heading 3"/>
    <w:basedOn w:val="Normal"/>
    <w:next w:val="Normal"/>
    <w:link w:val="Heading3Char"/>
    <w:qFormat/>
    <w:rsid w:val="00392F2A"/>
    <w:pPr>
      <w:keepNext/>
      <w:ind w:left="567"/>
      <w:jc w:val="center"/>
      <w:outlineLvl w:val="2"/>
    </w:pPr>
    <w:rPr>
      <w:b/>
      <w:i/>
      <w:sz w:val="24"/>
    </w:rPr>
  </w:style>
  <w:style w:type="paragraph" w:styleId="Heading4">
    <w:name w:val="heading 4"/>
    <w:basedOn w:val="Normal"/>
    <w:next w:val="Normal"/>
    <w:link w:val="Heading4Char"/>
    <w:semiHidden/>
    <w:unhideWhenUsed/>
    <w:qFormat/>
    <w:rsid w:val="00421E6B"/>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92F2A"/>
    <w:pPr>
      <w:tabs>
        <w:tab w:val="center" w:pos="4320"/>
        <w:tab w:val="right" w:pos="8640"/>
      </w:tabs>
    </w:pPr>
  </w:style>
  <w:style w:type="paragraph" w:styleId="Footer">
    <w:name w:val="footer"/>
    <w:basedOn w:val="Normal"/>
    <w:link w:val="FooterChar"/>
    <w:rsid w:val="00392F2A"/>
    <w:pPr>
      <w:tabs>
        <w:tab w:val="center" w:pos="4320"/>
        <w:tab w:val="right" w:pos="8640"/>
      </w:tabs>
    </w:pPr>
  </w:style>
  <w:style w:type="character" w:styleId="PageNumber">
    <w:name w:val="page number"/>
    <w:basedOn w:val="DefaultParagraphFont"/>
    <w:rsid w:val="00392F2A"/>
  </w:style>
  <w:style w:type="paragraph" w:styleId="FootnoteText">
    <w:name w:val="footnote text"/>
    <w:basedOn w:val="Normal"/>
    <w:semiHidden/>
    <w:rsid w:val="00392F2A"/>
    <w:pPr>
      <w:ind w:firstLine="1134"/>
      <w:jc w:val="both"/>
    </w:pPr>
    <w:rPr>
      <w:rFonts w:ascii="Benguiat" w:hAnsi="Benguiat"/>
      <w:sz w:val="20"/>
    </w:rPr>
  </w:style>
  <w:style w:type="character" w:styleId="Hyperlink">
    <w:name w:val="Hyperlink"/>
    <w:uiPriority w:val="99"/>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BodyTextChar">
    <w:name w:val="Body Text Char"/>
    <w:link w:val="BodyText"/>
    <w:rsid w:val="00613CF5"/>
    <w:rPr>
      <w:sz w:val="28"/>
    </w:rPr>
  </w:style>
  <w:style w:type="character" w:customStyle="1" w:styleId="ar">
    <w:name w:val="ar"/>
    <w:basedOn w:val="DefaultParagraphFont"/>
    <w:rsid w:val="00A235A4"/>
  </w:style>
  <w:style w:type="character" w:customStyle="1" w:styleId="al">
    <w:name w:val="al"/>
    <w:basedOn w:val="DefaultParagraphFont"/>
    <w:rsid w:val="00A235A4"/>
  </w:style>
  <w:style w:type="character" w:customStyle="1" w:styleId="tal">
    <w:name w:val="tal"/>
    <w:basedOn w:val="DefaultParagraphFont"/>
    <w:rsid w:val="00A235A4"/>
  </w:style>
  <w:style w:type="character" w:customStyle="1" w:styleId="tpa">
    <w:name w:val="tpa"/>
    <w:basedOn w:val="DefaultParagraphFont"/>
    <w:rsid w:val="00A235A4"/>
  </w:style>
  <w:style w:type="character" w:customStyle="1" w:styleId="pt">
    <w:name w:val="pt"/>
    <w:basedOn w:val="DefaultParagraphFont"/>
    <w:rsid w:val="00A235A4"/>
  </w:style>
  <w:style w:type="character" w:customStyle="1" w:styleId="tpt">
    <w:name w:val="tpt"/>
    <w:basedOn w:val="DefaultParagraphFont"/>
    <w:rsid w:val="00A235A4"/>
  </w:style>
  <w:style w:type="character" w:customStyle="1" w:styleId="ala">
    <w:name w:val="al_a"/>
    <w:basedOn w:val="DefaultParagraphFont"/>
    <w:rsid w:val="00A235A4"/>
  </w:style>
  <w:style w:type="character" w:customStyle="1" w:styleId="tala">
    <w:name w:val="tal_a"/>
    <w:basedOn w:val="DefaultParagraphFont"/>
    <w:rsid w:val="00A235A4"/>
  </w:style>
  <w:style w:type="character" w:customStyle="1" w:styleId="Heading4Char">
    <w:name w:val="Heading 4 Char"/>
    <w:basedOn w:val="DefaultParagraphFont"/>
    <w:link w:val="Heading4"/>
    <w:semiHidden/>
    <w:rsid w:val="00421E6B"/>
    <w:rPr>
      <w:rFonts w:ascii="Calibri" w:hAnsi="Calibri"/>
      <w:b/>
      <w:bCs/>
      <w:sz w:val="28"/>
      <w:szCs w:val="28"/>
    </w:rPr>
  </w:style>
  <w:style w:type="paragraph" w:styleId="ListParagraph">
    <w:name w:val="List Paragraph"/>
    <w:basedOn w:val="Normal"/>
    <w:uiPriority w:val="34"/>
    <w:qFormat/>
    <w:rsid w:val="0032270A"/>
    <w:pPr>
      <w:ind w:left="720"/>
      <w:contextualSpacing/>
    </w:pPr>
  </w:style>
  <w:style w:type="character" w:customStyle="1" w:styleId="Bodytext3">
    <w:name w:val="Body text (3)_"/>
    <w:link w:val="Bodytext30"/>
    <w:rsid w:val="00503AE8"/>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503AE8"/>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paragraph" w:customStyle="1" w:styleId="BodyText1">
    <w:name w:val="Body Text1"/>
    <w:basedOn w:val="Normal"/>
    <w:link w:val="Bodytext0"/>
    <w:rsid w:val="00503AE8"/>
    <w:pPr>
      <w:widowControl w:val="0"/>
      <w:shd w:val="clear" w:color="auto" w:fill="FFFFFF"/>
      <w:spacing w:before="1020" w:after="720" w:line="370" w:lineRule="exact"/>
      <w:jc w:val="center"/>
    </w:pPr>
    <w:rPr>
      <w:rFonts w:ascii="Times New Roman" w:hAnsi="Times New Roman"/>
      <w:b/>
      <w:bCs/>
      <w:color w:val="000000"/>
      <w:spacing w:val="20"/>
      <w:sz w:val="24"/>
      <w:szCs w:val="24"/>
      <w:lang w:val="ro-RO"/>
    </w:rPr>
  </w:style>
  <w:style w:type="character" w:customStyle="1" w:styleId="Heading30">
    <w:name w:val="Heading #3_"/>
    <w:link w:val="Heading31"/>
    <w:rsid w:val="00503AE8"/>
    <w:rPr>
      <w:b/>
      <w:bCs/>
      <w:sz w:val="26"/>
      <w:szCs w:val="26"/>
      <w:shd w:val="clear" w:color="auto" w:fill="FFFFFF"/>
    </w:rPr>
  </w:style>
  <w:style w:type="paragraph" w:customStyle="1" w:styleId="Heading31">
    <w:name w:val="Heading #3"/>
    <w:basedOn w:val="Normal"/>
    <w:link w:val="Heading30"/>
    <w:rsid w:val="00503AE8"/>
    <w:pPr>
      <w:widowControl w:val="0"/>
      <w:shd w:val="clear" w:color="auto" w:fill="FFFFFF"/>
      <w:spacing w:line="367" w:lineRule="exact"/>
      <w:outlineLvl w:val="2"/>
    </w:pPr>
    <w:rPr>
      <w:rFonts w:ascii="Times New Roman" w:hAnsi="Times New Roman"/>
      <w:b/>
      <w:bCs/>
      <w:sz w:val="26"/>
      <w:szCs w:val="26"/>
    </w:rPr>
  </w:style>
  <w:style w:type="character" w:customStyle="1" w:styleId="Heading2Char">
    <w:name w:val="Heading 2 Char"/>
    <w:basedOn w:val="DefaultParagraphFont"/>
    <w:link w:val="Heading2"/>
    <w:rsid w:val="002922F5"/>
    <w:rPr>
      <w:rFonts w:ascii="Bookman" w:hAnsi="Bookman"/>
      <w:b/>
      <w:sz w:val="24"/>
    </w:rPr>
  </w:style>
  <w:style w:type="character" w:customStyle="1" w:styleId="Heading1Char">
    <w:name w:val="Heading 1 Char"/>
    <w:basedOn w:val="DefaultParagraphFont"/>
    <w:link w:val="Heading1"/>
    <w:rsid w:val="004F65C7"/>
    <w:rPr>
      <w:rFonts w:ascii="Kuenstler" w:hAnsi="Kuenstler"/>
      <w:b/>
      <w:sz w:val="74"/>
    </w:rPr>
  </w:style>
  <w:style w:type="character" w:customStyle="1" w:styleId="Heading3Char">
    <w:name w:val="Heading 3 Char"/>
    <w:basedOn w:val="DefaultParagraphFont"/>
    <w:link w:val="Heading3"/>
    <w:rsid w:val="004F65C7"/>
    <w:rPr>
      <w:rFonts w:ascii="Bookman" w:hAnsi="Bookman"/>
      <w:b/>
      <w:i/>
      <w:sz w:val="24"/>
    </w:rPr>
  </w:style>
  <w:style w:type="paragraph" w:styleId="Caption">
    <w:name w:val="caption"/>
    <w:basedOn w:val="Normal"/>
    <w:next w:val="Normal"/>
    <w:qFormat/>
    <w:rsid w:val="004F65C7"/>
    <w:pPr>
      <w:jc w:val="center"/>
    </w:pPr>
    <w:rPr>
      <w:rFonts w:ascii="Times New Roman" w:hAnsi="Times New Roman"/>
      <w:b/>
      <w:sz w:val="32"/>
    </w:rPr>
  </w:style>
  <w:style w:type="character" w:customStyle="1" w:styleId="FooterChar">
    <w:name w:val="Footer Char"/>
    <w:basedOn w:val="DefaultParagraphFont"/>
    <w:link w:val="Footer"/>
    <w:rsid w:val="004F65C7"/>
    <w:rPr>
      <w:rFonts w:ascii="Bookman" w:hAnsi="Bookman"/>
      <w:sz w:val="28"/>
    </w:rPr>
  </w:style>
  <w:style w:type="paragraph" w:styleId="BodyText31">
    <w:name w:val="Body Text 3"/>
    <w:basedOn w:val="Normal"/>
    <w:link w:val="BodyText3Char"/>
    <w:rsid w:val="004F65C7"/>
    <w:pPr>
      <w:jc w:val="both"/>
    </w:pPr>
    <w:rPr>
      <w:rFonts w:ascii="Times New Roman" w:hAnsi="Times New Roman"/>
      <w:sz w:val="24"/>
      <w:szCs w:val="24"/>
      <w:lang w:val="ro-RO"/>
    </w:rPr>
  </w:style>
  <w:style w:type="character" w:customStyle="1" w:styleId="BodyText3Char">
    <w:name w:val="Body Text 3 Char"/>
    <w:basedOn w:val="DefaultParagraphFont"/>
    <w:link w:val="BodyText31"/>
    <w:rsid w:val="004F65C7"/>
    <w:rPr>
      <w:sz w:val="24"/>
      <w:szCs w:val="24"/>
      <w:lang w:val="ro-RO"/>
    </w:rPr>
  </w:style>
  <w:style w:type="paragraph" w:customStyle="1" w:styleId="SubHead">
    <w:name w:val="SubHead"/>
    <w:basedOn w:val="Normal"/>
    <w:next w:val="Normal"/>
    <w:rsid w:val="004F65C7"/>
    <w:pPr>
      <w:keepNext/>
      <w:spacing w:before="120" w:after="60" w:line="290" w:lineRule="auto"/>
      <w:jc w:val="both"/>
    </w:pPr>
    <w:rPr>
      <w:rFonts w:ascii="Arial" w:hAnsi="Arial"/>
      <w:b/>
      <w:kern w:val="21"/>
      <w:sz w:val="21"/>
      <w:szCs w:val="24"/>
      <w:lang w:val="en-GB"/>
    </w:rPr>
  </w:style>
  <w:style w:type="paragraph" w:styleId="BodyTextIndent3">
    <w:name w:val="Body Text Indent 3"/>
    <w:basedOn w:val="Normal"/>
    <w:link w:val="BodyTextIndent3Char"/>
    <w:rsid w:val="004F65C7"/>
    <w:pPr>
      <w:ind w:firstLine="1440"/>
      <w:jc w:val="both"/>
    </w:pPr>
    <w:rPr>
      <w:rFonts w:ascii="Tahoma" w:hAnsi="Tahoma"/>
      <w:szCs w:val="24"/>
      <w:lang w:val="ro-RO"/>
    </w:rPr>
  </w:style>
  <w:style w:type="character" w:customStyle="1" w:styleId="BodyTextIndent3Char">
    <w:name w:val="Body Text Indent 3 Char"/>
    <w:basedOn w:val="DefaultParagraphFont"/>
    <w:link w:val="BodyTextIndent3"/>
    <w:rsid w:val="004F65C7"/>
    <w:rPr>
      <w:rFonts w:ascii="Tahoma" w:hAnsi="Tahoma"/>
      <w:sz w:val="28"/>
      <w:szCs w:val="24"/>
      <w:lang w:val="ro-RO"/>
    </w:rPr>
  </w:style>
  <w:style w:type="paragraph" w:customStyle="1" w:styleId="Body">
    <w:name w:val="Body"/>
    <w:basedOn w:val="Normal"/>
    <w:rsid w:val="004F65C7"/>
    <w:pPr>
      <w:spacing w:after="140" w:line="290" w:lineRule="auto"/>
      <w:ind w:firstLine="709"/>
      <w:jc w:val="both"/>
    </w:pPr>
    <w:rPr>
      <w:rFonts w:ascii="Tahoma" w:hAnsi="Tahoma"/>
      <w:color w:val="000000"/>
      <w:kern w:val="20"/>
      <w:sz w:val="24"/>
      <w:szCs w:val="24"/>
      <w:lang w:val="ro-RO"/>
    </w:rPr>
  </w:style>
  <w:style w:type="character" w:customStyle="1" w:styleId="ln2tarticol">
    <w:name w:val="ln2tarticol"/>
    <w:basedOn w:val="DefaultParagraphFont"/>
    <w:rsid w:val="004F65C7"/>
  </w:style>
  <w:style w:type="character" w:customStyle="1" w:styleId="ln2tpunct">
    <w:name w:val="ln2tpunct"/>
    <w:basedOn w:val="DefaultParagraphFont"/>
    <w:rsid w:val="004F65C7"/>
  </w:style>
  <w:style w:type="character" w:customStyle="1" w:styleId="ln2punct1">
    <w:name w:val="ln2punct1"/>
    <w:rsid w:val="004F65C7"/>
    <w:rPr>
      <w:b/>
      <w:bCs/>
      <w:color w:val="008F00"/>
    </w:rPr>
  </w:style>
  <w:style w:type="character" w:customStyle="1" w:styleId="ln2tlitera">
    <w:name w:val="ln2tlitera"/>
    <w:basedOn w:val="DefaultParagraphFont"/>
    <w:rsid w:val="004F65C7"/>
  </w:style>
  <w:style w:type="paragraph" w:styleId="BodyTextIndent2">
    <w:name w:val="Body Text Indent 2"/>
    <w:basedOn w:val="Normal"/>
    <w:link w:val="BodyTextIndent2Char"/>
    <w:rsid w:val="004F65C7"/>
    <w:pPr>
      <w:ind w:firstLine="709"/>
      <w:jc w:val="both"/>
    </w:pPr>
    <w:rPr>
      <w:rFonts w:ascii="Tahoma" w:hAnsi="Tahoma"/>
      <w:szCs w:val="24"/>
      <w:lang w:val="ro-RO"/>
    </w:rPr>
  </w:style>
  <w:style w:type="character" w:customStyle="1" w:styleId="BodyTextIndent2Char">
    <w:name w:val="Body Text Indent 2 Char"/>
    <w:basedOn w:val="DefaultParagraphFont"/>
    <w:link w:val="BodyTextIndent2"/>
    <w:rsid w:val="004F65C7"/>
    <w:rPr>
      <w:rFonts w:ascii="Tahoma" w:hAnsi="Tahoma"/>
      <w:sz w:val="28"/>
      <w:szCs w:val="24"/>
      <w:lang w:val="ro-RO"/>
    </w:rPr>
  </w:style>
  <w:style w:type="character" w:customStyle="1" w:styleId="BalloonTextChar">
    <w:name w:val="Balloon Text Char"/>
    <w:basedOn w:val="DefaultParagraphFont"/>
    <w:link w:val="BalloonText"/>
    <w:semiHidden/>
    <w:rsid w:val="004F65C7"/>
    <w:rPr>
      <w:rFonts w:ascii="Tahoma" w:hAnsi="Tahoma" w:cs="Tahoma"/>
      <w:sz w:val="16"/>
      <w:szCs w:val="16"/>
    </w:rPr>
  </w:style>
  <w:style w:type="character" w:customStyle="1" w:styleId="do1">
    <w:name w:val="do1"/>
    <w:rsid w:val="004F65C7"/>
    <w:rPr>
      <w:b/>
      <w:bCs/>
      <w:sz w:val="26"/>
      <w:szCs w:val="26"/>
    </w:rPr>
  </w:style>
  <w:style w:type="character" w:customStyle="1" w:styleId="tar">
    <w:name w:val="tar"/>
    <w:rsid w:val="004F65C7"/>
  </w:style>
  <w:style w:type="paragraph" w:styleId="NormalWeb">
    <w:name w:val="Normal (Web)"/>
    <w:basedOn w:val="Normal"/>
    <w:uiPriority w:val="99"/>
    <w:rsid w:val="004F65C7"/>
    <w:pPr>
      <w:spacing w:before="100" w:beforeAutospacing="1" w:after="100" w:afterAutospacing="1"/>
    </w:pPr>
    <w:rPr>
      <w:rFonts w:ascii="Times New Roman" w:hAnsi="Times New Roman"/>
      <w:color w:val="000000"/>
      <w:sz w:val="24"/>
      <w:szCs w:val="24"/>
    </w:rPr>
  </w:style>
  <w:style w:type="character" w:customStyle="1" w:styleId="ar1">
    <w:name w:val="ar1"/>
    <w:rsid w:val="004F65C7"/>
    <w:rPr>
      <w:b/>
      <w:bCs/>
      <w:color w:val="0000AF"/>
      <w:sz w:val="22"/>
      <w:szCs w:val="22"/>
    </w:rPr>
  </w:style>
  <w:style w:type="character" w:customStyle="1" w:styleId="tpa1">
    <w:name w:val="tpa1"/>
    <w:rsid w:val="004F65C7"/>
  </w:style>
  <w:style w:type="character" w:customStyle="1" w:styleId="pt1">
    <w:name w:val="pt1"/>
    <w:rsid w:val="004F65C7"/>
    <w:rPr>
      <w:b/>
      <w:bCs/>
      <w:color w:val="8F0000"/>
    </w:rPr>
  </w:style>
  <w:style w:type="character" w:customStyle="1" w:styleId="tpt1">
    <w:name w:val="tpt1"/>
    <w:rsid w:val="004F65C7"/>
  </w:style>
  <w:style w:type="character" w:customStyle="1" w:styleId="li1">
    <w:name w:val="li1"/>
    <w:rsid w:val="004F65C7"/>
    <w:rPr>
      <w:b/>
      <w:bCs/>
      <w:color w:val="8F0000"/>
    </w:rPr>
  </w:style>
  <w:style w:type="character" w:customStyle="1" w:styleId="tli1">
    <w:name w:val="tli1"/>
    <w:rsid w:val="004F65C7"/>
  </w:style>
  <w:style w:type="character" w:customStyle="1" w:styleId="al1">
    <w:name w:val="al1"/>
    <w:rsid w:val="004F65C7"/>
    <w:rPr>
      <w:b/>
      <w:bCs/>
      <w:color w:val="008F00"/>
    </w:rPr>
  </w:style>
  <w:style w:type="character" w:customStyle="1" w:styleId="tal1">
    <w:name w:val="tal1"/>
    <w:rsid w:val="004F65C7"/>
  </w:style>
  <w:style w:type="character" w:customStyle="1" w:styleId="li">
    <w:name w:val="li"/>
    <w:rsid w:val="004F65C7"/>
  </w:style>
  <w:style w:type="character" w:customStyle="1" w:styleId="tlia">
    <w:name w:val="tli_a"/>
    <w:rsid w:val="004F65C7"/>
  </w:style>
  <w:style w:type="character" w:customStyle="1" w:styleId="salnbdy">
    <w:name w:val="s_aln_bdy"/>
    <w:rsid w:val="004F65C7"/>
    <w:rPr>
      <w:rFonts w:ascii="Verdana" w:hAnsi="Verdana" w:cs="Times New Roman"/>
      <w:color w:val="000000"/>
      <w:sz w:val="20"/>
      <w:szCs w:val="20"/>
      <w:shd w:val="clear" w:color="auto" w:fill="FFFFFF"/>
    </w:rPr>
  </w:style>
  <w:style w:type="character" w:customStyle="1" w:styleId="tli">
    <w:name w:val="tli"/>
    <w:basedOn w:val="DefaultParagraphFont"/>
    <w:rsid w:val="004F65C7"/>
  </w:style>
  <w:style w:type="character" w:customStyle="1" w:styleId="lia">
    <w:name w:val="li_a"/>
    <w:basedOn w:val="DefaultParagraphFont"/>
    <w:rsid w:val="004F65C7"/>
  </w:style>
  <w:style w:type="character" w:customStyle="1" w:styleId="ara">
    <w:name w:val="ar_a"/>
    <w:basedOn w:val="DefaultParagraphFont"/>
    <w:rsid w:val="004F65C7"/>
  </w:style>
  <w:style w:type="character" w:customStyle="1" w:styleId="tpaa">
    <w:name w:val="tpa_a"/>
    <w:basedOn w:val="DefaultParagraphFont"/>
    <w:rsid w:val="004F65C7"/>
  </w:style>
  <w:style w:type="character" w:customStyle="1" w:styleId="Bodytext0">
    <w:name w:val="Body text_"/>
    <w:link w:val="BodyText1"/>
    <w:rsid w:val="004F65C7"/>
    <w:rPr>
      <w:b/>
      <w:bCs/>
      <w:color w:val="000000"/>
      <w:spacing w:val="20"/>
      <w:sz w:val="24"/>
      <w:szCs w:val="24"/>
      <w:shd w:val="clear" w:color="auto" w:fill="FFFFFF"/>
      <w:lang w:val="ro-RO"/>
    </w:rPr>
  </w:style>
  <w:style w:type="character" w:customStyle="1" w:styleId="Bodytext4">
    <w:name w:val="Body text (4)_"/>
    <w:link w:val="Bodytext40"/>
    <w:rsid w:val="004F65C7"/>
    <w:rPr>
      <w:sz w:val="8"/>
      <w:szCs w:val="8"/>
      <w:shd w:val="clear" w:color="auto" w:fill="FFFFFF"/>
    </w:rPr>
  </w:style>
  <w:style w:type="paragraph" w:customStyle="1" w:styleId="Bodytext40">
    <w:name w:val="Body text (4)"/>
    <w:basedOn w:val="Normal"/>
    <w:link w:val="Bodytext4"/>
    <w:rsid w:val="004F65C7"/>
    <w:pPr>
      <w:widowControl w:val="0"/>
      <w:shd w:val="clear" w:color="auto" w:fill="FFFFFF"/>
      <w:spacing w:line="0" w:lineRule="atLeast"/>
    </w:pPr>
    <w:rPr>
      <w:rFonts w:ascii="Times New Roman" w:hAnsi="Times New Roman"/>
      <w:sz w:val="8"/>
      <w:szCs w:val="8"/>
    </w:rPr>
  </w:style>
  <w:style w:type="character" w:customStyle="1" w:styleId="BodytextBold">
    <w:name w:val="Body text + Bold"/>
    <w:aliases w:val="Spacing 0 pt"/>
    <w:rsid w:val="004F65C7"/>
    <w:rPr>
      <w:rFonts w:ascii="Times New Roman" w:eastAsia="Times New Roman" w:hAnsi="Times New Roman" w:cs="Times New Roman"/>
      <w:b/>
      <w:bCs/>
      <w:i w:val="0"/>
      <w:iCs w:val="0"/>
      <w:smallCaps w:val="0"/>
      <w:strike w:val="0"/>
      <w:color w:val="000000"/>
      <w:spacing w:val="10"/>
      <w:w w:val="100"/>
      <w:position w:val="0"/>
      <w:sz w:val="24"/>
      <w:szCs w:val="24"/>
      <w:u w:val="none"/>
      <w:shd w:val="clear" w:color="auto" w:fill="FFFFFF"/>
      <w:lang w:val="ro-RO"/>
    </w:rPr>
  </w:style>
  <w:style w:type="character" w:customStyle="1" w:styleId="ax1">
    <w:name w:val="ax1"/>
    <w:rsid w:val="004F65C7"/>
    <w:rPr>
      <w:b/>
      <w:bCs/>
      <w:sz w:val="26"/>
      <w:szCs w:val="26"/>
    </w:rPr>
  </w:style>
  <w:style w:type="character" w:customStyle="1" w:styleId="tax1">
    <w:name w:val="tax1"/>
    <w:rsid w:val="004F65C7"/>
    <w:rPr>
      <w:b/>
      <w:bCs/>
      <w:sz w:val="26"/>
      <w:szCs w:val="26"/>
    </w:rPr>
  </w:style>
  <w:style w:type="paragraph" w:customStyle="1" w:styleId="TableParagraph">
    <w:name w:val="Table Paragraph"/>
    <w:basedOn w:val="Normal"/>
    <w:uiPriority w:val="1"/>
    <w:qFormat/>
    <w:rsid w:val="004F65C7"/>
    <w:pPr>
      <w:widowControl w:val="0"/>
      <w:autoSpaceDE w:val="0"/>
      <w:autoSpaceDN w:val="0"/>
      <w:ind w:left="107"/>
    </w:pPr>
    <w:rPr>
      <w:rFonts w:ascii="Times New Roman" w:hAnsi="Times New Roman"/>
      <w:sz w:val="22"/>
      <w:szCs w:val="22"/>
      <w:lang w:val="ro-RO"/>
    </w:rPr>
  </w:style>
  <w:style w:type="character" w:customStyle="1" w:styleId="slitbdy">
    <w:name w:val="s_lit_bdy"/>
    <w:rsid w:val="004F65C7"/>
  </w:style>
  <w:style w:type="character" w:customStyle="1" w:styleId="saln">
    <w:name w:val="s_aln"/>
    <w:rsid w:val="004F65C7"/>
  </w:style>
  <w:style w:type="character" w:customStyle="1" w:styleId="salnttl">
    <w:name w:val="s_aln_ttl"/>
    <w:rsid w:val="004F65C7"/>
  </w:style>
  <w:style w:type="character" w:customStyle="1" w:styleId="sartttl">
    <w:name w:val="s_art_ttl"/>
    <w:rsid w:val="004F65C7"/>
  </w:style>
  <w:style w:type="paragraph" w:customStyle="1" w:styleId="BodyText20">
    <w:name w:val="Body Text2"/>
    <w:basedOn w:val="Normal"/>
    <w:rsid w:val="004F65C7"/>
    <w:pPr>
      <w:widowControl w:val="0"/>
      <w:shd w:val="clear" w:color="auto" w:fill="FFFFFF"/>
      <w:spacing w:before="60" w:after="540" w:line="295" w:lineRule="exact"/>
      <w:jc w:val="center"/>
    </w:pPr>
    <w:rPr>
      <w:rFonts w:ascii="Times New Roman" w:hAnsi="Times New Roman"/>
      <w:sz w:val="20"/>
    </w:rPr>
  </w:style>
  <w:style w:type="character" w:styleId="FollowedHyperlink">
    <w:name w:val="FollowedHyperlink"/>
    <w:basedOn w:val="DefaultParagraphFont"/>
    <w:uiPriority w:val="99"/>
    <w:semiHidden/>
    <w:unhideWhenUsed/>
    <w:rsid w:val="004F65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293561013">
      <w:bodyDiv w:val="1"/>
      <w:marLeft w:val="0"/>
      <w:marRight w:val="0"/>
      <w:marTop w:val="0"/>
      <w:marBottom w:val="0"/>
      <w:divBdr>
        <w:top w:val="none" w:sz="0" w:space="0" w:color="auto"/>
        <w:left w:val="none" w:sz="0" w:space="0" w:color="auto"/>
        <w:bottom w:val="none" w:sz="0" w:space="0" w:color="auto"/>
        <w:right w:val="none" w:sz="0" w:space="0" w:color="auto"/>
      </w:divBdr>
      <w:divsChild>
        <w:div w:id="660549414">
          <w:marLeft w:val="0"/>
          <w:marRight w:val="0"/>
          <w:marTop w:val="0"/>
          <w:marBottom w:val="0"/>
          <w:divBdr>
            <w:top w:val="dashed" w:sz="2" w:space="0" w:color="FFFFFF"/>
            <w:left w:val="dashed" w:sz="2" w:space="0" w:color="FFFFFF"/>
            <w:bottom w:val="dashed" w:sz="2" w:space="0" w:color="FFFFFF"/>
            <w:right w:val="dashed" w:sz="2" w:space="0" w:color="FFFFFF"/>
          </w:divBdr>
        </w:div>
        <w:div w:id="44791767">
          <w:marLeft w:val="0"/>
          <w:marRight w:val="0"/>
          <w:marTop w:val="0"/>
          <w:marBottom w:val="0"/>
          <w:divBdr>
            <w:top w:val="dashed" w:sz="2" w:space="0" w:color="FFFFFF"/>
            <w:left w:val="dashed" w:sz="2" w:space="0" w:color="FFFFFF"/>
            <w:bottom w:val="dashed" w:sz="2" w:space="0" w:color="FFFFFF"/>
            <w:right w:val="dashed" w:sz="2" w:space="0" w:color="FFFFFF"/>
          </w:divBdr>
          <w:divsChild>
            <w:div w:id="18051983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71074410">
      <w:bodyDiv w:val="1"/>
      <w:marLeft w:val="0"/>
      <w:marRight w:val="0"/>
      <w:marTop w:val="0"/>
      <w:marBottom w:val="0"/>
      <w:divBdr>
        <w:top w:val="none" w:sz="0" w:space="0" w:color="auto"/>
        <w:left w:val="none" w:sz="0" w:space="0" w:color="auto"/>
        <w:bottom w:val="none" w:sz="0" w:space="0" w:color="auto"/>
        <w:right w:val="none" w:sz="0" w:space="0" w:color="auto"/>
      </w:divBdr>
      <w:divsChild>
        <w:div w:id="379600645">
          <w:marLeft w:val="0"/>
          <w:marRight w:val="0"/>
          <w:marTop w:val="0"/>
          <w:marBottom w:val="0"/>
          <w:divBdr>
            <w:top w:val="dashed" w:sz="2" w:space="0" w:color="FFFFFF"/>
            <w:left w:val="dashed" w:sz="2" w:space="0" w:color="FFFFFF"/>
            <w:bottom w:val="dashed" w:sz="2" w:space="0" w:color="FFFFFF"/>
            <w:right w:val="dashed" w:sz="2" w:space="0" w:color="FFFFFF"/>
          </w:divBdr>
        </w:div>
        <w:div w:id="536430000">
          <w:marLeft w:val="0"/>
          <w:marRight w:val="0"/>
          <w:marTop w:val="0"/>
          <w:marBottom w:val="0"/>
          <w:divBdr>
            <w:top w:val="dashed" w:sz="2" w:space="0" w:color="FFFFFF"/>
            <w:left w:val="dashed" w:sz="2" w:space="0" w:color="FFFFFF"/>
            <w:bottom w:val="dashed" w:sz="2" w:space="0" w:color="FFFFFF"/>
            <w:right w:val="dashed" w:sz="2" w:space="0" w:color="FFFFFF"/>
          </w:divBdr>
          <w:divsChild>
            <w:div w:id="1294141112">
              <w:marLeft w:val="0"/>
              <w:marRight w:val="0"/>
              <w:marTop w:val="0"/>
              <w:marBottom w:val="0"/>
              <w:divBdr>
                <w:top w:val="dashed" w:sz="2" w:space="0" w:color="FFFFFF"/>
                <w:left w:val="dashed" w:sz="2" w:space="0" w:color="FFFFFF"/>
                <w:bottom w:val="dashed" w:sz="2" w:space="0" w:color="FFFFFF"/>
                <w:right w:val="dashed" w:sz="2" w:space="0" w:color="FFFFFF"/>
              </w:divBdr>
            </w:div>
            <w:div w:id="15318450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841355152">
      <w:bodyDiv w:val="1"/>
      <w:marLeft w:val="0"/>
      <w:marRight w:val="0"/>
      <w:marTop w:val="0"/>
      <w:marBottom w:val="0"/>
      <w:divBdr>
        <w:top w:val="none" w:sz="0" w:space="0" w:color="auto"/>
        <w:left w:val="none" w:sz="0" w:space="0" w:color="auto"/>
        <w:bottom w:val="none" w:sz="0" w:space="0" w:color="auto"/>
        <w:right w:val="none" w:sz="0" w:space="0" w:color="auto"/>
      </w:divBdr>
      <w:divsChild>
        <w:div w:id="1691300857">
          <w:marLeft w:val="0"/>
          <w:marRight w:val="0"/>
          <w:marTop w:val="0"/>
          <w:marBottom w:val="0"/>
          <w:divBdr>
            <w:top w:val="dashed" w:sz="2" w:space="0" w:color="FFFFFF"/>
            <w:left w:val="dashed" w:sz="2" w:space="0" w:color="FFFFFF"/>
            <w:bottom w:val="dashed" w:sz="2" w:space="0" w:color="FFFFFF"/>
            <w:right w:val="dashed" w:sz="2" w:space="0" w:color="FFFFFF"/>
          </w:divBdr>
        </w:div>
        <w:div w:id="864825542">
          <w:marLeft w:val="0"/>
          <w:marRight w:val="0"/>
          <w:marTop w:val="0"/>
          <w:marBottom w:val="0"/>
          <w:divBdr>
            <w:top w:val="dashed" w:sz="2" w:space="0" w:color="FFFFFF"/>
            <w:left w:val="dashed" w:sz="2" w:space="0" w:color="FFFFFF"/>
            <w:bottom w:val="dashed" w:sz="2" w:space="0" w:color="FFFFFF"/>
            <w:right w:val="dashed" w:sz="2" w:space="0" w:color="FFFFFF"/>
          </w:divBdr>
          <w:divsChild>
            <w:div w:id="15399751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965357618">
      <w:bodyDiv w:val="1"/>
      <w:marLeft w:val="0"/>
      <w:marRight w:val="0"/>
      <w:marTop w:val="0"/>
      <w:marBottom w:val="0"/>
      <w:divBdr>
        <w:top w:val="none" w:sz="0" w:space="0" w:color="auto"/>
        <w:left w:val="none" w:sz="0" w:space="0" w:color="auto"/>
        <w:bottom w:val="none" w:sz="0" w:space="0" w:color="auto"/>
        <w:right w:val="none" w:sz="0" w:space="0" w:color="auto"/>
      </w:divBdr>
      <w:divsChild>
        <w:div w:id="456991461">
          <w:marLeft w:val="0"/>
          <w:marRight w:val="0"/>
          <w:marTop w:val="0"/>
          <w:marBottom w:val="0"/>
          <w:divBdr>
            <w:top w:val="dashed" w:sz="2" w:space="0" w:color="FFFFFF"/>
            <w:left w:val="dashed" w:sz="2" w:space="0" w:color="FFFFFF"/>
            <w:bottom w:val="dashed" w:sz="2" w:space="0" w:color="FFFFFF"/>
            <w:right w:val="dashed" w:sz="2" w:space="0" w:color="FFFFFF"/>
          </w:divBdr>
        </w:div>
        <w:div w:id="201676304">
          <w:marLeft w:val="0"/>
          <w:marRight w:val="0"/>
          <w:marTop w:val="0"/>
          <w:marBottom w:val="0"/>
          <w:divBdr>
            <w:top w:val="dashed" w:sz="2" w:space="0" w:color="FFFFFF"/>
            <w:left w:val="dashed" w:sz="2" w:space="0" w:color="FFFFFF"/>
            <w:bottom w:val="dashed" w:sz="2" w:space="0" w:color="FFFFFF"/>
            <w:right w:val="dashed" w:sz="2" w:space="0" w:color="FFFFFF"/>
          </w:divBdr>
          <w:divsChild>
            <w:div w:id="11350292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226645546">
      <w:bodyDiv w:val="1"/>
      <w:marLeft w:val="0"/>
      <w:marRight w:val="0"/>
      <w:marTop w:val="0"/>
      <w:marBottom w:val="0"/>
      <w:divBdr>
        <w:top w:val="none" w:sz="0" w:space="0" w:color="auto"/>
        <w:left w:val="none" w:sz="0" w:space="0" w:color="auto"/>
        <w:bottom w:val="none" w:sz="0" w:space="0" w:color="auto"/>
        <w:right w:val="none" w:sz="0" w:space="0" w:color="auto"/>
      </w:divBdr>
    </w:div>
    <w:div w:id="1267925571">
      <w:bodyDiv w:val="1"/>
      <w:marLeft w:val="0"/>
      <w:marRight w:val="0"/>
      <w:marTop w:val="0"/>
      <w:marBottom w:val="0"/>
      <w:divBdr>
        <w:top w:val="none" w:sz="0" w:space="0" w:color="auto"/>
        <w:left w:val="none" w:sz="0" w:space="0" w:color="auto"/>
        <w:bottom w:val="none" w:sz="0" w:space="0" w:color="auto"/>
        <w:right w:val="none" w:sz="0" w:space="0" w:color="auto"/>
      </w:divBdr>
      <w:divsChild>
        <w:div w:id="1987203633">
          <w:marLeft w:val="0"/>
          <w:marRight w:val="0"/>
          <w:marTop w:val="0"/>
          <w:marBottom w:val="0"/>
          <w:divBdr>
            <w:top w:val="dashed" w:sz="2" w:space="0" w:color="FFFFFF"/>
            <w:left w:val="dashed" w:sz="2" w:space="0" w:color="FFFFFF"/>
            <w:bottom w:val="dashed" w:sz="2" w:space="0" w:color="FFFFFF"/>
            <w:right w:val="dashed" w:sz="2" w:space="0" w:color="FFFFFF"/>
          </w:divBdr>
        </w:div>
        <w:div w:id="652832407">
          <w:marLeft w:val="0"/>
          <w:marRight w:val="0"/>
          <w:marTop w:val="0"/>
          <w:marBottom w:val="0"/>
          <w:divBdr>
            <w:top w:val="dashed" w:sz="2" w:space="0" w:color="FFFFFF"/>
            <w:left w:val="dashed" w:sz="2" w:space="0" w:color="FFFFFF"/>
            <w:bottom w:val="dashed" w:sz="2" w:space="0" w:color="FFFFFF"/>
            <w:right w:val="dashed" w:sz="2" w:space="0" w:color="FFFFFF"/>
          </w:divBdr>
          <w:divsChild>
            <w:div w:id="8720353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69645807">
      <w:bodyDiv w:val="1"/>
      <w:marLeft w:val="0"/>
      <w:marRight w:val="0"/>
      <w:marTop w:val="0"/>
      <w:marBottom w:val="0"/>
      <w:divBdr>
        <w:top w:val="none" w:sz="0" w:space="0" w:color="auto"/>
        <w:left w:val="none" w:sz="0" w:space="0" w:color="auto"/>
        <w:bottom w:val="none" w:sz="0" w:space="0" w:color="auto"/>
        <w:right w:val="none" w:sz="0" w:space="0" w:color="auto"/>
      </w:divBdr>
    </w:div>
    <w:div w:id="1402412940">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08165879">
      <w:bodyDiv w:val="1"/>
      <w:marLeft w:val="0"/>
      <w:marRight w:val="0"/>
      <w:marTop w:val="0"/>
      <w:marBottom w:val="0"/>
      <w:divBdr>
        <w:top w:val="none" w:sz="0" w:space="0" w:color="auto"/>
        <w:left w:val="none" w:sz="0" w:space="0" w:color="auto"/>
        <w:bottom w:val="none" w:sz="0" w:space="0" w:color="auto"/>
        <w:right w:val="none" w:sz="0" w:space="0" w:color="auto"/>
      </w:divBdr>
      <w:divsChild>
        <w:div w:id="1038581320">
          <w:marLeft w:val="0"/>
          <w:marRight w:val="0"/>
          <w:marTop w:val="0"/>
          <w:marBottom w:val="0"/>
          <w:divBdr>
            <w:top w:val="dashed" w:sz="2" w:space="0" w:color="FFFFFF"/>
            <w:left w:val="dashed" w:sz="2" w:space="0" w:color="FFFFFF"/>
            <w:bottom w:val="dashed" w:sz="2" w:space="0" w:color="FFFFFF"/>
            <w:right w:val="dashed" w:sz="2" w:space="0" w:color="FFFFFF"/>
          </w:divBdr>
        </w:div>
        <w:div w:id="654535263">
          <w:marLeft w:val="0"/>
          <w:marRight w:val="0"/>
          <w:marTop w:val="0"/>
          <w:marBottom w:val="0"/>
          <w:divBdr>
            <w:top w:val="dashed" w:sz="2" w:space="0" w:color="FFFFFF"/>
            <w:left w:val="dashed" w:sz="2" w:space="0" w:color="FFFFFF"/>
            <w:bottom w:val="dashed" w:sz="2" w:space="0" w:color="FFFFFF"/>
            <w:right w:val="dashed" w:sz="2" w:space="0" w:color="FFFFFF"/>
          </w:divBdr>
          <w:divsChild>
            <w:div w:id="8015796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52333782">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 w:id="1879392549">
      <w:bodyDiv w:val="1"/>
      <w:marLeft w:val="0"/>
      <w:marRight w:val="0"/>
      <w:marTop w:val="0"/>
      <w:marBottom w:val="0"/>
      <w:divBdr>
        <w:top w:val="none" w:sz="0" w:space="0" w:color="auto"/>
        <w:left w:val="none" w:sz="0" w:space="0" w:color="auto"/>
        <w:bottom w:val="none" w:sz="0" w:space="0" w:color="auto"/>
        <w:right w:val="none" w:sz="0" w:space="0" w:color="auto"/>
      </w:divBdr>
      <w:divsChild>
        <w:div w:id="1058431971">
          <w:marLeft w:val="0"/>
          <w:marRight w:val="0"/>
          <w:marTop w:val="0"/>
          <w:marBottom w:val="0"/>
          <w:divBdr>
            <w:top w:val="dashed" w:sz="2" w:space="0" w:color="FFFFFF"/>
            <w:left w:val="dashed" w:sz="2" w:space="0" w:color="FFFFFF"/>
            <w:bottom w:val="dashed" w:sz="2" w:space="0" w:color="FFFFFF"/>
            <w:right w:val="dashed" w:sz="2" w:space="0" w:color="FFFFFF"/>
          </w:divBdr>
        </w:div>
        <w:div w:id="651256785">
          <w:marLeft w:val="0"/>
          <w:marRight w:val="0"/>
          <w:marTop w:val="0"/>
          <w:marBottom w:val="0"/>
          <w:divBdr>
            <w:top w:val="dashed" w:sz="2" w:space="0" w:color="FFFFFF"/>
            <w:left w:val="dashed" w:sz="2" w:space="0" w:color="FFFFFF"/>
            <w:bottom w:val="dashed" w:sz="2" w:space="0" w:color="FFFFFF"/>
            <w:right w:val="dashed" w:sz="2" w:space="0" w:color="FFFFFF"/>
          </w:divBdr>
          <w:divsChild>
            <w:div w:id="6621249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126193860">
      <w:bodyDiv w:val="1"/>
      <w:marLeft w:val="0"/>
      <w:marRight w:val="0"/>
      <w:marTop w:val="0"/>
      <w:marBottom w:val="0"/>
      <w:divBdr>
        <w:top w:val="none" w:sz="0" w:space="0" w:color="auto"/>
        <w:left w:val="none" w:sz="0" w:space="0" w:color="auto"/>
        <w:bottom w:val="none" w:sz="0" w:space="0" w:color="auto"/>
        <w:right w:val="none" w:sz="0" w:space="0" w:color="auto"/>
      </w:divBdr>
      <w:divsChild>
        <w:div w:id="430585587">
          <w:marLeft w:val="0"/>
          <w:marRight w:val="0"/>
          <w:marTop w:val="0"/>
          <w:marBottom w:val="0"/>
          <w:divBdr>
            <w:top w:val="dashed" w:sz="2" w:space="0" w:color="FFFFFF"/>
            <w:left w:val="dashed" w:sz="2" w:space="0" w:color="FFFFFF"/>
            <w:bottom w:val="dashed" w:sz="2" w:space="0" w:color="FFFFFF"/>
            <w:right w:val="dashed" w:sz="2" w:space="0" w:color="FFFFFF"/>
          </w:divBdr>
        </w:div>
        <w:div w:id="356543819">
          <w:marLeft w:val="0"/>
          <w:marRight w:val="0"/>
          <w:marTop w:val="0"/>
          <w:marBottom w:val="0"/>
          <w:divBdr>
            <w:top w:val="dashed" w:sz="2" w:space="0" w:color="FFFFFF"/>
            <w:left w:val="dashed" w:sz="2" w:space="0" w:color="FFFFFF"/>
            <w:bottom w:val="dashed" w:sz="2" w:space="0" w:color="FFFFFF"/>
            <w:right w:val="dashed" w:sz="2" w:space="0" w:color="FFFFFF"/>
          </w:divBdr>
          <w:divsChild>
            <w:div w:id="6047015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B61B7-0221-4568-869B-BB47EF0A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model_adresa.dot</Template>
  <TotalTime>76</TotalTime>
  <Pages>1</Pages>
  <Words>1316</Words>
  <Characters>7504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Maria Rozalia Bucur</dc:creator>
  <cp:lastModifiedBy>Maria Rozalia Bucur</cp:lastModifiedBy>
  <cp:revision>3</cp:revision>
  <cp:lastPrinted>2022-10-11T10:06:00Z</cp:lastPrinted>
  <dcterms:created xsi:type="dcterms:W3CDTF">2022-10-18T09:42:00Z</dcterms:created>
  <dcterms:modified xsi:type="dcterms:W3CDTF">2022-10-18T09:42:00Z</dcterms:modified>
</cp:coreProperties>
</file>