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38FA3" w14:textId="4BD54246" w:rsidR="00613CF5" w:rsidRDefault="00810E29" w:rsidP="00613CF5">
      <w:pPr>
        <w:ind w:left="177" w:right="-114"/>
        <w:jc w:val="center"/>
        <w:rPr>
          <w:rFonts w:ascii="Verdana" w:hAnsi="Verdana"/>
          <w:b/>
          <w:sz w:val="22"/>
          <w:lang w:val="ro-RO"/>
        </w:rPr>
      </w:pPr>
      <w:r>
        <w:rPr>
          <w:rFonts w:ascii="Verdana" w:hAnsi="Verdana"/>
          <w:b/>
          <w:noProof/>
          <w:sz w:val="22"/>
        </w:rPr>
        <w:drawing>
          <wp:inline distT="0" distB="0" distL="0" distR="0" wp14:anchorId="3088C5EE" wp14:editId="0A1DF8E8">
            <wp:extent cx="826135" cy="100266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14EA25F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Parlamentul României</w:t>
      </w:r>
    </w:p>
    <w:p w14:paraId="75BF9F6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Camera Deputaţilor</w:t>
      </w:r>
    </w:p>
    <w:p w14:paraId="26BA324E" w14:textId="77777777" w:rsidR="00602425" w:rsidRDefault="00602425" w:rsidP="00613CF5">
      <w:pPr>
        <w:jc w:val="center"/>
        <w:rPr>
          <w:rFonts w:ascii="Verdana" w:hAnsi="Verdana"/>
          <w:b/>
          <w:sz w:val="22"/>
          <w:szCs w:val="22"/>
          <w:lang w:val="ro-RO"/>
        </w:rPr>
      </w:pPr>
    </w:p>
    <w:p w14:paraId="6BE42751" w14:textId="77777777" w:rsidR="00E762FB" w:rsidRPr="006F0D9B" w:rsidRDefault="00E762FB" w:rsidP="00E762FB">
      <w:pPr>
        <w:rPr>
          <w:rFonts w:ascii="Verdana" w:hAnsi="Verdana"/>
          <w:b/>
          <w:iCs/>
          <w:sz w:val="20"/>
          <w:lang w:val="ro-RO"/>
        </w:rPr>
      </w:pPr>
      <w:r w:rsidRPr="006F0D9B">
        <w:rPr>
          <w:rFonts w:ascii="Verdana" w:hAnsi="Verdana"/>
          <w:b/>
          <w:iCs/>
          <w:sz w:val="20"/>
          <w:lang w:val="ro-RO"/>
        </w:rPr>
        <w:t xml:space="preserve">Comisia pentru Sănătate şi Familie         </w:t>
      </w:r>
    </w:p>
    <w:p w14:paraId="2AC5353B" w14:textId="670B7AF5" w:rsidR="00E762FB" w:rsidRPr="006F0D9B" w:rsidRDefault="00E762FB" w:rsidP="00E762FB">
      <w:pPr>
        <w:rPr>
          <w:rFonts w:ascii="Verdana" w:hAnsi="Verdana"/>
          <w:b/>
          <w:iCs/>
          <w:sz w:val="20"/>
          <w:lang w:val="ro-RO"/>
        </w:rPr>
      </w:pPr>
      <w:r w:rsidRPr="006F0D9B">
        <w:rPr>
          <w:rFonts w:ascii="Verdana" w:hAnsi="Verdana"/>
          <w:b/>
          <w:iCs/>
          <w:sz w:val="20"/>
          <w:lang w:val="ro-RO"/>
        </w:rPr>
        <w:t xml:space="preserve">Bucureşti,  </w:t>
      </w:r>
      <w:r w:rsidR="00432602">
        <w:rPr>
          <w:rFonts w:ascii="Verdana" w:hAnsi="Verdana"/>
          <w:b/>
          <w:iCs/>
          <w:sz w:val="20"/>
          <w:lang w:val="ro-RO"/>
        </w:rPr>
        <w:t>22</w:t>
      </w:r>
      <w:r w:rsidRPr="006F0D9B">
        <w:rPr>
          <w:rFonts w:ascii="Verdana" w:hAnsi="Verdana"/>
          <w:b/>
          <w:iCs/>
          <w:sz w:val="20"/>
          <w:lang w:val="ro-RO"/>
        </w:rPr>
        <w:t xml:space="preserve"> martie 2022</w:t>
      </w:r>
    </w:p>
    <w:p w14:paraId="6A97D400" w14:textId="4AF332A1" w:rsidR="00E762FB" w:rsidRPr="006F0D9B" w:rsidRDefault="00E762FB" w:rsidP="00E762FB">
      <w:pPr>
        <w:rPr>
          <w:rFonts w:ascii="Verdana" w:hAnsi="Verdana"/>
          <w:b/>
          <w:iCs/>
          <w:sz w:val="20"/>
          <w:lang w:val="ro-RO"/>
        </w:rPr>
      </w:pPr>
      <w:r w:rsidRPr="006F0D9B">
        <w:rPr>
          <w:rFonts w:ascii="Verdana" w:hAnsi="Verdana"/>
          <w:b/>
          <w:iCs/>
          <w:sz w:val="20"/>
          <w:lang w:val="ro-RO"/>
        </w:rPr>
        <w:t>Nr. 4c-10/</w:t>
      </w:r>
      <w:r w:rsidR="00CB4230">
        <w:rPr>
          <w:rFonts w:ascii="Verdana" w:hAnsi="Verdana"/>
          <w:b/>
          <w:iCs/>
          <w:sz w:val="20"/>
          <w:lang w:val="ro-RO"/>
        </w:rPr>
        <w:t>202</w:t>
      </w:r>
    </w:p>
    <w:p w14:paraId="5DACED59" w14:textId="77777777" w:rsidR="00E762FB" w:rsidRPr="006F0D9B" w:rsidRDefault="00E762FB" w:rsidP="00E762FB">
      <w:pPr>
        <w:jc w:val="center"/>
        <w:rPr>
          <w:rFonts w:ascii="Verdana" w:hAnsi="Verdana"/>
          <w:iCs/>
          <w:sz w:val="20"/>
          <w:lang w:val="ro-RO"/>
        </w:rPr>
      </w:pPr>
      <w:r w:rsidRPr="006F0D9B">
        <w:rPr>
          <w:rFonts w:ascii="Verdana" w:hAnsi="Verdana"/>
          <w:iCs/>
          <w:sz w:val="20"/>
          <w:lang w:val="ro-RO"/>
        </w:rPr>
        <w:t xml:space="preserve">  </w:t>
      </w:r>
    </w:p>
    <w:p w14:paraId="4E1A5802" w14:textId="77777777" w:rsidR="00E762FB" w:rsidRPr="006F0D9B" w:rsidRDefault="00E762FB" w:rsidP="00E762FB">
      <w:pPr>
        <w:jc w:val="center"/>
        <w:rPr>
          <w:lang w:val="ro-RO"/>
        </w:rPr>
      </w:pPr>
    </w:p>
    <w:p w14:paraId="63AF150C" w14:textId="77777777" w:rsidR="00E762FB" w:rsidRPr="006F0D9B" w:rsidRDefault="00E762FB" w:rsidP="00E762FB">
      <w:pPr>
        <w:jc w:val="center"/>
        <w:rPr>
          <w:lang w:val="ro-RO"/>
        </w:rPr>
      </w:pPr>
      <w:r w:rsidRPr="006F0D9B">
        <w:rPr>
          <w:lang w:val="ro-RO"/>
        </w:rPr>
        <w:t xml:space="preserve">                                                                  </w:t>
      </w:r>
    </w:p>
    <w:p w14:paraId="4EC762C5" w14:textId="77777777" w:rsidR="00E762FB" w:rsidRPr="006F0D9B" w:rsidRDefault="00E762FB" w:rsidP="00E762FB">
      <w:pPr>
        <w:tabs>
          <w:tab w:val="left" w:pos="8647"/>
        </w:tabs>
        <w:jc w:val="center"/>
        <w:rPr>
          <w:rFonts w:ascii="Verdana" w:hAnsi="Verdana"/>
          <w:b/>
          <w:iCs/>
          <w:sz w:val="24"/>
          <w:szCs w:val="24"/>
          <w:lang w:val="ro-RO"/>
        </w:rPr>
      </w:pPr>
      <w:r w:rsidRPr="006F0D9B">
        <w:rPr>
          <w:rFonts w:ascii="Verdana" w:hAnsi="Verdana"/>
          <w:b/>
          <w:iCs/>
          <w:sz w:val="24"/>
          <w:szCs w:val="24"/>
          <w:lang w:val="ro-RO"/>
        </w:rPr>
        <w:t>BIROULUI PERMANENT</w:t>
      </w:r>
    </w:p>
    <w:p w14:paraId="5225119B" w14:textId="77777777" w:rsidR="00E762FB" w:rsidRPr="006F0D9B" w:rsidRDefault="00E762FB" w:rsidP="00E762FB">
      <w:pPr>
        <w:tabs>
          <w:tab w:val="left" w:pos="8647"/>
        </w:tabs>
        <w:jc w:val="center"/>
        <w:rPr>
          <w:rFonts w:ascii="Verdana" w:hAnsi="Verdana"/>
          <w:b/>
          <w:iCs/>
          <w:sz w:val="24"/>
          <w:szCs w:val="24"/>
          <w:lang w:val="ro-RO"/>
        </w:rPr>
      </w:pPr>
      <w:r w:rsidRPr="006F0D9B">
        <w:rPr>
          <w:rFonts w:ascii="Verdana" w:hAnsi="Verdana"/>
          <w:b/>
          <w:iCs/>
          <w:sz w:val="24"/>
          <w:szCs w:val="24"/>
          <w:lang w:val="ro-RO"/>
        </w:rPr>
        <w:t>AL</w:t>
      </w:r>
    </w:p>
    <w:p w14:paraId="732152AE" w14:textId="77777777" w:rsidR="00E762FB" w:rsidRPr="006F0D9B" w:rsidRDefault="00E762FB" w:rsidP="00E762FB">
      <w:pPr>
        <w:tabs>
          <w:tab w:val="left" w:pos="8647"/>
        </w:tabs>
        <w:jc w:val="center"/>
        <w:rPr>
          <w:rFonts w:ascii="Verdana" w:hAnsi="Verdana"/>
          <w:b/>
          <w:iCs/>
          <w:sz w:val="24"/>
          <w:szCs w:val="24"/>
          <w:lang w:val="ro-RO"/>
        </w:rPr>
      </w:pPr>
      <w:r w:rsidRPr="006F0D9B">
        <w:rPr>
          <w:rFonts w:ascii="Verdana" w:hAnsi="Verdana"/>
          <w:b/>
          <w:iCs/>
          <w:sz w:val="24"/>
          <w:szCs w:val="24"/>
          <w:lang w:val="ro-RO"/>
        </w:rPr>
        <w:t>CAMEREI DEPUTAȚILOR</w:t>
      </w:r>
    </w:p>
    <w:p w14:paraId="606DC236" w14:textId="77777777" w:rsidR="00E762FB" w:rsidRPr="006F0D9B" w:rsidRDefault="00E762FB" w:rsidP="00E762FB">
      <w:pPr>
        <w:tabs>
          <w:tab w:val="left" w:pos="8647"/>
        </w:tabs>
        <w:jc w:val="center"/>
        <w:rPr>
          <w:rFonts w:ascii="Verdana" w:hAnsi="Verdana"/>
          <w:b/>
          <w:i/>
          <w:sz w:val="24"/>
          <w:szCs w:val="24"/>
          <w:lang w:val="ro-RO"/>
        </w:rPr>
      </w:pPr>
    </w:p>
    <w:p w14:paraId="6DC08C1F" w14:textId="77777777" w:rsidR="00E762FB" w:rsidRPr="006F0D9B" w:rsidRDefault="00E762FB" w:rsidP="00E762FB">
      <w:pPr>
        <w:tabs>
          <w:tab w:val="left" w:pos="8647"/>
        </w:tabs>
        <w:jc w:val="center"/>
        <w:rPr>
          <w:rFonts w:ascii="Verdana" w:hAnsi="Verdana"/>
          <w:b/>
          <w:i/>
          <w:sz w:val="24"/>
          <w:szCs w:val="24"/>
          <w:lang w:val="ro-RO"/>
        </w:rPr>
      </w:pPr>
    </w:p>
    <w:p w14:paraId="0ECC80CB" w14:textId="77777777" w:rsidR="00E762FB" w:rsidRPr="006F0D9B" w:rsidRDefault="00E762FB" w:rsidP="00E762FB">
      <w:pPr>
        <w:tabs>
          <w:tab w:val="left" w:pos="8647"/>
        </w:tabs>
        <w:jc w:val="center"/>
        <w:rPr>
          <w:rFonts w:ascii="Verdana" w:hAnsi="Verdana"/>
          <w:b/>
          <w:i/>
          <w:sz w:val="24"/>
          <w:szCs w:val="24"/>
          <w:lang w:val="ro-RO"/>
        </w:rPr>
      </w:pPr>
    </w:p>
    <w:p w14:paraId="5675A537" w14:textId="77777777" w:rsidR="00E762FB" w:rsidRPr="006F0D9B" w:rsidRDefault="00E762FB" w:rsidP="00E762FB">
      <w:pPr>
        <w:tabs>
          <w:tab w:val="left" w:pos="8647"/>
        </w:tabs>
        <w:jc w:val="center"/>
        <w:rPr>
          <w:rFonts w:ascii="Verdana" w:hAnsi="Verdana"/>
          <w:b/>
          <w:i/>
          <w:sz w:val="24"/>
          <w:szCs w:val="24"/>
          <w:lang w:val="ro-RO"/>
        </w:rPr>
      </w:pPr>
    </w:p>
    <w:p w14:paraId="7A501508" w14:textId="4BC980AA" w:rsidR="00E762FB" w:rsidRPr="006F0D9B" w:rsidRDefault="00E762FB" w:rsidP="00E762FB">
      <w:pPr>
        <w:spacing w:line="360" w:lineRule="auto"/>
        <w:ind w:firstLine="720"/>
        <w:jc w:val="both"/>
        <w:rPr>
          <w:rFonts w:ascii="Verdana" w:hAnsi="Verdana"/>
          <w:b/>
          <w:sz w:val="24"/>
          <w:szCs w:val="24"/>
          <w:lang w:val="ro-RO"/>
        </w:rPr>
      </w:pPr>
      <w:r w:rsidRPr="006F0D9B">
        <w:rPr>
          <w:rFonts w:ascii="Verdana" w:hAnsi="Verdana"/>
          <w:sz w:val="24"/>
          <w:szCs w:val="24"/>
          <w:lang w:val="ro-RO"/>
        </w:rPr>
        <w:t xml:space="preserve">Vă înaintăm, alăturat,  </w:t>
      </w:r>
      <w:r w:rsidRPr="006F0D9B">
        <w:rPr>
          <w:rFonts w:ascii="Verdana" w:hAnsi="Verdana"/>
          <w:b/>
          <w:sz w:val="24"/>
          <w:szCs w:val="24"/>
          <w:lang w:val="ro-RO"/>
        </w:rPr>
        <w:t xml:space="preserve">raportul  </w:t>
      </w:r>
      <w:r w:rsidRPr="006F0D9B">
        <w:rPr>
          <w:rFonts w:ascii="Verdana" w:hAnsi="Verdana"/>
          <w:sz w:val="24"/>
          <w:szCs w:val="24"/>
          <w:lang w:val="ro-RO"/>
        </w:rPr>
        <w:t xml:space="preserve">asupra </w:t>
      </w:r>
      <w:r w:rsidRPr="006F0D9B">
        <w:rPr>
          <w:rFonts w:ascii="Verdana" w:hAnsi="Verdana"/>
          <w:i/>
          <w:sz w:val="24"/>
          <w:szCs w:val="24"/>
          <w:lang w:val="ro-RO"/>
        </w:rPr>
        <w:t>p</w:t>
      </w:r>
      <w:r w:rsidRPr="006F0D9B">
        <w:rPr>
          <w:rFonts w:ascii="Verdana" w:hAnsi="Verdana" w:cs="Arial"/>
          <w:i/>
          <w:color w:val="2A2A2A"/>
          <w:sz w:val="24"/>
          <w:szCs w:val="24"/>
          <w:shd w:val="clear" w:color="auto" w:fill="FFFFFF"/>
          <w:lang w:val="ro-RO"/>
        </w:rPr>
        <w:t xml:space="preserve">roiectului de Lege pentru </w:t>
      </w:r>
      <w:r w:rsidR="00C61522">
        <w:rPr>
          <w:rFonts w:ascii="Verdana" w:hAnsi="Verdana" w:cs="Arial"/>
          <w:i/>
          <w:color w:val="2A2A2A"/>
          <w:sz w:val="24"/>
          <w:szCs w:val="24"/>
          <w:shd w:val="clear" w:color="auto" w:fill="FFFFFF"/>
          <w:lang w:val="ro-RO"/>
        </w:rPr>
        <w:t>aprobarea Ordon</w:t>
      </w:r>
      <w:r w:rsidR="00CB4230">
        <w:rPr>
          <w:rFonts w:ascii="Verdana" w:hAnsi="Verdana" w:cs="Arial"/>
          <w:i/>
          <w:color w:val="2A2A2A"/>
          <w:sz w:val="24"/>
          <w:szCs w:val="24"/>
          <w:shd w:val="clear" w:color="auto" w:fill="FFFFFF"/>
          <w:lang w:val="ro-RO"/>
        </w:rPr>
        <w:t>a</w:t>
      </w:r>
      <w:r w:rsidR="00C61522">
        <w:rPr>
          <w:rFonts w:ascii="Verdana" w:hAnsi="Verdana" w:cs="Arial"/>
          <w:i/>
          <w:color w:val="2A2A2A"/>
          <w:sz w:val="24"/>
          <w:szCs w:val="24"/>
          <w:shd w:val="clear" w:color="auto" w:fill="FFFFFF"/>
          <w:lang w:val="ro-RO"/>
        </w:rPr>
        <w:t>nței de urgență a Guvernului</w:t>
      </w:r>
      <w:r w:rsidR="00CB4230">
        <w:rPr>
          <w:rFonts w:ascii="Verdana" w:hAnsi="Verdana" w:cs="Arial"/>
          <w:i/>
          <w:color w:val="2A2A2A"/>
          <w:sz w:val="24"/>
          <w:szCs w:val="24"/>
          <w:shd w:val="clear" w:color="auto" w:fill="FFFFFF"/>
          <w:lang w:val="ro-RO"/>
        </w:rPr>
        <w:t xml:space="preserve"> nr.8/2018 privind reglementarea unor măsuri în domeniul sănătății </w:t>
      </w:r>
      <w:r w:rsidRPr="006F0D9B">
        <w:rPr>
          <w:rFonts w:ascii="Arial" w:hAnsi="Arial" w:cs="Arial"/>
          <w:color w:val="2A2A2A"/>
          <w:sz w:val="20"/>
          <w:shd w:val="clear" w:color="auto" w:fill="FFFFFF"/>
          <w:lang w:val="ro-RO"/>
        </w:rPr>
        <w:t xml:space="preserve"> </w:t>
      </w:r>
      <w:r w:rsidRPr="006F0D9B">
        <w:rPr>
          <w:rFonts w:ascii="Verdana" w:hAnsi="Verdana"/>
          <w:sz w:val="24"/>
          <w:szCs w:val="24"/>
          <w:lang w:val="ro-RO"/>
        </w:rPr>
        <w:t>trimis Comisiei pentru sănătate şi familie spre dezbatere,  în fond, cu adresa nr.</w:t>
      </w:r>
      <w:r w:rsidRPr="006F0D9B">
        <w:rPr>
          <w:rFonts w:ascii="Verdana" w:hAnsi="Verdana"/>
          <w:b/>
          <w:sz w:val="24"/>
          <w:szCs w:val="24"/>
          <w:lang w:val="ro-RO"/>
        </w:rPr>
        <w:t xml:space="preserve"> PLx </w:t>
      </w:r>
      <w:r w:rsidR="00CB4230">
        <w:rPr>
          <w:rFonts w:ascii="Verdana" w:hAnsi="Verdana"/>
          <w:b/>
          <w:sz w:val="24"/>
          <w:szCs w:val="24"/>
          <w:lang w:val="ro-RO"/>
        </w:rPr>
        <w:t>232</w:t>
      </w:r>
      <w:r w:rsidRPr="006F0D9B">
        <w:rPr>
          <w:rFonts w:ascii="Verdana" w:hAnsi="Verdana"/>
          <w:b/>
          <w:sz w:val="24"/>
          <w:szCs w:val="24"/>
          <w:lang w:val="ro-RO"/>
        </w:rPr>
        <w:t>/20</w:t>
      </w:r>
      <w:r w:rsidR="00CB4230">
        <w:rPr>
          <w:rFonts w:ascii="Verdana" w:hAnsi="Verdana"/>
          <w:b/>
          <w:sz w:val="24"/>
          <w:szCs w:val="24"/>
          <w:lang w:val="ro-RO"/>
        </w:rPr>
        <w:t>18</w:t>
      </w:r>
      <w:r w:rsidRPr="006F0D9B">
        <w:rPr>
          <w:rFonts w:ascii="Verdana" w:hAnsi="Verdana"/>
          <w:sz w:val="24"/>
          <w:szCs w:val="24"/>
          <w:lang w:val="ro-RO"/>
        </w:rPr>
        <w:t xml:space="preserve">  din  </w:t>
      </w:r>
      <w:r w:rsidR="00CB4230">
        <w:rPr>
          <w:rFonts w:ascii="Verdana" w:hAnsi="Verdana"/>
          <w:sz w:val="24"/>
          <w:szCs w:val="24"/>
          <w:lang w:val="ro-RO"/>
        </w:rPr>
        <w:t>23 aprilie 2018</w:t>
      </w:r>
      <w:r w:rsidRPr="006F0D9B">
        <w:rPr>
          <w:rFonts w:ascii="Verdana" w:hAnsi="Verdana"/>
          <w:sz w:val="24"/>
          <w:szCs w:val="24"/>
          <w:lang w:val="ro-RO"/>
        </w:rPr>
        <w:t>.</w:t>
      </w:r>
    </w:p>
    <w:p w14:paraId="6D43BCE1" w14:textId="77777777" w:rsidR="00E762FB" w:rsidRPr="006F0D9B" w:rsidRDefault="00E762FB" w:rsidP="00E762FB">
      <w:pPr>
        <w:spacing w:line="360" w:lineRule="auto"/>
        <w:ind w:firstLine="720"/>
        <w:jc w:val="both"/>
        <w:rPr>
          <w:rFonts w:ascii="Verdana" w:hAnsi="Verdana"/>
          <w:sz w:val="24"/>
          <w:szCs w:val="24"/>
          <w:lang w:val="ro-RO"/>
        </w:rPr>
      </w:pPr>
      <w:r w:rsidRPr="006F0D9B">
        <w:rPr>
          <w:rFonts w:ascii="Verdana" w:hAnsi="Verdana"/>
          <w:sz w:val="24"/>
          <w:szCs w:val="24"/>
          <w:lang w:val="ro-RO"/>
        </w:rPr>
        <w:t xml:space="preserve">În raport cu obiectul şi conţinutul reglementării, proiectul de lege face  parte din categoria legilor </w:t>
      </w:r>
      <w:r w:rsidRPr="006F0D9B">
        <w:rPr>
          <w:rFonts w:ascii="Verdana" w:hAnsi="Verdana"/>
          <w:b/>
          <w:sz w:val="24"/>
          <w:szCs w:val="24"/>
          <w:lang w:val="ro-RO"/>
        </w:rPr>
        <w:t>ordinare.</w:t>
      </w:r>
    </w:p>
    <w:p w14:paraId="5AB1F002" w14:textId="77777777" w:rsidR="00E762FB" w:rsidRPr="006F0D9B" w:rsidRDefault="00E762FB" w:rsidP="00E762FB">
      <w:pPr>
        <w:tabs>
          <w:tab w:val="left" w:pos="8647"/>
        </w:tabs>
        <w:spacing w:line="360" w:lineRule="auto"/>
        <w:ind w:firstLine="1080"/>
        <w:jc w:val="both"/>
        <w:rPr>
          <w:rFonts w:ascii="Verdana" w:hAnsi="Verdana"/>
          <w:sz w:val="24"/>
          <w:szCs w:val="24"/>
          <w:lang w:val="ro-RO"/>
        </w:rPr>
      </w:pPr>
    </w:p>
    <w:p w14:paraId="775168B2" w14:textId="77777777" w:rsidR="00E762FB" w:rsidRPr="006F0D9B" w:rsidRDefault="00E762FB" w:rsidP="00E762FB">
      <w:pPr>
        <w:ind w:left="851"/>
        <w:jc w:val="both"/>
        <w:rPr>
          <w:rFonts w:ascii="Verdana" w:hAnsi="Verdana"/>
          <w:sz w:val="24"/>
          <w:szCs w:val="24"/>
          <w:lang w:val="ro-RO"/>
        </w:rPr>
      </w:pPr>
    </w:p>
    <w:p w14:paraId="092A6B0E" w14:textId="77777777" w:rsidR="00E762FB" w:rsidRPr="006F0D9B" w:rsidRDefault="00E762FB" w:rsidP="00E762FB">
      <w:pPr>
        <w:ind w:left="851"/>
        <w:jc w:val="both"/>
        <w:rPr>
          <w:rFonts w:ascii="Verdana" w:hAnsi="Verdana"/>
          <w:sz w:val="24"/>
          <w:szCs w:val="24"/>
          <w:lang w:val="ro-RO"/>
        </w:rPr>
      </w:pPr>
    </w:p>
    <w:p w14:paraId="3B59AB43" w14:textId="77777777" w:rsidR="00E762FB" w:rsidRPr="006F0D9B" w:rsidRDefault="00E762FB" w:rsidP="00E762FB">
      <w:pPr>
        <w:ind w:left="851"/>
        <w:jc w:val="both"/>
        <w:rPr>
          <w:rFonts w:ascii="Verdana" w:hAnsi="Verdana"/>
          <w:sz w:val="24"/>
          <w:szCs w:val="24"/>
          <w:lang w:val="ro-RO"/>
        </w:rPr>
      </w:pPr>
    </w:p>
    <w:p w14:paraId="7A0C0580" w14:textId="77777777" w:rsidR="00E762FB" w:rsidRPr="006F0D9B" w:rsidRDefault="00E762FB" w:rsidP="00E762FB">
      <w:pPr>
        <w:ind w:left="851"/>
        <w:jc w:val="both"/>
        <w:rPr>
          <w:rFonts w:ascii="Verdana" w:hAnsi="Verdana"/>
          <w:sz w:val="24"/>
          <w:szCs w:val="24"/>
          <w:lang w:val="ro-RO"/>
        </w:rPr>
      </w:pPr>
    </w:p>
    <w:p w14:paraId="3A3BE960" w14:textId="77777777" w:rsidR="00E762FB" w:rsidRPr="006F0D9B" w:rsidRDefault="00E762FB" w:rsidP="00E762FB">
      <w:pPr>
        <w:jc w:val="center"/>
        <w:rPr>
          <w:rFonts w:ascii="Verdana" w:hAnsi="Verdana"/>
          <w:b/>
          <w:sz w:val="24"/>
          <w:szCs w:val="24"/>
          <w:lang w:val="ro-RO"/>
        </w:rPr>
      </w:pPr>
      <w:r w:rsidRPr="006F0D9B">
        <w:rPr>
          <w:rFonts w:ascii="Verdana" w:hAnsi="Verdana"/>
          <w:b/>
          <w:sz w:val="24"/>
          <w:szCs w:val="24"/>
          <w:lang w:val="ro-RO"/>
        </w:rPr>
        <w:t>PREŞEDINTE,</w:t>
      </w:r>
    </w:p>
    <w:p w14:paraId="2774D4AE" w14:textId="77777777" w:rsidR="00E762FB" w:rsidRPr="006F0D9B" w:rsidRDefault="00E762FB" w:rsidP="00E762FB">
      <w:pPr>
        <w:jc w:val="center"/>
        <w:rPr>
          <w:rFonts w:ascii="Verdana" w:hAnsi="Verdana"/>
          <w:b/>
          <w:sz w:val="24"/>
          <w:szCs w:val="24"/>
          <w:lang w:val="ro-RO"/>
        </w:rPr>
      </w:pPr>
    </w:p>
    <w:p w14:paraId="480FD1A8" w14:textId="77777777" w:rsidR="00E762FB" w:rsidRPr="006F0D9B" w:rsidRDefault="00E762FB" w:rsidP="00E762FB">
      <w:pPr>
        <w:jc w:val="center"/>
        <w:rPr>
          <w:lang w:val="ro-RO"/>
        </w:rPr>
      </w:pPr>
      <w:r w:rsidRPr="006F0D9B">
        <w:rPr>
          <w:rFonts w:ascii="Verdana" w:hAnsi="Verdana"/>
          <w:b/>
          <w:sz w:val="24"/>
          <w:szCs w:val="24"/>
          <w:lang w:val="ro-RO"/>
        </w:rPr>
        <w:t>Dr.Nelu TĂTARU</w:t>
      </w:r>
      <w:r w:rsidRPr="006F0D9B">
        <w:rPr>
          <w:rFonts w:ascii="Verdana" w:hAnsi="Verdana"/>
          <w:b/>
          <w:szCs w:val="28"/>
          <w:lang w:val="ro-RO"/>
        </w:rPr>
        <w:t xml:space="preserve">                                           </w:t>
      </w:r>
      <w:r w:rsidRPr="006F0D9B">
        <w:rPr>
          <w:rFonts w:ascii="Verdana" w:hAnsi="Verdana"/>
          <w:b/>
          <w:sz w:val="24"/>
          <w:szCs w:val="24"/>
          <w:lang w:val="ro-RO"/>
        </w:rPr>
        <w:t xml:space="preserve">                      </w:t>
      </w:r>
    </w:p>
    <w:p w14:paraId="41C22E31" w14:textId="77777777" w:rsidR="00602425" w:rsidRPr="006F0D9B" w:rsidRDefault="00602425" w:rsidP="00602425">
      <w:pPr>
        <w:spacing w:line="276" w:lineRule="auto"/>
        <w:ind w:left="851" w:firstLine="851"/>
        <w:jc w:val="both"/>
        <w:rPr>
          <w:rFonts w:ascii="Verdana" w:hAnsi="Verdana"/>
          <w:sz w:val="24"/>
          <w:szCs w:val="24"/>
          <w:lang w:val="ro-RO"/>
        </w:rPr>
      </w:pPr>
    </w:p>
    <w:p w14:paraId="5172F6ED" w14:textId="77777777" w:rsidR="00602425" w:rsidRDefault="00602425" w:rsidP="00602425">
      <w:pPr>
        <w:spacing w:line="276" w:lineRule="auto"/>
        <w:ind w:left="851"/>
        <w:jc w:val="both"/>
        <w:rPr>
          <w:rFonts w:ascii="Verdana" w:hAnsi="Verdana"/>
          <w:sz w:val="22"/>
          <w:szCs w:val="24"/>
          <w:lang w:val="ro-RO"/>
        </w:rPr>
      </w:pPr>
    </w:p>
    <w:p w14:paraId="6F5FCB2A" w14:textId="21EAE796" w:rsidR="00602425" w:rsidRDefault="00602425" w:rsidP="00E762FB">
      <w:pPr>
        <w:spacing w:line="276" w:lineRule="auto"/>
        <w:ind w:left="851"/>
        <w:jc w:val="both"/>
        <w:rPr>
          <w:rFonts w:ascii="Verdana" w:hAnsi="Verdana"/>
          <w:b/>
          <w:sz w:val="24"/>
          <w:szCs w:val="24"/>
          <w:lang w:val="ro-RO"/>
        </w:rPr>
      </w:pPr>
      <w:r>
        <w:rPr>
          <w:rFonts w:ascii="Verdana" w:hAnsi="Verdana"/>
          <w:sz w:val="24"/>
          <w:szCs w:val="24"/>
          <w:lang w:val="ro-RO"/>
        </w:rPr>
        <w:t xml:space="preserve">    </w:t>
      </w:r>
    </w:p>
    <w:p w14:paraId="42059182" w14:textId="490206DD" w:rsidR="00602425" w:rsidRDefault="00602425" w:rsidP="00602425">
      <w:pPr>
        <w:jc w:val="center"/>
        <w:rPr>
          <w:rFonts w:ascii="Verdana" w:hAnsi="Verdana"/>
          <w:b/>
          <w:sz w:val="22"/>
          <w:szCs w:val="22"/>
          <w:lang w:val="ro-RO"/>
        </w:rPr>
      </w:pPr>
      <w:r>
        <w:rPr>
          <w:rFonts w:ascii="Verdana" w:hAnsi="Verdana"/>
          <w:b/>
          <w:sz w:val="24"/>
          <w:szCs w:val="24"/>
          <w:lang w:val="ro-RO"/>
        </w:rPr>
        <w:br w:type="page"/>
      </w:r>
    </w:p>
    <w:p w14:paraId="26835CDB" w14:textId="3B3FD86D" w:rsidR="00602425" w:rsidRDefault="00602425" w:rsidP="00602425">
      <w:pPr>
        <w:ind w:left="177" w:right="-114"/>
        <w:jc w:val="center"/>
        <w:rPr>
          <w:rFonts w:ascii="Verdana" w:hAnsi="Verdana"/>
          <w:b/>
          <w:sz w:val="22"/>
          <w:lang w:val="ro-RO"/>
        </w:rPr>
      </w:pPr>
      <w:r>
        <w:rPr>
          <w:rFonts w:ascii="Verdana" w:hAnsi="Verdana"/>
          <w:b/>
          <w:noProof/>
          <w:sz w:val="22"/>
          <w:lang w:val="ro-RO"/>
        </w:rPr>
        <w:lastRenderedPageBreak/>
        <w:drawing>
          <wp:inline distT="0" distB="0" distL="0" distR="0" wp14:anchorId="6D0651F7" wp14:editId="57B44ECC">
            <wp:extent cx="829310" cy="999490"/>
            <wp:effectExtent l="0" t="0" r="8890" b="0"/>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9310" cy="999490"/>
                    </a:xfrm>
                    <a:prstGeom prst="rect">
                      <a:avLst/>
                    </a:prstGeom>
                    <a:noFill/>
                    <a:ln>
                      <a:noFill/>
                    </a:ln>
                  </pic:spPr>
                </pic:pic>
              </a:graphicData>
            </a:graphic>
          </wp:inline>
        </w:drawing>
      </w:r>
    </w:p>
    <w:p w14:paraId="188DF53C" w14:textId="77777777" w:rsidR="00602425" w:rsidRDefault="00602425" w:rsidP="00602425">
      <w:pPr>
        <w:ind w:left="177" w:right="-114"/>
        <w:jc w:val="center"/>
        <w:rPr>
          <w:rFonts w:ascii="Verdana" w:hAnsi="Verdana"/>
          <w:b/>
          <w:sz w:val="38"/>
          <w:szCs w:val="40"/>
          <w:lang w:val="ro-RO"/>
        </w:rPr>
      </w:pPr>
      <w:r>
        <w:rPr>
          <w:rFonts w:ascii="Verdana" w:hAnsi="Verdana"/>
          <w:b/>
          <w:sz w:val="38"/>
          <w:szCs w:val="40"/>
          <w:lang w:val="ro-RO"/>
        </w:rPr>
        <w:t>Parlamentul României</w:t>
      </w:r>
    </w:p>
    <w:p w14:paraId="1905B0B4" w14:textId="77777777" w:rsidR="00602425" w:rsidRDefault="00602425" w:rsidP="00602425">
      <w:pPr>
        <w:ind w:left="177" w:right="-114"/>
        <w:jc w:val="center"/>
        <w:rPr>
          <w:rFonts w:ascii="Verdana" w:hAnsi="Verdana"/>
          <w:b/>
          <w:sz w:val="38"/>
          <w:szCs w:val="40"/>
          <w:lang w:val="ro-RO"/>
        </w:rPr>
      </w:pPr>
      <w:r>
        <w:rPr>
          <w:rFonts w:ascii="Verdana" w:hAnsi="Verdana"/>
          <w:b/>
          <w:sz w:val="38"/>
          <w:szCs w:val="40"/>
          <w:lang w:val="ro-RO"/>
        </w:rPr>
        <w:t>Camera Deputaţilor</w:t>
      </w:r>
    </w:p>
    <w:p w14:paraId="0A589BD2" w14:textId="77777777" w:rsidR="00602425" w:rsidRPr="005A0B78" w:rsidRDefault="00602425" w:rsidP="00602425">
      <w:pPr>
        <w:ind w:left="177" w:right="-114"/>
        <w:jc w:val="center"/>
        <w:rPr>
          <w:rFonts w:ascii="Verdana" w:hAnsi="Verdana"/>
          <w:b/>
          <w:sz w:val="16"/>
          <w:szCs w:val="16"/>
          <w:lang w:val="ro-RO"/>
        </w:rPr>
      </w:pPr>
    </w:p>
    <w:p w14:paraId="38A9137F" w14:textId="77777777" w:rsidR="00E762FB" w:rsidRPr="006F0D9B" w:rsidRDefault="00E762FB" w:rsidP="00E762FB">
      <w:pPr>
        <w:rPr>
          <w:rFonts w:ascii="Verdana" w:hAnsi="Verdana"/>
          <w:b/>
          <w:iCs/>
          <w:sz w:val="20"/>
          <w:lang w:val="ro-RO"/>
        </w:rPr>
      </w:pPr>
      <w:r w:rsidRPr="006F0D9B">
        <w:rPr>
          <w:rFonts w:ascii="Verdana" w:hAnsi="Verdana"/>
          <w:b/>
          <w:iCs/>
          <w:sz w:val="20"/>
          <w:lang w:val="ro-RO"/>
        </w:rPr>
        <w:t xml:space="preserve">Comisia pentru Sănătate şi Familie         </w:t>
      </w:r>
    </w:p>
    <w:p w14:paraId="495DC860" w14:textId="68A75DBE" w:rsidR="00E762FB" w:rsidRPr="006F0D9B" w:rsidRDefault="00E762FB" w:rsidP="00E762FB">
      <w:pPr>
        <w:rPr>
          <w:rFonts w:ascii="Verdana" w:hAnsi="Verdana"/>
          <w:b/>
          <w:iCs/>
          <w:sz w:val="20"/>
          <w:lang w:val="ro-RO"/>
        </w:rPr>
      </w:pPr>
      <w:r w:rsidRPr="006F0D9B">
        <w:rPr>
          <w:rFonts w:ascii="Verdana" w:hAnsi="Verdana"/>
          <w:b/>
          <w:iCs/>
          <w:sz w:val="20"/>
          <w:lang w:val="ro-RO"/>
        </w:rPr>
        <w:t xml:space="preserve">Bucureşti,  </w:t>
      </w:r>
      <w:r w:rsidR="00432602">
        <w:rPr>
          <w:rFonts w:ascii="Verdana" w:hAnsi="Verdana"/>
          <w:b/>
          <w:iCs/>
          <w:sz w:val="20"/>
          <w:lang w:val="ro-RO"/>
        </w:rPr>
        <w:t>22</w:t>
      </w:r>
      <w:r w:rsidRPr="006F0D9B">
        <w:rPr>
          <w:rFonts w:ascii="Verdana" w:hAnsi="Verdana"/>
          <w:b/>
          <w:iCs/>
          <w:sz w:val="20"/>
          <w:lang w:val="ro-RO"/>
        </w:rPr>
        <w:t xml:space="preserve"> martie 2022</w:t>
      </w:r>
    </w:p>
    <w:p w14:paraId="2DDCF187" w14:textId="13DAF405" w:rsidR="00E762FB" w:rsidRPr="006F0D9B" w:rsidRDefault="00E762FB" w:rsidP="00E762FB">
      <w:pPr>
        <w:rPr>
          <w:rFonts w:ascii="Verdana" w:hAnsi="Verdana"/>
          <w:b/>
          <w:iCs/>
          <w:sz w:val="20"/>
          <w:lang w:val="ro-RO"/>
        </w:rPr>
      </w:pPr>
      <w:r w:rsidRPr="006F0D9B">
        <w:rPr>
          <w:rFonts w:ascii="Verdana" w:hAnsi="Verdana"/>
          <w:b/>
          <w:iCs/>
          <w:sz w:val="20"/>
          <w:lang w:val="ro-RO"/>
        </w:rPr>
        <w:t>Nr. 4c-10/</w:t>
      </w:r>
      <w:r w:rsidR="004D3CB9">
        <w:rPr>
          <w:rFonts w:ascii="Verdana" w:hAnsi="Verdana"/>
          <w:b/>
          <w:iCs/>
          <w:sz w:val="20"/>
          <w:lang w:val="ro-RO"/>
        </w:rPr>
        <w:t>202</w:t>
      </w:r>
    </w:p>
    <w:p w14:paraId="102A9C0A" w14:textId="77777777" w:rsidR="00E762FB" w:rsidRPr="006F0D9B" w:rsidRDefault="00E762FB" w:rsidP="00E762FB">
      <w:pPr>
        <w:rPr>
          <w:lang w:val="ro-RO"/>
        </w:rPr>
      </w:pPr>
      <w:r w:rsidRPr="006F0D9B">
        <w:rPr>
          <w:lang w:val="ro-RO"/>
        </w:rPr>
        <w:t xml:space="preserve">                                                </w:t>
      </w:r>
    </w:p>
    <w:p w14:paraId="4DB0F6DC" w14:textId="77777777" w:rsidR="00E762FB" w:rsidRPr="006F0D9B" w:rsidRDefault="00E762FB" w:rsidP="00E762FB">
      <w:pPr>
        <w:rPr>
          <w:lang w:val="ro-RO"/>
        </w:rPr>
      </w:pPr>
      <w:r w:rsidRPr="006F0D9B">
        <w:rPr>
          <w:lang w:val="ro-RO"/>
        </w:rPr>
        <w:t xml:space="preserve">       </w:t>
      </w:r>
    </w:p>
    <w:p w14:paraId="18FB3DDA" w14:textId="77777777" w:rsidR="00E762FB" w:rsidRPr="006F0D9B" w:rsidRDefault="00E762FB" w:rsidP="00E762FB">
      <w:pPr>
        <w:rPr>
          <w:lang w:val="ro-RO"/>
        </w:rPr>
      </w:pPr>
      <w:r w:rsidRPr="006F0D9B">
        <w:rPr>
          <w:lang w:val="ro-RO"/>
        </w:rPr>
        <w:t xml:space="preserve">                                            </w:t>
      </w:r>
    </w:p>
    <w:p w14:paraId="79808532" w14:textId="77777777" w:rsidR="00E762FB" w:rsidRPr="006F0D9B" w:rsidRDefault="00E762FB" w:rsidP="00E762FB">
      <w:pPr>
        <w:jc w:val="center"/>
        <w:rPr>
          <w:rFonts w:ascii="Verdana" w:hAnsi="Verdana"/>
          <w:b/>
          <w:sz w:val="24"/>
          <w:szCs w:val="24"/>
          <w:u w:val="single"/>
          <w:lang w:val="ro-RO"/>
        </w:rPr>
      </w:pPr>
      <w:r w:rsidRPr="006F0D9B">
        <w:rPr>
          <w:rFonts w:ascii="Verdana" w:hAnsi="Verdana"/>
          <w:b/>
          <w:sz w:val="24"/>
          <w:szCs w:val="24"/>
          <w:u w:val="single"/>
          <w:lang w:val="ro-RO"/>
        </w:rPr>
        <w:t xml:space="preserve">RAPORT        </w:t>
      </w:r>
    </w:p>
    <w:p w14:paraId="6FF471E4" w14:textId="77777777" w:rsidR="00CB4230" w:rsidRDefault="00E762FB" w:rsidP="00E762FB">
      <w:pPr>
        <w:jc w:val="center"/>
        <w:rPr>
          <w:rFonts w:ascii="Verdana" w:hAnsi="Verdana" w:cs="Arial"/>
          <w:b/>
          <w:color w:val="2A2A2A"/>
          <w:sz w:val="24"/>
          <w:szCs w:val="24"/>
          <w:shd w:val="clear" w:color="auto" w:fill="FFFFFF"/>
          <w:lang w:val="ro-RO"/>
        </w:rPr>
      </w:pPr>
      <w:r w:rsidRPr="006F0D9B">
        <w:rPr>
          <w:rFonts w:ascii="Verdana" w:hAnsi="Verdana"/>
          <w:b/>
          <w:sz w:val="24"/>
          <w:szCs w:val="24"/>
          <w:lang w:val="ro-RO"/>
        </w:rPr>
        <w:t>asupra p</w:t>
      </w:r>
      <w:r w:rsidRPr="006F0D9B">
        <w:rPr>
          <w:rFonts w:ascii="Verdana" w:hAnsi="Verdana" w:cs="Arial"/>
          <w:b/>
          <w:color w:val="2A2A2A"/>
          <w:sz w:val="24"/>
          <w:szCs w:val="24"/>
          <w:shd w:val="clear" w:color="auto" w:fill="FFFFFF"/>
          <w:lang w:val="ro-RO"/>
        </w:rPr>
        <w:t xml:space="preserve">roiectului de </w:t>
      </w:r>
      <w:r w:rsidRPr="00CB4230">
        <w:rPr>
          <w:rFonts w:ascii="Verdana" w:hAnsi="Verdana" w:cs="Arial"/>
          <w:b/>
          <w:color w:val="2A2A2A"/>
          <w:sz w:val="24"/>
          <w:szCs w:val="24"/>
          <w:shd w:val="clear" w:color="auto" w:fill="FFFFFF"/>
          <w:lang w:val="ro-RO"/>
        </w:rPr>
        <w:t xml:space="preserve">Lege </w:t>
      </w:r>
      <w:r w:rsidR="00CB4230" w:rsidRPr="00CB4230">
        <w:rPr>
          <w:rFonts w:ascii="Verdana" w:hAnsi="Verdana" w:cs="Arial"/>
          <w:b/>
          <w:color w:val="2A2A2A"/>
          <w:sz w:val="24"/>
          <w:szCs w:val="24"/>
          <w:shd w:val="clear" w:color="auto" w:fill="FFFFFF"/>
          <w:lang w:val="ro-RO"/>
        </w:rPr>
        <w:t xml:space="preserve"> pentru aprobarea Ordonanței de urgență a Guvernului nr.8/2018</w:t>
      </w:r>
    </w:p>
    <w:p w14:paraId="5282C76C" w14:textId="232F7DA9" w:rsidR="00E762FB" w:rsidRPr="00CB4230" w:rsidRDefault="00CB4230" w:rsidP="00E762FB">
      <w:pPr>
        <w:jc w:val="center"/>
        <w:rPr>
          <w:rFonts w:ascii="Verdana" w:hAnsi="Verdana"/>
          <w:b/>
          <w:bCs/>
          <w:sz w:val="24"/>
          <w:szCs w:val="24"/>
          <w:lang w:val="ro-RO"/>
        </w:rPr>
      </w:pPr>
      <w:r w:rsidRPr="00CB4230">
        <w:rPr>
          <w:rFonts w:ascii="Verdana" w:hAnsi="Verdana" w:cs="Arial"/>
          <w:b/>
          <w:color w:val="2A2A2A"/>
          <w:sz w:val="24"/>
          <w:szCs w:val="24"/>
          <w:shd w:val="clear" w:color="auto" w:fill="FFFFFF"/>
          <w:lang w:val="ro-RO"/>
        </w:rPr>
        <w:t xml:space="preserve"> privind reglementarea unor măsuri în domeniul sănătății </w:t>
      </w:r>
      <w:r w:rsidRPr="00CB4230">
        <w:rPr>
          <w:rFonts w:ascii="Arial" w:hAnsi="Arial" w:cs="Arial"/>
          <w:b/>
          <w:color w:val="2A2A2A"/>
          <w:sz w:val="20"/>
          <w:shd w:val="clear" w:color="auto" w:fill="FFFFFF"/>
          <w:lang w:val="ro-RO"/>
        </w:rPr>
        <w:t xml:space="preserve"> </w:t>
      </w:r>
    </w:p>
    <w:p w14:paraId="7E29689A" w14:textId="77777777" w:rsidR="00E762FB" w:rsidRPr="006F0D9B" w:rsidRDefault="00E762FB" w:rsidP="00E762FB">
      <w:pPr>
        <w:jc w:val="center"/>
        <w:rPr>
          <w:rFonts w:ascii="Verdana" w:hAnsi="Verdana"/>
          <w:b/>
          <w:bCs/>
          <w:sz w:val="24"/>
          <w:szCs w:val="24"/>
          <w:lang w:val="ro-RO"/>
        </w:rPr>
      </w:pPr>
    </w:p>
    <w:p w14:paraId="159ECB24" w14:textId="77777777" w:rsidR="00E762FB" w:rsidRPr="006F0D9B" w:rsidRDefault="00E762FB" w:rsidP="00E762FB">
      <w:pPr>
        <w:jc w:val="center"/>
        <w:rPr>
          <w:rFonts w:ascii="Verdana" w:hAnsi="Verdana"/>
          <w:b/>
          <w:bCs/>
          <w:sz w:val="24"/>
          <w:szCs w:val="24"/>
          <w:lang w:val="ro-RO"/>
        </w:rPr>
      </w:pPr>
    </w:p>
    <w:p w14:paraId="07E3ECD6" w14:textId="77777777" w:rsidR="00E762FB" w:rsidRPr="006F0D9B" w:rsidRDefault="00E762FB" w:rsidP="00E762FB">
      <w:pPr>
        <w:jc w:val="center"/>
        <w:rPr>
          <w:rFonts w:ascii="Verdana" w:hAnsi="Verdana"/>
          <w:b/>
          <w:bCs/>
          <w:sz w:val="24"/>
          <w:szCs w:val="24"/>
          <w:lang w:val="ro-RO"/>
        </w:rPr>
      </w:pPr>
    </w:p>
    <w:p w14:paraId="4E018F87" w14:textId="510CE667" w:rsidR="00E762FB" w:rsidRPr="006F0D9B" w:rsidRDefault="00E762FB" w:rsidP="00E762FB">
      <w:pPr>
        <w:pStyle w:val="Style2"/>
        <w:widowControl/>
        <w:spacing w:before="14" w:line="276" w:lineRule="auto"/>
        <w:ind w:firstLine="720"/>
        <w:jc w:val="both"/>
        <w:rPr>
          <w:rFonts w:ascii="Verdana" w:hAnsi="Verdana"/>
        </w:rPr>
      </w:pPr>
      <w:r w:rsidRPr="006F0D9B">
        <w:rPr>
          <w:rFonts w:ascii="Verdana" w:hAnsi="Verdana"/>
        </w:rPr>
        <w:t>În temeiul dispoziţiilor art.95 și 11</w:t>
      </w:r>
      <w:r w:rsidR="00CB4230">
        <w:rPr>
          <w:rFonts w:ascii="Verdana" w:hAnsi="Verdana"/>
        </w:rPr>
        <w:t>5</w:t>
      </w:r>
      <w:r w:rsidRPr="006F0D9B">
        <w:rPr>
          <w:rFonts w:ascii="Verdana" w:hAnsi="Verdana"/>
        </w:rPr>
        <w:t xml:space="preserve"> din Regulamentul Camerei Deputaţilor, republicat, Comisia pentru sănătate şi familie a fost sesizată spre dezbatere în fond, în procedură de urgență,</w:t>
      </w:r>
      <w:r w:rsidRPr="006F0D9B">
        <w:rPr>
          <w:rFonts w:ascii="Verdana" w:hAnsi="Verdana"/>
          <w:b/>
        </w:rPr>
        <w:t xml:space="preserve"> </w:t>
      </w:r>
      <w:r w:rsidRPr="006F0D9B">
        <w:rPr>
          <w:rFonts w:ascii="Verdana" w:hAnsi="Verdana"/>
        </w:rPr>
        <w:t xml:space="preserve">cu </w:t>
      </w:r>
      <w:r w:rsidRPr="006F0D9B">
        <w:rPr>
          <w:rFonts w:ascii="Verdana" w:hAnsi="Verdana"/>
          <w:i/>
        </w:rPr>
        <w:t>p</w:t>
      </w:r>
      <w:r w:rsidRPr="006F0D9B">
        <w:rPr>
          <w:rFonts w:ascii="Verdana" w:hAnsi="Verdana" w:cs="Arial"/>
          <w:i/>
          <w:color w:val="2A2A2A"/>
          <w:shd w:val="clear" w:color="auto" w:fill="FFFFFF"/>
        </w:rPr>
        <w:t xml:space="preserve">roiectul de Lege </w:t>
      </w:r>
      <w:r w:rsidR="00CB4230" w:rsidRPr="006F0D9B">
        <w:rPr>
          <w:rFonts w:ascii="Verdana" w:hAnsi="Verdana" w:cs="Arial"/>
          <w:i/>
          <w:color w:val="2A2A2A"/>
          <w:shd w:val="clear" w:color="auto" w:fill="FFFFFF"/>
        </w:rPr>
        <w:t xml:space="preserve"> pentru </w:t>
      </w:r>
      <w:r w:rsidR="00CB4230">
        <w:rPr>
          <w:rFonts w:ascii="Verdana" w:hAnsi="Verdana" w:cs="Arial"/>
          <w:i/>
          <w:color w:val="2A2A2A"/>
          <w:shd w:val="clear" w:color="auto" w:fill="FFFFFF"/>
        </w:rPr>
        <w:t xml:space="preserve">aprobarea Ordonanței de urgență a Guvernului nr.8/2018 privind reglementarea unor măsuri în domeniul sănătății </w:t>
      </w:r>
      <w:r w:rsidR="00CB4230" w:rsidRPr="006F0D9B">
        <w:rPr>
          <w:rFonts w:ascii="Arial" w:hAnsi="Arial" w:cs="Arial"/>
          <w:color w:val="2A2A2A"/>
          <w:sz w:val="20"/>
          <w:shd w:val="clear" w:color="auto" w:fill="FFFFFF"/>
        </w:rPr>
        <w:t xml:space="preserve"> </w:t>
      </w:r>
      <w:r w:rsidRPr="006F0D9B">
        <w:rPr>
          <w:rFonts w:ascii="Verdana" w:hAnsi="Verdana"/>
        </w:rPr>
        <w:t>trimis  cu adresa  nr.</w:t>
      </w:r>
      <w:r w:rsidRPr="006F0D9B">
        <w:rPr>
          <w:rFonts w:ascii="Verdana" w:hAnsi="Verdana"/>
          <w:b/>
        </w:rPr>
        <w:t xml:space="preserve"> PLx </w:t>
      </w:r>
      <w:r w:rsidR="00CB4230">
        <w:rPr>
          <w:rFonts w:ascii="Verdana" w:hAnsi="Verdana"/>
          <w:b/>
        </w:rPr>
        <w:t>232</w:t>
      </w:r>
      <w:r w:rsidRPr="006F0D9B">
        <w:rPr>
          <w:rFonts w:ascii="Verdana" w:hAnsi="Verdana"/>
          <w:b/>
        </w:rPr>
        <w:t>/20</w:t>
      </w:r>
      <w:r w:rsidR="00CB4230">
        <w:rPr>
          <w:rFonts w:ascii="Verdana" w:hAnsi="Verdana"/>
          <w:b/>
        </w:rPr>
        <w:t>18</w:t>
      </w:r>
      <w:r w:rsidRPr="006F0D9B">
        <w:rPr>
          <w:rFonts w:ascii="Verdana" w:hAnsi="Verdana"/>
        </w:rPr>
        <w:t xml:space="preserve">  din  </w:t>
      </w:r>
      <w:r w:rsidR="00CB4230">
        <w:rPr>
          <w:rFonts w:ascii="Verdana" w:hAnsi="Verdana"/>
        </w:rPr>
        <w:t>23 aprilie 2018</w:t>
      </w:r>
      <w:r w:rsidRPr="006F0D9B">
        <w:rPr>
          <w:rFonts w:ascii="Verdana" w:hAnsi="Verdana"/>
        </w:rPr>
        <w:t xml:space="preserve">. </w:t>
      </w:r>
    </w:p>
    <w:p w14:paraId="2CEC1A51" w14:textId="77777777" w:rsidR="00E762FB" w:rsidRPr="006F0D9B" w:rsidRDefault="00E762FB" w:rsidP="00E762FB">
      <w:pPr>
        <w:pStyle w:val="Style2"/>
        <w:widowControl/>
        <w:spacing w:before="14" w:line="276" w:lineRule="auto"/>
        <w:ind w:firstLine="720"/>
        <w:jc w:val="both"/>
        <w:rPr>
          <w:rFonts w:ascii="Verdana" w:hAnsi="Verdana"/>
        </w:rPr>
      </w:pPr>
    </w:p>
    <w:p w14:paraId="2040586D" w14:textId="059C0C0D" w:rsidR="00E762FB" w:rsidRDefault="00E762FB" w:rsidP="001505F9">
      <w:pPr>
        <w:shd w:val="clear" w:color="auto" w:fill="FFFFFF"/>
        <w:spacing w:line="276" w:lineRule="auto"/>
        <w:ind w:firstLine="720"/>
        <w:jc w:val="both"/>
        <w:rPr>
          <w:rFonts w:ascii="Verdana" w:hAnsi="Verdana"/>
          <w:sz w:val="24"/>
          <w:szCs w:val="24"/>
          <w:lang w:val="ro-RO"/>
        </w:rPr>
      </w:pPr>
      <w:r w:rsidRPr="006F0D9B">
        <w:rPr>
          <w:rFonts w:ascii="Verdana" w:hAnsi="Verdana"/>
          <w:sz w:val="24"/>
          <w:szCs w:val="24"/>
          <w:lang w:val="ro-RO"/>
        </w:rPr>
        <w:t xml:space="preserve">Senatul, în calitate de primă Cameră sesizată , a adoptat proiectul de lege în şedinţa din </w:t>
      </w:r>
      <w:r w:rsidR="00CB4230">
        <w:rPr>
          <w:rFonts w:ascii="Verdana" w:hAnsi="Verdana"/>
          <w:sz w:val="24"/>
          <w:szCs w:val="24"/>
          <w:lang w:val="ro-RO"/>
        </w:rPr>
        <w:t xml:space="preserve">16 aprilie 2018.  </w:t>
      </w:r>
    </w:p>
    <w:p w14:paraId="4E86FA1B" w14:textId="77777777" w:rsidR="00CB4230" w:rsidRPr="006F0D9B" w:rsidRDefault="00CB4230" w:rsidP="00E762FB">
      <w:pPr>
        <w:shd w:val="clear" w:color="auto" w:fill="FFFFFF"/>
        <w:spacing w:line="276" w:lineRule="auto"/>
        <w:ind w:firstLine="1134"/>
        <w:jc w:val="both"/>
        <w:rPr>
          <w:rFonts w:ascii="Verdana" w:hAnsi="Verdana"/>
          <w:sz w:val="24"/>
          <w:szCs w:val="24"/>
          <w:lang w:val="ro-RO"/>
        </w:rPr>
      </w:pPr>
    </w:p>
    <w:p w14:paraId="5F8D04F8" w14:textId="77777777" w:rsidR="00E762FB" w:rsidRPr="006F0D9B" w:rsidRDefault="00E762FB" w:rsidP="001505F9">
      <w:pPr>
        <w:shd w:val="clear" w:color="auto" w:fill="FFFFFF"/>
        <w:spacing w:line="276" w:lineRule="auto"/>
        <w:ind w:firstLine="720"/>
        <w:jc w:val="both"/>
        <w:rPr>
          <w:rFonts w:ascii="Verdana" w:hAnsi="Verdana"/>
          <w:b/>
          <w:sz w:val="24"/>
          <w:szCs w:val="24"/>
          <w:lang w:val="ro-RO"/>
        </w:rPr>
      </w:pPr>
      <w:r w:rsidRPr="006F0D9B">
        <w:rPr>
          <w:rFonts w:ascii="Verdana" w:hAnsi="Verdana"/>
          <w:sz w:val="24"/>
          <w:szCs w:val="24"/>
          <w:lang w:val="ro-RO"/>
        </w:rPr>
        <w:t xml:space="preserve">Conform prevederilor </w:t>
      </w:r>
      <w:r w:rsidRPr="006F0D9B">
        <w:rPr>
          <w:rFonts w:ascii="Verdana" w:hAnsi="Verdana"/>
          <w:b/>
          <w:sz w:val="24"/>
          <w:szCs w:val="24"/>
          <w:lang w:val="ro-RO"/>
        </w:rPr>
        <w:t>art.75</w:t>
      </w:r>
      <w:r w:rsidRPr="006F0D9B">
        <w:rPr>
          <w:rFonts w:ascii="Verdana" w:hAnsi="Verdana"/>
          <w:sz w:val="24"/>
          <w:szCs w:val="24"/>
          <w:lang w:val="ro-RO"/>
        </w:rPr>
        <w:t xml:space="preserve"> din Constituţia României, republicată, şi ale </w:t>
      </w:r>
      <w:r w:rsidRPr="006F0D9B">
        <w:rPr>
          <w:rFonts w:ascii="Verdana" w:hAnsi="Verdana"/>
          <w:b/>
          <w:sz w:val="24"/>
          <w:szCs w:val="24"/>
          <w:lang w:val="ro-RO"/>
        </w:rPr>
        <w:t xml:space="preserve">art.92 </w:t>
      </w:r>
      <w:r w:rsidRPr="006F0D9B">
        <w:rPr>
          <w:rFonts w:ascii="Verdana" w:hAnsi="Verdana"/>
          <w:sz w:val="24"/>
          <w:szCs w:val="24"/>
          <w:lang w:val="ro-RO"/>
        </w:rPr>
        <w:t xml:space="preserve">din Regulamentul Camerei Deputaţilor, republicat, cu modificările și completările ulterioare, Camera Deputaţilor este </w:t>
      </w:r>
      <w:r w:rsidRPr="006F0D9B">
        <w:rPr>
          <w:rFonts w:ascii="Verdana" w:hAnsi="Verdana"/>
          <w:b/>
          <w:sz w:val="24"/>
          <w:szCs w:val="24"/>
          <w:lang w:val="ro-RO"/>
        </w:rPr>
        <w:t>Cameră decizională.</w:t>
      </w:r>
    </w:p>
    <w:p w14:paraId="400480D9" w14:textId="77777777" w:rsidR="00E762FB" w:rsidRPr="006F0D9B" w:rsidRDefault="00E762FB" w:rsidP="00E762FB">
      <w:pPr>
        <w:pStyle w:val="Style2"/>
        <w:widowControl/>
        <w:spacing w:before="14" w:line="276" w:lineRule="auto"/>
        <w:jc w:val="both"/>
        <w:rPr>
          <w:rFonts w:ascii="Verdana" w:hAnsi="Verdana"/>
        </w:rPr>
      </w:pPr>
    </w:p>
    <w:p w14:paraId="285F48B3" w14:textId="77777777" w:rsidR="00CB4230" w:rsidRDefault="00E762FB" w:rsidP="00E762FB">
      <w:pPr>
        <w:spacing w:line="276" w:lineRule="auto"/>
        <w:ind w:firstLine="720"/>
        <w:jc w:val="both"/>
        <w:rPr>
          <w:rFonts w:ascii="Verdana" w:hAnsi="Verdana"/>
          <w:sz w:val="24"/>
          <w:szCs w:val="24"/>
          <w:lang w:val="ro-RO"/>
        </w:rPr>
      </w:pPr>
      <w:r w:rsidRPr="006F0D9B">
        <w:rPr>
          <w:rFonts w:ascii="Verdana" w:hAnsi="Verdana"/>
          <w:sz w:val="24"/>
          <w:szCs w:val="24"/>
          <w:lang w:val="ro-RO"/>
        </w:rPr>
        <w:t xml:space="preserve">La întocmirea prezentului </w:t>
      </w:r>
      <w:r w:rsidRPr="006F0D9B">
        <w:rPr>
          <w:rFonts w:ascii="Verdana" w:hAnsi="Verdana"/>
          <w:b/>
          <w:sz w:val="24"/>
          <w:szCs w:val="24"/>
          <w:lang w:val="ro-RO"/>
        </w:rPr>
        <w:t xml:space="preserve">raport </w:t>
      </w:r>
      <w:r w:rsidRPr="006F0D9B">
        <w:rPr>
          <w:rFonts w:ascii="Verdana" w:hAnsi="Verdana"/>
          <w:sz w:val="24"/>
          <w:szCs w:val="24"/>
          <w:lang w:val="ro-RO"/>
        </w:rPr>
        <w:t>, Comisia pentru sănătate şi familie a avut în vedere</w:t>
      </w:r>
      <w:r w:rsidR="00CB4230">
        <w:rPr>
          <w:rFonts w:ascii="Verdana" w:hAnsi="Verdana"/>
          <w:sz w:val="24"/>
          <w:szCs w:val="24"/>
          <w:lang w:val="ro-RO"/>
        </w:rPr>
        <w:t>:</w:t>
      </w:r>
    </w:p>
    <w:p w14:paraId="07CFEE1C" w14:textId="5EB6DBEB" w:rsidR="00E762FB" w:rsidRDefault="00E762FB" w:rsidP="00CB4230">
      <w:pPr>
        <w:pStyle w:val="ListParagraph"/>
        <w:numPr>
          <w:ilvl w:val="0"/>
          <w:numId w:val="23"/>
        </w:numPr>
        <w:spacing w:line="276" w:lineRule="auto"/>
        <w:jc w:val="both"/>
        <w:rPr>
          <w:rFonts w:ascii="Verdana" w:hAnsi="Verdana"/>
          <w:sz w:val="24"/>
          <w:szCs w:val="24"/>
          <w:lang w:val="ro-RO"/>
        </w:rPr>
      </w:pPr>
      <w:r w:rsidRPr="00CB4230">
        <w:rPr>
          <w:rFonts w:ascii="Verdana" w:hAnsi="Verdana"/>
          <w:b/>
          <w:sz w:val="24"/>
          <w:szCs w:val="24"/>
          <w:lang w:val="ro-RO"/>
        </w:rPr>
        <w:t>avizul favorabil</w:t>
      </w:r>
      <w:r w:rsidRPr="00CB4230">
        <w:rPr>
          <w:rFonts w:ascii="Verdana" w:hAnsi="Verdana"/>
          <w:sz w:val="24"/>
          <w:szCs w:val="24"/>
          <w:lang w:val="ro-RO"/>
        </w:rPr>
        <w:t xml:space="preserve"> al Consiliului Legislativ (nr.</w:t>
      </w:r>
      <w:r w:rsidR="00CB4230">
        <w:rPr>
          <w:rFonts w:ascii="Verdana" w:hAnsi="Verdana"/>
          <w:sz w:val="24"/>
          <w:szCs w:val="24"/>
          <w:lang w:val="ro-RO"/>
        </w:rPr>
        <w:t>126</w:t>
      </w:r>
      <w:r w:rsidRPr="00CB4230">
        <w:rPr>
          <w:rFonts w:ascii="Verdana" w:hAnsi="Verdana"/>
          <w:sz w:val="24"/>
          <w:szCs w:val="24"/>
          <w:lang w:val="ro-RO"/>
        </w:rPr>
        <w:t xml:space="preserve"> din 2</w:t>
      </w:r>
      <w:r w:rsidR="00CB4230">
        <w:rPr>
          <w:rFonts w:ascii="Verdana" w:hAnsi="Verdana"/>
          <w:sz w:val="24"/>
          <w:szCs w:val="24"/>
          <w:lang w:val="ro-RO"/>
        </w:rPr>
        <w:t>7</w:t>
      </w:r>
      <w:r w:rsidRPr="00CB4230">
        <w:rPr>
          <w:rFonts w:ascii="Verdana" w:hAnsi="Verdana"/>
          <w:sz w:val="24"/>
          <w:szCs w:val="24"/>
          <w:lang w:val="ro-RO"/>
        </w:rPr>
        <w:t>.0</w:t>
      </w:r>
      <w:r w:rsidR="00CB4230">
        <w:rPr>
          <w:rFonts w:ascii="Verdana" w:hAnsi="Verdana"/>
          <w:sz w:val="24"/>
          <w:szCs w:val="24"/>
          <w:lang w:val="ro-RO"/>
        </w:rPr>
        <w:t>2</w:t>
      </w:r>
      <w:r w:rsidRPr="00CB4230">
        <w:rPr>
          <w:rFonts w:ascii="Verdana" w:hAnsi="Verdana"/>
          <w:sz w:val="24"/>
          <w:szCs w:val="24"/>
          <w:lang w:val="ro-RO"/>
        </w:rPr>
        <w:t>.20</w:t>
      </w:r>
      <w:r w:rsidR="00CB4230">
        <w:rPr>
          <w:rFonts w:ascii="Verdana" w:hAnsi="Verdana"/>
          <w:sz w:val="24"/>
          <w:szCs w:val="24"/>
          <w:lang w:val="ro-RO"/>
        </w:rPr>
        <w:t>18</w:t>
      </w:r>
      <w:r w:rsidRPr="00CB4230">
        <w:rPr>
          <w:rFonts w:ascii="Verdana" w:hAnsi="Verdana"/>
          <w:sz w:val="24"/>
          <w:szCs w:val="24"/>
          <w:lang w:val="ro-RO"/>
        </w:rPr>
        <w:t>)</w:t>
      </w:r>
      <w:r w:rsidR="00CB4230">
        <w:rPr>
          <w:rFonts w:ascii="Verdana" w:hAnsi="Verdana"/>
          <w:sz w:val="24"/>
          <w:szCs w:val="24"/>
          <w:lang w:val="ro-RO"/>
        </w:rPr>
        <w:t>;</w:t>
      </w:r>
    </w:p>
    <w:p w14:paraId="281FB531" w14:textId="75BAD476" w:rsidR="00CB4230" w:rsidRDefault="00CB4230" w:rsidP="00CB4230">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avizul favorabil </w:t>
      </w:r>
      <w:r>
        <w:rPr>
          <w:rFonts w:ascii="Verdana" w:hAnsi="Verdana"/>
          <w:sz w:val="24"/>
          <w:szCs w:val="24"/>
          <w:lang w:val="ro-RO"/>
        </w:rPr>
        <w:t>al Consiliului Economic și Social ( nr.779 din 20.02.2018 );</w:t>
      </w:r>
    </w:p>
    <w:p w14:paraId="1B75B937" w14:textId="4C031B89" w:rsidR="00CB4230" w:rsidRDefault="00CB4230" w:rsidP="00CB4230">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lastRenderedPageBreak/>
        <w:t xml:space="preserve">avizul favorabil </w:t>
      </w:r>
      <w:r>
        <w:rPr>
          <w:rFonts w:ascii="Verdana" w:hAnsi="Verdana"/>
          <w:sz w:val="24"/>
          <w:szCs w:val="24"/>
          <w:lang w:val="ro-RO"/>
        </w:rPr>
        <w:t>al Comisiei pentru industrii și servicii (nr.4c-3/214 din 9.05.2018 );</w:t>
      </w:r>
    </w:p>
    <w:p w14:paraId="2E443E2C" w14:textId="3643B5AC" w:rsidR="00CB4230" w:rsidRDefault="00CB4230" w:rsidP="00CB4230">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avizul favorabil </w:t>
      </w:r>
      <w:r>
        <w:rPr>
          <w:rFonts w:ascii="Verdana" w:hAnsi="Verdana"/>
          <w:sz w:val="24"/>
          <w:szCs w:val="24"/>
          <w:lang w:val="ro-RO"/>
        </w:rPr>
        <w:t>al Comisiei pentru apărare, ordine publică și siguranță națională (nr.4c-12/260 din 3.05.2018 );</w:t>
      </w:r>
    </w:p>
    <w:p w14:paraId="5E9D5868" w14:textId="458F0C07" w:rsidR="00CB4230" w:rsidRDefault="00CB4230" w:rsidP="00CB4230">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avizul favorabil </w:t>
      </w:r>
      <w:r>
        <w:rPr>
          <w:rFonts w:ascii="Verdana" w:hAnsi="Verdana"/>
          <w:sz w:val="24"/>
          <w:szCs w:val="24"/>
          <w:lang w:val="ro-RO"/>
        </w:rPr>
        <w:t>al Comisiei pentru administrație publică și amenajarea teritoriului ( nr.4c-6/192 din 8.05.2018);</w:t>
      </w:r>
    </w:p>
    <w:p w14:paraId="1BCD3100" w14:textId="75E08FA0" w:rsidR="00CB4230" w:rsidRDefault="00CB4230" w:rsidP="00CB4230">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avizul favorabil </w:t>
      </w:r>
      <w:r>
        <w:rPr>
          <w:rFonts w:ascii="Verdana" w:hAnsi="Verdana"/>
          <w:sz w:val="24"/>
          <w:szCs w:val="24"/>
          <w:lang w:val="ro-RO"/>
        </w:rPr>
        <w:t xml:space="preserve">al Comisiei </w:t>
      </w:r>
      <w:r w:rsidR="00BF0A02">
        <w:rPr>
          <w:rFonts w:ascii="Verdana" w:hAnsi="Verdana"/>
          <w:sz w:val="24"/>
          <w:szCs w:val="24"/>
          <w:lang w:val="ro-RO"/>
        </w:rPr>
        <w:t>pentru drepturile omului, culte și problemele minorităților naționale ( nr.4c-5/227 din 9.05.2018);</w:t>
      </w:r>
    </w:p>
    <w:p w14:paraId="23BF0D5F" w14:textId="6D18AA36" w:rsidR="00BF0A02" w:rsidRDefault="00BF0A02" w:rsidP="00BF0A02">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avizul favorabil </w:t>
      </w:r>
      <w:r>
        <w:rPr>
          <w:rFonts w:ascii="Verdana" w:hAnsi="Verdana"/>
          <w:sz w:val="24"/>
          <w:szCs w:val="24"/>
          <w:lang w:val="ro-RO"/>
        </w:rPr>
        <w:t>al Comisiei pentru muncă și protecție socială ( nr.4c-7/448 din 14.05.2018);</w:t>
      </w:r>
    </w:p>
    <w:p w14:paraId="6646D074" w14:textId="14AA9839" w:rsidR="00BF0A02" w:rsidRDefault="00BF0A02" w:rsidP="00BF0A02">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avizul favorabil </w:t>
      </w:r>
      <w:r>
        <w:rPr>
          <w:rFonts w:ascii="Verdana" w:hAnsi="Verdana"/>
          <w:sz w:val="24"/>
          <w:szCs w:val="24"/>
          <w:lang w:val="ro-RO"/>
        </w:rPr>
        <w:t>al Comisiei pentru buget, finanțe și bănci</w:t>
      </w:r>
      <w:r w:rsidR="00C54CFF">
        <w:rPr>
          <w:rFonts w:ascii="Verdana" w:hAnsi="Verdana"/>
          <w:sz w:val="24"/>
          <w:szCs w:val="24"/>
          <w:lang w:val="ro-RO"/>
        </w:rPr>
        <w:t xml:space="preserve">        </w:t>
      </w:r>
      <w:r>
        <w:rPr>
          <w:rFonts w:ascii="Verdana" w:hAnsi="Verdana"/>
          <w:sz w:val="24"/>
          <w:szCs w:val="24"/>
          <w:lang w:val="ro-RO"/>
        </w:rPr>
        <w:t xml:space="preserve"> ( nr.4c-2/339 din</w:t>
      </w:r>
      <w:r w:rsidR="007C64D6">
        <w:rPr>
          <w:rFonts w:ascii="Verdana" w:hAnsi="Verdana"/>
          <w:sz w:val="24"/>
          <w:szCs w:val="24"/>
          <w:lang w:val="ro-RO"/>
        </w:rPr>
        <w:t xml:space="preserve"> </w:t>
      </w:r>
      <w:r>
        <w:rPr>
          <w:rFonts w:ascii="Verdana" w:hAnsi="Verdana"/>
          <w:sz w:val="24"/>
          <w:szCs w:val="24"/>
          <w:lang w:val="ro-RO"/>
        </w:rPr>
        <w:t>5.06.2018);</w:t>
      </w:r>
    </w:p>
    <w:p w14:paraId="4684FB34" w14:textId="6BB46B7C" w:rsidR="00BF0A02" w:rsidRDefault="00BF0A02" w:rsidP="00BF0A02">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avizul favorabil </w:t>
      </w:r>
      <w:r>
        <w:rPr>
          <w:rFonts w:ascii="Verdana" w:hAnsi="Verdana"/>
          <w:sz w:val="24"/>
          <w:szCs w:val="24"/>
          <w:lang w:val="ro-RO"/>
        </w:rPr>
        <w:t>al Comisiei pentru tehnologia informațiilor și comunicațiilor ( PLx 232/2018)</w:t>
      </w:r>
      <w:r w:rsidR="00C54CFF">
        <w:rPr>
          <w:rFonts w:ascii="Verdana" w:hAnsi="Verdana"/>
          <w:sz w:val="24"/>
          <w:szCs w:val="24"/>
          <w:lang w:val="ro-RO"/>
        </w:rPr>
        <w:t>;</w:t>
      </w:r>
    </w:p>
    <w:p w14:paraId="038C76F3" w14:textId="0C9ED963" w:rsidR="00C54CFF" w:rsidRDefault="00C54CFF" w:rsidP="00BF0A02">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punctul de vedere</w:t>
      </w:r>
      <w:r>
        <w:rPr>
          <w:rFonts w:ascii="Verdana" w:hAnsi="Verdana"/>
          <w:sz w:val="24"/>
          <w:szCs w:val="24"/>
          <w:lang w:val="ro-RO"/>
        </w:rPr>
        <w:t xml:space="preserve"> al Ministerului Finanțelor ( nr.60513 din 2.03.2022);</w:t>
      </w:r>
    </w:p>
    <w:p w14:paraId="45065706" w14:textId="337A3698" w:rsidR="00C54CFF" w:rsidRDefault="00C54CFF" w:rsidP="00BF0A02">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punctul de vedere </w:t>
      </w:r>
      <w:r>
        <w:rPr>
          <w:rFonts w:ascii="Verdana" w:hAnsi="Verdana"/>
          <w:sz w:val="24"/>
          <w:szCs w:val="24"/>
          <w:lang w:val="ro-RO"/>
        </w:rPr>
        <w:t>al Ministerului Sănătății ( nr.AMG 75 din 7.03.2022);</w:t>
      </w:r>
    </w:p>
    <w:p w14:paraId="728D3B3C" w14:textId="40DE6EC3" w:rsidR="00C54CFF" w:rsidRPr="00BF0A02" w:rsidRDefault="00C54CFF" w:rsidP="00BF0A02">
      <w:pPr>
        <w:pStyle w:val="ListParagraph"/>
        <w:numPr>
          <w:ilvl w:val="0"/>
          <w:numId w:val="23"/>
        </w:numPr>
        <w:spacing w:line="276" w:lineRule="auto"/>
        <w:jc w:val="both"/>
        <w:rPr>
          <w:rFonts w:ascii="Verdana" w:hAnsi="Verdana"/>
          <w:sz w:val="24"/>
          <w:szCs w:val="24"/>
          <w:lang w:val="ro-RO"/>
        </w:rPr>
      </w:pPr>
      <w:r>
        <w:rPr>
          <w:rFonts w:ascii="Verdana" w:hAnsi="Verdana"/>
          <w:b/>
          <w:sz w:val="24"/>
          <w:szCs w:val="24"/>
          <w:lang w:val="ro-RO"/>
        </w:rPr>
        <w:t xml:space="preserve">punctul de vedere </w:t>
      </w:r>
      <w:r>
        <w:rPr>
          <w:rFonts w:ascii="Verdana" w:hAnsi="Verdana"/>
          <w:sz w:val="24"/>
          <w:szCs w:val="24"/>
          <w:lang w:val="ro-RO"/>
        </w:rPr>
        <w:t>al Ministerului Muncii și Solidarității Sociale ( nr.165/CB din 14.03.2022).</w:t>
      </w:r>
    </w:p>
    <w:p w14:paraId="4EEE6384" w14:textId="77777777" w:rsidR="00E762FB" w:rsidRPr="006F0D9B" w:rsidRDefault="00E762FB" w:rsidP="00E762FB">
      <w:pPr>
        <w:spacing w:line="276" w:lineRule="auto"/>
        <w:jc w:val="both"/>
        <w:rPr>
          <w:rFonts w:ascii="Verdana" w:hAnsi="Verdana"/>
          <w:sz w:val="24"/>
          <w:szCs w:val="24"/>
          <w:lang w:val="ro-RO"/>
        </w:rPr>
      </w:pPr>
    </w:p>
    <w:p w14:paraId="2A6C9366" w14:textId="5927D5C3" w:rsidR="00E762FB" w:rsidRPr="00BF0A02" w:rsidRDefault="00E762FB" w:rsidP="00E762FB">
      <w:pPr>
        <w:spacing w:line="276" w:lineRule="auto"/>
        <w:ind w:firstLine="720"/>
        <w:jc w:val="both"/>
        <w:rPr>
          <w:rFonts w:ascii="Verdana" w:hAnsi="Verdana"/>
          <w:sz w:val="24"/>
          <w:szCs w:val="24"/>
          <w:lang w:val="ro-RO"/>
        </w:rPr>
      </w:pPr>
      <w:r w:rsidRPr="006F0D9B">
        <w:rPr>
          <w:rFonts w:ascii="Verdana" w:hAnsi="Verdana"/>
          <w:sz w:val="24"/>
          <w:szCs w:val="24"/>
          <w:lang w:val="ro-RO"/>
        </w:rPr>
        <w:t xml:space="preserve">Proiectul de lege are ca </w:t>
      </w:r>
      <w:r w:rsidRPr="006F0D9B">
        <w:rPr>
          <w:rFonts w:ascii="Verdana" w:hAnsi="Verdana"/>
          <w:b/>
          <w:sz w:val="24"/>
          <w:szCs w:val="24"/>
          <w:lang w:val="ro-RO"/>
        </w:rPr>
        <w:t xml:space="preserve">obiect de reglementare </w:t>
      </w:r>
      <w:r w:rsidR="00BF0A02" w:rsidRPr="00BF0A02">
        <w:rPr>
          <w:rFonts w:ascii="Verdana" w:hAnsi="Verdana" w:cs="Arial"/>
          <w:iCs/>
          <w:color w:val="2A2A2A"/>
          <w:sz w:val="24"/>
          <w:szCs w:val="24"/>
          <w:shd w:val="clear" w:color="auto" w:fill="FFFFFF"/>
        </w:rPr>
        <w:t xml:space="preserve">stabilirea unui ansamblu de măsuri în domeniul sănătăţii, urmărindu-se amendarea mai multor prevederi din Legea nr.95/2006, urmărindu-se, printre altele: crearea cadrului legal pentru constituirea registrelor naţionale care cuprind un set de date raportate într-un format unic, crearea bazei legale pentru înfiinţarea unor comitete sectoriale sau intersectoriale, stabilite pe domenii de specialitate, armonizarea prevederilor din Legea nr.95/2006, în sensul utilizării unei terminologii unitare, precum şi crearea cadrului legal pentru ca sistemul informatic din sănătate să cuprindă şi sistemele informatice de telemedicină rurală si sistemul informatic de telemedicină al apărării, transpunerea prevederilor Directivei (UE)2017/1752 a Comisiei de completare a Directivei 2001/83/CE a Parlamentului European şi a Consiliului în ceea ce priveşte principiile şi orientările vizând buna practică de fabricaţie a medicamentelor de uz uman, ţinând cont de modificările Ordonanţei de urgenţă a Guvernului nr.158/2005, instituindu-se o normă derogatorie de la regula generală privind stagiul minim de asigurare de 6 luni, astfel încât persoanele asigurate care la data de 1 ianuarie 2018 îndeplinesc stagiul minim de asigurare de o lună, să beneficieze de indemnizaţii pentru certificatele de concediu medical pentru incapacitate </w:t>
      </w:r>
      <w:r w:rsidR="00BF0A02" w:rsidRPr="00BF0A02">
        <w:rPr>
          <w:rFonts w:ascii="Verdana" w:hAnsi="Verdana" w:cs="Arial"/>
          <w:iCs/>
          <w:color w:val="2A2A2A"/>
          <w:sz w:val="24"/>
          <w:szCs w:val="24"/>
          <w:shd w:val="clear" w:color="auto" w:fill="FFFFFF"/>
        </w:rPr>
        <w:lastRenderedPageBreak/>
        <w:t>temporară de muncă, cauzată de boli obişnuite sau de accidente în afara muncii, concedii medicale pentru sarcină şi lăuzie, concedii medicale pentru îngrijirea copilului bolnav, în condiţiile legii</w:t>
      </w:r>
      <w:r w:rsidR="00BF0A02">
        <w:rPr>
          <w:rFonts w:ascii="Verdana" w:hAnsi="Verdana" w:cs="Arial"/>
          <w:iCs/>
          <w:color w:val="2A2A2A"/>
          <w:sz w:val="24"/>
          <w:szCs w:val="24"/>
          <w:shd w:val="clear" w:color="auto" w:fill="FFFFFF"/>
        </w:rPr>
        <w:t>.</w:t>
      </w:r>
    </w:p>
    <w:p w14:paraId="225F7EBB" w14:textId="77777777" w:rsidR="00E762FB" w:rsidRPr="006F0D9B" w:rsidRDefault="00E762FB" w:rsidP="00E762FB">
      <w:pPr>
        <w:spacing w:line="276" w:lineRule="auto"/>
        <w:ind w:firstLine="720"/>
        <w:jc w:val="both"/>
        <w:rPr>
          <w:rFonts w:ascii="Verdana" w:hAnsi="Verdana"/>
          <w:sz w:val="24"/>
          <w:szCs w:val="24"/>
          <w:lang w:val="ro-RO"/>
        </w:rPr>
      </w:pPr>
    </w:p>
    <w:p w14:paraId="448D9B22" w14:textId="05619A3D" w:rsidR="00E762FB" w:rsidRPr="006F0D9B" w:rsidRDefault="00E762FB" w:rsidP="00E762FB">
      <w:pPr>
        <w:spacing w:line="276" w:lineRule="auto"/>
        <w:ind w:firstLine="720"/>
        <w:jc w:val="both"/>
        <w:rPr>
          <w:rFonts w:ascii="Verdana" w:hAnsi="Verdana"/>
          <w:b/>
          <w:bCs/>
          <w:iCs/>
          <w:spacing w:val="20"/>
          <w:sz w:val="24"/>
          <w:szCs w:val="24"/>
          <w:lang w:val="ro-RO" w:eastAsia="ro-RO"/>
        </w:rPr>
      </w:pPr>
      <w:r w:rsidRPr="006F0D9B">
        <w:rPr>
          <w:rFonts w:ascii="Verdana" w:hAnsi="Verdana"/>
          <w:sz w:val="24"/>
          <w:szCs w:val="24"/>
          <w:lang w:val="ro-RO"/>
        </w:rPr>
        <w:t xml:space="preserve">Membrii Comisiei pentru sănătate şi familie au examinat proiectul de lege în </w:t>
      </w:r>
      <w:r w:rsidRPr="006F0D9B">
        <w:rPr>
          <w:rFonts w:ascii="Verdana" w:hAnsi="Verdana"/>
          <w:b/>
          <w:sz w:val="24"/>
          <w:szCs w:val="24"/>
          <w:lang w:val="ro-RO"/>
        </w:rPr>
        <w:t xml:space="preserve">şedinţa din </w:t>
      </w:r>
      <w:r w:rsidR="00432602">
        <w:rPr>
          <w:rFonts w:ascii="Verdana" w:hAnsi="Verdana"/>
          <w:b/>
          <w:sz w:val="24"/>
          <w:szCs w:val="24"/>
          <w:lang w:val="ro-RO"/>
        </w:rPr>
        <w:t>22</w:t>
      </w:r>
      <w:r w:rsidRPr="006F0D9B">
        <w:rPr>
          <w:rFonts w:ascii="Verdana" w:hAnsi="Verdana"/>
          <w:b/>
          <w:sz w:val="24"/>
          <w:szCs w:val="24"/>
          <w:lang w:val="ro-RO"/>
        </w:rPr>
        <w:t xml:space="preserve"> martie 2022.</w:t>
      </w:r>
      <w:r w:rsidRPr="006F0D9B">
        <w:rPr>
          <w:rFonts w:ascii="Verdana" w:hAnsi="Verdana"/>
          <w:sz w:val="24"/>
          <w:szCs w:val="24"/>
          <w:lang w:val="ro-RO"/>
        </w:rPr>
        <w:t xml:space="preserve"> La lucrările comisiei , deputații şi-au înregistrat prezenţa conform listei de prezenţă.</w:t>
      </w:r>
      <w:r w:rsidRPr="006F0D9B">
        <w:rPr>
          <w:rFonts w:ascii="Verdana" w:hAnsi="Verdana"/>
          <w:b/>
          <w:bCs/>
          <w:iCs/>
          <w:spacing w:val="20"/>
          <w:sz w:val="24"/>
          <w:szCs w:val="24"/>
          <w:lang w:val="ro-RO" w:eastAsia="ro-RO"/>
        </w:rPr>
        <w:t xml:space="preserve"> </w:t>
      </w:r>
    </w:p>
    <w:p w14:paraId="078540F8" w14:textId="77777777" w:rsidR="00E762FB" w:rsidRPr="006F0D9B" w:rsidRDefault="00E762FB" w:rsidP="00E762FB">
      <w:pPr>
        <w:spacing w:line="276" w:lineRule="auto"/>
        <w:ind w:firstLine="720"/>
        <w:jc w:val="both"/>
        <w:rPr>
          <w:rFonts w:ascii="Verdana" w:hAnsi="Verdana"/>
          <w:b/>
          <w:bCs/>
          <w:iCs/>
          <w:spacing w:val="20"/>
          <w:sz w:val="24"/>
          <w:szCs w:val="24"/>
          <w:lang w:val="ro-RO" w:eastAsia="ro-RO"/>
        </w:rPr>
      </w:pPr>
    </w:p>
    <w:p w14:paraId="1E1A26DD" w14:textId="77777777" w:rsidR="00E762FB" w:rsidRPr="006F0D9B" w:rsidRDefault="00E762FB" w:rsidP="00E762FB">
      <w:pPr>
        <w:spacing w:line="276" w:lineRule="auto"/>
        <w:ind w:firstLine="720"/>
        <w:jc w:val="both"/>
        <w:rPr>
          <w:rFonts w:ascii="Verdana" w:hAnsi="Verdana"/>
          <w:sz w:val="24"/>
          <w:szCs w:val="24"/>
          <w:lang w:val="ro-RO"/>
        </w:rPr>
      </w:pPr>
      <w:r w:rsidRPr="006F0D9B">
        <w:rPr>
          <w:rFonts w:ascii="Verdana" w:hAnsi="Verdana"/>
          <w:sz w:val="24"/>
          <w:szCs w:val="24"/>
          <w:lang w:val="ro-RO"/>
        </w:rPr>
        <w:t xml:space="preserve"> Proiectul de lege face parte din categoria legilor </w:t>
      </w:r>
      <w:r w:rsidRPr="006F0D9B">
        <w:rPr>
          <w:rFonts w:ascii="Verdana" w:hAnsi="Verdana"/>
          <w:b/>
          <w:sz w:val="24"/>
          <w:szCs w:val="24"/>
          <w:lang w:val="ro-RO"/>
        </w:rPr>
        <w:t>ordinare</w:t>
      </w:r>
      <w:r w:rsidRPr="006F0D9B">
        <w:rPr>
          <w:rFonts w:ascii="Verdana" w:hAnsi="Verdana"/>
          <w:sz w:val="24"/>
          <w:szCs w:val="24"/>
          <w:lang w:val="ro-RO"/>
        </w:rPr>
        <w:t xml:space="preserve">, conform prevederilor art.73 alin.(1) din Constituţia României, republicată. </w:t>
      </w:r>
    </w:p>
    <w:p w14:paraId="6C51ABAC" w14:textId="77777777" w:rsidR="00E762FB" w:rsidRPr="006F0D9B" w:rsidRDefault="00E762FB" w:rsidP="00E762FB">
      <w:pPr>
        <w:spacing w:line="276" w:lineRule="auto"/>
        <w:ind w:firstLine="720"/>
        <w:jc w:val="both"/>
        <w:rPr>
          <w:rFonts w:ascii="Verdana" w:hAnsi="Verdana"/>
          <w:sz w:val="24"/>
          <w:szCs w:val="24"/>
          <w:lang w:val="ro-RO"/>
        </w:rPr>
      </w:pPr>
    </w:p>
    <w:p w14:paraId="1433D8F4" w14:textId="25DC4ADB" w:rsidR="00E762FB" w:rsidRPr="006F0D9B" w:rsidRDefault="00E762FB" w:rsidP="00ED64AE">
      <w:pPr>
        <w:pStyle w:val="BodyText2"/>
        <w:spacing w:line="276" w:lineRule="auto"/>
        <w:ind w:firstLine="720"/>
        <w:jc w:val="both"/>
        <w:rPr>
          <w:rFonts w:ascii="Verdana" w:hAnsi="Verdana"/>
          <w:b/>
          <w:sz w:val="24"/>
          <w:szCs w:val="24"/>
          <w:lang w:val="ro-RO"/>
        </w:rPr>
      </w:pPr>
      <w:r w:rsidRPr="006F0D9B">
        <w:rPr>
          <w:rFonts w:ascii="Verdana" w:hAnsi="Verdana"/>
          <w:sz w:val="24"/>
          <w:szCs w:val="24"/>
          <w:lang w:val="ro-RO"/>
        </w:rPr>
        <w:t xml:space="preserve">În urma finalizării dezbaterilor, membrii Comisiei pentru sănătate și familie  au hotărât, cu </w:t>
      </w:r>
      <w:r w:rsidR="00432602">
        <w:rPr>
          <w:rFonts w:ascii="Verdana" w:hAnsi="Verdana"/>
          <w:b/>
          <w:sz w:val="24"/>
          <w:szCs w:val="24"/>
          <w:lang w:val="ro-RO"/>
        </w:rPr>
        <w:t>unanimitate</w:t>
      </w:r>
      <w:r w:rsidRPr="00432602">
        <w:rPr>
          <w:rFonts w:ascii="Verdana" w:hAnsi="Verdana"/>
          <w:b/>
          <w:sz w:val="24"/>
          <w:szCs w:val="24"/>
          <w:lang w:val="ro-RO"/>
        </w:rPr>
        <w:t xml:space="preserve"> de voturi</w:t>
      </w:r>
      <w:r w:rsidRPr="006F0D9B">
        <w:rPr>
          <w:rFonts w:ascii="Verdana" w:hAnsi="Verdana"/>
          <w:sz w:val="24"/>
          <w:szCs w:val="24"/>
          <w:lang w:val="ro-RO"/>
        </w:rPr>
        <w:t xml:space="preserve">, să propună plenului Camerei Deputaților </w:t>
      </w:r>
      <w:r w:rsidRPr="006F0D9B">
        <w:rPr>
          <w:rFonts w:ascii="Verdana" w:hAnsi="Verdana"/>
          <w:b/>
          <w:sz w:val="24"/>
          <w:szCs w:val="24"/>
          <w:lang w:val="ro-RO"/>
        </w:rPr>
        <w:t>adoptarea</w:t>
      </w:r>
      <w:r w:rsidRPr="006F0D9B">
        <w:rPr>
          <w:rFonts w:ascii="Verdana" w:hAnsi="Verdana"/>
          <w:sz w:val="24"/>
          <w:szCs w:val="24"/>
          <w:lang w:val="ro-RO"/>
        </w:rPr>
        <w:t xml:space="preserve"> </w:t>
      </w:r>
      <w:r w:rsidRPr="006F0D9B">
        <w:rPr>
          <w:rFonts w:ascii="Verdana" w:hAnsi="Verdana"/>
          <w:b/>
          <w:sz w:val="24"/>
          <w:szCs w:val="24"/>
          <w:lang w:val="ro-RO"/>
        </w:rPr>
        <w:t xml:space="preserve">proiectului de lege cu </w:t>
      </w:r>
      <w:r w:rsidRPr="006F0D9B">
        <w:rPr>
          <w:rFonts w:ascii="Verdana" w:hAnsi="Verdana"/>
          <w:b/>
          <w:noProof/>
          <w:sz w:val="24"/>
          <w:szCs w:val="24"/>
          <w:lang w:val="ro-RO"/>
        </w:rPr>
        <w:t xml:space="preserve">amendamente admise </w:t>
      </w:r>
      <w:r w:rsidRPr="006F0D9B">
        <w:rPr>
          <w:rFonts w:ascii="Verdana" w:hAnsi="Verdana"/>
          <w:noProof/>
          <w:sz w:val="24"/>
          <w:szCs w:val="24"/>
          <w:lang w:val="ro-RO"/>
        </w:rPr>
        <w:t>redate în anexa care face parte integrantă din prezentul raport.</w:t>
      </w:r>
    </w:p>
    <w:p w14:paraId="2416B8AC" w14:textId="77777777" w:rsidR="00E762FB" w:rsidRPr="006F0D9B" w:rsidRDefault="00E762FB" w:rsidP="00E762FB">
      <w:pPr>
        <w:jc w:val="both"/>
        <w:rPr>
          <w:rFonts w:ascii="Verdana" w:hAnsi="Verdana"/>
          <w:sz w:val="24"/>
          <w:szCs w:val="24"/>
          <w:lang w:val="ro-RO"/>
        </w:rPr>
      </w:pPr>
    </w:p>
    <w:p w14:paraId="16B76286" w14:textId="77777777" w:rsidR="00E762FB" w:rsidRPr="006F0D9B" w:rsidRDefault="00E762FB" w:rsidP="00E762FB">
      <w:pPr>
        <w:spacing w:line="360" w:lineRule="auto"/>
        <w:ind w:firstLine="720"/>
        <w:jc w:val="both"/>
        <w:rPr>
          <w:rFonts w:ascii="Verdana" w:hAnsi="Verdana"/>
          <w:b/>
          <w:sz w:val="24"/>
          <w:szCs w:val="24"/>
          <w:lang w:val="ro-RO"/>
        </w:rPr>
      </w:pPr>
      <w:r w:rsidRPr="006F0D9B">
        <w:rPr>
          <w:rFonts w:ascii="Verdana" w:hAnsi="Verdana"/>
          <w:sz w:val="24"/>
          <w:szCs w:val="24"/>
          <w:lang w:val="ro-RO"/>
        </w:rPr>
        <w:tab/>
      </w:r>
      <w:r w:rsidRPr="006F0D9B">
        <w:rPr>
          <w:rFonts w:ascii="Verdana" w:hAnsi="Verdana"/>
          <w:b/>
          <w:sz w:val="24"/>
          <w:szCs w:val="24"/>
          <w:lang w:val="ro-RO"/>
        </w:rPr>
        <w:t xml:space="preserve"> </w:t>
      </w:r>
    </w:p>
    <w:p w14:paraId="144B5F76" w14:textId="68408E80" w:rsidR="00E762FB" w:rsidRDefault="00E762FB" w:rsidP="00E762FB">
      <w:pPr>
        <w:spacing w:line="360" w:lineRule="auto"/>
        <w:ind w:firstLine="720"/>
        <w:jc w:val="both"/>
        <w:rPr>
          <w:rFonts w:ascii="Verdana" w:hAnsi="Verdana"/>
          <w:b/>
          <w:sz w:val="24"/>
          <w:szCs w:val="24"/>
          <w:lang w:val="ro-RO"/>
        </w:rPr>
      </w:pPr>
    </w:p>
    <w:p w14:paraId="0FA7BD96" w14:textId="3120EB5A" w:rsidR="00BF0A02" w:rsidRDefault="00BF0A02" w:rsidP="00E762FB">
      <w:pPr>
        <w:spacing w:line="360" w:lineRule="auto"/>
        <w:ind w:firstLine="720"/>
        <w:jc w:val="both"/>
        <w:rPr>
          <w:rFonts w:ascii="Verdana" w:hAnsi="Verdana"/>
          <w:b/>
          <w:sz w:val="24"/>
          <w:szCs w:val="24"/>
          <w:lang w:val="ro-RO"/>
        </w:rPr>
      </w:pPr>
    </w:p>
    <w:p w14:paraId="56F19696" w14:textId="77777777" w:rsidR="00BF0A02" w:rsidRPr="006F0D9B" w:rsidRDefault="00BF0A02" w:rsidP="00E762FB">
      <w:pPr>
        <w:spacing w:line="360" w:lineRule="auto"/>
        <w:ind w:firstLine="720"/>
        <w:jc w:val="both"/>
        <w:rPr>
          <w:rFonts w:ascii="Verdana" w:hAnsi="Verdana"/>
          <w:b/>
          <w:sz w:val="24"/>
          <w:szCs w:val="24"/>
          <w:lang w:val="ro-RO"/>
        </w:rPr>
      </w:pPr>
    </w:p>
    <w:p w14:paraId="2A99EEDC" w14:textId="6AAA8B3F" w:rsidR="00E762FB" w:rsidRPr="006F0D9B" w:rsidRDefault="00E762FB" w:rsidP="00E762FB">
      <w:pPr>
        <w:spacing w:line="360" w:lineRule="auto"/>
        <w:jc w:val="both"/>
        <w:rPr>
          <w:rFonts w:ascii="Verdana" w:hAnsi="Verdana"/>
          <w:b/>
          <w:sz w:val="24"/>
          <w:szCs w:val="24"/>
          <w:lang w:val="ro-RO"/>
        </w:rPr>
      </w:pPr>
      <w:r w:rsidRPr="006F0D9B">
        <w:rPr>
          <w:rFonts w:ascii="Verdana" w:hAnsi="Verdana"/>
          <w:b/>
          <w:sz w:val="24"/>
          <w:szCs w:val="24"/>
          <w:lang w:val="ro-RO"/>
        </w:rPr>
        <w:t xml:space="preserve">                  PREŞEDINTE,                                        SECRETAR,</w:t>
      </w:r>
    </w:p>
    <w:p w14:paraId="6E6D4237" w14:textId="77777777" w:rsidR="00E762FB" w:rsidRPr="006F0D9B" w:rsidRDefault="00E762FB" w:rsidP="00E762FB">
      <w:pPr>
        <w:spacing w:line="360" w:lineRule="auto"/>
        <w:jc w:val="both"/>
        <w:rPr>
          <w:rFonts w:ascii="Verdana" w:hAnsi="Verdana"/>
          <w:b/>
          <w:sz w:val="24"/>
          <w:szCs w:val="24"/>
          <w:lang w:val="ro-RO"/>
        </w:rPr>
      </w:pPr>
    </w:p>
    <w:p w14:paraId="70921F14" w14:textId="2ABE42D1" w:rsidR="00E762FB" w:rsidRPr="006F0D9B" w:rsidRDefault="00E762FB" w:rsidP="00E762FB">
      <w:pPr>
        <w:spacing w:line="276" w:lineRule="auto"/>
        <w:ind w:firstLine="720"/>
        <w:jc w:val="both"/>
        <w:rPr>
          <w:rFonts w:ascii="Verdana" w:hAnsi="Verdana"/>
          <w:b/>
          <w:sz w:val="24"/>
          <w:szCs w:val="24"/>
          <w:lang w:val="ro-RO"/>
        </w:rPr>
      </w:pPr>
      <w:r w:rsidRPr="006F0D9B">
        <w:rPr>
          <w:rFonts w:ascii="Verdana" w:hAnsi="Verdana"/>
          <w:b/>
          <w:sz w:val="24"/>
          <w:szCs w:val="24"/>
          <w:lang w:val="ro-RO"/>
        </w:rPr>
        <w:t xml:space="preserve">       Dr.Nelu TĂTARU                                 Liviu Ioan BALINT</w:t>
      </w:r>
    </w:p>
    <w:p w14:paraId="30BF4012" w14:textId="77777777" w:rsidR="00E762FB" w:rsidRPr="006F0D9B" w:rsidRDefault="00E762FB" w:rsidP="00E762FB">
      <w:pPr>
        <w:jc w:val="both"/>
        <w:rPr>
          <w:rFonts w:ascii="Verdana" w:hAnsi="Verdana"/>
          <w:b/>
          <w:sz w:val="24"/>
          <w:szCs w:val="24"/>
          <w:lang w:val="ro-RO"/>
        </w:rPr>
      </w:pPr>
    </w:p>
    <w:p w14:paraId="3409CB7B" w14:textId="77777777" w:rsidR="00E762FB" w:rsidRPr="006F0D9B" w:rsidRDefault="00E762FB" w:rsidP="00E762FB">
      <w:pPr>
        <w:spacing w:line="360" w:lineRule="auto"/>
        <w:jc w:val="both"/>
        <w:rPr>
          <w:rFonts w:ascii="Verdana" w:hAnsi="Verdana"/>
          <w:b/>
          <w:sz w:val="24"/>
          <w:szCs w:val="24"/>
          <w:lang w:val="ro-RO"/>
        </w:rPr>
      </w:pPr>
    </w:p>
    <w:p w14:paraId="76CFF876" w14:textId="77777777" w:rsidR="00E762FB" w:rsidRPr="006F0D9B" w:rsidRDefault="00E762FB" w:rsidP="00E762FB">
      <w:pPr>
        <w:spacing w:line="360" w:lineRule="auto"/>
        <w:jc w:val="both"/>
        <w:rPr>
          <w:rFonts w:ascii="Verdana" w:hAnsi="Verdana"/>
          <w:b/>
          <w:sz w:val="24"/>
          <w:szCs w:val="24"/>
          <w:lang w:val="ro-RO"/>
        </w:rPr>
      </w:pPr>
    </w:p>
    <w:p w14:paraId="237BAB59" w14:textId="0D2AEFDB" w:rsidR="00E762FB" w:rsidRDefault="00E762FB" w:rsidP="00E762FB">
      <w:pPr>
        <w:spacing w:line="360" w:lineRule="auto"/>
        <w:jc w:val="both"/>
        <w:rPr>
          <w:rFonts w:ascii="Verdana" w:hAnsi="Verdana"/>
          <w:b/>
          <w:sz w:val="24"/>
          <w:szCs w:val="24"/>
          <w:lang w:val="ro-RO"/>
        </w:rPr>
      </w:pPr>
    </w:p>
    <w:p w14:paraId="43406599" w14:textId="18866B89" w:rsidR="00BF0A02" w:rsidRDefault="00BF0A02" w:rsidP="00E762FB">
      <w:pPr>
        <w:spacing w:line="360" w:lineRule="auto"/>
        <w:jc w:val="both"/>
        <w:rPr>
          <w:rFonts w:ascii="Verdana" w:hAnsi="Verdana"/>
          <w:b/>
          <w:sz w:val="24"/>
          <w:szCs w:val="24"/>
          <w:lang w:val="ro-RO"/>
        </w:rPr>
      </w:pPr>
    </w:p>
    <w:p w14:paraId="77D82F26" w14:textId="3B95B07A" w:rsidR="00BF0A02" w:rsidRDefault="00BF0A02" w:rsidP="00E762FB">
      <w:pPr>
        <w:spacing w:line="360" w:lineRule="auto"/>
        <w:jc w:val="both"/>
        <w:rPr>
          <w:rFonts w:ascii="Verdana" w:hAnsi="Verdana"/>
          <w:b/>
          <w:sz w:val="24"/>
          <w:szCs w:val="24"/>
          <w:lang w:val="ro-RO"/>
        </w:rPr>
      </w:pPr>
    </w:p>
    <w:p w14:paraId="6C529FCB" w14:textId="38C91300" w:rsidR="00BF0A02" w:rsidRDefault="00BF0A02" w:rsidP="00E762FB">
      <w:pPr>
        <w:spacing w:line="360" w:lineRule="auto"/>
        <w:jc w:val="both"/>
        <w:rPr>
          <w:rFonts w:ascii="Verdana" w:hAnsi="Verdana"/>
          <w:b/>
          <w:sz w:val="24"/>
          <w:szCs w:val="24"/>
          <w:lang w:val="ro-RO"/>
        </w:rPr>
      </w:pPr>
    </w:p>
    <w:p w14:paraId="14EAC257" w14:textId="0D2E4732" w:rsidR="00BF0A02" w:rsidRDefault="00BF0A02" w:rsidP="00E762FB">
      <w:pPr>
        <w:spacing w:line="360" w:lineRule="auto"/>
        <w:jc w:val="both"/>
        <w:rPr>
          <w:rFonts w:ascii="Verdana" w:hAnsi="Verdana"/>
          <w:b/>
          <w:sz w:val="24"/>
          <w:szCs w:val="24"/>
          <w:lang w:val="ro-RO"/>
        </w:rPr>
      </w:pPr>
    </w:p>
    <w:p w14:paraId="436DF67F" w14:textId="6C963BDA" w:rsidR="00BF0A02" w:rsidRDefault="00BF0A02" w:rsidP="00E762FB">
      <w:pPr>
        <w:spacing w:line="360" w:lineRule="auto"/>
        <w:jc w:val="both"/>
        <w:rPr>
          <w:rFonts w:ascii="Verdana" w:hAnsi="Verdana"/>
          <w:b/>
          <w:sz w:val="24"/>
          <w:szCs w:val="24"/>
          <w:lang w:val="ro-RO"/>
        </w:rPr>
      </w:pPr>
    </w:p>
    <w:p w14:paraId="5A83129B" w14:textId="77777777" w:rsidR="00BF0A02" w:rsidRPr="006F0D9B" w:rsidRDefault="00BF0A02" w:rsidP="00E762FB">
      <w:pPr>
        <w:spacing w:line="360" w:lineRule="auto"/>
        <w:jc w:val="both"/>
        <w:rPr>
          <w:rFonts w:ascii="Verdana" w:hAnsi="Verdana"/>
          <w:b/>
          <w:sz w:val="24"/>
          <w:szCs w:val="24"/>
          <w:lang w:val="ro-RO"/>
        </w:rPr>
      </w:pPr>
    </w:p>
    <w:p w14:paraId="5A693F23" w14:textId="77777777" w:rsidR="00E762FB" w:rsidRPr="006F0D9B" w:rsidRDefault="00E762FB" w:rsidP="00E762FB">
      <w:pPr>
        <w:spacing w:line="360" w:lineRule="auto"/>
        <w:jc w:val="both"/>
        <w:rPr>
          <w:rFonts w:ascii="Verdana" w:hAnsi="Verdana"/>
          <w:b/>
          <w:sz w:val="24"/>
          <w:szCs w:val="24"/>
          <w:lang w:val="ro-RO"/>
        </w:rPr>
      </w:pPr>
    </w:p>
    <w:p w14:paraId="12A7F856" w14:textId="77777777" w:rsidR="00E762FB" w:rsidRPr="006F0D9B" w:rsidRDefault="00E762FB" w:rsidP="00E762FB">
      <w:pPr>
        <w:spacing w:line="360" w:lineRule="auto"/>
        <w:jc w:val="both"/>
        <w:rPr>
          <w:rFonts w:ascii="Verdana" w:hAnsi="Verdana"/>
          <w:bCs/>
          <w:sz w:val="18"/>
          <w:szCs w:val="18"/>
          <w:lang w:val="ro-RO"/>
        </w:rPr>
      </w:pPr>
      <w:r w:rsidRPr="006F0D9B">
        <w:rPr>
          <w:rFonts w:ascii="Verdana" w:hAnsi="Verdana"/>
          <w:sz w:val="18"/>
          <w:szCs w:val="18"/>
          <w:lang w:val="ro-RO"/>
        </w:rPr>
        <w:t xml:space="preserve">  Ș</w:t>
      </w:r>
      <w:r w:rsidRPr="006F0D9B">
        <w:rPr>
          <w:rFonts w:ascii="Verdana" w:hAnsi="Verdana"/>
          <w:bCs/>
          <w:sz w:val="18"/>
          <w:szCs w:val="18"/>
          <w:lang w:val="ro-RO"/>
        </w:rPr>
        <w:t xml:space="preserve">ef birou, </w:t>
      </w:r>
      <w:r w:rsidRPr="006F0D9B">
        <w:rPr>
          <w:rFonts w:ascii="Verdana" w:hAnsi="Verdana"/>
          <w:bCs/>
          <w:sz w:val="16"/>
          <w:szCs w:val="16"/>
          <w:lang w:val="ro-RO"/>
        </w:rPr>
        <w:t>Cristina Bologan</w:t>
      </w:r>
    </w:p>
    <w:p w14:paraId="4909D10A" w14:textId="77777777" w:rsidR="00602425" w:rsidRPr="006F0D9B" w:rsidRDefault="00602425" w:rsidP="00602425">
      <w:pPr>
        <w:spacing w:line="276" w:lineRule="auto"/>
        <w:jc w:val="both"/>
        <w:rPr>
          <w:rFonts w:ascii="Verdana" w:hAnsi="Verdana"/>
          <w:b/>
          <w:sz w:val="24"/>
          <w:szCs w:val="24"/>
          <w:lang w:val="ro-RO"/>
        </w:rPr>
      </w:pPr>
    </w:p>
    <w:p w14:paraId="3D675CF4" w14:textId="77777777" w:rsidR="00A235A4" w:rsidRDefault="00A235A4" w:rsidP="0049787C">
      <w:pPr>
        <w:jc w:val="both"/>
        <w:rPr>
          <w:rFonts w:ascii="Verdana" w:hAnsi="Verdana"/>
          <w:sz w:val="16"/>
          <w:szCs w:val="16"/>
          <w:lang w:val="ro-RO"/>
        </w:rPr>
        <w:sectPr w:rsidR="00A235A4"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14:paraId="4165CD57" w14:textId="7B5406CA" w:rsidR="00421E6B" w:rsidRPr="00331405" w:rsidRDefault="002922F5" w:rsidP="00E762FB">
      <w:pPr>
        <w:pStyle w:val="Heading2"/>
        <w:jc w:val="right"/>
        <w:rPr>
          <w:rFonts w:ascii="Verdana" w:hAnsi="Verdana"/>
          <w:sz w:val="22"/>
          <w:szCs w:val="22"/>
          <w:lang w:val="ro-RO"/>
        </w:rPr>
      </w:pPr>
      <w:r w:rsidRPr="00331405">
        <w:rPr>
          <w:rFonts w:ascii="Verdana" w:hAnsi="Verdana"/>
          <w:sz w:val="22"/>
          <w:szCs w:val="22"/>
          <w:lang w:val="ro-RO"/>
        </w:rPr>
        <w:lastRenderedPageBreak/>
        <w:t xml:space="preserve">ANEXA </w:t>
      </w:r>
    </w:p>
    <w:p w14:paraId="79834E21" w14:textId="77777777" w:rsidR="00A46012" w:rsidRPr="00331405" w:rsidRDefault="00A46012" w:rsidP="00331405">
      <w:pPr>
        <w:pStyle w:val="Heading2"/>
        <w:rPr>
          <w:rFonts w:ascii="Verdana" w:hAnsi="Verdana"/>
          <w:sz w:val="22"/>
          <w:szCs w:val="22"/>
          <w:lang w:val="ro-RO"/>
        </w:rPr>
      </w:pPr>
    </w:p>
    <w:p w14:paraId="3D594BCA" w14:textId="078C8069" w:rsidR="00421E6B" w:rsidRDefault="00421E6B" w:rsidP="00331405">
      <w:pPr>
        <w:pStyle w:val="Heading2"/>
        <w:rPr>
          <w:rFonts w:ascii="Verdana" w:hAnsi="Verdana"/>
          <w:sz w:val="22"/>
          <w:szCs w:val="22"/>
          <w:lang w:val="ro-RO"/>
        </w:rPr>
      </w:pPr>
      <w:r w:rsidRPr="00331405">
        <w:rPr>
          <w:rFonts w:ascii="Verdana" w:hAnsi="Verdana"/>
          <w:sz w:val="22"/>
          <w:szCs w:val="22"/>
          <w:lang w:val="ro-RO"/>
        </w:rPr>
        <w:t>AMENDAMENTE ADMISE</w:t>
      </w:r>
    </w:p>
    <w:p w14:paraId="342700B4" w14:textId="77777777" w:rsidR="00860A08" w:rsidRPr="00860A08" w:rsidRDefault="00860A08" w:rsidP="00860A08">
      <w:pPr>
        <w:rPr>
          <w:lang w:val="ro-RO"/>
        </w:rPr>
      </w:pPr>
    </w:p>
    <w:p w14:paraId="25BD4B58" w14:textId="6D83471F" w:rsidR="00421E6B" w:rsidRDefault="00421E6B" w:rsidP="00331405">
      <w:pPr>
        <w:pStyle w:val="Heading4"/>
        <w:spacing w:before="0" w:after="0"/>
        <w:jc w:val="center"/>
        <w:rPr>
          <w:rFonts w:ascii="Verdana" w:hAnsi="Verdana"/>
          <w:b w:val="0"/>
          <w:sz w:val="24"/>
          <w:szCs w:val="24"/>
          <w:lang w:val="ro-RO"/>
        </w:rPr>
      </w:pPr>
      <w:r w:rsidRPr="000A49BA">
        <w:rPr>
          <w:rFonts w:ascii="Verdana" w:hAnsi="Verdana"/>
          <w:b w:val="0"/>
          <w:sz w:val="24"/>
          <w:szCs w:val="24"/>
          <w:lang w:val="ro-RO"/>
        </w:rPr>
        <w:t>În urma dezbaterilor, Comisi</w:t>
      </w:r>
      <w:r w:rsidR="00E762FB">
        <w:rPr>
          <w:rFonts w:ascii="Verdana" w:hAnsi="Verdana"/>
          <w:b w:val="0"/>
          <w:sz w:val="24"/>
          <w:szCs w:val="24"/>
          <w:lang w:val="ro-RO"/>
        </w:rPr>
        <w:t>a</w:t>
      </w:r>
      <w:r w:rsidR="00871547" w:rsidRPr="000A49BA">
        <w:rPr>
          <w:rFonts w:ascii="Verdana" w:hAnsi="Verdana"/>
          <w:b w:val="0"/>
          <w:sz w:val="24"/>
          <w:szCs w:val="24"/>
          <w:lang w:val="ro-RO"/>
        </w:rPr>
        <w:t xml:space="preserve"> </w:t>
      </w:r>
      <w:r w:rsidRPr="000A49BA">
        <w:rPr>
          <w:rFonts w:ascii="Verdana" w:hAnsi="Verdana"/>
          <w:b w:val="0"/>
          <w:sz w:val="24"/>
          <w:szCs w:val="24"/>
          <w:lang w:val="ro-RO"/>
        </w:rPr>
        <w:t>a hotărât adoptarea proiectului de lege cu următoarele amendamente:</w:t>
      </w:r>
    </w:p>
    <w:p w14:paraId="4A606813" w14:textId="77777777" w:rsidR="009A0C55" w:rsidRPr="00C82502" w:rsidRDefault="009A0C55" w:rsidP="009A0C55">
      <w:pPr>
        <w:rPr>
          <w:lang w:val="ro-RO"/>
        </w:rPr>
      </w:pPr>
    </w:p>
    <w:tbl>
      <w:tblPr>
        <w:tblW w:w="15390" w:type="dxa"/>
        <w:tblInd w:w="-5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0"/>
        <w:gridCol w:w="4050"/>
        <w:gridCol w:w="3690"/>
        <w:gridCol w:w="4050"/>
        <w:gridCol w:w="2790"/>
      </w:tblGrid>
      <w:tr w:rsidR="009A0C55" w:rsidRPr="002D7033" w14:paraId="6750CA7B" w14:textId="77777777" w:rsidTr="000F34CC">
        <w:trPr>
          <w:trHeight w:val="935"/>
          <w:tblHeader/>
        </w:trPr>
        <w:tc>
          <w:tcPr>
            <w:tcW w:w="810" w:type="dxa"/>
            <w:vAlign w:val="center"/>
          </w:tcPr>
          <w:p w14:paraId="6F85823B" w14:textId="77777777" w:rsidR="009A0C55" w:rsidRPr="008776F5" w:rsidRDefault="009A0C55" w:rsidP="009A0C55">
            <w:pPr>
              <w:jc w:val="center"/>
              <w:rPr>
                <w:rFonts w:ascii="Verdana" w:hAnsi="Verdana"/>
                <w:b/>
                <w:sz w:val="24"/>
                <w:szCs w:val="24"/>
                <w:lang w:val="ro-RO"/>
              </w:rPr>
            </w:pPr>
            <w:r w:rsidRPr="008776F5">
              <w:rPr>
                <w:rFonts w:ascii="Verdana" w:hAnsi="Verdana"/>
                <w:b/>
                <w:sz w:val="24"/>
                <w:szCs w:val="24"/>
                <w:lang w:val="ro-RO"/>
              </w:rPr>
              <w:t>Nr. crt.</w:t>
            </w:r>
          </w:p>
        </w:tc>
        <w:tc>
          <w:tcPr>
            <w:tcW w:w="4050" w:type="dxa"/>
            <w:vAlign w:val="center"/>
          </w:tcPr>
          <w:p w14:paraId="6FE20FC3" w14:textId="77777777" w:rsidR="009A0C55" w:rsidRPr="008776F5" w:rsidRDefault="009A0C55" w:rsidP="009A0C55">
            <w:pPr>
              <w:jc w:val="center"/>
              <w:rPr>
                <w:rFonts w:ascii="Verdana" w:hAnsi="Verdana"/>
                <w:b/>
                <w:sz w:val="24"/>
                <w:szCs w:val="24"/>
              </w:rPr>
            </w:pPr>
            <w:r w:rsidRPr="008776F5">
              <w:rPr>
                <w:rFonts w:ascii="Verdana" w:hAnsi="Verdana"/>
                <w:b/>
                <w:color w:val="2A2A2A"/>
                <w:sz w:val="24"/>
                <w:szCs w:val="24"/>
                <w:shd w:val="clear" w:color="auto" w:fill="FFFFFF"/>
              </w:rPr>
              <w:t>Ordonanţ</w:t>
            </w:r>
            <w:r>
              <w:rPr>
                <w:rFonts w:ascii="Verdana" w:hAnsi="Verdana"/>
                <w:b/>
                <w:color w:val="2A2A2A"/>
                <w:sz w:val="24"/>
                <w:szCs w:val="24"/>
                <w:shd w:val="clear" w:color="auto" w:fill="FFFFFF"/>
              </w:rPr>
              <w:t xml:space="preserve">a </w:t>
            </w:r>
            <w:r w:rsidRPr="008776F5">
              <w:rPr>
                <w:rFonts w:ascii="Verdana" w:hAnsi="Verdana"/>
                <w:b/>
                <w:color w:val="2A2A2A"/>
                <w:sz w:val="24"/>
                <w:szCs w:val="24"/>
                <w:shd w:val="clear" w:color="auto" w:fill="FFFFFF"/>
              </w:rPr>
              <w:t xml:space="preserve">de urgenţă a Guvernului nr.8/2018 privind reglementarea unor măsuri în domeniul sănătăţii  </w:t>
            </w:r>
          </w:p>
        </w:tc>
        <w:tc>
          <w:tcPr>
            <w:tcW w:w="3690" w:type="dxa"/>
            <w:vAlign w:val="center"/>
          </w:tcPr>
          <w:p w14:paraId="4E838F45" w14:textId="77777777" w:rsidR="009A0C55" w:rsidRPr="008776F5" w:rsidRDefault="009A0C55" w:rsidP="009A0C55">
            <w:pPr>
              <w:pStyle w:val="Heading2"/>
              <w:rPr>
                <w:rFonts w:ascii="Verdana" w:hAnsi="Verdana"/>
                <w:szCs w:val="24"/>
                <w:lang w:val="ro-RO"/>
              </w:rPr>
            </w:pPr>
            <w:r w:rsidRPr="008776F5">
              <w:rPr>
                <w:rFonts w:ascii="Verdana" w:hAnsi="Verdana"/>
                <w:szCs w:val="24"/>
                <w:lang w:val="ro-RO"/>
              </w:rPr>
              <w:t>Text</w:t>
            </w:r>
          </w:p>
          <w:p w14:paraId="281C2568" w14:textId="77777777" w:rsidR="009A0C55" w:rsidRPr="008776F5" w:rsidRDefault="009A0C55" w:rsidP="009A0C55">
            <w:pPr>
              <w:pStyle w:val="Heading2"/>
              <w:rPr>
                <w:rFonts w:ascii="Verdana" w:hAnsi="Verdana"/>
                <w:szCs w:val="24"/>
                <w:lang w:val="ro-RO"/>
              </w:rPr>
            </w:pPr>
            <w:r w:rsidRPr="008776F5">
              <w:rPr>
                <w:rFonts w:ascii="Verdana" w:hAnsi="Verdana"/>
                <w:szCs w:val="24"/>
                <w:lang w:val="ro-RO"/>
              </w:rPr>
              <w:t>adoptat de Senat</w:t>
            </w:r>
          </w:p>
        </w:tc>
        <w:tc>
          <w:tcPr>
            <w:tcW w:w="4050" w:type="dxa"/>
            <w:vAlign w:val="center"/>
          </w:tcPr>
          <w:p w14:paraId="5AD3CA5E" w14:textId="77777777" w:rsidR="009A0C55" w:rsidRPr="008776F5" w:rsidRDefault="009A0C55" w:rsidP="009A0C55">
            <w:pPr>
              <w:pStyle w:val="Heading2"/>
              <w:contextualSpacing/>
              <w:rPr>
                <w:rFonts w:ascii="Verdana" w:hAnsi="Verdana"/>
                <w:szCs w:val="24"/>
                <w:lang w:val="ro-RO"/>
              </w:rPr>
            </w:pPr>
            <w:r w:rsidRPr="008776F5">
              <w:rPr>
                <w:rFonts w:ascii="Verdana" w:hAnsi="Verdana"/>
                <w:szCs w:val="24"/>
                <w:lang w:val="ro-RO"/>
              </w:rPr>
              <w:t>Text propus de Comisie</w:t>
            </w:r>
          </w:p>
          <w:p w14:paraId="0A074BD9" w14:textId="77777777" w:rsidR="009A0C55" w:rsidRPr="008776F5" w:rsidRDefault="009A0C55" w:rsidP="009A0C55">
            <w:pPr>
              <w:jc w:val="center"/>
              <w:rPr>
                <w:rFonts w:ascii="Verdana" w:hAnsi="Verdana"/>
                <w:b/>
                <w:sz w:val="24"/>
                <w:szCs w:val="24"/>
                <w:lang w:val="ro-RO"/>
              </w:rPr>
            </w:pPr>
            <w:r w:rsidRPr="008776F5">
              <w:rPr>
                <w:rFonts w:ascii="Verdana" w:hAnsi="Verdana"/>
                <w:b/>
                <w:sz w:val="24"/>
                <w:szCs w:val="24"/>
                <w:lang w:val="ro-RO"/>
              </w:rPr>
              <w:t>(autor amendament)</w:t>
            </w:r>
          </w:p>
        </w:tc>
        <w:tc>
          <w:tcPr>
            <w:tcW w:w="2790" w:type="dxa"/>
            <w:vAlign w:val="center"/>
          </w:tcPr>
          <w:p w14:paraId="54F57330" w14:textId="77777777" w:rsidR="009A0C55" w:rsidRPr="008776F5" w:rsidRDefault="009A0C55" w:rsidP="009A0C55">
            <w:pPr>
              <w:jc w:val="center"/>
              <w:rPr>
                <w:rFonts w:ascii="Verdana" w:hAnsi="Verdana"/>
                <w:b/>
                <w:sz w:val="24"/>
                <w:szCs w:val="24"/>
                <w:lang w:val="ro-RO"/>
              </w:rPr>
            </w:pPr>
            <w:r w:rsidRPr="008776F5">
              <w:rPr>
                <w:rFonts w:ascii="Verdana" w:hAnsi="Verdana"/>
                <w:b/>
                <w:sz w:val="24"/>
                <w:szCs w:val="24"/>
                <w:lang w:val="ro-RO"/>
              </w:rPr>
              <w:t>Motivare</w:t>
            </w:r>
          </w:p>
        </w:tc>
      </w:tr>
      <w:tr w:rsidR="000F34CC" w:rsidRPr="008776F5" w14:paraId="2F9D733A"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280ED44E" w14:textId="77777777" w:rsidR="000F34CC" w:rsidRPr="008776F5" w:rsidRDefault="000F34CC" w:rsidP="000F34CC">
            <w:pPr>
              <w:numPr>
                <w:ilvl w:val="0"/>
                <w:numId w:val="16"/>
              </w:numPr>
              <w:ind w:left="0" w:firstLine="0"/>
              <w:rPr>
                <w:rFonts w:ascii="Verdana" w:hAnsi="Verdana"/>
                <w:b/>
                <w:sz w:val="24"/>
                <w:szCs w:val="24"/>
                <w:lang w:val="ro-RO"/>
              </w:rPr>
            </w:pPr>
          </w:p>
        </w:tc>
        <w:tc>
          <w:tcPr>
            <w:tcW w:w="4050" w:type="dxa"/>
          </w:tcPr>
          <w:p w14:paraId="5BF38A94" w14:textId="77777777" w:rsidR="000F34CC" w:rsidRPr="008776F5" w:rsidRDefault="000F34CC" w:rsidP="003F4D66">
            <w:pPr>
              <w:jc w:val="both"/>
              <w:rPr>
                <w:rFonts w:ascii="Verdana" w:hAnsi="Verdana"/>
                <w:sz w:val="24"/>
                <w:szCs w:val="24"/>
                <w:lang w:val="ro-RO"/>
              </w:rPr>
            </w:pPr>
          </w:p>
        </w:tc>
        <w:tc>
          <w:tcPr>
            <w:tcW w:w="3690" w:type="dxa"/>
          </w:tcPr>
          <w:p w14:paraId="29182C3B" w14:textId="77777777" w:rsidR="000F34CC" w:rsidRPr="008776F5" w:rsidRDefault="000F34CC" w:rsidP="003F4D66">
            <w:pPr>
              <w:jc w:val="both"/>
              <w:rPr>
                <w:rFonts w:ascii="Verdana" w:hAnsi="Verdana"/>
                <w:b/>
                <w:bCs/>
                <w:sz w:val="24"/>
                <w:szCs w:val="24"/>
                <w:lang w:val="ro-RO"/>
              </w:rPr>
            </w:pPr>
            <w:r w:rsidRPr="008776F5">
              <w:rPr>
                <w:rFonts w:ascii="Verdana" w:hAnsi="Verdana"/>
                <w:b/>
                <w:bCs/>
                <w:sz w:val="24"/>
                <w:szCs w:val="24"/>
                <w:lang w:val="ro-RO"/>
              </w:rPr>
              <w:t>Titlul legii</w:t>
            </w:r>
          </w:p>
          <w:p w14:paraId="1F658C75" w14:textId="77777777" w:rsidR="000F34CC" w:rsidRPr="0021009D" w:rsidRDefault="000F34CC" w:rsidP="003F4D66">
            <w:pPr>
              <w:jc w:val="both"/>
              <w:rPr>
                <w:rFonts w:ascii="Verdana" w:hAnsi="Verdana"/>
                <w:bCs/>
                <w:sz w:val="24"/>
                <w:szCs w:val="24"/>
                <w:lang w:val="ro-RO"/>
              </w:rPr>
            </w:pPr>
            <w:r w:rsidRPr="0021009D">
              <w:rPr>
                <w:rFonts w:ascii="Verdana" w:hAnsi="Verdana"/>
                <w:bCs/>
                <w:sz w:val="24"/>
                <w:szCs w:val="24"/>
                <w:lang w:val="ro-RO"/>
              </w:rPr>
              <w:t>Lege pentru aprobarea Ordonanței de Urgență a Guvernului nr.8/2018 privind reglementarea unor măsuri în domeniul sănătății</w:t>
            </w:r>
          </w:p>
          <w:p w14:paraId="15CA20C0" w14:textId="77777777" w:rsidR="000F34CC" w:rsidRPr="008776F5" w:rsidRDefault="000F34CC" w:rsidP="003F4D66">
            <w:pPr>
              <w:jc w:val="both"/>
              <w:rPr>
                <w:rFonts w:ascii="Verdana" w:hAnsi="Verdana"/>
                <w:sz w:val="24"/>
                <w:szCs w:val="24"/>
                <w:lang w:val="ro-RO"/>
              </w:rPr>
            </w:pPr>
          </w:p>
        </w:tc>
        <w:tc>
          <w:tcPr>
            <w:tcW w:w="4050" w:type="dxa"/>
          </w:tcPr>
          <w:p w14:paraId="06571ABA"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56A91528" w14:textId="77777777" w:rsidR="000F34CC" w:rsidRPr="008776F5" w:rsidRDefault="000F34CC" w:rsidP="003F4D66">
            <w:pPr>
              <w:jc w:val="center"/>
              <w:rPr>
                <w:rFonts w:ascii="Verdana" w:hAnsi="Verdana"/>
                <w:b/>
                <w:sz w:val="24"/>
                <w:szCs w:val="24"/>
                <w:lang w:val="ro-RO"/>
              </w:rPr>
            </w:pPr>
          </w:p>
        </w:tc>
      </w:tr>
      <w:tr w:rsidR="000F34CC" w:rsidRPr="008776F5" w14:paraId="35CA0F81"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465A4DCA" w14:textId="77777777" w:rsidR="000F34CC" w:rsidRPr="008776F5" w:rsidRDefault="000F34CC" w:rsidP="000F34CC">
            <w:pPr>
              <w:numPr>
                <w:ilvl w:val="0"/>
                <w:numId w:val="16"/>
              </w:numPr>
              <w:ind w:left="0" w:firstLine="0"/>
              <w:rPr>
                <w:rFonts w:ascii="Verdana" w:hAnsi="Verdana"/>
                <w:b/>
                <w:sz w:val="24"/>
                <w:szCs w:val="24"/>
                <w:lang w:val="ro-RO"/>
              </w:rPr>
            </w:pPr>
          </w:p>
        </w:tc>
        <w:tc>
          <w:tcPr>
            <w:tcW w:w="4050" w:type="dxa"/>
          </w:tcPr>
          <w:p w14:paraId="1167106F" w14:textId="77777777" w:rsidR="000F34CC" w:rsidRPr="008776F5" w:rsidRDefault="000F34CC" w:rsidP="003F4D66">
            <w:pPr>
              <w:jc w:val="both"/>
              <w:rPr>
                <w:rFonts w:ascii="Verdana" w:hAnsi="Verdana"/>
                <w:sz w:val="24"/>
                <w:szCs w:val="24"/>
                <w:lang w:val="ro-RO"/>
              </w:rPr>
            </w:pPr>
          </w:p>
        </w:tc>
        <w:tc>
          <w:tcPr>
            <w:tcW w:w="3690" w:type="dxa"/>
          </w:tcPr>
          <w:p w14:paraId="39EE21D4" w14:textId="77777777" w:rsidR="000F34CC" w:rsidRDefault="000F34CC" w:rsidP="003F4D66">
            <w:pPr>
              <w:jc w:val="both"/>
              <w:rPr>
                <w:rFonts w:ascii="Verdana" w:hAnsi="Verdana"/>
                <w:bCs/>
                <w:sz w:val="24"/>
                <w:szCs w:val="24"/>
                <w:lang w:val="ro-RO"/>
              </w:rPr>
            </w:pPr>
            <w:r w:rsidRPr="008776F5">
              <w:rPr>
                <w:rFonts w:ascii="Verdana" w:hAnsi="Verdana"/>
                <w:b/>
                <w:bCs/>
                <w:sz w:val="24"/>
                <w:szCs w:val="24"/>
                <w:lang w:val="ro-RO"/>
              </w:rPr>
              <w:t xml:space="preserve">Articol unic.- </w:t>
            </w:r>
            <w:r w:rsidRPr="0021009D">
              <w:rPr>
                <w:rFonts w:ascii="Verdana" w:hAnsi="Verdana"/>
                <w:bCs/>
                <w:sz w:val="24"/>
                <w:szCs w:val="24"/>
                <w:lang w:val="ro-RO"/>
              </w:rPr>
              <w:t>Se aprobă Ordonanța de Urgență a Guvernului nr.8 din 22 februarie 2018 privind reglementarea unor măsuri în domeniul sănătății, publicată în Monitorul Oficial al României, Partea I, nr.190 din 1 martie 2018, cu următoarele modificări și completări:</w:t>
            </w:r>
          </w:p>
          <w:p w14:paraId="7F94A1FF" w14:textId="77777777" w:rsidR="000F34CC" w:rsidRPr="008776F5" w:rsidRDefault="000F34CC" w:rsidP="003F4D66">
            <w:pPr>
              <w:jc w:val="both"/>
              <w:rPr>
                <w:rFonts w:ascii="Verdana" w:hAnsi="Verdana"/>
                <w:b/>
                <w:bCs/>
                <w:sz w:val="24"/>
                <w:szCs w:val="24"/>
                <w:lang w:val="ro-RO"/>
              </w:rPr>
            </w:pPr>
          </w:p>
        </w:tc>
        <w:tc>
          <w:tcPr>
            <w:tcW w:w="4050" w:type="dxa"/>
          </w:tcPr>
          <w:p w14:paraId="0417A7A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1A8685DC" w14:textId="77777777" w:rsidR="000F34CC" w:rsidRPr="008776F5" w:rsidRDefault="000F34CC" w:rsidP="003F4D66">
            <w:pPr>
              <w:jc w:val="center"/>
              <w:rPr>
                <w:rFonts w:ascii="Verdana" w:hAnsi="Verdana"/>
                <w:b/>
                <w:sz w:val="24"/>
                <w:szCs w:val="24"/>
                <w:lang w:val="ro-RO"/>
              </w:rPr>
            </w:pPr>
          </w:p>
        </w:tc>
      </w:tr>
      <w:tr w:rsidR="000F34CC" w:rsidRPr="008776F5" w14:paraId="0D077706"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23C1A5C0" w14:textId="77777777" w:rsidR="000F34CC" w:rsidRPr="008776F5" w:rsidRDefault="000F34CC" w:rsidP="000F34CC">
            <w:pPr>
              <w:numPr>
                <w:ilvl w:val="0"/>
                <w:numId w:val="16"/>
              </w:numPr>
              <w:ind w:left="0" w:firstLine="0"/>
              <w:rPr>
                <w:rFonts w:ascii="Verdana" w:hAnsi="Verdana"/>
                <w:b/>
                <w:sz w:val="24"/>
                <w:szCs w:val="24"/>
                <w:lang w:val="ro-RO"/>
              </w:rPr>
            </w:pPr>
          </w:p>
        </w:tc>
        <w:tc>
          <w:tcPr>
            <w:tcW w:w="4050" w:type="dxa"/>
          </w:tcPr>
          <w:p w14:paraId="57008114"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Titlul ordonanței</w:t>
            </w:r>
          </w:p>
          <w:p w14:paraId="4964BD4C" w14:textId="77777777" w:rsidR="000F34CC" w:rsidRPr="0021009D" w:rsidRDefault="000F34CC" w:rsidP="003F4D66">
            <w:pPr>
              <w:jc w:val="both"/>
              <w:rPr>
                <w:rFonts w:ascii="Verdana" w:hAnsi="Verdana"/>
                <w:bCs/>
                <w:sz w:val="24"/>
                <w:szCs w:val="24"/>
                <w:lang w:val="ro-RO"/>
              </w:rPr>
            </w:pPr>
            <w:r w:rsidRPr="0021009D">
              <w:rPr>
                <w:rFonts w:ascii="Verdana" w:hAnsi="Verdana"/>
                <w:bCs/>
                <w:sz w:val="24"/>
                <w:szCs w:val="24"/>
                <w:lang w:val="ro-RO"/>
              </w:rPr>
              <w:t>Ordonanța de Urgență a Guvernului nr.8/2018 privind reglementarea unor măsuri în domeniul sănătății</w:t>
            </w:r>
          </w:p>
          <w:p w14:paraId="38BEEF11" w14:textId="77777777" w:rsidR="000F34CC" w:rsidRPr="008776F5" w:rsidRDefault="000F34CC" w:rsidP="003F4D66">
            <w:pPr>
              <w:jc w:val="both"/>
              <w:rPr>
                <w:rFonts w:ascii="Verdana" w:hAnsi="Verdana"/>
                <w:sz w:val="24"/>
                <w:szCs w:val="24"/>
                <w:lang w:val="ro-RO"/>
              </w:rPr>
            </w:pPr>
          </w:p>
        </w:tc>
        <w:tc>
          <w:tcPr>
            <w:tcW w:w="3690" w:type="dxa"/>
          </w:tcPr>
          <w:p w14:paraId="0FE62C94" w14:textId="77777777" w:rsidR="000F34CC" w:rsidRPr="008776F5" w:rsidRDefault="000F34CC" w:rsidP="003F4D66">
            <w:pPr>
              <w:jc w:val="both"/>
              <w:rPr>
                <w:rFonts w:ascii="Verdana" w:hAnsi="Verdana"/>
                <w:sz w:val="24"/>
                <w:szCs w:val="24"/>
                <w:lang w:val="ro-RO"/>
              </w:rPr>
            </w:pPr>
          </w:p>
        </w:tc>
        <w:tc>
          <w:tcPr>
            <w:tcW w:w="4050" w:type="dxa"/>
          </w:tcPr>
          <w:p w14:paraId="0C48F599"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66029B2A" w14:textId="77777777" w:rsidR="000F34CC" w:rsidRPr="008776F5" w:rsidRDefault="000F34CC" w:rsidP="003F4D66">
            <w:pPr>
              <w:jc w:val="center"/>
              <w:rPr>
                <w:rFonts w:ascii="Verdana" w:hAnsi="Verdana"/>
                <w:b/>
                <w:sz w:val="24"/>
                <w:szCs w:val="24"/>
                <w:lang w:val="ro-RO"/>
              </w:rPr>
            </w:pPr>
          </w:p>
        </w:tc>
      </w:tr>
      <w:tr w:rsidR="000F34CC" w:rsidRPr="008776F5" w14:paraId="6B4E5E99"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726DCFB5" w14:textId="77777777" w:rsidR="000F34CC" w:rsidRPr="008776F5" w:rsidRDefault="000F34CC" w:rsidP="000F34CC">
            <w:pPr>
              <w:numPr>
                <w:ilvl w:val="0"/>
                <w:numId w:val="16"/>
              </w:numPr>
              <w:ind w:left="0" w:firstLine="0"/>
              <w:rPr>
                <w:rFonts w:ascii="Verdana" w:hAnsi="Verdana"/>
                <w:b/>
                <w:sz w:val="24"/>
                <w:szCs w:val="24"/>
                <w:lang w:val="ro-RO"/>
              </w:rPr>
            </w:pPr>
          </w:p>
        </w:tc>
        <w:tc>
          <w:tcPr>
            <w:tcW w:w="4050" w:type="dxa"/>
          </w:tcPr>
          <w:p w14:paraId="79C64B3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Art.I. – Legea nr.95/2006 privind reforma în domeniul sănătății, republicată în Monitorul Oficial al României, Partea I, nr.652 din 28 august 2015, cu modificările și completările ulterioare, se modifică și se completează după cum urmează:</w:t>
            </w:r>
          </w:p>
        </w:tc>
        <w:tc>
          <w:tcPr>
            <w:tcW w:w="3690" w:type="dxa"/>
          </w:tcPr>
          <w:p w14:paraId="47413FFF"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w:t>
            </w:r>
          </w:p>
        </w:tc>
        <w:tc>
          <w:tcPr>
            <w:tcW w:w="4050" w:type="dxa"/>
          </w:tcPr>
          <w:p w14:paraId="2D40F593"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3019DD5F" w14:textId="77777777" w:rsidR="000F34CC" w:rsidRPr="008776F5" w:rsidRDefault="000F34CC" w:rsidP="003F4D66">
            <w:pPr>
              <w:jc w:val="center"/>
              <w:rPr>
                <w:rFonts w:ascii="Verdana" w:hAnsi="Verdana"/>
                <w:b/>
                <w:sz w:val="24"/>
                <w:szCs w:val="24"/>
                <w:lang w:val="ro-RO"/>
              </w:rPr>
            </w:pPr>
          </w:p>
        </w:tc>
      </w:tr>
      <w:tr w:rsidR="000F34CC" w:rsidRPr="008776F5" w14:paraId="2FBC3A90"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389012A9" w14:textId="77777777" w:rsidR="000F34CC" w:rsidRPr="008776F5" w:rsidRDefault="000F34CC" w:rsidP="000F34CC">
            <w:pPr>
              <w:numPr>
                <w:ilvl w:val="0"/>
                <w:numId w:val="16"/>
              </w:numPr>
              <w:ind w:left="0" w:firstLine="0"/>
              <w:rPr>
                <w:rFonts w:ascii="Verdana" w:hAnsi="Verdana"/>
                <w:b/>
                <w:sz w:val="24"/>
                <w:szCs w:val="24"/>
                <w:lang w:val="ro-RO"/>
              </w:rPr>
            </w:pPr>
          </w:p>
        </w:tc>
        <w:tc>
          <w:tcPr>
            <w:tcW w:w="4050" w:type="dxa"/>
          </w:tcPr>
          <w:p w14:paraId="0A28B9A3"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1.La articolul 4 alineatul (1), litera g) se modifică şi va avea următorul cuprins:</w:t>
            </w:r>
          </w:p>
          <w:p w14:paraId="57664654"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"g) ghiduri şi protocoale de practică medicală - documente elaborate de comisiile de specialitate ale Ministerului Sănătăţii cu consultarea societăţilor medicale de profil şi cu avizul Colegiului Medicilor din </w:t>
            </w:r>
            <w:r w:rsidRPr="008776F5">
              <w:rPr>
                <w:rFonts w:ascii="Verdana" w:hAnsi="Verdana"/>
                <w:sz w:val="24"/>
                <w:szCs w:val="24"/>
                <w:lang w:val="ro-RO"/>
              </w:rPr>
              <w:lastRenderedPageBreak/>
              <w:t>România, cu rol operaţional care structurează transpunerea la nivel naţional a recomandărilor pentru practica clinică, dezvoltate în mod transparent şi sistematic prin metodele medicinei bazate pe dovezi cu scopul orientării deciziei privind intervenţiile în sănătate."</w:t>
            </w:r>
          </w:p>
          <w:p w14:paraId="09A4F37D" w14:textId="77777777" w:rsidR="000F34CC" w:rsidRPr="008776F5" w:rsidRDefault="000F34CC" w:rsidP="003F4D66">
            <w:pPr>
              <w:jc w:val="both"/>
              <w:rPr>
                <w:rFonts w:ascii="Verdana" w:hAnsi="Verdana"/>
                <w:sz w:val="24"/>
                <w:szCs w:val="24"/>
                <w:lang w:val="ro-RO"/>
              </w:rPr>
            </w:pPr>
          </w:p>
          <w:p w14:paraId="181DB643" w14:textId="77777777" w:rsidR="000F34CC" w:rsidRPr="008776F5" w:rsidRDefault="000F34CC" w:rsidP="003F4D66">
            <w:pPr>
              <w:jc w:val="both"/>
              <w:rPr>
                <w:rFonts w:ascii="Verdana" w:hAnsi="Verdana"/>
                <w:sz w:val="24"/>
                <w:szCs w:val="24"/>
                <w:lang w:val="ro-RO"/>
              </w:rPr>
            </w:pPr>
          </w:p>
          <w:p w14:paraId="46E5F67D" w14:textId="77777777" w:rsidR="000F34CC" w:rsidRPr="008776F5" w:rsidRDefault="000F34CC" w:rsidP="003F4D66">
            <w:pPr>
              <w:jc w:val="both"/>
              <w:rPr>
                <w:rFonts w:ascii="Verdana" w:hAnsi="Verdana"/>
                <w:sz w:val="24"/>
                <w:szCs w:val="24"/>
                <w:lang w:val="ro-RO"/>
              </w:rPr>
            </w:pPr>
          </w:p>
        </w:tc>
        <w:tc>
          <w:tcPr>
            <w:tcW w:w="3690" w:type="dxa"/>
          </w:tcPr>
          <w:p w14:paraId="7F2E048E"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Pr>
          <w:p w14:paraId="2371B20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5BC856F1" w14:textId="77777777" w:rsidR="000F34CC" w:rsidRPr="008776F5" w:rsidRDefault="000F34CC" w:rsidP="003F4D66">
            <w:pPr>
              <w:jc w:val="center"/>
              <w:rPr>
                <w:rFonts w:ascii="Verdana" w:hAnsi="Verdana"/>
                <w:b/>
                <w:sz w:val="24"/>
                <w:szCs w:val="24"/>
                <w:lang w:val="ro-RO"/>
              </w:rPr>
            </w:pPr>
          </w:p>
        </w:tc>
      </w:tr>
      <w:tr w:rsidR="000F34CC" w:rsidRPr="008776F5" w14:paraId="7D48681A"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631F6613"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469BD6D8"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2.După articolul 6 se introduce un nou articol, articolul 6</w:t>
            </w:r>
            <w:r w:rsidRPr="008776F5">
              <w:rPr>
                <w:rFonts w:ascii="Verdana" w:hAnsi="Verdana"/>
                <w:sz w:val="24"/>
                <w:szCs w:val="24"/>
                <w:vertAlign w:val="superscript"/>
                <w:lang w:val="ro-RO"/>
              </w:rPr>
              <w:t>1</w:t>
            </w:r>
            <w:r w:rsidRPr="008776F5">
              <w:rPr>
                <w:rFonts w:ascii="Verdana" w:hAnsi="Verdana"/>
                <w:sz w:val="24"/>
                <w:szCs w:val="24"/>
                <w:lang w:val="ro-RO"/>
              </w:rPr>
              <w:t>, cu următorul cuprins:</w:t>
            </w:r>
          </w:p>
          <w:p w14:paraId="638E048B" w14:textId="77777777" w:rsidR="000F34CC" w:rsidRPr="008776F5" w:rsidRDefault="000F34CC" w:rsidP="003F4D66">
            <w:pPr>
              <w:jc w:val="both"/>
              <w:rPr>
                <w:rFonts w:ascii="Verdana" w:hAnsi="Verdana"/>
                <w:sz w:val="24"/>
                <w:szCs w:val="24"/>
                <w:vertAlign w:val="superscript"/>
                <w:lang w:val="ro-RO"/>
              </w:rPr>
            </w:pPr>
            <w:r w:rsidRPr="008776F5">
              <w:rPr>
                <w:rFonts w:ascii="Verdana" w:hAnsi="Verdana"/>
                <w:sz w:val="24"/>
                <w:szCs w:val="24"/>
                <w:lang w:val="ro-RO"/>
              </w:rPr>
              <w:t>"Art. 6</w:t>
            </w:r>
            <w:r w:rsidRPr="008776F5">
              <w:rPr>
                <w:rFonts w:ascii="Verdana" w:hAnsi="Verdana"/>
                <w:sz w:val="24"/>
                <w:szCs w:val="24"/>
                <w:vertAlign w:val="superscript"/>
                <w:lang w:val="ro-RO"/>
              </w:rPr>
              <w:t>1</w:t>
            </w:r>
          </w:p>
          <w:p w14:paraId="5A512DC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În vederea monitorizării principalelor domenii de intervenţie ale asistenţei de sănătate publică pot fi elaborate registre naţionale. Tipul fiecărui registru naţional şi condiţiile de organizare şi funcţionare ale </w:t>
            </w:r>
            <w:r w:rsidRPr="008776F5">
              <w:rPr>
                <w:rFonts w:ascii="Verdana" w:hAnsi="Verdana"/>
                <w:sz w:val="24"/>
                <w:szCs w:val="24"/>
                <w:lang w:val="ro-RO"/>
              </w:rPr>
              <w:lastRenderedPageBreak/>
              <w:t>acestora se stabilesc prin hotărâre a Guvernului."</w:t>
            </w:r>
          </w:p>
        </w:tc>
        <w:tc>
          <w:tcPr>
            <w:tcW w:w="3690" w:type="dxa"/>
          </w:tcPr>
          <w:p w14:paraId="7756DB20"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w:t>
            </w:r>
          </w:p>
        </w:tc>
        <w:tc>
          <w:tcPr>
            <w:tcW w:w="4050" w:type="dxa"/>
          </w:tcPr>
          <w:p w14:paraId="5A2149A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4A140674" w14:textId="77777777" w:rsidR="000F34CC" w:rsidRPr="008776F5" w:rsidRDefault="000F34CC" w:rsidP="003F4D66">
            <w:pPr>
              <w:jc w:val="both"/>
              <w:rPr>
                <w:rFonts w:ascii="Verdana" w:hAnsi="Verdana"/>
                <w:sz w:val="24"/>
                <w:szCs w:val="24"/>
                <w:lang w:val="ro-RO"/>
              </w:rPr>
            </w:pPr>
          </w:p>
        </w:tc>
      </w:tr>
      <w:tr w:rsidR="000F34CC" w:rsidRPr="008776F5" w14:paraId="1DF3B3D4"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5DCEB716"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5E52BAC1"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3.La articolul 11, după litera b) se introduce o nouă literă, litera c), cu următorul cuprins:</w:t>
            </w:r>
          </w:p>
          <w:p w14:paraId="26D3704E"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"c) comitete naţionale sectoriale sau intersectoriale, organisme consultative fără personalitate juridică, stabilite în conformitate cu domeniile de intervenţie ale asistenţei de sănătate publică prevăzute la art. 6 şi cu recomandările organizaţiilor de profil internaţionale sau actele juridice ale Uniunii Europene, a căror componenţă, organizare şi funcţionare se aprobă prin hotărâre a Guvernului."</w:t>
            </w:r>
          </w:p>
        </w:tc>
        <w:tc>
          <w:tcPr>
            <w:tcW w:w="3690" w:type="dxa"/>
          </w:tcPr>
          <w:p w14:paraId="18883349"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Pr>
          <w:p w14:paraId="3C242DE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53026544" w14:textId="77777777" w:rsidR="000F34CC" w:rsidRPr="008776F5" w:rsidRDefault="000F34CC" w:rsidP="003F4D66">
            <w:pPr>
              <w:jc w:val="both"/>
              <w:rPr>
                <w:rFonts w:ascii="Verdana" w:hAnsi="Verdana"/>
                <w:sz w:val="24"/>
                <w:szCs w:val="24"/>
                <w:lang w:val="ro-RO"/>
              </w:rPr>
            </w:pPr>
          </w:p>
        </w:tc>
      </w:tr>
      <w:tr w:rsidR="000F34CC" w:rsidRPr="008776F5" w14:paraId="5AFFE1BA"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810" w:type="dxa"/>
          </w:tcPr>
          <w:p w14:paraId="2946827D"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1108D147"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4.La articolul 16 alineatul (1), litera g) se modifică şi va avea următorul cuprins:</w:t>
            </w:r>
          </w:p>
          <w:p w14:paraId="1A51386F"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"g) aprobă, prin ordin al ministrului, ghiduri şi protocoale de practică </w:t>
            </w:r>
            <w:r w:rsidRPr="008776F5">
              <w:rPr>
                <w:rFonts w:ascii="Verdana" w:hAnsi="Verdana"/>
                <w:sz w:val="24"/>
                <w:szCs w:val="24"/>
                <w:lang w:val="ro-RO"/>
              </w:rPr>
              <w:lastRenderedPageBreak/>
              <w:t>medicală, elaborate de comisiile de specialitate ale Ministerului Sănătăţii, cu consultarea societăţilor medicale de profil şi cu avizul Colegiului Medicilor din România."</w:t>
            </w:r>
          </w:p>
        </w:tc>
        <w:tc>
          <w:tcPr>
            <w:tcW w:w="3690" w:type="dxa"/>
          </w:tcPr>
          <w:p w14:paraId="38EEB12C" w14:textId="795B1440" w:rsidR="000F34CC" w:rsidRPr="008776F5" w:rsidRDefault="008F56C3" w:rsidP="003F4D66">
            <w:pPr>
              <w:jc w:val="both"/>
              <w:rPr>
                <w:rFonts w:ascii="Verdana" w:hAnsi="Verdana"/>
                <w:sz w:val="24"/>
                <w:szCs w:val="24"/>
                <w:lang w:val="ro-RO"/>
              </w:rPr>
            </w:pPr>
            <w:r>
              <w:rPr>
                <w:rFonts w:ascii="Verdana" w:hAnsi="Verdana"/>
                <w:sz w:val="24"/>
                <w:szCs w:val="24"/>
                <w:lang w:val="ro-RO"/>
              </w:rPr>
              <w:lastRenderedPageBreak/>
              <w:t>___</w:t>
            </w:r>
          </w:p>
        </w:tc>
        <w:tc>
          <w:tcPr>
            <w:tcW w:w="4050" w:type="dxa"/>
          </w:tcPr>
          <w:p w14:paraId="380FBD53"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4EDEF8E9" w14:textId="77777777" w:rsidR="000F34CC" w:rsidRPr="008776F5" w:rsidRDefault="000F34CC" w:rsidP="003F4D66">
            <w:pPr>
              <w:jc w:val="both"/>
              <w:rPr>
                <w:rFonts w:ascii="Verdana" w:hAnsi="Verdana"/>
                <w:sz w:val="24"/>
                <w:szCs w:val="24"/>
                <w:lang w:val="ro-RO"/>
              </w:rPr>
            </w:pPr>
          </w:p>
        </w:tc>
      </w:tr>
      <w:tr w:rsidR="000F34CC" w:rsidRPr="008776F5" w14:paraId="55398540"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258389AB"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42452A94"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5.La articolul 16, după alineatul (2) se introduc patru noi alineate, alineatele (2</w:t>
            </w:r>
            <w:r w:rsidRPr="008776F5">
              <w:rPr>
                <w:rFonts w:ascii="Verdana" w:hAnsi="Verdana"/>
                <w:sz w:val="24"/>
                <w:szCs w:val="24"/>
                <w:vertAlign w:val="superscript"/>
                <w:lang w:val="ro-RO"/>
              </w:rPr>
              <w:t>1</w:t>
            </w:r>
            <w:r w:rsidRPr="008776F5">
              <w:rPr>
                <w:rFonts w:ascii="Verdana" w:hAnsi="Verdana"/>
                <w:sz w:val="24"/>
                <w:szCs w:val="24"/>
                <w:lang w:val="ro-RO"/>
              </w:rPr>
              <w:t>)-(2</w:t>
            </w:r>
            <w:r w:rsidRPr="008776F5">
              <w:rPr>
                <w:rFonts w:ascii="Verdana" w:hAnsi="Verdana"/>
                <w:sz w:val="24"/>
                <w:szCs w:val="24"/>
                <w:vertAlign w:val="superscript"/>
                <w:lang w:val="ro-RO"/>
              </w:rPr>
              <w:t>4</w:t>
            </w:r>
            <w:r w:rsidRPr="008776F5">
              <w:rPr>
                <w:rFonts w:ascii="Verdana" w:hAnsi="Verdana"/>
                <w:sz w:val="24"/>
                <w:szCs w:val="24"/>
                <w:lang w:val="ro-RO"/>
              </w:rPr>
              <w:t>), cu următorul cuprins:</w:t>
            </w:r>
          </w:p>
          <w:p w14:paraId="727F5837"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w:t>
            </w:r>
            <w:r w:rsidRPr="008776F5">
              <w:rPr>
                <w:rFonts w:ascii="Verdana" w:hAnsi="Verdana"/>
                <w:sz w:val="24"/>
                <w:szCs w:val="24"/>
                <w:vertAlign w:val="superscript"/>
                <w:lang w:val="ro-RO"/>
              </w:rPr>
              <w:t>1</w:t>
            </w:r>
            <w:r w:rsidRPr="008776F5">
              <w:rPr>
                <w:rFonts w:ascii="Verdana" w:hAnsi="Verdana"/>
                <w:sz w:val="24"/>
                <w:szCs w:val="24"/>
                <w:lang w:val="ro-RO"/>
              </w:rPr>
              <w:t xml:space="preserve">) Începând cu anul 2018, din sistemul informatic şi informaţional din sănătate fac parte şi sistemul informatic de telemedicină rurală şi sistemul informatic de telemedicină al apărării, proiecte de utilitate publică de interes naţional, asigurând implementarea şi interoperabilitatea acestora cu celelalte sisteme informatice şi informaţionale din sănătate. Ministerul Sănătăţii, respectiv Ministerul Apărării Naţionale implementează cele două </w:t>
            </w:r>
            <w:r w:rsidRPr="008776F5">
              <w:rPr>
                <w:rFonts w:ascii="Verdana" w:hAnsi="Verdana"/>
                <w:sz w:val="24"/>
                <w:szCs w:val="24"/>
                <w:lang w:val="ro-RO"/>
              </w:rPr>
              <w:lastRenderedPageBreak/>
              <w:t>sisteme informatice de telemedicină în etape, după cum urmează:</w:t>
            </w:r>
          </w:p>
          <w:p w14:paraId="1A6817C4"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a) etapa pilot se derulează în semestrul I al anului 2018 şi constă în operaţionalizarea sistemului de telemedicină, în condiţiile prevăzute prin hotărâre a Guvernului. Sumele necesare pentru derularea acestei etape se asigură din bugetul Ministerului Sănătăţii;</w:t>
            </w:r>
          </w:p>
          <w:p w14:paraId="26646F54"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b) etapa operare se derulează începând cu semestrul al II-lea al anului 2018 şi constă în implementarea sistemului de telemedicină în condiţiile prevăzute prin hotărâre a Guvernului;</w:t>
            </w:r>
          </w:p>
          <w:p w14:paraId="760FBB09"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c) implementarea sistemului informatic de telemedicină a apărării se derulează începând cu semestrul al II-lea al anului 2018 în condiţii prevăzute prin hotărâre a Guvernului.</w:t>
            </w:r>
          </w:p>
          <w:p w14:paraId="54873A16"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lastRenderedPageBreak/>
              <w:t>(2</w:t>
            </w:r>
            <w:r w:rsidRPr="008776F5">
              <w:rPr>
                <w:rFonts w:ascii="Verdana" w:hAnsi="Verdana"/>
                <w:sz w:val="24"/>
                <w:szCs w:val="24"/>
                <w:vertAlign w:val="superscript"/>
                <w:lang w:val="ro-RO"/>
              </w:rPr>
              <w:t>2</w:t>
            </w:r>
            <w:r w:rsidRPr="008776F5">
              <w:rPr>
                <w:rFonts w:ascii="Verdana" w:hAnsi="Verdana"/>
                <w:sz w:val="24"/>
                <w:szCs w:val="24"/>
                <w:lang w:val="ro-RO"/>
              </w:rPr>
              <w:t>) Prin sistemul informatic şi informaţional din sănătate prevăzut la alin. (2</w:t>
            </w:r>
            <w:r w:rsidRPr="008776F5">
              <w:rPr>
                <w:rFonts w:ascii="Verdana" w:hAnsi="Verdana"/>
                <w:sz w:val="24"/>
                <w:szCs w:val="24"/>
                <w:vertAlign w:val="superscript"/>
                <w:lang w:val="ro-RO"/>
              </w:rPr>
              <w:t>1</w:t>
            </w:r>
            <w:r w:rsidRPr="008776F5">
              <w:rPr>
                <w:rFonts w:ascii="Verdana" w:hAnsi="Verdana"/>
                <w:sz w:val="24"/>
                <w:szCs w:val="24"/>
                <w:lang w:val="ro-RO"/>
              </w:rPr>
              <w:t>) se înţelege sistemul de raportare şi baze de date în domeniul sanitar gestionat de autorităţile, instituţiile publice şi furnizorii care acordă servicii în cadrul sistemului de sănătate.</w:t>
            </w:r>
          </w:p>
          <w:p w14:paraId="62CC3488"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w:t>
            </w:r>
            <w:r w:rsidRPr="008776F5">
              <w:rPr>
                <w:rFonts w:ascii="Verdana" w:hAnsi="Verdana"/>
                <w:sz w:val="24"/>
                <w:szCs w:val="24"/>
                <w:vertAlign w:val="superscript"/>
                <w:lang w:val="ro-RO"/>
              </w:rPr>
              <w:t>3</w:t>
            </w:r>
            <w:r w:rsidRPr="008776F5">
              <w:rPr>
                <w:rFonts w:ascii="Verdana" w:hAnsi="Verdana"/>
                <w:sz w:val="24"/>
                <w:szCs w:val="24"/>
                <w:lang w:val="ro-RO"/>
              </w:rPr>
              <w:t>) Prin sistemul informatic de telemedicină rurală prevăzut la alin. (2</w:t>
            </w:r>
            <w:r w:rsidRPr="008776F5">
              <w:rPr>
                <w:rFonts w:ascii="Verdana" w:hAnsi="Verdana"/>
                <w:sz w:val="24"/>
                <w:szCs w:val="24"/>
                <w:vertAlign w:val="superscript"/>
                <w:lang w:val="ro-RO"/>
              </w:rPr>
              <w:t>1</w:t>
            </w:r>
            <w:r w:rsidRPr="008776F5">
              <w:rPr>
                <w:rFonts w:ascii="Verdana" w:hAnsi="Verdana"/>
                <w:sz w:val="24"/>
                <w:szCs w:val="24"/>
                <w:lang w:val="ro-RO"/>
              </w:rPr>
              <w:t>) se înţelege acordarea serviciilor medicale la distanţă, prin folosirea tehnologiei informaţiei şi sistemelor de comunicaţii moderne, între cabinetele medicilor de familie din mediul rural şi medicii specialişti din spitalele judeţene/instituţiile sanitare.</w:t>
            </w:r>
          </w:p>
          <w:p w14:paraId="4F083DBE"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w:t>
            </w:r>
            <w:r w:rsidRPr="008776F5">
              <w:rPr>
                <w:rFonts w:ascii="Verdana" w:hAnsi="Verdana"/>
                <w:sz w:val="24"/>
                <w:szCs w:val="24"/>
                <w:vertAlign w:val="superscript"/>
                <w:lang w:val="ro-RO"/>
              </w:rPr>
              <w:t>4</w:t>
            </w:r>
            <w:r w:rsidRPr="008776F5">
              <w:rPr>
                <w:rFonts w:ascii="Verdana" w:hAnsi="Verdana"/>
                <w:sz w:val="24"/>
                <w:szCs w:val="24"/>
                <w:lang w:val="ro-RO"/>
              </w:rPr>
              <w:t>) Prin sistemul informatic de telemedicină al apărării prevăzut la alin. (2</w:t>
            </w:r>
            <w:r w:rsidRPr="008776F5">
              <w:rPr>
                <w:rFonts w:ascii="Verdana" w:hAnsi="Verdana"/>
                <w:sz w:val="24"/>
                <w:szCs w:val="24"/>
                <w:vertAlign w:val="superscript"/>
                <w:lang w:val="ro-RO"/>
              </w:rPr>
              <w:t>1</w:t>
            </w:r>
            <w:r w:rsidRPr="008776F5">
              <w:rPr>
                <w:rFonts w:ascii="Verdana" w:hAnsi="Verdana"/>
                <w:sz w:val="24"/>
                <w:szCs w:val="24"/>
                <w:lang w:val="ro-RO"/>
              </w:rPr>
              <w:t xml:space="preserve">) se înţelege acordarea serviciilor medicale la distanţă prin folosirea </w:t>
            </w:r>
            <w:r w:rsidRPr="008776F5">
              <w:rPr>
                <w:rFonts w:ascii="Verdana" w:hAnsi="Verdana"/>
                <w:sz w:val="24"/>
                <w:szCs w:val="24"/>
                <w:lang w:val="ro-RO"/>
              </w:rPr>
              <w:lastRenderedPageBreak/>
              <w:t>tehnologiei informaţiei şi sistemelor de comunicaţii moderne între structuri de medicină operaţională, structuri medicale din cadrul unităţilor militare şi unităţilor sanitare din reţeaua sanitară proprie a Ministerului Apărării Naţionale."</w:t>
            </w:r>
          </w:p>
          <w:p w14:paraId="0A3570ED" w14:textId="77777777" w:rsidR="000F34CC" w:rsidRPr="008776F5" w:rsidRDefault="000F34CC" w:rsidP="003F4D66">
            <w:pPr>
              <w:jc w:val="both"/>
              <w:rPr>
                <w:rFonts w:ascii="Verdana" w:hAnsi="Verdana"/>
                <w:sz w:val="24"/>
                <w:szCs w:val="24"/>
                <w:lang w:val="ro-RO"/>
              </w:rPr>
            </w:pPr>
          </w:p>
        </w:tc>
        <w:tc>
          <w:tcPr>
            <w:tcW w:w="3690" w:type="dxa"/>
          </w:tcPr>
          <w:p w14:paraId="3F39F1D7"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Pr>
          <w:p w14:paraId="2CFF925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639E9150" w14:textId="77777777" w:rsidR="000F34CC" w:rsidRPr="008776F5" w:rsidRDefault="000F34CC" w:rsidP="003F4D66">
            <w:pPr>
              <w:jc w:val="both"/>
              <w:rPr>
                <w:rFonts w:ascii="Verdana" w:hAnsi="Verdana"/>
                <w:sz w:val="24"/>
                <w:szCs w:val="24"/>
                <w:lang w:val="ro-RO"/>
              </w:rPr>
            </w:pPr>
          </w:p>
        </w:tc>
      </w:tr>
      <w:tr w:rsidR="000F34CC" w:rsidRPr="008776F5" w14:paraId="1958C937"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1AB9C44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63AB1A46"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6.La titlul I "Sănătate publică", titlul capitolului IV "Controlul în sănătatea publică" se modifică şi va avea următorul cuprins:</w:t>
            </w:r>
          </w:p>
          <w:p w14:paraId="361BEAC3"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"CAPITOLUL IV: Inspecţia sanitară de stat"</w:t>
            </w:r>
          </w:p>
          <w:p w14:paraId="680A13ED" w14:textId="77777777" w:rsidR="000F34CC" w:rsidRPr="008776F5" w:rsidRDefault="000F34CC" w:rsidP="003F4D66">
            <w:pPr>
              <w:jc w:val="both"/>
              <w:rPr>
                <w:rFonts w:ascii="Verdana" w:hAnsi="Verdana"/>
                <w:sz w:val="24"/>
                <w:szCs w:val="24"/>
                <w:lang w:val="ro-RO"/>
              </w:rPr>
            </w:pPr>
          </w:p>
        </w:tc>
        <w:tc>
          <w:tcPr>
            <w:tcW w:w="3690" w:type="dxa"/>
          </w:tcPr>
          <w:p w14:paraId="65AB6A2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Pr>
          <w:p w14:paraId="7C151C95"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50F670F8" w14:textId="77777777" w:rsidR="000F34CC" w:rsidRPr="008776F5" w:rsidRDefault="000F34CC" w:rsidP="003F4D66">
            <w:pPr>
              <w:jc w:val="both"/>
              <w:rPr>
                <w:rFonts w:ascii="Verdana" w:hAnsi="Verdana"/>
                <w:sz w:val="24"/>
                <w:szCs w:val="24"/>
                <w:lang w:val="ro-RO"/>
              </w:rPr>
            </w:pPr>
          </w:p>
        </w:tc>
      </w:tr>
      <w:tr w:rsidR="000F34CC" w:rsidRPr="008776F5" w14:paraId="66D41FAF"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7E2C04C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79BFBF79"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7.La articolul 26, alineatul (1) se modifică şi va avea următorul cuprins:</w:t>
            </w:r>
          </w:p>
          <w:p w14:paraId="4C2170EE"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"Art. 26</w:t>
            </w:r>
          </w:p>
          <w:p w14:paraId="39F62A8F"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(1) Activitatea de inspecţie sanitară de stat se organizează pe domenii specifice de activitate coordonată de către structura de specialitate din </w:t>
            </w:r>
            <w:r w:rsidRPr="008776F5">
              <w:rPr>
                <w:rFonts w:ascii="Verdana" w:hAnsi="Verdana"/>
                <w:sz w:val="24"/>
                <w:szCs w:val="24"/>
                <w:lang w:val="ro-RO"/>
              </w:rPr>
              <w:lastRenderedPageBreak/>
              <w:t>cadrul Ministerului Sănătăţii şi de către instituţii din subordinea Ministerului Sănătăţii, precum şi de către structuri similare aparţinând ministerelor şi instituţiilor cu reţea sanitară proprie, cu atribuţii de control în domeniul sanitar, la nivel naţional şi regional, conform competenţelor."</w:t>
            </w:r>
          </w:p>
          <w:p w14:paraId="33CB9075" w14:textId="77777777" w:rsidR="000F34CC" w:rsidRPr="008776F5" w:rsidRDefault="000F34CC" w:rsidP="003F4D66">
            <w:pPr>
              <w:jc w:val="both"/>
              <w:rPr>
                <w:rFonts w:ascii="Verdana" w:hAnsi="Verdana"/>
                <w:sz w:val="24"/>
                <w:szCs w:val="24"/>
                <w:lang w:val="ro-RO"/>
              </w:rPr>
            </w:pPr>
          </w:p>
          <w:p w14:paraId="2371B08C" w14:textId="77777777" w:rsidR="000F34CC" w:rsidRPr="008776F5" w:rsidRDefault="000F34CC" w:rsidP="003F4D66">
            <w:pPr>
              <w:jc w:val="both"/>
              <w:rPr>
                <w:rFonts w:ascii="Verdana" w:hAnsi="Verdana"/>
                <w:sz w:val="24"/>
                <w:szCs w:val="24"/>
                <w:lang w:val="ro-RO"/>
              </w:rPr>
            </w:pPr>
          </w:p>
        </w:tc>
        <w:tc>
          <w:tcPr>
            <w:tcW w:w="3690" w:type="dxa"/>
          </w:tcPr>
          <w:p w14:paraId="5B8EAEBE"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Pr>
          <w:p w14:paraId="0BD29E98"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2A1AF274" w14:textId="77777777" w:rsidR="000F34CC" w:rsidRPr="008776F5" w:rsidRDefault="000F34CC" w:rsidP="003F4D66">
            <w:pPr>
              <w:jc w:val="both"/>
              <w:rPr>
                <w:rFonts w:ascii="Verdana" w:hAnsi="Verdana"/>
                <w:sz w:val="24"/>
                <w:szCs w:val="24"/>
                <w:lang w:val="ro-RO"/>
              </w:rPr>
            </w:pPr>
          </w:p>
        </w:tc>
      </w:tr>
      <w:tr w:rsidR="000F34CC" w:rsidRPr="008776F5" w14:paraId="7CB04B3D"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72D06AB7"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409AEF22"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8.La articolul 27 alineatul (3), după litera c) se introduce o nouă literă, litera d), cu următorul cuprins:</w:t>
            </w:r>
          </w:p>
          <w:p w14:paraId="12D4C08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"d) aplicare de sigilii sau semne distinctive cu valoare de sigiliu."</w:t>
            </w:r>
          </w:p>
          <w:p w14:paraId="06EB827F" w14:textId="77777777" w:rsidR="000F34CC" w:rsidRPr="008776F5" w:rsidRDefault="000F34CC" w:rsidP="003F4D66">
            <w:pPr>
              <w:jc w:val="both"/>
              <w:rPr>
                <w:rFonts w:ascii="Verdana" w:hAnsi="Verdana"/>
                <w:sz w:val="24"/>
                <w:szCs w:val="24"/>
                <w:lang w:val="ro-RO"/>
              </w:rPr>
            </w:pPr>
          </w:p>
        </w:tc>
        <w:tc>
          <w:tcPr>
            <w:tcW w:w="3690" w:type="dxa"/>
          </w:tcPr>
          <w:p w14:paraId="13F9E82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Pr>
          <w:p w14:paraId="754AF0F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570BD9D3" w14:textId="77777777" w:rsidR="000F34CC" w:rsidRPr="008776F5" w:rsidRDefault="000F34CC" w:rsidP="003F4D66">
            <w:pPr>
              <w:jc w:val="both"/>
              <w:rPr>
                <w:rFonts w:ascii="Verdana" w:hAnsi="Verdana"/>
                <w:sz w:val="24"/>
                <w:szCs w:val="24"/>
                <w:lang w:val="ro-RO"/>
              </w:rPr>
            </w:pPr>
          </w:p>
        </w:tc>
      </w:tr>
      <w:tr w:rsidR="000F34CC" w:rsidRPr="008776F5" w14:paraId="1D7A2720"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1243705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40390215"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9.La articolul 55, litera e) se modifică şi va avea următorul cuprins:</w:t>
            </w:r>
          </w:p>
          <w:p w14:paraId="6611C8FA"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"e) realizează coordonarea, monitorizarea şi evaluarea implementării programelor </w:t>
            </w:r>
            <w:r w:rsidRPr="008776F5">
              <w:rPr>
                <w:rFonts w:ascii="Verdana" w:hAnsi="Verdana"/>
                <w:sz w:val="24"/>
                <w:szCs w:val="24"/>
                <w:lang w:val="ro-RO"/>
              </w:rPr>
              <w:lastRenderedPageBreak/>
              <w:t>naţionale de sănătate publică direct sau prin unităţile regionale/naţionale de asistenţă tehnică şi management al programelor naţionale de sănătate, în colaborare cu direcţiile de specialitate din cadrul Ministerului Sănătăţii;"</w:t>
            </w:r>
          </w:p>
        </w:tc>
        <w:tc>
          <w:tcPr>
            <w:tcW w:w="3690" w:type="dxa"/>
          </w:tcPr>
          <w:p w14:paraId="5358077F" w14:textId="77777777" w:rsidR="000F34CC" w:rsidRPr="008776F5" w:rsidRDefault="000F34CC" w:rsidP="003F4D66">
            <w:pPr>
              <w:jc w:val="both"/>
              <w:rPr>
                <w:rFonts w:ascii="Verdana" w:hAnsi="Verdana"/>
                <w:b/>
                <w:bCs/>
                <w:sz w:val="24"/>
                <w:szCs w:val="24"/>
                <w:lang w:val="ro-RO"/>
              </w:rPr>
            </w:pPr>
            <w:r w:rsidRPr="008776F5">
              <w:rPr>
                <w:rFonts w:ascii="Verdana" w:hAnsi="Verdana"/>
                <w:b/>
                <w:bCs/>
                <w:sz w:val="24"/>
                <w:szCs w:val="24"/>
                <w:lang w:val="ro-RO"/>
              </w:rPr>
              <w:lastRenderedPageBreak/>
              <w:t>La articolul I, punctul 9 se abrogă.</w:t>
            </w:r>
          </w:p>
        </w:tc>
        <w:tc>
          <w:tcPr>
            <w:tcW w:w="4050" w:type="dxa"/>
          </w:tcPr>
          <w:p w14:paraId="405133E3" w14:textId="77777777" w:rsidR="000F34CC" w:rsidRDefault="000F34CC" w:rsidP="003F4D66">
            <w:pPr>
              <w:jc w:val="both"/>
              <w:rPr>
                <w:rFonts w:ascii="Verdana" w:hAnsi="Verdana"/>
                <w:b/>
                <w:sz w:val="24"/>
                <w:szCs w:val="24"/>
                <w:lang w:val="ro-RO"/>
              </w:rPr>
            </w:pPr>
            <w:r w:rsidRPr="00C45585">
              <w:rPr>
                <w:rFonts w:ascii="Verdana" w:hAnsi="Verdana"/>
                <w:b/>
                <w:sz w:val="24"/>
                <w:szCs w:val="24"/>
                <w:lang w:val="ro-RO"/>
              </w:rPr>
              <w:t>Se elimină.</w:t>
            </w:r>
          </w:p>
          <w:p w14:paraId="6DCEE646" w14:textId="77777777" w:rsidR="008F56C3" w:rsidRDefault="008F56C3" w:rsidP="003F4D66">
            <w:pPr>
              <w:jc w:val="both"/>
              <w:rPr>
                <w:rFonts w:ascii="Verdana" w:hAnsi="Verdana"/>
                <w:b/>
                <w:sz w:val="24"/>
                <w:szCs w:val="24"/>
                <w:lang w:val="ro-RO"/>
              </w:rPr>
            </w:pPr>
          </w:p>
          <w:p w14:paraId="73246375" w14:textId="449D765F" w:rsidR="008F56C3" w:rsidRPr="008F56C3" w:rsidRDefault="008F56C3" w:rsidP="003F4D66">
            <w:pPr>
              <w:jc w:val="both"/>
              <w:rPr>
                <w:rFonts w:ascii="Verdana" w:hAnsi="Verdana"/>
                <w:i/>
                <w:sz w:val="24"/>
                <w:szCs w:val="24"/>
                <w:lang w:val="ro-RO"/>
              </w:rPr>
            </w:pPr>
            <w:r w:rsidRPr="008F56C3">
              <w:rPr>
                <w:rFonts w:ascii="Verdana" w:hAnsi="Verdana"/>
                <w:i/>
                <w:sz w:val="24"/>
                <w:szCs w:val="24"/>
                <w:lang w:val="ro-RO"/>
              </w:rPr>
              <w:t>Autori: membrii comisiei</w:t>
            </w:r>
          </w:p>
        </w:tc>
        <w:tc>
          <w:tcPr>
            <w:tcW w:w="2790" w:type="dxa"/>
          </w:tcPr>
          <w:p w14:paraId="560874EA" w14:textId="77777777" w:rsidR="000F34CC" w:rsidRPr="008776F5" w:rsidRDefault="000F34CC" w:rsidP="003F4D66">
            <w:pPr>
              <w:jc w:val="both"/>
              <w:rPr>
                <w:rFonts w:ascii="Verdana" w:hAnsi="Verdana"/>
                <w:sz w:val="24"/>
                <w:szCs w:val="24"/>
                <w:lang w:val="ro-RO"/>
              </w:rPr>
            </w:pPr>
          </w:p>
        </w:tc>
      </w:tr>
      <w:tr w:rsidR="000F34CC" w:rsidRPr="008776F5" w14:paraId="26CC5EDE"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810" w:type="dxa"/>
          </w:tcPr>
          <w:p w14:paraId="723BC299"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79A56ED3"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10.La articolul 58, alineatul (3) se modifică şi va avea următorul cuprins:</w:t>
            </w:r>
          </w:p>
          <w:p w14:paraId="5A998F9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"(3) În cazul programelor naţionale de sănătate publică finanţarea cheltuielilor se realizează în baza cererilor fundamentate ale unităţilor de specialitate, certificate pentru realitatea şi regularitatea datelor, însoţite de borderoul centralizator al bunurilor şi serviciilor achiziţionate sau, după caz, al serviciilor realizate şi raportate în conformitate cu prevederile normelor tehnice de </w:t>
            </w:r>
            <w:r w:rsidRPr="008776F5">
              <w:rPr>
                <w:rFonts w:ascii="Verdana" w:hAnsi="Verdana"/>
                <w:sz w:val="24"/>
                <w:szCs w:val="24"/>
                <w:lang w:val="ro-RO"/>
              </w:rPr>
              <w:lastRenderedPageBreak/>
              <w:t>realizare a programelor naţionale de sănătate publică."</w:t>
            </w:r>
          </w:p>
        </w:tc>
        <w:tc>
          <w:tcPr>
            <w:tcW w:w="3690" w:type="dxa"/>
          </w:tcPr>
          <w:p w14:paraId="5027305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Pr>
          <w:p w14:paraId="0A77075A"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1361B794" w14:textId="77777777" w:rsidR="000F34CC" w:rsidRPr="008776F5" w:rsidRDefault="000F34CC" w:rsidP="003F4D66">
            <w:pPr>
              <w:jc w:val="both"/>
              <w:rPr>
                <w:rFonts w:ascii="Verdana" w:hAnsi="Verdana"/>
                <w:sz w:val="24"/>
                <w:szCs w:val="24"/>
                <w:lang w:val="ro-RO"/>
              </w:rPr>
            </w:pPr>
          </w:p>
        </w:tc>
      </w:tr>
      <w:tr w:rsidR="000F34CC" w:rsidRPr="008776F5" w14:paraId="694F84CC"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096023AC"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484539BA"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11.La articolul 92 alineatul (1), litera l) se modifică şi va avea următorul cuprins:</w:t>
            </w:r>
          </w:p>
          <w:p w14:paraId="22C46FE9"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"l) spital regional de urgenţă - spital clinic organizat cu o structură de specialităţi, având o platformă complexă de investigaţii şi intervenţii terapeutice clinice şi paraclinice, care asigură asistenţă medicală pentru cazurile medicale complexe, care nu pot fi rezolvate la nivelul judeţului sau al municipiului în care se află spitalul respectiv, precum şi pentru toate cazurile din judeţele arondate, care nu pot fi rezolvate definitiv la nivelul spitalelor judeţene, din cauza lipsei de resurse materiale şi/sau umane sau din cauza complexităţii cazului, în </w:t>
            </w:r>
            <w:r w:rsidRPr="008776F5">
              <w:rPr>
                <w:rFonts w:ascii="Verdana" w:hAnsi="Verdana"/>
                <w:sz w:val="24"/>
                <w:szCs w:val="24"/>
                <w:lang w:val="ro-RO"/>
              </w:rPr>
              <w:lastRenderedPageBreak/>
              <w:t>conformitate cu protocoalele în vigoare;"</w:t>
            </w:r>
          </w:p>
        </w:tc>
        <w:tc>
          <w:tcPr>
            <w:tcW w:w="3690" w:type="dxa"/>
          </w:tcPr>
          <w:p w14:paraId="6506013A"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Pr>
          <w:p w14:paraId="326A082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28C6AFB5" w14:textId="77777777" w:rsidR="000F34CC" w:rsidRPr="008776F5" w:rsidRDefault="000F34CC" w:rsidP="003F4D66">
            <w:pPr>
              <w:jc w:val="both"/>
              <w:rPr>
                <w:rFonts w:ascii="Verdana" w:hAnsi="Verdana"/>
                <w:sz w:val="24"/>
                <w:szCs w:val="24"/>
                <w:lang w:val="ro-RO"/>
              </w:rPr>
            </w:pPr>
          </w:p>
        </w:tc>
      </w:tr>
      <w:tr w:rsidR="000F34CC" w:rsidRPr="008776F5" w14:paraId="365376FD"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2AA68258"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50E32397" w14:textId="77777777" w:rsidR="000F34CC" w:rsidRDefault="000F34CC" w:rsidP="003F4D66">
            <w:pPr>
              <w:jc w:val="both"/>
              <w:rPr>
                <w:rFonts w:ascii="Verdana" w:hAnsi="Verdana"/>
                <w:sz w:val="24"/>
                <w:szCs w:val="24"/>
                <w:lang w:val="ro-RO"/>
              </w:rPr>
            </w:pPr>
          </w:p>
          <w:p w14:paraId="097FC06B" w14:textId="77777777" w:rsidR="000F34CC" w:rsidRDefault="000F34CC" w:rsidP="003F4D66">
            <w:pPr>
              <w:jc w:val="both"/>
              <w:rPr>
                <w:rFonts w:ascii="Verdana" w:hAnsi="Verdana"/>
                <w:sz w:val="24"/>
                <w:szCs w:val="24"/>
                <w:lang w:val="ro-RO"/>
              </w:rPr>
            </w:pPr>
          </w:p>
          <w:p w14:paraId="05058F75" w14:textId="77777777" w:rsidR="000F34CC" w:rsidRDefault="000F34CC" w:rsidP="003F4D66">
            <w:pPr>
              <w:jc w:val="both"/>
              <w:rPr>
                <w:rFonts w:ascii="Verdana" w:hAnsi="Verdana"/>
                <w:sz w:val="24"/>
                <w:szCs w:val="24"/>
                <w:lang w:val="ro-RO"/>
              </w:rPr>
            </w:pPr>
          </w:p>
          <w:p w14:paraId="415D3307"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12.La articolul 99, alineatul (2) se modifică şi va avea următorul cuprins:</w:t>
            </w:r>
          </w:p>
          <w:p w14:paraId="2F7B5DE0"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"(2) Activitatea desfăşurată de asistentul medical, de operatorul registrator de urgenţă şi dispecerul/radiotelefonistul, precum şi de şoferul autosanitarei/ambulanţierul din cadrul serviciilor de ambulanţă, pentru asigurarea continuităţii în acordarea asistenţei medicale de urgenţă, în afara programului de la norma de bază, se asimilează cu activitatea personalului sanitar care efectuează gărzi şi beneficiază de drepturile prevăzute la cap. II art. 3 din </w:t>
            </w:r>
            <w:r w:rsidRPr="008776F5">
              <w:rPr>
                <w:rFonts w:ascii="Verdana" w:hAnsi="Verdana"/>
                <w:sz w:val="24"/>
                <w:szCs w:val="24"/>
                <w:lang w:val="ro-RO"/>
              </w:rPr>
              <w:lastRenderedPageBreak/>
              <w:t>anexa nr. II la Legea-cadru nr. 153/2017 privind salarizarea personalului plătit din fonduri publice, cu modificările şi completările ulterioare, în condiţiile în care nu beneficiază de timp liber corespunzător pentru activitatea desfăşurată peste durata normală a timpului de lucru."</w:t>
            </w:r>
          </w:p>
        </w:tc>
        <w:tc>
          <w:tcPr>
            <w:tcW w:w="3690" w:type="dxa"/>
          </w:tcPr>
          <w:p w14:paraId="2ACD150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w:t>
            </w:r>
          </w:p>
        </w:tc>
        <w:tc>
          <w:tcPr>
            <w:tcW w:w="4050" w:type="dxa"/>
          </w:tcPr>
          <w:p w14:paraId="18AD2974" w14:textId="77777777" w:rsidR="000F34CC" w:rsidRPr="00784752" w:rsidRDefault="000F34CC" w:rsidP="000F34CC">
            <w:pPr>
              <w:pStyle w:val="ListParagraph"/>
              <w:numPr>
                <w:ilvl w:val="0"/>
                <w:numId w:val="26"/>
              </w:numPr>
              <w:ind w:left="-14" w:firstLine="374"/>
              <w:jc w:val="both"/>
              <w:rPr>
                <w:rFonts w:ascii="Verdana" w:hAnsi="Verdana"/>
                <w:b/>
                <w:bCs/>
                <w:sz w:val="24"/>
                <w:szCs w:val="24"/>
                <w:lang w:val="ro-RO"/>
              </w:rPr>
            </w:pPr>
            <w:r w:rsidRPr="00784752">
              <w:rPr>
                <w:rFonts w:ascii="Verdana" w:hAnsi="Verdana"/>
                <w:b/>
                <w:bCs/>
                <w:sz w:val="24"/>
                <w:szCs w:val="24"/>
                <w:lang w:val="ro-RO"/>
              </w:rPr>
              <w:t xml:space="preserve">La articolul I, punctul </w:t>
            </w:r>
            <w:r>
              <w:rPr>
                <w:rFonts w:ascii="Verdana" w:hAnsi="Verdana"/>
                <w:b/>
                <w:bCs/>
                <w:sz w:val="24"/>
                <w:szCs w:val="24"/>
                <w:lang w:val="ro-RO"/>
              </w:rPr>
              <w:t>12 se modifică și va avea</w:t>
            </w:r>
            <w:r w:rsidRPr="00784752">
              <w:rPr>
                <w:rFonts w:ascii="Verdana" w:hAnsi="Verdana"/>
                <w:b/>
                <w:bCs/>
                <w:sz w:val="24"/>
                <w:szCs w:val="24"/>
                <w:lang w:val="ro-RO"/>
              </w:rPr>
              <w:t xml:space="preserve"> cu următorul cuprins:</w:t>
            </w:r>
          </w:p>
          <w:p w14:paraId="461C148B" w14:textId="77777777" w:rsidR="000F34CC" w:rsidRPr="00C56CB8" w:rsidRDefault="000F34CC" w:rsidP="003F4D66">
            <w:pPr>
              <w:jc w:val="both"/>
              <w:rPr>
                <w:rFonts w:ascii="Verdana" w:hAnsi="Verdana"/>
                <w:sz w:val="24"/>
                <w:szCs w:val="24"/>
                <w:lang w:val="ro-RO"/>
              </w:rPr>
            </w:pPr>
            <w:r>
              <w:rPr>
                <w:rFonts w:ascii="Verdana" w:hAnsi="Verdana"/>
                <w:sz w:val="24"/>
                <w:szCs w:val="24"/>
                <w:lang w:val="ro-RO"/>
              </w:rPr>
              <w:t xml:space="preserve">”12. </w:t>
            </w:r>
            <w:r w:rsidRPr="00C56CB8">
              <w:rPr>
                <w:rFonts w:ascii="Verdana" w:hAnsi="Verdana"/>
                <w:sz w:val="24"/>
                <w:szCs w:val="24"/>
                <w:lang w:val="ro-RO"/>
              </w:rPr>
              <w:t>La articolul 99, alineatul (2) se modifică și va avea următorul cuprins:</w:t>
            </w:r>
          </w:p>
          <w:p w14:paraId="3E4CE453" w14:textId="77777777" w:rsidR="000F34CC" w:rsidRPr="00C56CB8" w:rsidRDefault="000F34CC" w:rsidP="003F4D66">
            <w:pPr>
              <w:jc w:val="both"/>
              <w:rPr>
                <w:rFonts w:ascii="Verdana" w:hAnsi="Verdana"/>
                <w:sz w:val="24"/>
                <w:szCs w:val="24"/>
              </w:rPr>
            </w:pPr>
            <w:r w:rsidRPr="00C56CB8">
              <w:rPr>
                <w:rFonts w:ascii="Verdana" w:hAnsi="Verdana"/>
                <w:sz w:val="24"/>
                <w:szCs w:val="24"/>
                <w:lang w:val="ro-RO"/>
              </w:rPr>
              <w:t xml:space="preserve">„(2) Activitatea desfășurată de asistentul medical, de operatorul registrator de urgență,  dispecerul/radiotelefonistul și de șoferul autosanitarei/ambulanțierul din cadrul serviciilor de ambulanță </w:t>
            </w:r>
            <w:r w:rsidRPr="00C56CB8">
              <w:rPr>
                <w:rFonts w:ascii="Verdana" w:hAnsi="Verdana"/>
                <w:b/>
                <w:bCs/>
                <w:sz w:val="24"/>
                <w:szCs w:val="24"/>
                <w:lang w:val="ro-RO"/>
              </w:rPr>
              <w:t>precum și de asistentul medical din cadrul echipajelor de intervenție terestră și aeriană  SMURD,</w:t>
            </w:r>
            <w:r w:rsidRPr="00C56CB8">
              <w:rPr>
                <w:rFonts w:ascii="Verdana" w:hAnsi="Verdana"/>
                <w:sz w:val="24"/>
                <w:szCs w:val="24"/>
                <w:lang w:val="ro-RO"/>
              </w:rPr>
              <w:t xml:space="preserve"> pentru acordarea asistenței medicale de urgență , în afara programului de la norma de bază, se asimilează cu activitatea personalului sanitar </w:t>
            </w:r>
            <w:r w:rsidRPr="00C56CB8">
              <w:rPr>
                <w:rFonts w:ascii="Verdana" w:hAnsi="Verdana"/>
                <w:sz w:val="24"/>
                <w:szCs w:val="24"/>
                <w:lang w:val="ro-RO"/>
              </w:rPr>
              <w:lastRenderedPageBreak/>
              <w:t>care efectuează gărzi și beneficiază de drepturile prevăzute la cap.II art.3 din anexa II la Legea-cadru nr 153/2017 privind salarizarea personalului plătit din fonduri publice, cu modificările și completările ulterioare, in condițiile în care nu beneficiază de timp liber corespunzător pentru activitatea desfășurată peste durata normală a timpului de lucru.</w:t>
            </w:r>
            <w:r w:rsidRPr="00C56CB8">
              <w:rPr>
                <w:rFonts w:ascii="Verdana" w:hAnsi="Verdana"/>
                <w:sz w:val="24"/>
                <w:szCs w:val="24"/>
              </w:rPr>
              <w:t>”</w:t>
            </w:r>
          </w:p>
          <w:p w14:paraId="26E0171A" w14:textId="77777777" w:rsidR="000F34CC" w:rsidRPr="00C56CB8" w:rsidRDefault="000F34CC" w:rsidP="003F4D66">
            <w:pPr>
              <w:jc w:val="both"/>
              <w:rPr>
                <w:rFonts w:ascii="Verdana" w:hAnsi="Verdana"/>
                <w:sz w:val="24"/>
                <w:szCs w:val="24"/>
              </w:rPr>
            </w:pPr>
          </w:p>
          <w:p w14:paraId="7DE2F6D7" w14:textId="00B0573C" w:rsidR="000F34CC" w:rsidRPr="000F34CC" w:rsidRDefault="000F34CC" w:rsidP="003F4D66">
            <w:pPr>
              <w:jc w:val="both"/>
              <w:rPr>
                <w:rFonts w:ascii="Verdana" w:hAnsi="Verdana"/>
                <w:i/>
                <w:sz w:val="24"/>
                <w:szCs w:val="24"/>
                <w:lang w:val="ro-RO"/>
              </w:rPr>
            </w:pPr>
            <w:proofErr w:type="gramStart"/>
            <w:r w:rsidRPr="000F34CC">
              <w:rPr>
                <w:rFonts w:ascii="Verdana" w:hAnsi="Verdana"/>
                <w:i/>
                <w:sz w:val="24"/>
                <w:szCs w:val="24"/>
              </w:rPr>
              <w:t>Autori :</w:t>
            </w:r>
            <w:proofErr w:type="gramEnd"/>
            <w:r w:rsidRPr="000F34CC">
              <w:rPr>
                <w:rFonts w:ascii="Verdana" w:hAnsi="Verdana"/>
                <w:i/>
                <w:sz w:val="24"/>
                <w:szCs w:val="24"/>
              </w:rPr>
              <w:t xml:space="preserve"> membrii comisiei</w:t>
            </w:r>
            <w:r w:rsidRPr="000F34CC">
              <w:rPr>
                <w:rFonts w:ascii="Verdana" w:hAnsi="Verdana"/>
                <w:i/>
                <w:sz w:val="24"/>
                <w:szCs w:val="24"/>
                <w:lang w:val="ro-RO"/>
              </w:rPr>
              <w:t xml:space="preserve">  </w:t>
            </w:r>
          </w:p>
        </w:tc>
        <w:tc>
          <w:tcPr>
            <w:tcW w:w="2790" w:type="dxa"/>
          </w:tcPr>
          <w:p w14:paraId="0724915E" w14:textId="77777777" w:rsidR="000F34CC" w:rsidRDefault="000F34CC" w:rsidP="003F4D66">
            <w:pPr>
              <w:jc w:val="both"/>
              <w:rPr>
                <w:rFonts w:ascii="Verdana" w:hAnsi="Verdana"/>
                <w:sz w:val="24"/>
                <w:szCs w:val="24"/>
                <w:lang w:val="ro-RO"/>
              </w:rPr>
            </w:pPr>
            <w:r>
              <w:rPr>
                <w:rFonts w:ascii="Verdana" w:hAnsi="Verdana"/>
                <w:sz w:val="24"/>
                <w:szCs w:val="24"/>
                <w:lang w:val="ro-RO"/>
              </w:rPr>
              <w:lastRenderedPageBreak/>
              <w:t xml:space="preserve">Asistenții medicali din cadrul echipajelor SMURD sunt angajați ai structurilor de primiri a urgențelor din cadrul spitalelor județene având in atribuții  activitatea de asistență medicală atât în cadrul secțiilor UPU cât și în cadrul echipajelor de intervenție SMURD ( terapie intensiva mobilă, elicopter, autospecială de victime multiple),ambele activități fiind cuprinse în norma de bază. Această activitate complexă </w:t>
            </w:r>
            <w:r>
              <w:rPr>
                <w:rFonts w:ascii="Verdana" w:hAnsi="Verdana"/>
                <w:sz w:val="24"/>
                <w:szCs w:val="24"/>
                <w:lang w:val="ro-RO"/>
              </w:rPr>
              <w:lastRenderedPageBreak/>
              <w:t>determină depășirea duratei normale a timpului de lucru iar acordarea zilelor libere aferente generează efecte negative în continuitatea activității  de urgență spitalicească și prespitalicească.</w:t>
            </w:r>
          </w:p>
          <w:p w14:paraId="20E96EF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 xml:space="preserve">De asemenea asistentul medical care desfășoară activitate în cadrul echipajelor SMURD prestează muncă similară cu asistentul medical din cadrul serviciilor de ambulanță, pe cale de consecință beneficiază de aceleași drepturi și obligații.     </w:t>
            </w:r>
          </w:p>
        </w:tc>
      </w:tr>
      <w:tr w:rsidR="000F34CC" w:rsidRPr="008776F5" w14:paraId="3894F21D"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3B089FA7"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54E1980B"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13.La articolul 118, alineatul (3) se modifică şi va avea următorul cuprins:</w:t>
            </w:r>
          </w:p>
          <w:p w14:paraId="20736260" w14:textId="080F47EE"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"(3) Până la ocuparea prin concurs a funcţiilor de conducere care fac parte din comitetul director, conducerea interimară a serviciilor de ambulanţă judeţene şi a Serviciului de Ambulanţă Bucureşti-Ilfov se numeşte prin ordin al ministrului sănătăţii, cu avizul consultativ al Departamentului pentru Situaţii de Urgenţă din cadrul Ministerului Afacerilor Interne. Pot fi numite în aceste funcţii persoane care îndeplinesc condiţiile legale pentru participarea la concursul de selecţie pentru ocuparea respectivei funcţii. Managerul general interimar şi ceilalţi membri ai comitetului director </w:t>
            </w:r>
            <w:r w:rsidRPr="008776F5">
              <w:rPr>
                <w:rFonts w:ascii="Verdana" w:hAnsi="Verdana"/>
                <w:sz w:val="24"/>
                <w:szCs w:val="24"/>
                <w:lang w:val="ro-RO"/>
              </w:rPr>
              <w:lastRenderedPageBreak/>
              <w:t>interimar se numesc pe o perioadă de cel mult 6 luni."</w:t>
            </w:r>
          </w:p>
        </w:tc>
        <w:tc>
          <w:tcPr>
            <w:tcW w:w="3690" w:type="dxa"/>
          </w:tcPr>
          <w:p w14:paraId="0591CFA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w:t>
            </w:r>
          </w:p>
        </w:tc>
        <w:tc>
          <w:tcPr>
            <w:tcW w:w="4050" w:type="dxa"/>
          </w:tcPr>
          <w:p w14:paraId="45D8C84F"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28895BD6" w14:textId="77777777" w:rsidR="000F34CC" w:rsidRPr="008776F5" w:rsidRDefault="000F34CC" w:rsidP="003F4D66">
            <w:pPr>
              <w:jc w:val="both"/>
              <w:rPr>
                <w:rFonts w:ascii="Verdana" w:hAnsi="Verdana"/>
                <w:sz w:val="24"/>
                <w:szCs w:val="24"/>
                <w:lang w:val="ro-RO"/>
              </w:rPr>
            </w:pPr>
          </w:p>
        </w:tc>
      </w:tr>
      <w:tr w:rsidR="000F34CC" w:rsidRPr="008776F5" w14:paraId="7872ACD6"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4519266A"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70E38F37" w14:textId="77777777" w:rsidR="000F34CC" w:rsidRPr="008776F5" w:rsidRDefault="000F34CC" w:rsidP="003F4D66">
            <w:pPr>
              <w:shd w:val="clear" w:color="auto" w:fill="FFFFFF"/>
              <w:jc w:val="both"/>
              <w:rPr>
                <w:rFonts w:ascii="Verdana" w:hAnsi="Verdana"/>
                <w:b/>
                <w:bCs/>
                <w:color w:val="0000AF"/>
                <w:sz w:val="24"/>
                <w:szCs w:val="24"/>
              </w:rPr>
            </w:pPr>
            <w:r w:rsidRPr="008776F5">
              <w:rPr>
                <w:rFonts w:ascii="Verdana" w:hAnsi="Verdana"/>
                <w:b/>
                <w:bCs/>
                <w:color w:val="0000AF"/>
                <w:sz w:val="24"/>
                <w:szCs w:val="24"/>
              </w:rPr>
              <w:t>___</w:t>
            </w:r>
          </w:p>
          <w:p w14:paraId="64FA2199" w14:textId="77777777" w:rsidR="000F34CC" w:rsidRDefault="000F34CC" w:rsidP="003F4D66">
            <w:pPr>
              <w:shd w:val="clear" w:color="auto" w:fill="FFFFFF"/>
              <w:jc w:val="both"/>
              <w:rPr>
                <w:rFonts w:ascii="Verdana" w:hAnsi="Verdana"/>
                <w:b/>
                <w:bCs/>
                <w:color w:val="0000AF"/>
                <w:sz w:val="24"/>
                <w:szCs w:val="24"/>
              </w:rPr>
            </w:pPr>
          </w:p>
          <w:p w14:paraId="6AE7C4B8" w14:textId="77777777" w:rsidR="000F34CC" w:rsidRDefault="000F34CC" w:rsidP="003F4D66">
            <w:pPr>
              <w:shd w:val="clear" w:color="auto" w:fill="FFFFFF"/>
              <w:jc w:val="both"/>
              <w:rPr>
                <w:rFonts w:ascii="Verdana" w:hAnsi="Verdana"/>
                <w:b/>
                <w:bCs/>
                <w:color w:val="0000AF"/>
                <w:sz w:val="24"/>
                <w:szCs w:val="24"/>
              </w:rPr>
            </w:pPr>
          </w:p>
          <w:p w14:paraId="5872B463" w14:textId="77777777" w:rsidR="000F34CC" w:rsidRDefault="000F34CC" w:rsidP="003F4D66">
            <w:pPr>
              <w:shd w:val="clear" w:color="auto" w:fill="FFFFFF"/>
              <w:jc w:val="both"/>
              <w:rPr>
                <w:rFonts w:ascii="Verdana" w:hAnsi="Verdana"/>
                <w:b/>
                <w:bCs/>
                <w:color w:val="0000AF"/>
                <w:sz w:val="24"/>
                <w:szCs w:val="24"/>
              </w:rPr>
            </w:pPr>
          </w:p>
          <w:p w14:paraId="437F2962" w14:textId="0AC167A2" w:rsidR="000F34CC" w:rsidRDefault="000F34CC" w:rsidP="003F4D66">
            <w:pPr>
              <w:shd w:val="clear" w:color="auto" w:fill="FFFFFF"/>
              <w:jc w:val="both"/>
              <w:rPr>
                <w:rFonts w:ascii="Verdana" w:hAnsi="Verdana"/>
                <w:b/>
                <w:bCs/>
                <w:color w:val="0000AF"/>
                <w:sz w:val="24"/>
                <w:szCs w:val="24"/>
              </w:rPr>
            </w:pPr>
          </w:p>
          <w:p w14:paraId="38B16182" w14:textId="77777777" w:rsidR="008F56C3" w:rsidRDefault="008F56C3" w:rsidP="003F4D66">
            <w:pPr>
              <w:shd w:val="clear" w:color="auto" w:fill="FFFFFF"/>
              <w:jc w:val="both"/>
              <w:rPr>
                <w:rFonts w:ascii="Verdana" w:hAnsi="Verdana"/>
                <w:b/>
                <w:bCs/>
                <w:color w:val="0000AF"/>
                <w:sz w:val="24"/>
                <w:szCs w:val="24"/>
              </w:rPr>
            </w:pPr>
          </w:p>
          <w:p w14:paraId="00637244" w14:textId="77777777" w:rsidR="000F34CC" w:rsidRPr="008776F5" w:rsidRDefault="000F34CC" w:rsidP="003F4D66">
            <w:pPr>
              <w:shd w:val="clear" w:color="auto" w:fill="FFFFFF"/>
              <w:jc w:val="both"/>
              <w:rPr>
                <w:rFonts w:ascii="Verdana" w:hAnsi="Verdana"/>
                <w:b/>
                <w:bCs/>
                <w:color w:val="0000AF"/>
                <w:sz w:val="24"/>
                <w:szCs w:val="24"/>
              </w:rPr>
            </w:pPr>
          </w:p>
          <w:p w14:paraId="02235022"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b/>
                <w:bCs/>
                <w:sz w:val="24"/>
                <w:szCs w:val="24"/>
              </w:rPr>
              <w:t>Art.</w:t>
            </w:r>
            <w:proofErr w:type="gramStart"/>
            <w:r w:rsidRPr="008776F5">
              <w:rPr>
                <w:rFonts w:ascii="Verdana" w:hAnsi="Verdana"/>
                <w:b/>
                <w:bCs/>
                <w:sz w:val="24"/>
                <w:szCs w:val="24"/>
              </w:rPr>
              <w:t>165 .</w:t>
            </w:r>
            <w:proofErr w:type="gramEnd"/>
          </w:p>
          <w:p w14:paraId="1FC5C906" w14:textId="77777777" w:rsidR="000F34CC" w:rsidRPr="008776F5" w:rsidRDefault="000F34CC" w:rsidP="003F4D66">
            <w:pPr>
              <w:shd w:val="clear" w:color="auto" w:fill="FFFFFF"/>
              <w:jc w:val="both"/>
              <w:rPr>
                <w:rFonts w:ascii="Verdana" w:hAnsi="Verdana"/>
                <w:sz w:val="24"/>
                <w:szCs w:val="24"/>
              </w:rPr>
            </w:pPr>
          </w:p>
          <w:p w14:paraId="01BDB487" w14:textId="77777777" w:rsidR="000F34CC" w:rsidRDefault="000F34CC" w:rsidP="003F4D66">
            <w:pPr>
              <w:shd w:val="clear" w:color="auto" w:fill="FFFFFF"/>
              <w:jc w:val="both"/>
              <w:rPr>
                <w:rFonts w:ascii="Verdana" w:hAnsi="Verdana"/>
                <w:color w:val="000000"/>
                <w:sz w:val="24"/>
                <w:szCs w:val="24"/>
                <w:shd w:val="clear" w:color="auto" w:fill="FFFFFF"/>
              </w:rPr>
            </w:pPr>
            <w:r w:rsidRPr="008776F5">
              <w:rPr>
                <w:rFonts w:ascii="Verdana" w:hAnsi="Verdana"/>
                <w:color w:val="000000"/>
                <w:sz w:val="24"/>
                <w:szCs w:val="24"/>
                <w:shd w:val="clear" w:color="auto" w:fill="FFFFFF"/>
              </w:rPr>
              <w:t>(1</w:t>
            </w:r>
            <w:r w:rsidRPr="008776F5">
              <w:rPr>
                <w:rFonts w:ascii="Verdana" w:hAnsi="Verdana"/>
                <w:color w:val="000000"/>
                <w:sz w:val="24"/>
                <w:szCs w:val="24"/>
                <w:shd w:val="clear" w:color="auto" w:fill="FFFFFF"/>
                <w:vertAlign w:val="superscript"/>
              </w:rPr>
              <w:t>1</w:t>
            </w:r>
            <w:r w:rsidRPr="008776F5">
              <w:rPr>
                <w:rFonts w:ascii="Verdana" w:hAnsi="Verdana"/>
                <w:color w:val="000000"/>
                <w:sz w:val="24"/>
                <w:szCs w:val="24"/>
                <w:shd w:val="clear" w:color="auto" w:fill="FFFFFF"/>
              </w:rPr>
              <w:t xml:space="preserve">) Personalul didactic medico-farmaceutic din universităţi care au în structură facultăţi de medicină, medicină dentară şi farmacie acreditate beneficiază de integrare clinică în unităţile şi instituţiile din subordinea, coordonarea sau sub autoritatea Ministerului Sănătăţii, în unităţile medicale din subordinea ministerelor şi instituţiilor cu reţea sanitară proprie, în unităţile şi instituţiile medicale din subordinea </w:t>
            </w:r>
            <w:r w:rsidRPr="008776F5">
              <w:rPr>
                <w:rFonts w:ascii="Verdana" w:hAnsi="Verdana"/>
                <w:color w:val="000000"/>
                <w:sz w:val="24"/>
                <w:szCs w:val="24"/>
                <w:shd w:val="clear" w:color="auto" w:fill="FFFFFF"/>
              </w:rPr>
              <w:lastRenderedPageBreak/>
              <w:t xml:space="preserve">autorităţilor administraţiei publice locale, </w:t>
            </w:r>
            <w:r w:rsidRPr="008776F5">
              <w:rPr>
                <w:rFonts w:ascii="Verdana" w:hAnsi="Verdana"/>
                <w:b/>
                <w:color w:val="000000"/>
                <w:sz w:val="24"/>
                <w:szCs w:val="24"/>
                <w:shd w:val="clear" w:color="auto" w:fill="FFFFFF"/>
              </w:rPr>
              <w:t>precum şi în spitale şi cabinete private</w:t>
            </w:r>
            <w:r w:rsidRPr="008776F5">
              <w:rPr>
                <w:rFonts w:ascii="Verdana" w:hAnsi="Verdana"/>
                <w:color w:val="000000"/>
                <w:sz w:val="24"/>
                <w:szCs w:val="24"/>
                <w:shd w:val="clear" w:color="auto" w:fill="FFFFFF"/>
              </w:rPr>
              <w:t>.</w:t>
            </w:r>
          </w:p>
          <w:p w14:paraId="65C34BF6" w14:textId="77777777" w:rsidR="000F34CC" w:rsidRPr="008776F5" w:rsidRDefault="000F34CC" w:rsidP="003F4D66">
            <w:pPr>
              <w:shd w:val="clear" w:color="auto" w:fill="FFFFFF"/>
              <w:jc w:val="both"/>
              <w:rPr>
                <w:rFonts w:ascii="Verdana" w:hAnsi="Verdana"/>
                <w:sz w:val="24"/>
                <w:szCs w:val="24"/>
              </w:rPr>
            </w:pPr>
          </w:p>
          <w:p w14:paraId="1046054F" w14:textId="77777777" w:rsidR="000F34CC" w:rsidRPr="008776F5" w:rsidRDefault="000F34CC" w:rsidP="003F4D66">
            <w:pPr>
              <w:shd w:val="clear" w:color="auto" w:fill="FFFFFF"/>
              <w:jc w:val="both"/>
              <w:rPr>
                <w:rFonts w:ascii="Verdana" w:hAnsi="Verdana"/>
                <w:sz w:val="24"/>
                <w:szCs w:val="24"/>
              </w:rPr>
            </w:pPr>
            <w:proofErr w:type="gramStart"/>
            <w:r w:rsidRPr="008776F5">
              <w:rPr>
                <w:rFonts w:ascii="Verdana" w:hAnsi="Verdana"/>
                <w:sz w:val="24"/>
                <w:szCs w:val="24"/>
              </w:rPr>
              <w:t>(  Legea</w:t>
            </w:r>
            <w:proofErr w:type="gramEnd"/>
            <w:r w:rsidRPr="008776F5">
              <w:rPr>
                <w:rFonts w:ascii="Verdana" w:hAnsi="Verdana"/>
                <w:sz w:val="24"/>
                <w:szCs w:val="24"/>
              </w:rPr>
              <w:t xml:space="preserve"> nr.95/2006 – text în vigoare)</w:t>
            </w:r>
          </w:p>
          <w:p w14:paraId="69466DD4" w14:textId="77777777" w:rsidR="000F34CC" w:rsidRPr="008776F5" w:rsidRDefault="000F34CC" w:rsidP="003F4D66">
            <w:pPr>
              <w:shd w:val="clear" w:color="auto" w:fill="FFFFFF"/>
              <w:jc w:val="both"/>
              <w:rPr>
                <w:rFonts w:ascii="Verdana" w:hAnsi="Verdana"/>
                <w:sz w:val="24"/>
                <w:szCs w:val="24"/>
              </w:rPr>
            </w:pPr>
          </w:p>
          <w:p w14:paraId="4DF05ED1" w14:textId="77777777" w:rsidR="000F34CC" w:rsidRPr="008776F5" w:rsidRDefault="000F34CC" w:rsidP="003F4D66">
            <w:pPr>
              <w:shd w:val="clear" w:color="auto" w:fill="FFFFFF"/>
              <w:jc w:val="both"/>
              <w:rPr>
                <w:rFonts w:ascii="Verdana" w:hAnsi="Verdana"/>
                <w:color w:val="000000"/>
                <w:sz w:val="24"/>
                <w:szCs w:val="24"/>
              </w:rPr>
            </w:pPr>
            <w:bookmarkStart w:id="0" w:name="do|arVII|pa2"/>
            <w:bookmarkEnd w:id="0"/>
            <w:r w:rsidRPr="008776F5">
              <w:rPr>
                <w:rFonts w:ascii="Verdana" w:hAnsi="Verdana"/>
                <w:color w:val="000000"/>
                <w:sz w:val="24"/>
                <w:szCs w:val="24"/>
              </w:rPr>
              <w:t>"(1</w:t>
            </w:r>
            <w:r w:rsidRPr="008776F5">
              <w:rPr>
                <w:rFonts w:ascii="Verdana" w:hAnsi="Verdana"/>
                <w:color w:val="000000"/>
                <w:sz w:val="24"/>
                <w:szCs w:val="24"/>
                <w:vertAlign w:val="superscript"/>
              </w:rPr>
              <w:t>2</w:t>
            </w:r>
            <w:r w:rsidRPr="008776F5">
              <w:rPr>
                <w:rFonts w:ascii="Verdana" w:hAnsi="Verdana"/>
                <w:color w:val="000000"/>
                <w:sz w:val="24"/>
                <w:szCs w:val="24"/>
              </w:rPr>
              <w:t xml:space="preserve">) </w:t>
            </w:r>
            <w:r w:rsidRPr="008776F5">
              <w:rPr>
                <w:rFonts w:ascii="Verdana" w:hAnsi="Verdana"/>
                <w:bCs/>
                <w:color w:val="000000"/>
                <w:sz w:val="24"/>
                <w:szCs w:val="24"/>
              </w:rPr>
              <w:t xml:space="preserve">Începând cu drepturile salariale aferente lunii </w:t>
            </w:r>
            <w:r w:rsidRPr="008776F5">
              <w:rPr>
                <w:rFonts w:ascii="Verdana" w:hAnsi="Verdana"/>
                <w:b/>
                <w:bCs/>
                <w:color w:val="000000"/>
                <w:sz w:val="24"/>
                <w:szCs w:val="24"/>
              </w:rPr>
              <w:t>ianuarie 2022</w:t>
            </w:r>
            <w:r w:rsidRPr="008776F5">
              <w:rPr>
                <w:rFonts w:ascii="Verdana" w:hAnsi="Verdana"/>
                <w:b/>
                <w:color w:val="000000"/>
                <w:sz w:val="24"/>
                <w:szCs w:val="24"/>
              </w:rPr>
              <w:t>,</w:t>
            </w:r>
            <w:r w:rsidRPr="008776F5">
              <w:rPr>
                <w:rFonts w:ascii="Verdana" w:hAnsi="Verdana"/>
                <w:color w:val="000000"/>
                <w:sz w:val="24"/>
                <w:szCs w:val="24"/>
              </w:rPr>
              <w:t xml:space="preserve"> cadrele didactice prevăzute la alin. (1</w:t>
            </w:r>
            <w:r w:rsidRPr="008776F5">
              <w:rPr>
                <w:rFonts w:ascii="Verdana" w:hAnsi="Verdana"/>
                <w:color w:val="000000"/>
                <w:sz w:val="24"/>
                <w:szCs w:val="24"/>
                <w:vertAlign w:val="superscript"/>
              </w:rPr>
              <w:t>1</w:t>
            </w:r>
            <w:r w:rsidRPr="008776F5">
              <w:rPr>
                <w:rFonts w:ascii="Verdana" w:hAnsi="Verdana"/>
                <w:color w:val="000000"/>
                <w:sz w:val="24"/>
                <w:szCs w:val="24"/>
              </w:rPr>
              <w:t>) care desfăşoară activitate integrată beneficiază şi de o indemnizaţie lunară egală cu 50% din salariul de bază al funcţiei de medic, medic stomatolog sau farmacist, corespunzător vechimii în muncă şi gradului profesional deţinut.</w:t>
            </w:r>
          </w:p>
          <w:p w14:paraId="19725AFC" w14:textId="77777777" w:rsidR="000F34CC" w:rsidRPr="008776F5" w:rsidRDefault="000F34CC" w:rsidP="003F4D66">
            <w:pPr>
              <w:shd w:val="clear" w:color="auto" w:fill="FFFFFF"/>
              <w:jc w:val="both"/>
              <w:rPr>
                <w:rFonts w:ascii="Verdana" w:hAnsi="Verdana"/>
                <w:sz w:val="24"/>
                <w:szCs w:val="24"/>
              </w:rPr>
            </w:pPr>
          </w:p>
          <w:p w14:paraId="53192DF8" w14:textId="77777777" w:rsidR="000F34CC" w:rsidRPr="008776F5" w:rsidRDefault="000F34CC" w:rsidP="003F4D66">
            <w:pPr>
              <w:shd w:val="clear" w:color="auto" w:fill="FFFFFF"/>
              <w:jc w:val="both"/>
              <w:rPr>
                <w:rFonts w:ascii="Verdana" w:hAnsi="Verdana"/>
                <w:sz w:val="24"/>
                <w:szCs w:val="24"/>
              </w:rPr>
            </w:pPr>
            <w:proofErr w:type="gramStart"/>
            <w:r w:rsidRPr="008776F5">
              <w:rPr>
                <w:rFonts w:ascii="Verdana" w:hAnsi="Verdana"/>
                <w:sz w:val="24"/>
                <w:szCs w:val="24"/>
              </w:rPr>
              <w:t>(  Legea</w:t>
            </w:r>
            <w:proofErr w:type="gramEnd"/>
            <w:r w:rsidRPr="008776F5">
              <w:rPr>
                <w:rFonts w:ascii="Verdana" w:hAnsi="Verdana"/>
                <w:sz w:val="24"/>
                <w:szCs w:val="24"/>
              </w:rPr>
              <w:t xml:space="preserve"> nr.95/2006 – text în vigoare)</w:t>
            </w:r>
          </w:p>
          <w:p w14:paraId="08055452" w14:textId="5A317964" w:rsidR="000F34CC" w:rsidRDefault="000F34CC" w:rsidP="003F4D66">
            <w:pPr>
              <w:shd w:val="clear" w:color="auto" w:fill="FFFFFF"/>
              <w:jc w:val="both"/>
              <w:rPr>
                <w:rFonts w:ascii="Verdana" w:hAnsi="Verdana"/>
                <w:color w:val="000000"/>
                <w:sz w:val="24"/>
                <w:szCs w:val="24"/>
              </w:rPr>
            </w:pPr>
          </w:p>
          <w:p w14:paraId="370AE099" w14:textId="37571D4E" w:rsidR="000F34CC" w:rsidRDefault="000F34CC" w:rsidP="003F4D66">
            <w:pPr>
              <w:shd w:val="clear" w:color="auto" w:fill="FFFFFF"/>
              <w:jc w:val="both"/>
              <w:rPr>
                <w:rFonts w:ascii="Verdana" w:hAnsi="Verdana"/>
                <w:color w:val="000000"/>
                <w:sz w:val="24"/>
                <w:szCs w:val="24"/>
              </w:rPr>
            </w:pPr>
          </w:p>
          <w:p w14:paraId="240C1D5E" w14:textId="77777777" w:rsidR="000F34CC" w:rsidRPr="008776F5" w:rsidRDefault="000F34CC" w:rsidP="003F4D66">
            <w:pPr>
              <w:shd w:val="clear" w:color="auto" w:fill="FFFFFF"/>
              <w:jc w:val="both"/>
              <w:rPr>
                <w:rFonts w:ascii="Verdana" w:hAnsi="Verdana"/>
                <w:color w:val="000000"/>
                <w:sz w:val="24"/>
                <w:szCs w:val="24"/>
              </w:rPr>
            </w:pPr>
          </w:p>
          <w:p w14:paraId="4F807D5E" w14:textId="77777777" w:rsidR="000F34CC" w:rsidRPr="008776F5" w:rsidRDefault="000F34CC" w:rsidP="003F4D66">
            <w:pPr>
              <w:shd w:val="clear" w:color="auto" w:fill="FFFFFF"/>
              <w:jc w:val="both"/>
              <w:rPr>
                <w:rFonts w:ascii="Verdana" w:hAnsi="Verdana"/>
                <w:color w:val="000000"/>
                <w:sz w:val="24"/>
                <w:szCs w:val="24"/>
                <w:shd w:val="clear" w:color="auto" w:fill="FFFFFF"/>
              </w:rPr>
            </w:pPr>
            <w:r w:rsidRPr="008776F5">
              <w:rPr>
                <w:rFonts w:ascii="Verdana" w:hAnsi="Verdana"/>
                <w:color w:val="000000"/>
                <w:sz w:val="24"/>
                <w:szCs w:val="24"/>
                <w:shd w:val="clear" w:color="auto" w:fill="FFFFFF"/>
              </w:rPr>
              <w:lastRenderedPageBreak/>
              <w:t>(1</w:t>
            </w:r>
            <w:r w:rsidRPr="008776F5">
              <w:rPr>
                <w:rFonts w:ascii="Verdana" w:hAnsi="Verdana"/>
                <w:color w:val="000000"/>
                <w:sz w:val="24"/>
                <w:szCs w:val="24"/>
                <w:shd w:val="clear" w:color="auto" w:fill="FFFFFF"/>
                <w:vertAlign w:val="superscript"/>
              </w:rPr>
              <w:t>3</w:t>
            </w:r>
            <w:r w:rsidRPr="008776F5">
              <w:rPr>
                <w:rFonts w:ascii="Verdana" w:hAnsi="Verdana"/>
                <w:color w:val="000000"/>
                <w:sz w:val="24"/>
                <w:szCs w:val="24"/>
                <w:shd w:val="clear" w:color="auto" w:fill="FFFFFF"/>
              </w:rPr>
              <w:t>) Indemnizaţia prevăzută la alin. (1</w:t>
            </w:r>
            <w:r w:rsidRPr="008776F5">
              <w:rPr>
                <w:rFonts w:ascii="Verdana" w:hAnsi="Verdana"/>
                <w:color w:val="000000"/>
                <w:sz w:val="24"/>
                <w:szCs w:val="24"/>
                <w:shd w:val="clear" w:color="auto" w:fill="FFFFFF"/>
                <w:vertAlign w:val="superscript"/>
              </w:rPr>
              <w:t>2</w:t>
            </w:r>
            <w:r w:rsidRPr="008776F5">
              <w:rPr>
                <w:rFonts w:ascii="Verdana" w:hAnsi="Verdana"/>
                <w:color w:val="000000"/>
                <w:sz w:val="24"/>
                <w:szCs w:val="24"/>
                <w:shd w:val="clear" w:color="auto" w:fill="FFFFFF"/>
              </w:rPr>
              <w:t>) se suportă de la bugetul de stat şi nu se ia în calcul la determinarea limitei prevăzute la art. 25 din Legea-cadru nr</w:t>
            </w:r>
            <w:r w:rsidRPr="008776F5">
              <w:rPr>
                <w:rFonts w:ascii="Verdana" w:hAnsi="Verdana"/>
                <w:sz w:val="24"/>
                <w:szCs w:val="24"/>
                <w:shd w:val="clear" w:color="auto" w:fill="FFFFFF"/>
              </w:rPr>
              <w:t>. </w:t>
            </w:r>
            <w:hyperlink r:id="rId13" w:history="1">
              <w:r w:rsidRPr="008776F5">
                <w:rPr>
                  <w:rStyle w:val="Hyperlink"/>
                  <w:rFonts w:ascii="Verdana" w:hAnsi="Verdana"/>
                  <w:bCs/>
                  <w:sz w:val="24"/>
                  <w:szCs w:val="24"/>
                  <w:shd w:val="clear" w:color="auto" w:fill="FFFFFF"/>
                </w:rPr>
                <w:t>153/2017</w:t>
              </w:r>
            </w:hyperlink>
            <w:r w:rsidRPr="008776F5">
              <w:rPr>
                <w:rFonts w:ascii="Verdana" w:hAnsi="Verdana"/>
                <w:sz w:val="24"/>
                <w:szCs w:val="24"/>
                <w:shd w:val="clear" w:color="auto" w:fill="FFFFFF"/>
              </w:rPr>
              <w:t> </w:t>
            </w:r>
            <w:r w:rsidRPr="008776F5">
              <w:rPr>
                <w:rFonts w:ascii="Verdana" w:hAnsi="Verdana"/>
                <w:color w:val="000000"/>
                <w:sz w:val="24"/>
                <w:szCs w:val="24"/>
                <w:shd w:val="clear" w:color="auto" w:fill="FFFFFF"/>
              </w:rPr>
              <w:t>privind salarizarea personalului plătit din fonduri publice, cu modificările şi completările ulterioare.</w:t>
            </w:r>
          </w:p>
          <w:p w14:paraId="0F56661A" w14:textId="77777777" w:rsidR="000F34CC" w:rsidRPr="008776F5" w:rsidRDefault="000F34CC" w:rsidP="003F4D66">
            <w:pPr>
              <w:shd w:val="clear" w:color="auto" w:fill="FFFFFF"/>
              <w:jc w:val="both"/>
              <w:rPr>
                <w:rFonts w:ascii="Verdana" w:hAnsi="Verdana"/>
                <w:b/>
                <w:bCs/>
                <w:color w:val="0000AF"/>
                <w:sz w:val="24"/>
                <w:szCs w:val="24"/>
              </w:rPr>
            </w:pPr>
          </w:p>
          <w:p w14:paraId="0097BCF4" w14:textId="77777777" w:rsidR="000F34CC" w:rsidRPr="008776F5" w:rsidRDefault="000F34CC" w:rsidP="003F4D66">
            <w:pPr>
              <w:shd w:val="clear" w:color="auto" w:fill="FFFFFF"/>
              <w:jc w:val="both"/>
              <w:rPr>
                <w:rFonts w:ascii="Verdana" w:hAnsi="Verdana"/>
                <w:sz w:val="24"/>
                <w:szCs w:val="24"/>
              </w:rPr>
            </w:pPr>
            <w:proofErr w:type="gramStart"/>
            <w:r w:rsidRPr="008776F5">
              <w:rPr>
                <w:rFonts w:ascii="Verdana" w:hAnsi="Verdana"/>
                <w:sz w:val="24"/>
                <w:szCs w:val="24"/>
              </w:rPr>
              <w:t>(  Legea</w:t>
            </w:r>
            <w:proofErr w:type="gramEnd"/>
            <w:r w:rsidRPr="008776F5">
              <w:rPr>
                <w:rFonts w:ascii="Verdana" w:hAnsi="Verdana"/>
                <w:sz w:val="24"/>
                <w:szCs w:val="24"/>
              </w:rPr>
              <w:t xml:space="preserve"> nr.95/2006 – text în vigoare)</w:t>
            </w:r>
          </w:p>
          <w:p w14:paraId="58389762" w14:textId="77777777" w:rsidR="000F34CC" w:rsidRPr="008776F5" w:rsidRDefault="000F34CC" w:rsidP="003F4D66">
            <w:pPr>
              <w:shd w:val="clear" w:color="auto" w:fill="FFFFFF"/>
              <w:jc w:val="both"/>
              <w:rPr>
                <w:rFonts w:ascii="Verdana" w:hAnsi="Verdana"/>
                <w:sz w:val="24"/>
                <w:szCs w:val="24"/>
              </w:rPr>
            </w:pPr>
          </w:p>
          <w:p w14:paraId="0E147408" w14:textId="77777777" w:rsidR="000F34CC" w:rsidRPr="008776F5" w:rsidRDefault="000F34CC" w:rsidP="003F4D66">
            <w:pPr>
              <w:shd w:val="clear" w:color="auto" w:fill="FFFFFF"/>
              <w:jc w:val="both"/>
              <w:rPr>
                <w:rFonts w:ascii="Verdana" w:hAnsi="Verdana"/>
                <w:b/>
                <w:bCs/>
                <w:color w:val="0000AF"/>
                <w:sz w:val="24"/>
                <w:szCs w:val="24"/>
              </w:rPr>
            </w:pPr>
          </w:p>
          <w:p w14:paraId="41B40549" w14:textId="77777777" w:rsidR="000F34CC" w:rsidRPr="008776F5" w:rsidRDefault="000F34CC" w:rsidP="003F4D66">
            <w:pPr>
              <w:shd w:val="clear" w:color="auto" w:fill="FFFFFF"/>
              <w:jc w:val="both"/>
              <w:rPr>
                <w:rFonts w:ascii="Verdana" w:hAnsi="Verdana"/>
                <w:b/>
                <w:bCs/>
                <w:color w:val="0000AF"/>
                <w:sz w:val="24"/>
                <w:szCs w:val="24"/>
              </w:rPr>
            </w:pPr>
          </w:p>
          <w:p w14:paraId="323BAC12" w14:textId="77777777" w:rsidR="000F34CC" w:rsidRPr="008776F5" w:rsidRDefault="000F34CC" w:rsidP="003F4D66">
            <w:pPr>
              <w:shd w:val="clear" w:color="auto" w:fill="FFFFFF"/>
              <w:jc w:val="both"/>
              <w:rPr>
                <w:rFonts w:ascii="Verdana" w:hAnsi="Verdana"/>
                <w:b/>
                <w:bCs/>
                <w:color w:val="0000AF"/>
                <w:sz w:val="24"/>
                <w:szCs w:val="24"/>
              </w:rPr>
            </w:pPr>
          </w:p>
          <w:p w14:paraId="3644ED41" w14:textId="77777777" w:rsidR="000F34CC" w:rsidRPr="008776F5" w:rsidRDefault="000F34CC" w:rsidP="003F4D66">
            <w:pPr>
              <w:shd w:val="clear" w:color="auto" w:fill="FFFFFF"/>
              <w:jc w:val="both"/>
              <w:rPr>
                <w:rFonts w:ascii="Verdana" w:hAnsi="Verdana"/>
                <w:b/>
                <w:bCs/>
                <w:color w:val="0000AF"/>
                <w:sz w:val="24"/>
                <w:szCs w:val="24"/>
              </w:rPr>
            </w:pPr>
          </w:p>
          <w:p w14:paraId="0D4EB1BB" w14:textId="77777777" w:rsidR="000F34CC" w:rsidRPr="008776F5" w:rsidRDefault="000F34CC" w:rsidP="003F4D66">
            <w:pPr>
              <w:shd w:val="clear" w:color="auto" w:fill="FFFFFF"/>
              <w:jc w:val="both"/>
              <w:rPr>
                <w:rFonts w:ascii="Verdana" w:hAnsi="Verdana"/>
                <w:b/>
                <w:bCs/>
                <w:color w:val="0000AF"/>
                <w:sz w:val="24"/>
                <w:szCs w:val="24"/>
              </w:rPr>
            </w:pPr>
          </w:p>
          <w:p w14:paraId="1F05019E" w14:textId="77777777" w:rsidR="000F34CC" w:rsidRPr="008776F5" w:rsidRDefault="000F34CC" w:rsidP="003F4D66">
            <w:pPr>
              <w:shd w:val="clear" w:color="auto" w:fill="FFFFFF"/>
              <w:jc w:val="both"/>
              <w:rPr>
                <w:rFonts w:ascii="Verdana" w:hAnsi="Verdana"/>
                <w:b/>
                <w:bCs/>
                <w:color w:val="0000AF"/>
                <w:sz w:val="24"/>
                <w:szCs w:val="24"/>
              </w:rPr>
            </w:pPr>
          </w:p>
          <w:p w14:paraId="1E1BC418" w14:textId="77777777" w:rsidR="000F34CC" w:rsidRPr="008776F5" w:rsidRDefault="000F34CC" w:rsidP="003F4D66">
            <w:pPr>
              <w:shd w:val="clear" w:color="auto" w:fill="FFFFFF"/>
              <w:jc w:val="both"/>
              <w:rPr>
                <w:rFonts w:ascii="Verdana" w:hAnsi="Verdana"/>
                <w:b/>
                <w:bCs/>
                <w:color w:val="0000AF"/>
                <w:sz w:val="24"/>
                <w:szCs w:val="24"/>
              </w:rPr>
            </w:pPr>
          </w:p>
          <w:p w14:paraId="2A3EA150" w14:textId="77777777" w:rsidR="000F34CC" w:rsidRPr="008776F5" w:rsidRDefault="000F34CC" w:rsidP="003F4D66">
            <w:pPr>
              <w:shd w:val="clear" w:color="auto" w:fill="FFFFFF"/>
              <w:jc w:val="both"/>
              <w:rPr>
                <w:rFonts w:ascii="Verdana" w:hAnsi="Verdana"/>
                <w:b/>
                <w:bCs/>
                <w:color w:val="0000AF"/>
                <w:sz w:val="24"/>
                <w:szCs w:val="24"/>
              </w:rPr>
            </w:pPr>
          </w:p>
          <w:p w14:paraId="3FBF56AD" w14:textId="77777777" w:rsidR="000F34CC" w:rsidRPr="008776F5" w:rsidRDefault="000F34CC" w:rsidP="003F4D66">
            <w:pPr>
              <w:jc w:val="both"/>
              <w:rPr>
                <w:rFonts w:ascii="Verdana" w:hAnsi="Verdana"/>
                <w:sz w:val="24"/>
                <w:szCs w:val="24"/>
                <w:lang w:val="ro-RO"/>
              </w:rPr>
            </w:pPr>
            <w:r w:rsidRPr="008776F5">
              <w:rPr>
                <w:rFonts w:ascii="Verdana" w:hAnsi="Verdana"/>
                <w:b/>
                <w:bCs/>
                <w:sz w:val="24"/>
                <w:szCs w:val="24"/>
              </w:rPr>
              <w:t xml:space="preserve">                </w:t>
            </w:r>
          </w:p>
        </w:tc>
        <w:tc>
          <w:tcPr>
            <w:tcW w:w="3690" w:type="dxa"/>
          </w:tcPr>
          <w:p w14:paraId="2A6CF1CE" w14:textId="5A3DAA76" w:rsidR="000F34CC" w:rsidRPr="008776F5" w:rsidRDefault="008F56C3"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Pr>
          <w:p w14:paraId="30854633" w14:textId="77777777" w:rsidR="000F34CC" w:rsidRPr="008776F5" w:rsidRDefault="000F34CC" w:rsidP="003F4D66">
            <w:pPr>
              <w:jc w:val="both"/>
              <w:rPr>
                <w:rFonts w:ascii="Verdana" w:hAnsi="Verdana"/>
                <w:b/>
                <w:bCs/>
                <w:sz w:val="24"/>
                <w:szCs w:val="24"/>
                <w:lang w:val="ro-RO"/>
              </w:rPr>
            </w:pPr>
            <w:r>
              <w:rPr>
                <w:rFonts w:ascii="Verdana" w:hAnsi="Verdana"/>
                <w:b/>
                <w:bCs/>
                <w:sz w:val="24"/>
                <w:szCs w:val="24"/>
                <w:lang w:val="ro-RO"/>
              </w:rPr>
              <w:t xml:space="preserve">2. </w:t>
            </w:r>
            <w:r w:rsidRPr="008776F5">
              <w:rPr>
                <w:rFonts w:ascii="Verdana" w:hAnsi="Verdana"/>
                <w:b/>
                <w:bCs/>
                <w:sz w:val="24"/>
                <w:szCs w:val="24"/>
                <w:lang w:val="ro-RO"/>
              </w:rPr>
              <w:t xml:space="preserve">La articolul I, după punctul </w:t>
            </w:r>
            <w:r>
              <w:rPr>
                <w:rFonts w:ascii="Verdana" w:hAnsi="Verdana"/>
                <w:b/>
                <w:bCs/>
                <w:sz w:val="24"/>
                <w:szCs w:val="24"/>
                <w:lang w:val="ro-RO"/>
              </w:rPr>
              <w:t>12</w:t>
            </w:r>
            <w:r w:rsidRPr="008776F5">
              <w:rPr>
                <w:rFonts w:ascii="Verdana" w:hAnsi="Verdana"/>
                <w:b/>
                <w:bCs/>
                <w:sz w:val="24"/>
                <w:szCs w:val="24"/>
                <w:lang w:val="ro-RO"/>
              </w:rPr>
              <w:t xml:space="preserve">, se introduc </w:t>
            </w:r>
            <w:r>
              <w:rPr>
                <w:rFonts w:ascii="Verdana" w:hAnsi="Verdana"/>
                <w:b/>
                <w:bCs/>
                <w:sz w:val="24"/>
                <w:szCs w:val="24"/>
                <w:lang w:val="ro-RO"/>
              </w:rPr>
              <w:t>două noi</w:t>
            </w:r>
            <w:r w:rsidRPr="008776F5">
              <w:rPr>
                <w:rFonts w:ascii="Verdana" w:hAnsi="Verdana"/>
                <w:b/>
                <w:bCs/>
                <w:sz w:val="24"/>
                <w:szCs w:val="24"/>
                <w:lang w:val="ro-RO"/>
              </w:rPr>
              <w:t xml:space="preserve"> punct</w:t>
            </w:r>
            <w:r>
              <w:rPr>
                <w:rFonts w:ascii="Verdana" w:hAnsi="Verdana"/>
                <w:b/>
                <w:bCs/>
                <w:sz w:val="24"/>
                <w:szCs w:val="24"/>
                <w:lang w:val="ro-RO"/>
              </w:rPr>
              <w:t>e</w:t>
            </w:r>
            <w:r w:rsidRPr="008776F5">
              <w:rPr>
                <w:rFonts w:ascii="Verdana" w:hAnsi="Verdana"/>
                <w:b/>
                <w:bCs/>
                <w:sz w:val="24"/>
                <w:szCs w:val="24"/>
                <w:lang w:val="ro-RO"/>
              </w:rPr>
              <w:t>, pct.</w:t>
            </w:r>
            <w:r>
              <w:rPr>
                <w:rFonts w:ascii="Verdana" w:hAnsi="Verdana"/>
                <w:b/>
                <w:bCs/>
                <w:sz w:val="24"/>
                <w:szCs w:val="24"/>
                <w:lang w:val="ro-RO"/>
              </w:rPr>
              <w:t>12</w:t>
            </w:r>
            <w:r w:rsidRPr="008776F5">
              <w:rPr>
                <w:rFonts w:ascii="Verdana" w:hAnsi="Verdana"/>
                <w:b/>
                <w:bCs/>
                <w:sz w:val="24"/>
                <w:szCs w:val="24"/>
                <w:vertAlign w:val="superscript"/>
                <w:lang w:val="ro-RO"/>
              </w:rPr>
              <w:t>1</w:t>
            </w:r>
            <w:r>
              <w:rPr>
                <w:rFonts w:ascii="Verdana" w:hAnsi="Verdana"/>
                <w:b/>
                <w:bCs/>
                <w:sz w:val="24"/>
                <w:szCs w:val="24"/>
                <w:vertAlign w:val="superscript"/>
                <w:lang w:val="ro-RO"/>
              </w:rPr>
              <w:t xml:space="preserve"> </w:t>
            </w:r>
            <w:r>
              <w:rPr>
                <w:rFonts w:ascii="Verdana" w:hAnsi="Verdana"/>
                <w:b/>
                <w:bCs/>
                <w:sz w:val="24"/>
                <w:szCs w:val="24"/>
                <w:lang w:val="ro-RO"/>
              </w:rPr>
              <w:t>și pct.12</w:t>
            </w:r>
            <w:r>
              <w:rPr>
                <w:rFonts w:ascii="Verdana" w:hAnsi="Verdana"/>
                <w:b/>
                <w:bCs/>
                <w:sz w:val="24"/>
                <w:szCs w:val="24"/>
                <w:vertAlign w:val="superscript"/>
                <w:lang w:val="ro-RO"/>
              </w:rPr>
              <w:t>2</w:t>
            </w:r>
            <w:r w:rsidRPr="008776F5">
              <w:rPr>
                <w:rFonts w:ascii="Verdana" w:hAnsi="Verdana"/>
                <w:b/>
                <w:bCs/>
                <w:sz w:val="24"/>
                <w:szCs w:val="24"/>
                <w:lang w:val="ro-RO"/>
              </w:rPr>
              <w:t>, cu următorul cuprins:</w:t>
            </w:r>
          </w:p>
          <w:p w14:paraId="03E2EE9E" w14:textId="77777777" w:rsidR="000F34CC" w:rsidRPr="000052A1" w:rsidRDefault="000F34CC" w:rsidP="003F4D66">
            <w:pPr>
              <w:jc w:val="both"/>
              <w:rPr>
                <w:rFonts w:ascii="Verdana" w:hAnsi="Verdana"/>
                <w:b/>
                <w:i/>
                <w:sz w:val="24"/>
                <w:szCs w:val="24"/>
              </w:rPr>
            </w:pPr>
            <w:r w:rsidRPr="008776F5">
              <w:rPr>
                <w:rFonts w:ascii="Verdana" w:hAnsi="Verdana"/>
                <w:b/>
                <w:bCs/>
                <w:sz w:val="24"/>
                <w:szCs w:val="24"/>
              </w:rPr>
              <w:t>“</w:t>
            </w:r>
            <w:r w:rsidRPr="000052A1">
              <w:rPr>
                <w:rFonts w:ascii="Verdana" w:hAnsi="Verdana"/>
                <w:b/>
                <w:bCs/>
                <w:i/>
                <w:sz w:val="24"/>
                <w:szCs w:val="24"/>
              </w:rPr>
              <w:t>12</w:t>
            </w:r>
            <w:r w:rsidRPr="000052A1">
              <w:rPr>
                <w:rFonts w:ascii="Verdana" w:hAnsi="Verdana"/>
                <w:b/>
                <w:bCs/>
                <w:i/>
                <w:sz w:val="24"/>
                <w:szCs w:val="24"/>
                <w:vertAlign w:val="superscript"/>
                <w:lang w:val="ro-RO"/>
              </w:rPr>
              <w:t>1</w:t>
            </w:r>
            <w:r w:rsidRPr="000052A1">
              <w:rPr>
                <w:rFonts w:ascii="Verdana" w:hAnsi="Verdana"/>
                <w:b/>
                <w:bCs/>
                <w:i/>
                <w:sz w:val="24"/>
                <w:szCs w:val="24"/>
                <w:lang w:val="ro-RO"/>
              </w:rPr>
              <w:t xml:space="preserve">. </w:t>
            </w:r>
            <w:r w:rsidRPr="000052A1">
              <w:rPr>
                <w:rFonts w:ascii="Verdana" w:hAnsi="Verdana"/>
                <w:b/>
                <w:i/>
                <w:sz w:val="24"/>
                <w:szCs w:val="24"/>
              </w:rPr>
              <w:t>La articolul 165, alineatele (1</w:t>
            </w:r>
            <w:r w:rsidRPr="000052A1">
              <w:rPr>
                <w:rFonts w:ascii="Verdana" w:hAnsi="Verdana"/>
                <w:b/>
                <w:i/>
                <w:sz w:val="24"/>
                <w:szCs w:val="24"/>
                <w:vertAlign w:val="superscript"/>
              </w:rPr>
              <w:t>1</w:t>
            </w:r>
            <w:r w:rsidRPr="000052A1">
              <w:rPr>
                <w:rFonts w:ascii="Verdana" w:hAnsi="Verdana"/>
                <w:b/>
                <w:i/>
                <w:sz w:val="24"/>
                <w:szCs w:val="24"/>
              </w:rPr>
              <w:t>) - (1</w:t>
            </w:r>
            <w:r w:rsidRPr="000052A1">
              <w:rPr>
                <w:rFonts w:ascii="Verdana" w:hAnsi="Verdana"/>
                <w:b/>
                <w:i/>
                <w:sz w:val="24"/>
                <w:szCs w:val="24"/>
                <w:vertAlign w:val="superscript"/>
              </w:rPr>
              <w:t>3</w:t>
            </w:r>
            <w:r w:rsidRPr="000052A1">
              <w:rPr>
                <w:rFonts w:ascii="Verdana" w:hAnsi="Verdana"/>
                <w:b/>
                <w:i/>
                <w:sz w:val="24"/>
                <w:szCs w:val="24"/>
              </w:rPr>
              <w:t>) se modifică și vor avea următorul cuprins:</w:t>
            </w:r>
          </w:p>
          <w:p w14:paraId="33E8DFF1" w14:textId="77777777" w:rsidR="000F34CC" w:rsidRPr="008776F5" w:rsidRDefault="000F34CC" w:rsidP="003F4D66">
            <w:pPr>
              <w:shd w:val="clear" w:color="auto" w:fill="FFFFFF"/>
              <w:jc w:val="both"/>
              <w:rPr>
                <w:rFonts w:ascii="Verdana" w:hAnsi="Verdana"/>
                <w:sz w:val="24"/>
                <w:szCs w:val="24"/>
              </w:rPr>
            </w:pPr>
            <w:bookmarkStart w:id="1" w:name="do|ar1|pt2|pa1"/>
            <w:bookmarkStart w:id="2" w:name="do|ar1|pt2|pa3"/>
            <w:bookmarkEnd w:id="1"/>
            <w:bookmarkEnd w:id="2"/>
            <w:r w:rsidRPr="008776F5">
              <w:rPr>
                <w:rFonts w:ascii="Verdana" w:hAnsi="Verdana"/>
                <w:color w:val="000000"/>
                <w:sz w:val="24"/>
                <w:szCs w:val="24"/>
                <w:lang w:eastAsia="en-GB"/>
              </w:rPr>
              <w:t xml:space="preserve">” </w:t>
            </w:r>
            <w:r w:rsidRPr="008776F5">
              <w:rPr>
                <w:rFonts w:ascii="Verdana" w:hAnsi="Verdana"/>
                <w:sz w:val="24"/>
                <w:szCs w:val="24"/>
              </w:rPr>
              <w:t>(1</w:t>
            </w:r>
            <w:r w:rsidRPr="008776F5">
              <w:rPr>
                <w:rFonts w:ascii="Verdana" w:hAnsi="Verdana"/>
                <w:sz w:val="24"/>
                <w:szCs w:val="24"/>
                <w:vertAlign w:val="superscript"/>
              </w:rPr>
              <w:t>1</w:t>
            </w:r>
            <w:r w:rsidRPr="008776F5">
              <w:rPr>
                <w:rFonts w:ascii="Verdana" w:hAnsi="Verdana"/>
                <w:sz w:val="24"/>
                <w:szCs w:val="24"/>
              </w:rPr>
              <w:t xml:space="preserve">) Personalul didactic medico-farmaceutic din universităţi care au în structură facultăţi de medicină, medicină dentară şi farmacie acreditate beneficiază de integrare clinică în unităţile şi instituţiile din subordinea </w:t>
            </w:r>
            <w:proofErr w:type="gramStart"/>
            <w:r w:rsidRPr="008776F5">
              <w:rPr>
                <w:rFonts w:ascii="Verdana" w:hAnsi="Verdana"/>
                <w:sz w:val="24"/>
                <w:szCs w:val="24"/>
              </w:rPr>
              <w:t>și  coordonarea</w:t>
            </w:r>
            <w:proofErr w:type="gramEnd"/>
            <w:r w:rsidRPr="008776F5">
              <w:rPr>
                <w:rFonts w:ascii="Verdana" w:hAnsi="Verdana"/>
                <w:sz w:val="24"/>
                <w:szCs w:val="24"/>
              </w:rPr>
              <w:t xml:space="preserve"> Ministerului Sănătăţii, în unităţile medicale din subordinea ministerelor şi instituţiilor cu reţea sanitară proprie, în unităţile şi instituţiile medicale din subordinea </w:t>
            </w:r>
            <w:r w:rsidRPr="008776F5">
              <w:rPr>
                <w:rFonts w:ascii="Verdana" w:hAnsi="Verdana"/>
                <w:sz w:val="24"/>
                <w:szCs w:val="24"/>
              </w:rPr>
              <w:lastRenderedPageBreak/>
              <w:t>autorităţilor administraţiei publice locale.</w:t>
            </w:r>
          </w:p>
          <w:p w14:paraId="07E3F167" w14:textId="77777777" w:rsidR="000F34CC" w:rsidRDefault="000F34CC" w:rsidP="003F4D66">
            <w:pPr>
              <w:shd w:val="clear" w:color="auto" w:fill="FFFFFF"/>
              <w:jc w:val="both"/>
              <w:rPr>
                <w:rFonts w:ascii="Verdana" w:hAnsi="Verdana"/>
                <w:sz w:val="24"/>
                <w:szCs w:val="24"/>
              </w:rPr>
            </w:pPr>
          </w:p>
          <w:p w14:paraId="4EB0AF85" w14:textId="77777777" w:rsidR="000F34CC" w:rsidRDefault="000F34CC" w:rsidP="003F4D66">
            <w:pPr>
              <w:shd w:val="clear" w:color="auto" w:fill="FFFFFF"/>
              <w:jc w:val="both"/>
              <w:rPr>
                <w:rFonts w:ascii="Verdana" w:hAnsi="Verdana"/>
                <w:sz w:val="24"/>
                <w:szCs w:val="24"/>
              </w:rPr>
            </w:pPr>
          </w:p>
          <w:p w14:paraId="6B4A5682" w14:textId="77777777" w:rsidR="000F34CC" w:rsidRDefault="000F34CC" w:rsidP="003F4D66">
            <w:pPr>
              <w:shd w:val="clear" w:color="auto" w:fill="FFFFFF"/>
              <w:jc w:val="both"/>
              <w:rPr>
                <w:rFonts w:ascii="Verdana" w:hAnsi="Verdana"/>
                <w:sz w:val="24"/>
                <w:szCs w:val="24"/>
              </w:rPr>
            </w:pPr>
          </w:p>
          <w:p w14:paraId="1DE5A739" w14:textId="77777777" w:rsidR="000F34CC" w:rsidRPr="008776F5" w:rsidRDefault="000F34CC" w:rsidP="003F4D66">
            <w:pPr>
              <w:shd w:val="clear" w:color="auto" w:fill="FFFFFF"/>
              <w:jc w:val="both"/>
              <w:rPr>
                <w:rFonts w:ascii="Verdana" w:hAnsi="Verdana"/>
                <w:sz w:val="24"/>
                <w:szCs w:val="24"/>
              </w:rPr>
            </w:pPr>
          </w:p>
          <w:p w14:paraId="0E4D0210" w14:textId="77777777" w:rsidR="000F34CC" w:rsidRPr="008776F5" w:rsidRDefault="000F34CC" w:rsidP="003F4D66">
            <w:pPr>
              <w:shd w:val="clear" w:color="auto" w:fill="FFFFFF"/>
              <w:jc w:val="both"/>
              <w:rPr>
                <w:rFonts w:ascii="Verdana" w:hAnsi="Verdana"/>
                <w:sz w:val="24"/>
                <w:szCs w:val="24"/>
              </w:rPr>
            </w:pPr>
          </w:p>
          <w:p w14:paraId="3B54D6CF"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(1</w:t>
            </w:r>
            <w:r w:rsidRPr="008776F5">
              <w:rPr>
                <w:rFonts w:ascii="Verdana" w:hAnsi="Verdana"/>
                <w:sz w:val="24"/>
                <w:szCs w:val="24"/>
                <w:vertAlign w:val="superscript"/>
              </w:rPr>
              <w:t>2</w:t>
            </w:r>
            <w:r w:rsidRPr="008776F5">
              <w:rPr>
                <w:rFonts w:ascii="Verdana" w:hAnsi="Verdana"/>
                <w:sz w:val="24"/>
                <w:szCs w:val="24"/>
              </w:rPr>
              <w:t xml:space="preserve">) Începând cu drepturile salariale aferente lunii </w:t>
            </w:r>
            <w:r w:rsidRPr="008776F5">
              <w:rPr>
                <w:rFonts w:ascii="Verdana" w:hAnsi="Verdana"/>
                <w:b/>
                <w:sz w:val="24"/>
                <w:szCs w:val="24"/>
              </w:rPr>
              <w:t xml:space="preserve">următoare intrării în vigoare a prezentei legi, </w:t>
            </w:r>
            <w:r w:rsidRPr="008776F5">
              <w:rPr>
                <w:rFonts w:ascii="Verdana" w:hAnsi="Verdana"/>
                <w:sz w:val="24"/>
                <w:szCs w:val="24"/>
              </w:rPr>
              <w:t>cadrele didactice prevăzute la alin. (1</w:t>
            </w:r>
            <w:r w:rsidRPr="008776F5">
              <w:rPr>
                <w:rFonts w:ascii="Verdana" w:hAnsi="Verdana"/>
                <w:sz w:val="24"/>
                <w:szCs w:val="24"/>
                <w:vertAlign w:val="superscript"/>
              </w:rPr>
              <w:t>1</w:t>
            </w:r>
            <w:r w:rsidRPr="008776F5">
              <w:rPr>
                <w:rFonts w:ascii="Verdana" w:hAnsi="Verdana"/>
                <w:sz w:val="24"/>
                <w:szCs w:val="24"/>
              </w:rPr>
              <w:t xml:space="preserve">) care desfăşoară activitate integrată </w:t>
            </w:r>
            <w:r w:rsidRPr="008776F5">
              <w:rPr>
                <w:rFonts w:ascii="Verdana" w:hAnsi="Verdana"/>
                <w:b/>
                <w:sz w:val="24"/>
                <w:szCs w:val="24"/>
              </w:rPr>
              <w:t>în baza unui contract individual de muncă cu 1/2 normă</w:t>
            </w:r>
            <w:r w:rsidRPr="008776F5">
              <w:rPr>
                <w:rFonts w:ascii="Verdana" w:hAnsi="Verdana"/>
                <w:sz w:val="24"/>
                <w:szCs w:val="24"/>
              </w:rPr>
              <w:t xml:space="preserve"> beneficiază şi de o indemnizaţie lunară egală cu 50% din salariul de bază al funcţiei de medic, medic stomatolog sau farmacist, corespunzător vechimii în muncă şi gradului profesional deţinut.</w:t>
            </w:r>
          </w:p>
          <w:p w14:paraId="40C1A97A" w14:textId="77777777" w:rsidR="000F34CC" w:rsidRPr="008776F5" w:rsidRDefault="000F34CC" w:rsidP="003F4D66">
            <w:pPr>
              <w:shd w:val="clear" w:color="auto" w:fill="FFFFFF"/>
              <w:jc w:val="both"/>
              <w:rPr>
                <w:rFonts w:ascii="Verdana" w:hAnsi="Verdana"/>
                <w:color w:val="000000"/>
                <w:sz w:val="24"/>
                <w:szCs w:val="24"/>
                <w:lang w:eastAsia="en-GB"/>
              </w:rPr>
            </w:pPr>
          </w:p>
          <w:p w14:paraId="608F84D6" w14:textId="77777777" w:rsidR="000F34CC" w:rsidRPr="008776F5" w:rsidRDefault="000F34CC" w:rsidP="003F4D66">
            <w:pPr>
              <w:shd w:val="clear" w:color="auto" w:fill="FFFFFF"/>
              <w:jc w:val="both"/>
              <w:rPr>
                <w:rFonts w:ascii="Verdana" w:hAnsi="Verdana"/>
                <w:color w:val="000000"/>
                <w:sz w:val="24"/>
                <w:szCs w:val="24"/>
                <w:lang w:eastAsia="en-GB"/>
              </w:rPr>
            </w:pPr>
            <w:r w:rsidRPr="008776F5">
              <w:rPr>
                <w:rFonts w:ascii="Verdana" w:hAnsi="Verdana"/>
                <w:color w:val="000000"/>
                <w:sz w:val="24"/>
                <w:szCs w:val="24"/>
                <w:lang w:eastAsia="en-GB"/>
              </w:rPr>
              <w:lastRenderedPageBreak/>
              <w:t xml:space="preserve"> (1</w:t>
            </w:r>
            <w:r w:rsidRPr="008776F5">
              <w:rPr>
                <w:rFonts w:ascii="Verdana" w:hAnsi="Verdana"/>
                <w:color w:val="000000"/>
                <w:sz w:val="24"/>
                <w:szCs w:val="24"/>
                <w:vertAlign w:val="superscript"/>
                <w:lang w:eastAsia="en-GB"/>
              </w:rPr>
              <w:t>3</w:t>
            </w:r>
            <w:r w:rsidRPr="008776F5">
              <w:rPr>
                <w:rFonts w:ascii="Verdana" w:hAnsi="Verdana"/>
                <w:color w:val="000000"/>
                <w:sz w:val="24"/>
                <w:szCs w:val="24"/>
                <w:lang w:eastAsia="en-GB"/>
              </w:rPr>
              <w:t>) Indemnizaţia prevăzută la alin. (1</w:t>
            </w:r>
            <w:r w:rsidRPr="008776F5">
              <w:rPr>
                <w:rFonts w:ascii="Verdana" w:hAnsi="Verdana"/>
                <w:color w:val="000000"/>
                <w:sz w:val="24"/>
                <w:szCs w:val="24"/>
                <w:vertAlign w:val="superscript"/>
                <w:lang w:eastAsia="en-GB"/>
              </w:rPr>
              <w:t>2</w:t>
            </w:r>
            <w:r w:rsidRPr="008776F5">
              <w:rPr>
                <w:rFonts w:ascii="Verdana" w:hAnsi="Verdana"/>
                <w:color w:val="000000"/>
                <w:sz w:val="24"/>
                <w:szCs w:val="24"/>
                <w:lang w:eastAsia="en-GB"/>
              </w:rPr>
              <w:t xml:space="preserve">), </w:t>
            </w:r>
            <w:r w:rsidRPr="008776F5">
              <w:rPr>
                <w:rFonts w:ascii="Verdana" w:hAnsi="Verdana"/>
                <w:b/>
                <w:sz w:val="24"/>
                <w:szCs w:val="24"/>
              </w:rPr>
              <w:t>pentru personalul încadrat în unităţi sanitare publice aflate în relaţie contractuală cu casele de asigurări de sănătate</w:t>
            </w:r>
            <w:r w:rsidRPr="008776F5">
              <w:rPr>
                <w:rFonts w:ascii="Verdana" w:hAnsi="Verdana"/>
                <w:sz w:val="24"/>
                <w:szCs w:val="24"/>
              </w:rPr>
              <w:t>, se asigură de la bugetul de stat</w:t>
            </w:r>
            <w:r w:rsidRPr="008776F5">
              <w:rPr>
                <w:rFonts w:ascii="Verdana" w:hAnsi="Verdana"/>
                <w:b/>
                <w:sz w:val="24"/>
                <w:szCs w:val="24"/>
              </w:rPr>
              <w:t>, prin bugetul Ministerului Sănătății, prin transferuri către bugetul Fondului naţional unic de asigurări sociale de sănătate</w:t>
            </w:r>
            <w:r w:rsidRPr="008776F5">
              <w:rPr>
                <w:rFonts w:ascii="Verdana" w:hAnsi="Verdana"/>
                <w:sz w:val="24"/>
                <w:szCs w:val="24"/>
              </w:rPr>
              <w:t xml:space="preserve"> ș</w:t>
            </w:r>
            <w:r w:rsidRPr="008776F5">
              <w:rPr>
                <w:rFonts w:ascii="Verdana" w:hAnsi="Verdana"/>
                <w:color w:val="000000"/>
                <w:sz w:val="24"/>
                <w:szCs w:val="24"/>
                <w:lang w:eastAsia="en-GB"/>
              </w:rPr>
              <w:t>i nu se ia în calcul la determinarea limitei prevăzute la art. 25 din Legea-cadru nr. </w:t>
            </w:r>
            <w:hyperlink r:id="rId14" w:history="1">
              <w:r w:rsidRPr="008776F5">
                <w:rPr>
                  <w:rFonts w:ascii="Verdana" w:hAnsi="Verdana"/>
                  <w:bCs/>
                  <w:sz w:val="24"/>
                  <w:szCs w:val="24"/>
                  <w:lang w:eastAsia="en-GB"/>
                </w:rPr>
                <w:t>153/2017</w:t>
              </w:r>
            </w:hyperlink>
            <w:r w:rsidRPr="008776F5">
              <w:rPr>
                <w:rFonts w:ascii="Verdana" w:hAnsi="Verdana"/>
                <w:sz w:val="24"/>
                <w:szCs w:val="24"/>
                <w:lang w:eastAsia="en-GB"/>
              </w:rPr>
              <w:t> pr</w:t>
            </w:r>
            <w:r w:rsidRPr="008776F5">
              <w:rPr>
                <w:rFonts w:ascii="Verdana" w:hAnsi="Verdana"/>
                <w:color w:val="000000"/>
                <w:sz w:val="24"/>
                <w:szCs w:val="24"/>
                <w:lang w:eastAsia="en-GB"/>
              </w:rPr>
              <w:t>ivind salarizarea personalului plătit din fonduri publice, cu modificările şi completările ulterioare."</w:t>
            </w:r>
          </w:p>
          <w:p w14:paraId="7CE7E592" w14:textId="77777777" w:rsidR="000F34CC" w:rsidRPr="008776F5" w:rsidRDefault="000F34CC" w:rsidP="003F4D66">
            <w:pPr>
              <w:shd w:val="clear" w:color="auto" w:fill="FFFFFF"/>
              <w:jc w:val="both"/>
              <w:rPr>
                <w:rFonts w:ascii="Verdana" w:hAnsi="Verdana"/>
                <w:b/>
                <w:noProof/>
                <w:sz w:val="24"/>
                <w:szCs w:val="24"/>
              </w:rPr>
            </w:pPr>
          </w:p>
          <w:p w14:paraId="675F1E74" w14:textId="7B192693" w:rsidR="000F34CC" w:rsidRPr="000F34CC" w:rsidRDefault="000F34CC" w:rsidP="003F4D66">
            <w:pPr>
              <w:shd w:val="clear" w:color="auto" w:fill="FFFFFF"/>
              <w:jc w:val="both"/>
              <w:rPr>
                <w:rFonts w:ascii="Verdana" w:hAnsi="Verdana"/>
                <w:i/>
                <w:color w:val="000000"/>
                <w:sz w:val="24"/>
                <w:szCs w:val="24"/>
                <w:lang w:eastAsia="en-GB"/>
              </w:rPr>
            </w:pPr>
            <w:r w:rsidRPr="000F34CC">
              <w:rPr>
                <w:rFonts w:ascii="Verdana" w:hAnsi="Verdana"/>
                <w:i/>
                <w:color w:val="000000"/>
                <w:sz w:val="24"/>
                <w:szCs w:val="24"/>
                <w:lang w:eastAsia="en-GB"/>
              </w:rPr>
              <w:t>Autori: membrii comisiei</w:t>
            </w:r>
          </w:p>
          <w:p w14:paraId="52731556" w14:textId="24065F22" w:rsidR="000F34CC" w:rsidRDefault="000F34CC" w:rsidP="003F4D66">
            <w:pPr>
              <w:shd w:val="clear" w:color="auto" w:fill="FFFFFF"/>
              <w:jc w:val="both"/>
              <w:rPr>
                <w:rFonts w:ascii="Verdana" w:hAnsi="Verdana"/>
                <w:color w:val="000000"/>
                <w:sz w:val="24"/>
                <w:szCs w:val="24"/>
                <w:lang w:eastAsia="en-GB"/>
              </w:rPr>
            </w:pPr>
          </w:p>
          <w:p w14:paraId="237C5B7E" w14:textId="74CEB6D4" w:rsidR="000F34CC" w:rsidRDefault="000F34CC" w:rsidP="003F4D66">
            <w:pPr>
              <w:shd w:val="clear" w:color="auto" w:fill="FFFFFF"/>
              <w:jc w:val="both"/>
              <w:rPr>
                <w:rFonts w:ascii="Verdana" w:hAnsi="Verdana"/>
                <w:color w:val="000000"/>
                <w:sz w:val="24"/>
                <w:szCs w:val="24"/>
                <w:lang w:eastAsia="en-GB"/>
              </w:rPr>
            </w:pPr>
          </w:p>
          <w:p w14:paraId="3948DCDA" w14:textId="77777777" w:rsidR="000F34CC" w:rsidRDefault="000F34CC" w:rsidP="003F4D66">
            <w:pPr>
              <w:shd w:val="clear" w:color="auto" w:fill="FFFFFF"/>
              <w:jc w:val="both"/>
              <w:rPr>
                <w:rFonts w:ascii="Verdana" w:hAnsi="Verdana"/>
                <w:color w:val="000000"/>
                <w:sz w:val="24"/>
                <w:szCs w:val="24"/>
                <w:lang w:eastAsia="en-GB"/>
              </w:rPr>
            </w:pPr>
          </w:p>
          <w:p w14:paraId="47203144" w14:textId="77777777" w:rsidR="000F34CC" w:rsidRPr="0075304B" w:rsidRDefault="000F34CC" w:rsidP="003F4D66">
            <w:pPr>
              <w:suppressAutoHyphens/>
              <w:spacing w:after="200"/>
              <w:jc w:val="both"/>
              <w:rPr>
                <w:rFonts w:ascii="Verdana" w:hAnsi="Verdana"/>
                <w:b/>
                <w:i/>
                <w:sz w:val="24"/>
                <w:szCs w:val="24"/>
              </w:rPr>
            </w:pPr>
            <w:r w:rsidRPr="0075304B">
              <w:rPr>
                <w:rFonts w:ascii="Verdana" w:hAnsi="Verdana"/>
                <w:b/>
                <w:i/>
                <w:sz w:val="24"/>
                <w:szCs w:val="24"/>
              </w:rPr>
              <w:lastRenderedPageBreak/>
              <w:t>12</w:t>
            </w:r>
            <w:r w:rsidRPr="0075304B">
              <w:rPr>
                <w:rFonts w:ascii="Verdana" w:hAnsi="Verdana"/>
                <w:b/>
                <w:i/>
                <w:sz w:val="24"/>
                <w:szCs w:val="24"/>
                <w:vertAlign w:val="superscript"/>
              </w:rPr>
              <w:t>2</w:t>
            </w:r>
            <w:r w:rsidRPr="0075304B">
              <w:rPr>
                <w:rFonts w:ascii="Verdana" w:hAnsi="Verdana"/>
                <w:b/>
                <w:i/>
                <w:sz w:val="24"/>
                <w:szCs w:val="24"/>
              </w:rPr>
              <w:t>. La articolul 165, după alineatul (1</w:t>
            </w:r>
            <w:r w:rsidRPr="0075304B">
              <w:rPr>
                <w:rFonts w:ascii="Verdana" w:hAnsi="Verdana"/>
                <w:b/>
                <w:i/>
                <w:sz w:val="24"/>
                <w:szCs w:val="24"/>
                <w:vertAlign w:val="superscript"/>
              </w:rPr>
              <w:t>3</w:t>
            </w:r>
            <w:r w:rsidRPr="0075304B">
              <w:rPr>
                <w:rFonts w:ascii="Verdana" w:hAnsi="Verdana"/>
                <w:b/>
                <w:i/>
                <w:sz w:val="24"/>
                <w:szCs w:val="24"/>
              </w:rPr>
              <w:t>) se introduce un nou alineat, alin. (1</w:t>
            </w:r>
            <w:r w:rsidRPr="0075304B">
              <w:rPr>
                <w:rFonts w:ascii="Verdana" w:hAnsi="Verdana"/>
                <w:b/>
                <w:i/>
                <w:sz w:val="24"/>
                <w:szCs w:val="24"/>
                <w:vertAlign w:val="superscript"/>
              </w:rPr>
              <w:t>4</w:t>
            </w:r>
            <w:r w:rsidRPr="0075304B">
              <w:rPr>
                <w:rFonts w:ascii="Verdana" w:hAnsi="Verdana"/>
                <w:b/>
                <w:i/>
                <w:sz w:val="24"/>
                <w:szCs w:val="24"/>
              </w:rPr>
              <w:t xml:space="preserve">), </w:t>
            </w:r>
            <w:proofErr w:type="gramStart"/>
            <w:r w:rsidRPr="0075304B">
              <w:rPr>
                <w:rFonts w:ascii="Verdana" w:hAnsi="Verdana"/>
                <w:b/>
                <w:i/>
                <w:sz w:val="24"/>
                <w:szCs w:val="24"/>
              </w:rPr>
              <w:t>cu  următorul</w:t>
            </w:r>
            <w:proofErr w:type="gramEnd"/>
            <w:r w:rsidRPr="0075304B">
              <w:rPr>
                <w:rFonts w:ascii="Verdana" w:hAnsi="Verdana"/>
                <w:b/>
                <w:i/>
                <w:sz w:val="24"/>
                <w:szCs w:val="24"/>
              </w:rPr>
              <w:t xml:space="preserve"> cuprins: </w:t>
            </w:r>
          </w:p>
          <w:p w14:paraId="390ED179" w14:textId="77777777" w:rsidR="000F34CC" w:rsidRPr="008776F5" w:rsidRDefault="000F34CC" w:rsidP="003F4D66">
            <w:pPr>
              <w:shd w:val="clear" w:color="auto" w:fill="FFFFFF"/>
              <w:jc w:val="both"/>
              <w:rPr>
                <w:rFonts w:ascii="Verdana" w:hAnsi="Verdana"/>
                <w:b/>
                <w:color w:val="000000"/>
                <w:sz w:val="24"/>
                <w:szCs w:val="24"/>
                <w:lang w:eastAsia="en-GB"/>
              </w:rPr>
            </w:pPr>
            <w:r w:rsidRPr="008776F5">
              <w:rPr>
                <w:rFonts w:ascii="Verdana" w:hAnsi="Verdana"/>
                <w:sz w:val="24"/>
                <w:szCs w:val="24"/>
              </w:rPr>
              <w:t>”</w:t>
            </w:r>
            <w:r w:rsidRPr="008776F5">
              <w:rPr>
                <w:rFonts w:ascii="Verdana" w:hAnsi="Verdana"/>
                <w:color w:val="000000"/>
                <w:sz w:val="24"/>
                <w:szCs w:val="24"/>
                <w:lang w:eastAsia="en-GB"/>
              </w:rPr>
              <w:t xml:space="preserve"> </w:t>
            </w:r>
            <w:r w:rsidRPr="008776F5">
              <w:rPr>
                <w:rFonts w:ascii="Verdana" w:hAnsi="Verdana"/>
                <w:b/>
                <w:sz w:val="24"/>
                <w:szCs w:val="24"/>
              </w:rPr>
              <w:t>(1</w:t>
            </w:r>
            <w:r w:rsidRPr="008776F5">
              <w:rPr>
                <w:rFonts w:ascii="Verdana" w:hAnsi="Verdana"/>
                <w:b/>
                <w:sz w:val="24"/>
                <w:szCs w:val="24"/>
                <w:vertAlign w:val="superscript"/>
              </w:rPr>
              <w:t>4</w:t>
            </w:r>
            <w:r w:rsidRPr="008776F5">
              <w:rPr>
                <w:rFonts w:ascii="Verdana" w:hAnsi="Verdana"/>
                <w:b/>
                <w:sz w:val="24"/>
                <w:szCs w:val="24"/>
              </w:rPr>
              <w:t xml:space="preserve">) </w:t>
            </w:r>
            <w:r w:rsidRPr="008776F5">
              <w:rPr>
                <w:rFonts w:ascii="Verdana" w:hAnsi="Verdana"/>
                <w:b/>
                <w:color w:val="000000"/>
                <w:sz w:val="24"/>
                <w:szCs w:val="24"/>
                <w:lang w:eastAsia="en-GB"/>
              </w:rPr>
              <w:t>Indemnizaţia prevăzută la alin. (1</w:t>
            </w:r>
            <w:r w:rsidRPr="008776F5">
              <w:rPr>
                <w:rFonts w:ascii="Verdana" w:hAnsi="Verdana"/>
                <w:b/>
                <w:color w:val="000000"/>
                <w:sz w:val="24"/>
                <w:szCs w:val="24"/>
                <w:vertAlign w:val="superscript"/>
                <w:lang w:eastAsia="en-GB"/>
              </w:rPr>
              <w:t>2</w:t>
            </w:r>
            <w:r w:rsidRPr="008776F5">
              <w:rPr>
                <w:rFonts w:ascii="Verdana" w:hAnsi="Verdana"/>
                <w:b/>
                <w:color w:val="000000"/>
                <w:sz w:val="24"/>
                <w:szCs w:val="24"/>
                <w:lang w:eastAsia="en-GB"/>
              </w:rPr>
              <w:t xml:space="preserve">), </w:t>
            </w:r>
            <w:r w:rsidRPr="008776F5">
              <w:rPr>
                <w:rFonts w:ascii="Verdana" w:hAnsi="Verdana"/>
                <w:b/>
                <w:sz w:val="24"/>
                <w:szCs w:val="24"/>
              </w:rPr>
              <w:t>pentru personalul încadrat în unităţi sanitare publice care nu se află în relaţie contractuală cu casele de asigurări de sănătate, se asigură de la bugetul de stat, prin bugetul Ministerului Sănătății ș</w:t>
            </w:r>
            <w:r w:rsidRPr="008776F5">
              <w:rPr>
                <w:rFonts w:ascii="Verdana" w:hAnsi="Verdana"/>
                <w:b/>
                <w:color w:val="000000"/>
                <w:sz w:val="24"/>
                <w:szCs w:val="24"/>
                <w:lang w:eastAsia="en-GB"/>
              </w:rPr>
              <w:t>i nu se ia în calcul la determinarea limitei prevăzute la art. 25 din Legea-cadru nr. </w:t>
            </w:r>
            <w:hyperlink r:id="rId15" w:history="1">
              <w:r w:rsidRPr="008776F5">
                <w:rPr>
                  <w:rFonts w:ascii="Verdana" w:hAnsi="Verdana"/>
                  <w:b/>
                  <w:bCs/>
                  <w:sz w:val="24"/>
                  <w:szCs w:val="24"/>
                  <w:lang w:eastAsia="en-GB"/>
                </w:rPr>
                <w:t>153/2017</w:t>
              </w:r>
            </w:hyperlink>
            <w:r w:rsidRPr="008776F5">
              <w:rPr>
                <w:rFonts w:ascii="Verdana" w:hAnsi="Verdana"/>
                <w:b/>
                <w:color w:val="000000"/>
                <w:sz w:val="24"/>
                <w:szCs w:val="24"/>
                <w:lang w:eastAsia="en-GB"/>
              </w:rPr>
              <w:t> privind salarizarea personalului plătit din fonduri publice, cu modificările şi completările ulterioare."</w:t>
            </w:r>
          </w:p>
          <w:p w14:paraId="0886EBA6" w14:textId="7D214668" w:rsidR="000F34CC" w:rsidRPr="000F34CC" w:rsidRDefault="000F34CC" w:rsidP="003F4D66">
            <w:pPr>
              <w:shd w:val="clear" w:color="auto" w:fill="FFFFFF"/>
              <w:jc w:val="both"/>
              <w:rPr>
                <w:rFonts w:ascii="Verdana" w:hAnsi="Verdana"/>
                <w:i/>
                <w:color w:val="000000"/>
                <w:sz w:val="24"/>
                <w:szCs w:val="24"/>
                <w:lang w:eastAsia="en-GB"/>
              </w:rPr>
            </w:pPr>
            <w:r w:rsidRPr="000F34CC">
              <w:rPr>
                <w:rFonts w:ascii="Verdana" w:hAnsi="Verdana"/>
                <w:i/>
                <w:color w:val="000000"/>
                <w:sz w:val="24"/>
                <w:szCs w:val="24"/>
                <w:lang w:eastAsia="en-GB"/>
              </w:rPr>
              <w:t>Autori: membrii comisiei</w:t>
            </w:r>
          </w:p>
        </w:tc>
        <w:tc>
          <w:tcPr>
            <w:tcW w:w="2790" w:type="dxa"/>
          </w:tcPr>
          <w:p w14:paraId="3B0AE6DE" w14:textId="77777777" w:rsidR="000F34CC" w:rsidRDefault="000F34CC" w:rsidP="003F4D66">
            <w:pPr>
              <w:jc w:val="both"/>
              <w:rPr>
                <w:rFonts w:ascii="Verdana" w:hAnsi="Verdana"/>
                <w:sz w:val="24"/>
                <w:szCs w:val="24"/>
                <w:lang w:val="ro-RO"/>
              </w:rPr>
            </w:pPr>
          </w:p>
          <w:p w14:paraId="2C47A8E4" w14:textId="77777777" w:rsidR="000F34CC" w:rsidRDefault="000F34CC" w:rsidP="003F4D66">
            <w:pPr>
              <w:jc w:val="both"/>
              <w:rPr>
                <w:rFonts w:ascii="Verdana" w:hAnsi="Verdana"/>
                <w:sz w:val="24"/>
                <w:szCs w:val="24"/>
                <w:lang w:val="ro-RO"/>
              </w:rPr>
            </w:pPr>
          </w:p>
          <w:p w14:paraId="54270F4A" w14:textId="77777777" w:rsidR="000F34CC" w:rsidRDefault="000F34CC" w:rsidP="003F4D66">
            <w:pPr>
              <w:jc w:val="both"/>
              <w:rPr>
                <w:rFonts w:ascii="Verdana" w:hAnsi="Verdana"/>
                <w:sz w:val="24"/>
                <w:szCs w:val="24"/>
                <w:lang w:val="ro-RO"/>
              </w:rPr>
            </w:pPr>
          </w:p>
          <w:p w14:paraId="79826943" w14:textId="77777777" w:rsidR="000F34CC" w:rsidRDefault="000F34CC" w:rsidP="003F4D66">
            <w:pPr>
              <w:jc w:val="both"/>
              <w:rPr>
                <w:rFonts w:ascii="Verdana" w:hAnsi="Verdana"/>
                <w:sz w:val="24"/>
                <w:szCs w:val="24"/>
                <w:lang w:val="ro-RO"/>
              </w:rPr>
            </w:pPr>
          </w:p>
          <w:p w14:paraId="1B0D3850" w14:textId="77777777" w:rsidR="000F34CC" w:rsidRDefault="000F34CC" w:rsidP="003F4D66">
            <w:pPr>
              <w:jc w:val="both"/>
              <w:rPr>
                <w:rFonts w:ascii="Verdana" w:hAnsi="Verdana"/>
                <w:sz w:val="24"/>
                <w:szCs w:val="24"/>
                <w:lang w:val="ro-RO"/>
              </w:rPr>
            </w:pPr>
          </w:p>
          <w:p w14:paraId="65360A09" w14:textId="77777777" w:rsidR="000F34CC" w:rsidRDefault="000F34CC" w:rsidP="003F4D66">
            <w:pPr>
              <w:jc w:val="both"/>
              <w:rPr>
                <w:rFonts w:ascii="Verdana" w:hAnsi="Verdana"/>
                <w:sz w:val="24"/>
                <w:szCs w:val="24"/>
                <w:lang w:val="ro-RO"/>
              </w:rPr>
            </w:pPr>
          </w:p>
          <w:p w14:paraId="652BE537" w14:textId="77777777" w:rsidR="000F34CC" w:rsidRDefault="000F34CC" w:rsidP="003F4D66">
            <w:pPr>
              <w:jc w:val="both"/>
              <w:rPr>
                <w:rFonts w:ascii="Verdana" w:hAnsi="Verdana"/>
                <w:sz w:val="24"/>
                <w:szCs w:val="24"/>
                <w:lang w:val="ro-RO"/>
              </w:rPr>
            </w:pPr>
          </w:p>
          <w:p w14:paraId="60056909" w14:textId="77777777" w:rsidR="000F34CC" w:rsidRDefault="000F34CC" w:rsidP="003F4D66">
            <w:pPr>
              <w:jc w:val="both"/>
              <w:rPr>
                <w:rFonts w:ascii="Verdana" w:hAnsi="Verdana"/>
                <w:sz w:val="24"/>
                <w:szCs w:val="24"/>
                <w:lang w:val="ro-RO"/>
              </w:rPr>
            </w:pPr>
          </w:p>
          <w:p w14:paraId="4A9B7A5A" w14:textId="77777777" w:rsidR="000F34CC" w:rsidRDefault="000F34CC" w:rsidP="003F4D66">
            <w:pPr>
              <w:jc w:val="both"/>
              <w:rPr>
                <w:rFonts w:ascii="Verdana" w:hAnsi="Verdana"/>
                <w:sz w:val="24"/>
                <w:szCs w:val="24"/>
                <w:lang w:val="ro-RO"/>
              </w:rPr>
            </w:pPr>
          </w:p>
          <w:p w14:paraId="49B1A0BE" w14:textId="77777777" w:rsidR="000F34CC" w:rsidRDefault="000F34CC" w:rsidP="003F4D66">
            <w:pPr>
              <w:jc w:val="both"/>
              <w:rPr>
                <w:rFonts w:ascii="Verdana" w:hAnsi="Verdana"/>
                <w:sz w:val="24"/>
                <w:szCs w:val="24"/>
                <w:lang w:val="ro-RO"/>
              </w:rPr>
            </w:pPr>
          </w:p>
          <w:p w14:paraId="3E706EE4" w14:textId="77777777" w:rsidR="000F34CC" w:rsidRDefault="000F34CC" w:rsidP="003F4D66">
            <w:pPr>
              <w:jc w:val="both"/>
              <w:rPr>
                <w:rFonts w:ascii="Verdana" w:hAnsi="Verdana"/>
                <w:sz w:val="24"/>
                <w:szCs w:val="24"/>
                <w:lang w:val="ro-RO"/>
              </w:rPr>
            </w:pPr>
          </w:p>
          <w:p w14:paraId="7A5B00CF" w14:textId="77777777" w:rsidR="000F34CC" w:rsidRDefault="000F34CC" w:rsidP="003F4D66">
            <w:pPr>
              <w:jc w:val="both"/>
              <w:rPr>
                <w:rFonts w:ascii="Verdana" w:hAnsi="Verdana"/>
                <w:sz w:val="24"/>
                <w:szCs w:val="24"/>
                <w:lang w:val="ro-RO"/>
              </w:rPr>
            </w:pPr>
          </w:p>
          <w:p w14:paraId="103AF931" w14:textId="77777777" w:rsidR="000F34CC" w:rsidRDefault="000F34CC" w:rsidP="003F4D66">
            <w:pPr>
              <w:jc w:val="both"/>
              <w:rPr>
                <w:rFonts w:ascii="Verdana" w:hAnsi="Verdana"/>
                <w:sz w:val="24"/>
                <w:szCs w:val="24"/>
                <w:lang w:val="ro-RO"/>
              </w:rPr>
            </w:pPr>
          </w:p>
          <w:p w14:paraId="4176872C" w14:textId="77777777" w:rsidR="000F34CC" w:rsidRDefault="000F34CC" w:rsidP="003F4D66">
            <w:pPr>
              <w:jc w:val="both"/>
              <w:rPr>
                <w:rFonts w:ascii="Verdana" w:hAnsi="Verdana"/>
                <w:sz w:val="24"/>
                <w:szCs w:val="24"/>
                <w:lang w:val="ro-RO"/>
              </w:rPr>
            </w:pPr>
          </w:p>
          <w:p w14:paraId="7B2C6990" w14:textId="77777777" w:rsidR="000F34CC" w:rsidRDefault="000F34CC" w:rsidP="003F4D66">
            <w:pPr>
              <w:jc w:val="both"/>
              <w:rPr>
                <w:rFonts w:ascii="Verdana" w:hAnsi="Verdana"/>
                <w:sz w:val="24"/>
                <w:szCs w:val="24"/>
                <w:lang w:val="ro-RO"/>
              </w:rPr>
            </w:pPr>
          </w:p>
          <w:p w14:paraId="71DABD8F" w14:textId="77777777" w:rsidR="000F34CC" w:rsidRDefault="000F34CC" w:rsidP="003F4D66">
            <w:pPr>
              <w:jc w:val="both"/>
              <w:rPr>
                <w:rFonts w:ascii="Verdana" w:hAnsi="Verdana"/>
                <w:sz w:val="24"/>
                <w:szCs w:val="24"/>
                <w:lang w:val="ro-RO"/>
              </w:rPr>
            </w:pPr>
          </w:p>
          <w:p w14:paraId="6FA707B7" w14:textId="77777777" w:rsidR="000F34CC" w:rsidRDefault="000F34CC" w:rsidP="003F4D66">
            <w:pPr>
              <w:jc w:val="both"/>
              <w:rPr>
                <w:rFonts w:ascii="Verdana" w:hAnsi="Verdana"/>
                <w:sz w:val="24"/>
                <w:szCs w:val="24"/>
                <w:lang w:val="ro-RO"/>
              </w:rPr>
            </w:pPr>
          </w:p>
          <w:p w14:paraId="75DFDF8E" w14:textId="77777777" w:rsidR="000F34CC" w:rsidRDefault="000F34CC" w:rsidP="003F4D66">
            <w:pPr>
              <w:jc w:val="both"/>
              <w:rPr>
                <w:rFonts w:ascii="Verdana" w:hAnsi="Verdana"/>
                <w:sz w:val="24"/>
                <w:szCs w:val="24"/>
                <w:lang w:val="ro-RO"/>
              </w:rPr>
            </w:pPr>
          </w:p>
          <w:p w14:paraId="28902FF7" w14:textId="77777777" w:rsidR="000F34CC" w:rsidRDefault="000F34CC" w:rsidP="003F4D66">
            <w:pPr>
              <w:jc w:val="both"/>
              <w:rPr>
                <w:rFonts w:ascii="Verdana" w:hAnsi="Verdana"/>
                <w:sz w:val="24"/>
                <w:szCs w:val="24"/>
                <w:lang w:val="ro-RO"/>
              </w:rPr>
            </w:pPr>
          </w:p>
          <w:p w14:paraId="3E8CE76E" w14:textId="77777777" w:rsidR="000F34CC" w:rsidRDefault="000F34CC" w:rsidP="003F4D66">
            <w:pPr>
              <w:jc w:val="both"/>
              <w:rPr>
                <w:rFonts w:ascii="Verdana" w:hAnsi="Verdana"/>
                <w:sz w:val="24"/>
                <w:szCs w:val="24"/>
                <w:lang w:val="ro-RO"/>
              </w:rPr>
            </w:pPr>
          </w:p>
          <w:p w14:paraId="3E97327D" w14:textId="77777777" w:rsidR="000F34CC" w:rsidRDefault="000F34CC" w:rsidP="003F4D66">
            <w:pPr>
              <w:jc w:val="both"/>
              <w:rPr>
                <w:rFonts w:ascii="Verdana" w:hAnsi="Verdana"/>
                <w:sz w:val="24"/>
                <w:szCs w:val="24"/>
                <w:lang w:val="ro-RO"/>
              </w:rPr>
            </w:pPr>
          </w:p>
          <w:p w14:paraId="4978C2D8" w14:textId="77777777" w:rsidR="000F34CC" w:rsidRDefault="000F34CC" w:rsidP="003F4D66">
            <w:pPr>
              <w:jc w:val="both"/>
              <w:rPr>
                <w:rFonts w:ascii="Verdana" w:hAnsi="Verdana"/>
                <w:sz w:val="24"/>
                <w:szCs w:val="24"/>
                <w:lang w:val="ro-RO"/>
              </w:rPr>
            </w:pPr>
          </w:p>
          <w:p w14:paraId="38D7C5B7" w14:textId="77777777" w:rsidR="000F34CC" w:rsidRDefault="000F34CC" w:rsidP="003F4D66">
            <w:pPr>
              <w:jc w:val="both"/>
              <w:rPr>
                <w:rFonts w:ascii="Verdana" w:hAnsi="Verdana"/>
                <w:sz w:val="24"/>
                <w:szCs w:val="24"/>
                <w:lang w:val="ro-RO"/>
              </w:rPr>
            </w:pPr>
          </w:p>
          <w:p w14:paraId="48C8D0E0" w14:textId="77777777" w:rsidR="000F34CC" w:rsidRDefault="000F34CC" w:rsidP="003F4D66">
            <w:pPr>
              <w:jc w:val="both"/>
              <w:rPr>
                <w:rFonts w:ascii="Verdana" w:hAnsi="Verdana"/>
                <w:sz w:val="24"/>
                <w:szCs w:val="24"/>
                <w:lang w:val="ro-RO"/>
              </w:rPr>
            </w:pPr>
          </w:p>
          <w:p w14:paraId="5B020195" w14:textId="77777777" w:rsidR="000F34CC" w:rsidRDefault="000F34CC" w:rsidP="003F4D66">
            <w:pPr>
              <w:jc w:val="both"/>
              <w:rPr>
                <w:rFonts w:ascii="Verdana" w:hAnsi="Verdana"/>
                <w:sz w:val="24"/>
                <w:szCs w:val="24"/>
                <w:lang w:val="ro-RO"/>
              </w:rPr>
            </w:pPr>
          </w:p>
          <w:p w14:paraId="770393A8" w14:textId="77777777" w:rsidR="000F34CC" w:rsidRDefault="000F34CC" w:rsidP="003F4D66">
            <w:pPr>
              <w:jc w:val="both"/>
              <w:rPr>
                <w:rFonts w:ascii="Verdana" w:hAnsi="Verdana"/>
                <w:sz w:val="24"/>
                <w:szCs w:val="24"/>
                <w:lang w:val="ro-RO"/>
              </w:rPr>
            </w:pPr>
          </w:p>
          <w:p w14:paraId="5F448EC3" w14:textId="77777777" w:rsidR="000F34CC" w:rsidRDefault="000F34CC" w:rsidP="003F4D66">
            <w:pPr>
              <w:jc w:val="both"/>
              <w:rPr>
                <w:rFonts w:ascii="Verdana" w:hAnsi="Verdana"/>
                <w:sz w:val="24"/>
                <w:szCs w:val="24"/>
                <w:lang w:val="ro-RO"/>
              </w:rPr>
            </w:pPr>
          </w:p>
          <w:p w14:paraId="6425BD0F" w14:textId="77777777" w:rsidR="000F34CC" w:rsidRDefault="000F34CC" w:rsidP="003F4D66">
            <w:pPr>
              <w:jc w:val="both"/>
              <w:rPr>
                <w:rFonts w:ascii="Verdana" w:hAnsi="Verdana"/>
                <w:sz w:val="24"/>
                <w:szCs w:val="24"/>
                <w:lang w:val="ro-RO"/>
              </w:rPr>
            </w:pPr>
          </w:p>
          <w:p w14:paraId="16D2C9B5" w14:textId="77777777" w:rsidR="000F34CC" w:rsidRDefault="000F34CC" w:rsidP="003F4D66">
            <w:pPr>
              <w:jc w:val="both"/>
              <w:rPr>
                <w:rFonts w:ascii="Verdana" w:hAnsi="Verdana"/>
                <w:sz w:val="24"/>
                <w:szCs w:val="24"/>
                <w:lang w:val="ro-RO"/>
              </w:rPr>
            </w:pPr>
          </w:p>
          <w:p w14:paraId="2F90F5C1" w14:textId="77777777" w:rsidR="000F34CC" w:rsidRDefault="000F34CC" w:rsidP="003F4D66">
            <w:pPr>
              <w:jc w:val="both"/>
              <w:rPr>
                <w:rFonts w:ascii="Verdana" w:hAnsi="Verdana"/>
                <w:sz w:val="24"/>
                <w:szCs w:val="24"/>
                <w:lang w:val="ro-RO"/>
              </w:rPr>
            </w:pPr>
          </w:p>
          <w:p w14:paraId="6730AE26" w14:textId="77777777" w:rsidR="000F34CC" w:rsidRDefault="000F34CC" w:rsidP="003F4D66">
            <w:pPr>
              <w:jc w:val="both"/>
              <w:rPr>
                <w:rFonts w:ascii="Verdana" w:hAnsi="Verdana"/>
                <w:sz w:val="24"/>
                <w:szCs w:val="24"/>
                <w:lang w:val="ro-RO"/>
              </w:rPr>
            </w:pPr>
          </w:p>
          <w:p w14:paraId="5195DB1E" w14:textId="77777777" w:rsidR="000F34CC" w:rsidRDefault="000F34CC" w:rsidP="003F4D66">
            <w:pPr>
              <w:jc w:val="both"/>
              <w:rPr>
                <w:rFonts w:ascii="Verdana" w:hAnsi="Verdana"/>
                <w:sz w:val="24"/>
                <w:szCs w:val="24"/>
                <w:lang w:val="ro-RO"/>
              </w:rPr>
            </w:pPr>
          </w:p>
          <w:p w14:paraId="7D03FCA4" w14:textId="77777777" w:rsidR="000F34CC" w:rsidRDefault="000F34CC" w:rsidP="003F4D66">
            <w:pPr>
              <w:jc w:val="both"/>
              <w:rPr>
                <w:rFonts w:ascii="Verdana" w:hAnsi="Verdana"/>
                <w:sz w:val="24"/>
                <w:szCs w:val="24"/>
                <w:lang w:val="ro-RO"/>
              </w:rPr>
            </w:pPr>
          </w:p>
          <w:p w14:paraId="1D000B41" w14:textId="77777777" w:rsidR="000F34CC" w:rsidRDefault="000F34CC" w:rsidP="003F4D66">
            <w:pPr>
              <w:jc w:val="both"/>
              <w:rPr>
                <w:rFonts w:ascii="Verdana" w:hAnsi="Verdana"/>
                <w:sz w:val="24"/>
                <w:szCs w:val="24"/>
                <w:lang w:val="ro-RO"/>
              </w:rPr>
            </w:pPr>
          </w:p>
          <w:p w14:paraId="25BC70D7" w14:textId="77777777" w:rsidR="000F34CC" w:rsidRDefault="000F34CC" w:rsidP="003F4D66">
            <w:pPr>
              <w:jc w:val="both"/>
              <w:rPr>
                <w:rFonts w:ascii="Verdana" w:hAnsi="Verdana"/>
                <w:sz w:val="24"/>
                <w:szCs w:val="24"/>
                <w:lang w:val="ro-RO"/>
              </w:rPr>
            </w:pPr>
          </w:p>
          <w:p w14:paraId="4941B2B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Pentru claritatea normei.</w:t>
            </w:r>
          </w:p>
        </w:tc>
      </w:tr>
      <w:tr w:rsidR="000F34CC" w:rsidRPr="008776F5" w14:paraId="322613A4"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625D8613"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38ED7C51"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14.La articolul 170 alineatul (1), litera a) se modifică şi va avea următorul cuprins:</w:t>
            </w:r>
          </w:p>
          <w:p w14:paraId="09C6FB1B" w14:textId="77777777" w:rsidR="000F34CC" w:rsidRDefault="000F34CC" w:rsidP="003F4D66">
            <w:pPr>
              <w:jc w:val="both"/>
              <w:rPr>
                <w:rFonts w:ascii="Verdana" w:hAnsi="Verdana"/>
                <w:sz w:val="24"/>
                <w:szCs w:val="24"/>
                <w:lang w:val="ro-RO"/>
              </w:rPr>
            </w:pPr>
            <w:r w:rsidRPr="008776F5">
              <w:rPr>
                <w:rFonts w:ascii="Verdana" w:hAnsi="Verdana"/>
                <w:sz w:val="24"/>
                <w:szCs w:val="24"/>
                <w:lang w:val="ro-RO"/>
              </w:rPr>
              <w:t>"a) spitalul regional de urgenţă este definit potrivit dispoziţiilor art. 92 alin. (1) lit. l);"</w:t>
            </w:r>
          </w:p>
          <w:p w14:paraId="319BFFD2" w14:textId="77777777" w:rsidR="000F34CC" w:rsidRPr="008776F5" w:rsidRDefault="000F34CC" w:rsidP="003F4D66">
            <w:pPr>
              <w:jc w:val="both"/>
              <w:rPr>
                <w:rFonts w:ascii="Verdana" w:hAnsi="Verdana"/>
                <w:sz w:val="24"/>
                <w:szCs w:val="24"/>
                <w:lang w:val="ro-RO"/>
              </w:rPr>
            </w:pPr>
          </w:p>
        </w:tc>
        <w:tc>
          <w:tcPr>
            <w:tcW w:w="3690" w:type="dxa"/>
          </w:tcPr>
          <w:p w14:paraId="48B1D9EE"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w:t>
            </w:r>
          </w:p>
        </w:tc>
        <w:tc>
          <w:tcPr>
            <w:tcW w:w="4050" w:type="dxa"/>
          </w:tcPr>
          <w:p w14:paraId="6A02539A"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764E3A78" w14:textId="77777777" w:rsidR="000F34CC" w:rsidRPr="008776F5" w:rsidRDefault="000F34CC" w:rsidP="003F4D66">
            <w:pPr>
              <w:jc w:val="both"/>
              <w:rPr>
                <w:rFonts w:ascii="Verdana" w:hAnsi="Verdana"/>
                <w:sz w:val="24"/>
                <w:szCs w:val="24"/>
                <w:lang w:val="ro-RO"/>
              </w:rPr>
            </w:pPr>
          </w:p>
        </w:tc>
      </w:tr>
      <w:tr w:rsidR="000F34CC" w:rsidRPr="008776F5" w14:paraId="24FD6FAB"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Pr>
          <w:p w14:paraId="79CC52C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Pr>
          <w:p w14:paraId="2E902164"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15.La articolul 170 alineatul (1), după litera a) se introduce o nouă literă, litera a</w:t>
            </w:r>
            <w:r w:rsidRPr="008776F5">
              <w:rPr>
                <w:rFonts w:ascii="Verdana" w:hAnsi="Verdana"/>
                <w:sz w:val="24"/>
                <w:szCs w:val="24"/>
                <w:vertAlign w:val="superscript"/>
                <w:lang w:val="ro-RO"/>
              </w:rPr>
              <w:t>1</w:t>
            </w:r>
            <w:r w:rsidRPr="008776F5">
              <w:rPr>
                <w:rFonts w:ascii="Verdana" w:hAnsi="Verdana"/>
                <w:sz w:val="24"/>
                <w:szCs w:val="24"/>
                <w:lang w:val="ro-RO"/>
              </w:rPr>
              <w:t>), cu următorul cuprins:</w:t>
            </w:r>
          </w:p>
          <w:p w14:paraId="6A5DBA4A" w14:textId="77777777" w:rsidR="000F34CC" w:rsidRDefault="000F34CC" w:rsidP="003F4D66">
            <w:pPr>
              <w:jc w:val="both"/>
              <w:rPr>
                <w:rFonts w:ascii="Verdana" w:hAnsi="Verdana"/>
                <w:sz w:val="24"/>
                <w:szCs w:val="24"/>
                <w:lang w:val="ro-RO"/>
              </w:rPr>
            </w:pPr>
            <w:r w:rsidRPr="008776F5">
              <w:rPr>
                <w:rFonts w:ascii="Verdana" w:hAnsi="Verdana"/>
                <w:sz w:val="24"/>
                <w:szCs w:val="24"/>
                <w:lang w:val="ro-RO"/>
              </w:rPr>
              <w:t>"a</w:t>
            </w:r>
            <w:r w:rsidRPr="008776F5">
              <w:rPr>
                <w:rFonts w:ascii="Verdana" w:hAnsi="Verdana"/>
                <w:sz w:val="24"/>
                <w:szCs w:val="24"/>
                <w:vertAlign w:val="superscript"/>
                <w:lang w:val="ro-RO"/>
              </w:rPr>
              <w:t>1</w:t>
            </w:r>
            <w:r w:rsidRPr="008776F5">
              <w:rPr>
                <w:rFonts w:ascii="Verdana" w:hAnsi="Verdana"/>
                <w:sz w:val="24"/>
                <w:szCs w:val="24"/>
                <w:lang w:val="ro-RO"/>
              </w:rPr>
              <w:t>) spitalul republican - spital clinic, în care, împreună cu instituţii publice de învăţământ superior, se desfăşoară activităţi de asistenţă medicală, învăţământ medical, cercetare ştiinţifică-medicală şi de educaţie medicală continuă, cu cel mai înalt grad de competenţă şi având în structură toate specialităţile medicale;"</w:t>
            </w:r>
          </w:p>
          <w:p w14:paraId="28C0953B" w14:textId="77777777" w:rsidR="000F34CC" w:rsidRDefault="000F34CC" w:rsidP="003F4D66">
            <w:pPr>
              <w:jc w:val="both"/>
              <w:rPr>
                <w:rFonts w:ascii="Verdana" w:hAnsi="Verdana"/>
                <w:sz w:val="24"/>
                <w:szCs w:val="24"/>
                <w:lang w:val="ro-RO"/>
              </w:rPr>
            </w:pPr>
          </w:p>
          <w:p w14:paraId="7F29C4EF" w14:textId="77777777" w:rsidR="000F34CC" w:rsidRPr="008776F5" w:rsidRDefault="000F34CC" w:rsidP="003F4D66">
            <w:pPr>
              <w:jc w:val="both"/>
              <w:rPr>
                <w:rFonts w:ascii="Verdana" w:hAnsi="Verdana"/>
                <w:sz w:val="24"/>
                <w:szCs w:val="24"/>
                <w:lang w:val="ro-RO"/>
              </w:rPr>
            </w:pPr>
          </w:p>
        </w:tc>
        <w:tc>
          <w:tcPr>
            <w:tcW w:w="3690" w:type="dxa"/>
          </w:tcPr>
          <w:p w14:paraId="0074F020"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w:t>
            </w:r>
          </w:p>
        </w:tc>
        <w:tc>
          <w:tcPr>
            <w:tcW w:w="4050" w:type="dxa"/>
          </w:tcPr>
          <w:p w14:paraId="212CB34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Pr>
          <w:p w14:paraId="4AE742E0" w14:textId="77777777" w:rsidR="000F34CC" w:rsidRPr="008776F5" w:rsidRDefault="000F34CC" w:rsidP="003F4D66">
            <w:pPr>
              <w:jc w:val="both"/>
              <w:rPr>
                <w:rFonts w:ascii="Verdana" w:hAnsi="Verdana"/>
                <w:sz w:val="24"/>
                <w:szCs w:val="24"/>
                <w:lang w:val="ro-RO"/>
              </w:rPr>
            </w:pPr>
          </w:p>
        </w:tc>
      </w:tr>
      <w:tr w:rsidR="000F34CC" w:rsidRPr="008776F5" w14:paraId="0416C326"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4"/>
        </w:trPr>
        <w:tc>
          <w:tcPr>
            <w:tcW w:w="810" w:type="dxa"/>
            <w:tcBorders>
              <w:top w:val="single" w:sz="4" w:space="0" w:color="auto"/>
              <w:left w:val="single" w:sz="4" w:space="0" w:color="auto"/>
              <w:bottom w:val="single" w:sz="4" w:space="0" w:color="auto"/>
              <w:right w:val="single" w:sz="4" w:space="0" w:color="auto"/>
            </w:tcBorders>
          </w:tcPr>
          <w:p w14:paraId="29B1BEA7"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2EBC3BE" w14:textId="77777777" w:rsidR="000F34CC" w:rsidRPr="008776F5" w:rsidRDefault="000F34CC" w:rsidP="003F4D66">
            <w:pPr>
              <w:shd w:val="clear" w:color="auto" w:fill="FFFFFF"/>
              <w:jc w:val="both"/>
              <w:rPr>
                <w:rFonts w:ascii="Verdana" w:hAnsi="Verdana"/>
                <w:sz w:val="24"/>
                <w:szCs w:val="24"/>
                <w:lang w:val="ro-RO"/>
              </w:rPr>
            </w:pPr>
            <w:r w:rsidRPr="008776F5">
              <w:rPr>
                <w:rFonts w:ascii="Verdana" w:hAnsi="Verdana"/>
                <w:b/>
                <w:bCs/>
                <w:sz w:val="24"/>
                <w:szCs w:val="24"/>
                <w:lang w:val="ro-RO"/>
              </w:rPr>
              <w:t>16.</w:t>
            </w:r>
            <w:r w:rsidRPr="008776F5">
              <w:rPr>
                <w:rFonts w:ascii="Verdana" w:hAnsi="Verdana"/>
                <w:sz w:val="24"/>
                <w:szCs w:val="24"/>
                <w:lang w:val="ro-RO"/>
              </w:rPr>
              <w:t>La articolul 170, după alineatul (2) se introduce un nou alineat, alineatul (3), cu următorul cuprins:</w:t>
            </w:r>
          </w:p>
          <w:p w14:paraId="49C116E8" w14:textId="77777777" w:rsidR="000F34CC" w:rsidRPr="008776F5" w:rsidRDefault="000F34CC" w:rsidP="003F4D66">
            <w:pPr>
              <w:shd w:val="clear" w:color="auto" w:fill="FFFFFF"/>
              <w:jc w:val="both"/>
              <w:rPr>
                <w:rFonts w:ascii="Verdana" w:hAnsi="Verdana"/>
                <w:color w:val="000000"/>
                <w:sz w:val="24"/>
                <w:szCs w:val="24"/>
                <w:lang w:val="ro-RO"/>
              </w:rPr>
            </w:pPr>
            <w:bookmarkStart w:id="3" w:name="do|arI|pt16|pa1"/>
            <w:bookmarkEnd w:id="3"/>
            <w:r w:rsidRPr="008776F5">
              <w:rPr>
                <w:rFonts w:ascii="Verdana" w:hAnsi="Verdana"/>
                <w:color w:val="000000"/>
                <w:sz w:val="24"/>
                <w:szCs w:val="24"/>
                <w:lang w:val="ro-RO"/>
              </w:rPr>
              <w:t>"(3) Structura de specialităţi prevăzută la alin. (1) lit. a) se aprobă prin ordin al ministrului sănătăţii."</w:t>
            </w:r>
          </w:p>
          <w:p w14:paraId="0F9895AE"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6BB2EE0E"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w:t>
            </w:r>
          </w:p>
        </w:tc>
        <w:tc>
          <w:tcPr>
            <w:tcW w:w="4050" w:type="dxa"/>
            <w:tcBorders>
              <w:top w:val="single" w:sz="4" w:space="0" w:color="auto"/>
              <w:left w:val="single" w:sz="4" w:space="0" w:color="auto"/>
              <w:bottom w:val="single" w:sz="4" w:space="0" w:color="auto"/>
              <w:right w:val="single" w:sz="4" w:space="0" w:color="auto"/>
            </w:tcBorders>
          </w:tcPr>
          <w:p w14:paraId="4A63719E"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640A8ED7" w14:textId="77777777" w:rsidR="000F34CC" w:rsidRPr="008776F5" w:rsidRDefault="000F34CC" w:rsidP="003F4D66">
            <w:pPr>
              <w:jc w:val="both"/>
              <w:rPr>
                <w:rFonts w:ascii="Verdana" w:hAnsi="Verdana"/>
                <w:sz w:val="24"/>
                <w:szCs w:val="24"/>
                <w:lang w:val="ro-RO"/>
              </w:rPr>
            </w:pPr>
          </w:p>
        </w:tc>
      </w:tr>
      <w:tr w:rsidR="000F34CC" w:rsidRPr="008776F5" w14:paraId="57D9D558"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784931A3"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B023A32"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17.La articolul 171, după alineatul (2) se introduce un nou alineat, alineatul (3), cu următorul cuprins:</w:t>
            </w:r>
          </w:p>
          <w:p w14:paraId="0F7F4CEF"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"(3) La nivelul spitalelor de urgenţă se poate amenaja şi funcţiona un heliport, a cărui activitate va fi în coordonarea structurii de primiri urgenţe a spitalului. Modalitatea de funcţionare şi finanţare a acestuia se stabileşte prin ordin comun al ministrului sănătăţii şi al ministrului afacerilor interne, cu consultarea Ministerului Apărării Naţionale."</w:t>
            </w:r>
          </w:p>
        </w:tc>
        <w:tc>
          <w:tcPr>
            <w:tcW w:w="3690" w:type="dxa"/>
            <w:tcBorders>
              <w:top w:val="single" w:sz="4" w:space="0" w:color="auto"/>
              <w:left w:val="single" w:sz="4" w:space="0" w:color="auto"/>
              <w:bottom w:val="single" w:sz="4" w:space="0" w:color="auto"/>
              <w:right w:val="single" w:sz="4" w:space="0" w:color="auto"/>
            </w:tcBorders>
          </w:tcPr>
          <w:p w14:paraId="21B72C37"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0B280716"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9A486F3" w14:textId="77777777" w:rsidR="000F34CC" w:rsidRPr="008776F5" w:rsidRDefault="000F34CC" w:rsidP="003F4D66">
            <w:pPr>
              <w:jc w:val="both"/>
              <w:rPr>
                <w:rFonts w:ascii="Verdana" w:hAnsi="Verdana"/>
                <w:sz w:val="24"/>
                <w:szCs w:val="24"/>
                <w:lang w:val="ro-RO"/>
              </w:rPr>
            </w:pPr>
          </w:p>
        </w:tc>
      </w:tr>
      <w:tr w:rsidR="000F34CC" w:rsidRPr="008776F5" w14:paraId="557AA6ED"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5ADA6C3B"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0876F66B"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18.La articolul 176, alineatul (4) se modifică şi va avea următorul cuprins:</w:t>
            </w:r>
          </w:p>
          <w:p w14:paraId="56D81853"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"(4) Managerul, persoană fizică sau juridică, încheie contract de management cu Ministerul Sănătăţii, ministerele sau instituţiile cu reţea sanitară proprie sau cu universitatea de medicină şi farmacie, reprezentate de ministrul sănătăţii, conducătorul ministerului sau instituţiei, de rectorul universităţii de medicină şi farmacie, după caz, pe o perioadă de maximum 4 ani. Contractul de management poate înceta înainte de termen în urma evaluării anuale sau în cazurile prevăzute de lege. Evaluarea este efectuată pe baza criteriilor de performanţă generale prevăzute prin ordin al ministrului sănătăţii, precum şi pe baza criteriilor specifice şi a </w:t>
            </w:r>
            <w:r w:rsidRPr="008776F5">
              <w:rPr>
                <w:rFonts w:ascii="Verdana" w:hAnsi="Verdana"/>
                <w:sz w:val="24"/>
                <w:szCs w:val="24"/>
                <w:lang w:val="ro-RO"/>
              </w:rPr>
              <w:lastRenderedPageBreak/>
              <w:t xml:space="preserve">ponderilor prevăzute şi aprobate prin act administrativ al conducătorilor ministerelor sau instituţiilor cu reţea sanitară proprie, al primarului unităţii administrativ-teritoriale, al primarului general al municipiului Bucureşti sau al preşedintelui consiliului judeţean sau prin hotărârea senatului universităţii de medicină şi farmacie, după caz. La încetarea mandatului, contractul de management poate fi prelungit pe o perioadă de 3 luni, de maximum două ori, perioadă în care se organizează concursul de ocupare a postului, respectiv licitaţie publică, după caz. Ministrul sănătăţii, ministrul de resort sau primarul unităţii administrativ-teritoriale, primarul general al municipiului Bucureşti sau preşedintele </w:t>
            </w:r>
            <w:r w:rsidRPr="008776F5">
              <w:rPr>
                <w:rFonts w:ascii="Verdana" w:hAnsi="Verdana"/>
                <w:sz w:val="24"/>
                <w:szCs w:val="24"/>
                <w:lang w:val="ro-RO"/>
              </w:rPr>
              <w:lastRenderedPageBreak/>
              <w:t>consiliului judeţean ori rectorul universităţii de medicină şi farmacie, după caz, numesc prin act administrativ un manager interimar până la ocuparea prin concurs a postului de manager, respectiv organizarea licitaţiei publice, după caz."</w:t>
            </w:r>
          </w:p>
          <w:p w14:paraId="3B29FD7F"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54EEC6B4"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6749D1D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604E966" w14:textId="77777777" w:rsidR="000F34CC" w:rsidRPr="008776F5" w:rsidRDefault="000F34CC" w:rsidP="003F4D66">
            <w:pPr>
              <w:jc w:val="both"/>
              <w:rPr>
                <w:rFonts w:ascii="Verdana" w:hAnsi="Verdana"/>
                <w:sz w:val="24"/>
                <w:szCs w:val="24"/>
                <w:lang w:val="ro-RO"/>
              </w:rPr>
            </w:pPr>
          </w:p>
        </w:tc>
      </w:tr>
      <w:tr w:rsidR="000F34CC" w:rsidRPr="008776F5" w14:paraId="5D410806"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5D62A6C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CA490C9"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19.La articolul 176, după alineatul (9) se introduce un nou alineat, alineatul (10), cu următorul cuprins:</w:t>
            </w:r>
          </w:p>
          <w:p w14:paraId="405331DB"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"(10) Contractul de management şi, respectiv, contractul de administrare conferă titularului vechime în muncă şi specialitate."</w:t>
            </w:r>
          </w:p>
        </w:tc>
        <w:tc>
          <w:tcPr>
            <w:tcW w:w="3690" w:type="dxa"/>
            <w:tcBorders>
              <w:top w:val="single" w:sz="4" w:space="0" w:color="auto"/>
              <w:left w:val="single" w:sz="4" w:space="0" w:color="auto"/>
              <w:bottom w:val="single" w:sz="4" w:space="0" w:color="auto"/>
              <w:right w:val="single" w:sz="4" w:space="0" w:color="auto"/>
            </w:tcBorders>
          </w:tcPr>
          <w:p w14:paraId="52AC794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w:t>
            </w:r>
          </w:p>
        </w:tc>
        <w:tc>
          <w:tcPr>
            <w:tcW w:w="4050" w:type="dxa"/>
            <w:tcBorders>
              <w:top w:val="single" w:sz="4" w:space="0" w:color="auto"/>
              <w:left w:val="single" w:sz="4" w:space="0" w:color="auto"/>
              <w:bottom w:val="single" w:sz="4" w:space="0" w:color="auto"/>
              <w:right w:val="single" w:sz="4" w:space="0" w:color="auto"/>
            </w:tcBorders>
          </w:tcPr>
          <w:p w14:paraId="3DB6312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18959A7" w14:textId="77777777" w:rsidR="000F34CC" w:rsidRPr="008776F5" w:rsidRDefault="000F34CC" w:rsidP="003F4D66">
            <w:pPr>
              <w:jc w:val="both"/>
              <w:rPr>
                <w:rFonts w:ascii="Verdana" w:hAnsi="Verdana"/>
                <w:sz w:val="24"/>
                <w:szCs w:val="24"/>
                <w:lang w:val="ro-RO"/>
              </w:rPr>
            </w:pPr>
          </w:p>
        </w:tc>
      </w:tr>
      <w:tr w:rsidR="000F34CC" w:rsidRPr="008776F5" w14:paraId="2D203BE7"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22DDBC67"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F917650"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20.La articolul 177, după alineatul (6) se introduce un nou alineat, alineatul (7), cu următorul cuprins:</w:t>
            </w:r>
          </w:p>
          <w:p w14:paraId="7A74AC0F"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"(7) Managerul interimar trebuie să fie absolvent al unei </w:t>
            </w:r>
            <w:r w:rsidRPr="008776F5">
              <w:rPr>
                <w:rFonts w:ascii="Verdana" w:hAnsi="Verdana"/>
                <w:sz w:val="24"/>
                <w:szCs w:val="24"/>
                <w:lang w:val="ro-RO"/>
              </w:rPr>
              <w:lastRenderedPageBreak/>
              <w:t>instituţii de învăţământ superior, medical, economico-financiar sau juridic."</w:t>
            </w:r>
          </w:p>
          <w:p w14:paraId="68F9A2D9"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4BE95225"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5101442F"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38A1AABF" w14:textId="77777777" w:rsidR="000F34CC" w:rsidRPr="008776F5" w:rsidRDefault="000F34CC" w:rsidP="003F4D66">
            <w:pPr>
              <w:jc w:val="both"/>
              <w:rPr>
                <w:rFonts w:ascii="Verdana" w:hAnsi="Verdana"/>
                <w:sz w:val="24"/>
                <w:szCs w:val="24"/>
                <w:lang w:val="ro-RO"/>
              </w:rPr>
            </w:pPr>
          </w:p>
        </w:tc>
      </w:tr>
      <w:tr w:rsidR="000F34CC" w:rsidRPr="008776F5" w14:paraId="5994B969"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48A6D09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429C986E"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21.După articolul 183 se introduce un nou articol, articolul 183</w:t>
            </w:r>
            <w:r w:rsidRPr="008776F5">
              <w:rPr>
                <w:rFonts w:ascii="Verdana" w:hAnsi="Verdana"/>
                <w:sz w:val="24"/>
                <w:szCs w:val="24"/>
                <w:vertAlign w:val="superscript"/>
                <w:lang w:val="ro-RO"/>
              </w:rPr>
              <w:t>1</w:t>
            </w:r>
            <w:r w:rsidRPr="008776F5">
              <w:rPr>
                <w:rFonts w:ascii="Verdana" w:hAnsi="Verdana"/>
                <w:sz w:val="24"/>
                <w:szCs w:val="24"/>
                <w:lang w:val="ro-RO"/>
              </w:rPr>
              <w:t>, cu următorul cuprins:</w:t>
            </w:r>
          </w:p>
          <w:p w14:paraId="0C908590" w14:textId="77777777" w:rsidR="000F34CC" w:rsidRPr="008776F5" w:rsidRDefault="000F34CC" w:rsidP="003F4D66">
            <w:pPr>
              <w:jc w:val="both"/>
              <w:rPr>
                <w:rFonts w:ascii="Verdana" w:hAnsi="Verdana"/>
                <w:sz w:val="24"/>
                <w:szCs w:val="24"/>
                <w:vertAlign w:val="superscript"/>
                <w:lang w:val="ro-RO"/>
              </w:rPr>
            </w:pPr>
            <w:r w:rsidRPr="008776F5">
              <w:rPr>
                <w:rFonts w:ascii="Verdana" w:hAnsi="Verdana"/>
                <w:sz w:val="24"/>
                <w:szCs w:val="24"/>
                <w:lang w:val="ro-RO"/>
              </w:rPr>
              <w:t>"Art. 183</w:t>
            </w:r>
            <w:r w:rsidRPr="008776F5">
              <w:rPr>
                <w:rFonts w:ascii="Verdana" w:hAnsi="Verdana"/>
                <w:sz w:val="24"/>
                <w:szCs w:val="24"/>
                <w:vertAlign w:val="superscript"/>
                <w:lang w:val="ro-RO"/>
              </w:rPr>
              <w:t>1</w:t>
            </w:r>
          </w:p>
          <w:p w14:paraId="1F60915F"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 Contractul de management şi, respectiv, contractul de administrare se suspendă în următoarele situaţii:</w:t>
            </w:r>
          </w:p>
          <w:p w14:paraId="56B5BBDB"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a) concediu de maternitate;</w:t>
            </w:r>
          </w:p>
          <w:p w14:paraId="14F4B24D"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b) concediu pentru incapacitate temporară de muncă pentru o perioadă mai mare de o lună;</w:t>
            </w:r>
          </w:p>
          <w:p w14:paraId="0A69037A"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c) managerul este numit sau ales  într-o funcţie de demnitate publică;</w:t>
            </w:r>
          </w:p>
          <w:p w14:paraId="79B70814"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d) managerul este arestat preventiv sau se află în arest la domiciliu, în condiţiile Legii nr. 135/2010 privind Codul de procedură penală, cu </w:t>
            </w:r>
            <w:r w:rsidRPr="008776F5">
              <w:rPr>
                <w:rFonts w:ascii="Verdana" w:hAnsi="Verdana"/>
                <w:sz w:val="24"/>
                <w:szCs w:val="24"/>
                <w:lang w:val="ro-RO"/>
              </w:rPr>
              <w:lastRenderedPageBreak/>
              <w:t>modificările şi completările ulterioare.</w:t>
            </w:r>
          </w:p>
          <w:p w14:paraId="7DBDE045"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 Suspendarea contractului de management şi, respectiv, a contractului de administrare nu împiedică încetarea acestuia în situaţiile prevăzute la art. 184 alin. (1) lit. i), s) şi ş).</w:t>
            </w:r>
          </w:p>
          <w:p w14:paraId="7851C4C1"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(3) Pe perioada suspendării contractului de management şi, respectiv, contractului de administrare ministrul sănătăţii, conducătorul ministerelor sau instituţiilor cu reţea sanitară proprie sau primarul unităţii administrativ-teritoriale, primarul general al municipiului Bucureşti sau preşedintele consiliului judeţean ori rectorul universităţii de medicină şi farmacie, după caz, numesc un manager interimar, respectiv membrul comitetului director interimar."</w:t>
            </w:r>
          </w:p>
        </w:tc>
        <w:tc>
          <w:tcPr>
            <w:tcW w:w="3690" w:type="dxa"/>
            <w:tcBorders>
              <w:top w:val="single" w:sz="4" w:space="0" w:color="auto"/>
              <w:left w:val="single" w:sz="4" w:space="0" w:color="auto"/>
              <w:bottom w:val="single" w:sz="4" w:space="0" w:color="auto"/>
              <w:right w:val="single" w:sz="4" w:space="0" w:color="auto"/>
            </w:tcBorders>
          </w:tcPr>
          <w:p w14:paraId="73F60C88"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_____</w:t>
            </w:r>
          </w:p>
        </w:tc>
        <w:tc>
          <w:tcPr>
            <w:tcW w:w="4050" w:type="dxa"/>
            <w:tcBorders>
              <w:top w:val="single" w:sz="4" w:space="0" w:color="auto"/>
              <w:left w:val="single" w:sz="4" w:space="0" w:color="auto"/>
              <w:bottom w:val="single" w:sz="4" w:space="0" w:color="auto"/>
              <w:right w:val="single" w:sz="4" w:space="0" w:color="auto"/>
            </w:tcBorders>
          </w:tcPr>
          <w:p w14:paraId="414BB75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0C46649" w14:textId="77777777" w:rsidR="000F34CC" w:rsidRPr="008776F5" w:rsidRDefault="000F34CC" w:rsidP="003F4D66">
            <w:pPr>
              <w:jc w:val="both"/>
              <w:rPr>
                <w:rFonts w:ascii="Verdana" w:hAnsi="Verdana"/>
                <w:sz w:val="24"/>
                <w:szCs w:val="24"/>
                <w:lang w:val="ro-RO"/>
              </w:rPr>
            </w:pPr>
          </w:p>
        </w:tc>
      </w:tr>
      <w:tr w:rsidR="000F34CC" w:rsidRPr="008776F5" w14:paraId="6951BBC8"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3999E882"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60798443"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22.La articolul 184 alineatul (1), după litera r) se introduc două noi litere, literele s) şi ş), cu următorul cuprins:</w:t>
            </w:r>
          </w:p>
          <w:p w14:paraId="30D3F1A8"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"s) ca urmare a condamnării la executarea unei pedepse privative de libertate, de la data rămânerii definitive a hotărârii judecătoreşti;</w:t>
            </w:r>
          </w:p>
          <w:p w14:paraId="4DEA8269"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ş) când printr-o hotărâre judecătorească definitivă s-a dispus condamnarea managerului pentru săvârşirea unei infracţiuni contra statului sau contra autorităţii, infracţiuni de corupţie şi de serviciu, infracţiuni care împiedică înfăptuirea justiţiei, infracţiuni de fals ori a unei infracţiuni săvârşite cu intenţie care ar face-o incompatibilă cu exercitarea funcţiei."</w:t>
            </w:r>
          </w:p>
        </w:tc>
        <w:tc>
          <w:tcPr>
            <w:tcW w:w="3690" w:type="dxa"/>
            <w:tcBorders>
              <w:top w:val="single" w:sz="4" w:space="0" w:color="auto"/>
              <w:left w:val="single" w:sz="4" w:space="0" w:color="auto"/>
              <w:bottom w:val="single" w:sz="4" w:space="0" w:color="auto"/>
              <w:right w:val="single" w:sz="4" w:space="0" w:color="auto"/>
            </w:tcBorders>
          </w:tcPr>
          <w:p w14:paraId="3899E1D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0278E97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73A057B5" w14:textId="77777777" w:rsidR="000F34CC" w:rsidRPr="008776F5" w:rsidRDefault="000F34CC" w:rsidP="003F4D66">
            <w:pPr>
              <w:jc w:val="both"/>
              <w:rPr>
                <w:rFonts w:ascii="Verdana" w:hAnsi="Verdana"/>
                <w:sz w:val="24"/>
                <w:szCs w:val="24"/>
                <w:lang w:val="ro-RO"/>
              </w:rPr>
            </w:pPr>
          </w:p>
        </w:tc>
      </w:tr>
      <w:tr w:rsidR="000F34CC" w:rsidRPr="008776F5" w14:paraId="71220C24"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7F9DD05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644E1D33"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23.La articolul 185, alineatul (5) se modifică şi va avea următorul cuprins:</w:t>
            </w:r>
          </w:p>
          <w:p w14:paraId="3C79BC3B" w14:textId="07F67FC9"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lastRenderedPageBreak/>
              <w:t xml:space="preserve">"(5) La numirea în funcţie, şefii de secţie, de laborator şi de serviciu medical vor încheia cu spitalul public, reprezentat de managerul acestuia, un contract de administrare cu o durată de 4 ani, în cuprinsul căruia sunt prevăzuţi indicatorii de performanţă asumaţi. Contractul de administrare poate fi prelungit la expirarea acestuia pe o perioadă de 3 luni, de maximum două ori, perioadă în care se organizează concursul de ocupare a funcţiei. Contractul de administrare poate înceta înainte de termen în urma evaluării anuale sau în cazurile prevăzute de lege. Evaluarea este efectuată pe baza criteriilor de performanţă generale stabilite prin ordin al ministrului sănătăţii, precum şi pe baza criteriilor specifice şi a ponderilor stabilite şi aprobate </w:t>
            </w:r>
            <w:r w:rsidRPr="008776F5">
              <w:rPr>
                <w:rFonts w:ascii="Verdana" w:hAnsi="Verdana"/>
                <w:sz w:val="24"/>
                <w:szCs w:val="24"/>
                <w:lang w:val="ro-RO"/>
              </w:rPr>
              <w:lastRenderedPageBreak/>
              <w:t>prin act administrativ al conducătorilor ministerelor sau instituţiilor cu reţea sanitară proprie, al primarului unităţii administrativ-teritoriale, al primarului general al municipiului Bucureşti sau al preşedintelui consiliului judeţean sau prin hotărârea senatului universităţii de medicină şi farmacie, după caz. În cazul în care la numirea în funcţie şeful de secţie, de laborator sau de serviciu medical se află în stare de incompatibilitate sau conflict de interese, acesta este obligat să înlăture motivele de incompatibilitate sau de conflict de interese în termen de maximum 30 de zile de la numirea în funcţie. În caz contrar, contractul de administrare este reziliat de plin drept."</w:t>
            </w:r>
          </w:p>
        </w:tc>
        <w:tc>
          <w:tcPr>
            <w:tcW w:w="3690" w:type="dxa"/>
            <w:tcBorders>
              <w:top w:val="single" w:sz="4" w:space="0" w:color="auto"/>
              <w:left w:val="single" w:sz="4" w:space="0" w:color="auto"/>
              <w:bottom w:val="single" w:sz="4" w:space="0" w:color="auto"/>
              <w:right w:val="single" w:sz="4" w:space="0" w:color="auto"/>
            </w:tcBorders>
          </w:tcPr>
          <w:p w14:paraId="2536FC9A"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49855944"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BBE5DD2" w14:textId="77777777" w:rsidR="000F34CC" w:rsidRPr="008776F5" w:rsidRDefault="000F34CC" w:rsidP="003F4D66">
            <w:pPr>
              <w:jc w:val="both"/>
              <w:rPr>
                <w:rFonts w:ascii="Verdana" w:hAnsi="Verdana"/>
                <w:sz w:val="24"/>
                <w:szCs w:val="24"/>
                <w:lang w:val="ro-RO"/>
              </w:rPr>
            </w:pPr>
          </w:p>
        </w:tc>
      </w:tr>
      <w:tr w:rsidR="000F34CC" w:rsidRPr="008776F5" w14:paraId="7E12102C"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4238AC87"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133F7CCE"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24.La articolul 187, alineatele (9) şi (11) se modifică şi vor avea următorul cuprins:</w:t>
            </w:r>
          </w:p>
          <w:p w14:paraId="05A3A270"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"(9) Şedinţele consiliului de administraţie sunt conduse de un preşedinte, ales cu majoritate simplă din numărul total al membrilor, pentru o perioadă de 6 luni.</w:t>
            </w:r>
          </w:p>
          <w:p w14:paraId="719B4D9E" w14:textId="77777777" w:rsidR="000F34CC" w:rsidRDefault="000F34CC" w:rsidP="003F4D66">
            <w:pPr>
              <w:jc w:val="both"/>
              <w:rPr>
                <w:rFonts w:ascii="Verdana" w:hAnsi="Verdana"/>
                <w:sz w:val="24"/>
                <w:szCs w:val="24"/>
                <w:lang w:val="ro-RO"/>
              </w:rPr>
            </w:pPr>
            <w:r w:rsidRPr="008776F5">
              <w:rPr>
                <w:rFonts w:ascii="Verdana" w:hAnsi="Verdana"/>
                <w:sz w:val="24"/>
                <w:szCs w:val="24"/>
                <w:lang w:val="ro-RO"/>
              </w:rPr>
              <w:t>.......................................</w:t>
            </w:r>
          </w:p>
          <w:p w14:paraId="6DFDA9AC" w14:textId="77777777" w:rsidR="000F34CC" w:rsidRPr="008776F5" w:rsidRDefault="000F34CC" w:rsidP="003F4D66">
            <w:pPr>
              <w:jc w:val="both"/>
              <w:rPr>
                <w:rFonts w:ascii="Verdana" w:hAnsi="Verdana"/>
                <w:sz w:val="24"/>
                <w:szCs w:val="24"/>
                <w:lang w:val="ro-RO"/>
              </w:rPr>
            </w:pPr>
          </w:p>
          <w:p w14:paraId="37630E51"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(11) Consiliul de administraţie se întruneşte lunar sau ori de către ori este nevoie, la solicitarea majorităţii membrilor săi, a preşedintelui sau a managerului, şi ia decizii cu majoritatea simplă a membrilor prezenţi."</w:t>
            </w:r>
          </w:p>
          <w:p w14:paraId="6E290361" w14:textId="77777777" w:rsidR="000F34CC" w:rsidRDefault="000F34CC" w:rsidP="003F4D66">
            <w:pPr>
              <w:jc w:val="both"/>
              <w:rPr>
                <w:rFonts w:ascii="Verdana" w:hAnsi="Verdana"/>
                <w:sz w:val="24"/>
                <w:szCs w:val="24"/>
                <w:lang w:val="ro-RO"/>
              </w:rPr>
            </w:pPr>
          </w:p>
          <w:p w14:paraId="69E710AE"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6077DEC4"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71A9F332"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FE3B7E2" w14:textId="77777777" w:rsidR="000F34CC" w:rsidRPr="008776F5" w:rsidRDefault="000F34CC" w:rsidP="003F4D66">
            <w:pPr>
              <w:jc w:val="both"/>
              <w:rPr>
                <w:rFonts w:ascii="Verdana" w:hAnsi="Verdana"/>
                <w:sz w:val="24"/>
                <w:szCs w:val="24"/>
                <w:lang w:val="ro-RO"/>
              </w:rPr>
            </w:pPr>
          </w:p>
        </w:tc>
      </w:tr>
      <w:tr w:rsidR="000F34CC" w:rsidRPr="008776F5" w14:paraId="02356B6F"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1603553C"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18E98BFB"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25.La articolul 193 alineatul (7), după litera d) se introduc trei noi litere, literele d</w:t>
            </w:r>
            <w:r w:rsidRPr="008776F5">
              <w:rPr>
                <w:rFonts w:ascii="Verdana" w:hAnsi="Verdana"/>
                <w:sz w:val="24"/>
                <w:szCs w:val="24"/>
                <w:vertAlign w:val="superscript"/>
                <w:lang w:val="ro-RO"/>
              </w:rPr>
              <w:t>1</w:t>
            </w:r>
            <w:r w:rsidRPr="008776F5">
              <w:rPr>
                <w:rFonts w:ascii="Verdana" w:hAnsi="Verdana"/>
                <w:sz w:val="24"/>
                <w:szCs w:val="24"/>
                <w:lang w:val="ro-RO"/>
              </w:rPr>
              <w:t>)-d</w:t>
            </w:r>
            <w:r w:rsidRPr="008776F5">
              <w:rPr>
                <w:rFonts w:ascii="Verdana" w:hAnsi="Verdana"/>
                <w:sz w:val="24"/>
                <w:szCs w:val="24"/>
                <w:vertAlign w:val="superscript"/>
                <w:lang w:val="ro-RO"/>
              </w:rPr>
              <w:t>3</w:t>
            </w:r>
            <w:r w:rsidRPr="008776F5">
              <w:rPr>
                <w:rFonts w:ascii="Verdana" w:hAnsi="Verdana"/>
                <w:sz w:val="24"/>
                <w:szCs w:val="24"/>
                <w:lang w:val="ro-RO"/>
              </w:rPr>
              <w:t>), cu următorul cuprins:</w:t>
            </w:r>
          </w:p>
          <w:p w14:paraId="52ABE3F7"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lastRenderedPageBreak/>
              <w:t>"d</w:t>
            </w:r>
            <w:r w:rsidRPr="008776F5">
              <w:rPr>
                <w:rFonts w:ascii="Verdana" w:hAnsi="Verdana"/>
                <w:sz w:val="24"/>
                <w:szCs w:val="24"/>
                <w:vertAlign w:val="superscript"/>
                <w:lang w:val="ro-RO"/>
              </w:rPr>
              <w:t>1</w:t>
            </w:r>
            <w:r w:rsidRPr="008776F5">
              <w:rPr>
                <w:rFonts w:ascii="Verdana" w:hAnsi="Verdana"/>
                <w:sz w:val="24"/>
                <w:szCs w:val="24"/>
                <w:lang w:val="ro-RO"/>
              </w:rPr>
              <w:t>) închirierea unor spaţii, în condiţiile legii, pentru servicii de alimentaţie publică, servicii poştale, bancare, difuzare presă/cărţi, pentru comercializarea produselor de uz personal şi pentru alte servicii necesare pacienţilor;</w:t>
            </w:r>
          </w:p>
          <w:p w14:paraId="27555505"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d</w:t>
            </w:r>
            <w:r w:rsidRPr="008776F5">
              <w:rPr>
                <w:rFonts w:ascii="Verdana" w:hAnsi="Verdana"/>
                <w:sz w:val="24"/>
                <w:szCs w:val="24"/>
                <w:vertAlign w:val="superscript"/>
                <w:lang w:val="ro-RO"/>
              </w:rPr>
              <w:t>2</w:t>
            </w:r>
            <w:r w:rsidRPr="008776F5">
              <w:rPr>
                <w:rFonts w:ascii="Verdana" w:hAnsi="Verdana"/>
                <w:sz w:val="24"/>
                <w:szCs w:val="24"/>
                <w:lang w:val="ro-RO"/>
              </w:rPr>
              <w:t>) închirierea unor spaţii, în condiţiile legii, pentru desfăşurarea unor congrese, seminare, activităţi de învăţământ, simpozioane, cu profil medical;</w:t>
            </w:r>
          </w:p>
          <w:p w14:paraId="0FAB75F0"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d</w:t>
            </w:r>
            <w:r w:rsidRPr="008776F5">
              <w:rPr>
                <w:rFonts w:ascii="Verdana" w:hAnsi="Verdana"/>
                <w:sz w:val="24"/>
                <w:szCs w:val="24"/>
                <w:vertAlign w:val="superscript"/>
                <w:lang w:val="ro-RO"/>
              </w:rPr>
              <w:t>3</w:t>
            </w:r>
            <w:r w:rsidRPr="008776F5">
              <w:rPr>
                <w:rFonts w:ascii="Verdana" w:hAnsi="Verdana"/>
                <w:sz w:val="24"/>
                <w:szCs w:val="24"/>
                <w:lang w:val="ro-RO"/>
              </w:rPr>
              <w:t>) închirierea unor spaţii, în condiţiile legii, pentru desfăşurarea unor activităţi cu specific gospodăresc şi/sau agricol."</w:t>
            </w:r>
          </w:p>
          <w:p w14:paraId="3FD838DA"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6509D3A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450A241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3118099C" w14:textId="77777777" w:rsidR="000F34CC" w:rsidRPr="008776F5" w:rsidRDefault="000F34CC" w:rsidP="003F4D66">
            <w:pPr>
              <w:jc w:val="both"/>
              <w:rPr>
                <w:rFonts w:ascii="Verdana" w:hAnsi="Verdana"/>
                <w:sz w:val="24"/>
                <w:szCs w:val="24"/>
                <w:lang w:val="ro-RO"/>
              </w:rPr>
            </w:pPr>
          </w:p>
        </w:tc>
      </w:tr>
      <w:tr w:rsidR="000F34CC" w:rsidRPr="008776F5" w14:paraId="02332E54"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566738EC"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50FF8709"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26.La articolul 193, după alineatul (7) se introduce un nou alineat, alineatul (8), cu următorul cuprins:</w:t>
            </w:r>
          </w:p>
          <w:p w14:paraId="54D5DBE6" w14:textId="77777777" w:rsidR="000F34CC" w:rsidRDefault="000F34CC" w:rsidP="003F4D66">
            <w:pPr>
              <w:jc w:val="both"/>
              <w:rPr>
                <w:rFonts w:ascii="Verdana" w:hAnsi="Verdana"/>
                <w:sz w:val="24"/>
                <w:szCs w:val="24"/>
                <w:lang w:val="ro-RO"/>
              </w:rPr>
            </w:pPr>
            <w:r w:rsidRPr="008776F5">
              <w:rPr>
                <w:rFonts w:ascii="Verdana" w:hAnsi="Verdana"/>
                <w:sz w:val="24"/>
                <w:szCs w:val="24"/>
                <w:lang w:val="ro-RO"/>
              </w:rPr>
              <w:lastRenderedPageBreak/>
              <w:t>"(8) Închirierea spaţiilor prevăzute la alin. (7) lit. d), d</w:t>
            </w:r>
            <w:r w:rsidRPr="008776F5">
              <w:rPr>
                <w:rFonts w:ascii="Verdana" w:hAnsi="Verdana"/>
                <w:sz w:val="24"/>
                <w:szCs w:val="24"/>
                <w:vertAlign w:val="superscript"/>
                <w:lang w:val="ro-RO"/>
              </w:rPr>
              <w:t>1</w:t>
            </w:r>
            <w:r w:rsidRPr="008776F5">
              <w:rPr>
                <w:rFonts w:ascii="Verdana" w:hAnsi="Verdana"/>
                <w:sz w:val="24"/>
                <w:szCs w:val="24"/>
                <w:lang w:val="ro-RO"/>
              </w:rPr>
              <w:t>)-d</w:t>
            </w:r>
            <w:r w:rsidRPr="008776F5">
              <w:rPr>
                <w:rFonts w:ascii="Verdana" w:hAnsi="Verdana"/>
                <w:sz w:val="24"/>
                <w:szCs w:val="24"/>
                <w:vertAlign w:val="superscript"/>
                <w:lang w:val="ro-RO"/>
              </w:rPr>
              <w:t>3</w:t>
            </w:r>
            <w:r w:rsidRPr="008776F5">
              <w:rPr>
                <w:rFonts w:ascii="Verdana" w:hAnsi="Verdana"/>
                <w:sz w:val="24"/>
                <w:szCs w:val="24"/>
                <w:lang w:val="ro-RO"/>
              </w:rPr>
              <w:t>) se va realiza fără afectarea circuitelor medicale şi desfăşurarea şi organizarea activităţii medicale."</w:t>
            </w:r>
          </w:p>
          <w:p w14:paraId="75EC31D1" w14:textId="16910768" w:rsidR="008F56C3" w:rsidRPr="008776F5" w:rsidRDefault="008F56C3"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01401F0F" w14:textId="77777777" w:rsidR="000F34CC" w:rsidRPr="008776F5" w:rsidRDefault="000F34CC" w:rsidP="003F4D66">
            <w:pPr>
              <w:jc w:val="both"/>
              <w:rPr>
                <w:rFonts w:ascii="Verdana" w:hAnsi="Verdana"/>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13F426F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886B0A3" w14:textId="77777777" w:rsidR="000F34CC" w:rsidRPr="008776F5" w:rsidRDefault="000F34CC" w:rsidP="003F4D66">
            <w:pPr>
              <w:jc w:val="both"/>
              <w:rPr>
                <w:rFonts w:ascii="Verdana" w:hAnsi="Verdana"/>
                <w:sz w:val="24"/>
                <w:szCs w:val="24"/>
                <w:lang w:val="ro-RO"/>
              </w:rPr>
            </w:pPr>
          </w:p>
        </w:tc>
      </w:tr>
      <w:tr w:rsidR="000F34CC" w:rsidRPr="008776F5" w14:paraId="07581E41"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008504D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0A16EC9C" w14:textId="77777777" w:rsidR="000F34CC" w:rsidRDefault="000F34CC" w:rsidP="003F4D66">
            <w:pPr>
              <w:jc w:val="both"/>
              <w:rPr>
                <w:rFonts w:ascii="Verdana" w:hAnsi="Verdana"/>
                <w:sz w:val="24"/>
                <w:szCs w:val="24"/>
                <w:lang w:val="ro-RO"/>
              </w:rPr>
            </w:pPr>
            <w:r w:rsidRPr="008776F5">
              <w:rPr>
                <w:rFonts w:ascii="Verdana" w:hAnsi="Verdana"/>
                <w:sz w:val="24"/>
                <w:szCs w:val="24"/>
                <w:lang w:val="ro-RO"/>
              </w:rPr>
              <w:t>27.La articolul 203, alineatul (1) se abrogă.</w:t>
            </w:r>
          </w:p>
          <w:p w14:paraId="2C7FD640"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3F4B1F73"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40024A0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32DDF04A" w14:textId="77777777" w:rsidR="000F34CC" w:rsidRPr="008776F5" w:rsidRDefault="000F34CC" w:rsidP="003F4D66">
            <w:pPr>
              <w:jc w:val="both"/>
              <w:rPr>
                <w:rFonts w:ascii="Verdana" w:hAnsi="Verdana"/>
                <w:sz w:val="24"/>
                <w:szCs w:val="24"/>
                <w:lang w:val="ro-RO"/>
              </w:rPr>
            </w:pPr>
          </w:p>
        </w:tc>
      </w:tr>
      <w:tr w:rsidR="000F34CC" w:rsidRPr="008776F5" w14:paraId="7A0AF952"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5A8D4F25"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7A222CB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28.La articolul 221 alineatul (1), litera i) se modifică şi va avea următorul cuprins:</w:t>
            </w:r>
          </w:p>
          <w:p w14:paraId="0C1B1087"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"i) dispozitive medicale, tehnologii şi dispozitive asistive - orice articol, echipament sau produs care este utilizat în scopul de a creşte, menţine sau îmbunătăţi capacităţile funcţionale ale persoanei; inclusiv pentru corectarea văzului, auzului, pentru protezarea membrelor, respectiv proteze, orteze, dispozitive de mers, necesare în </w:t>
            </w:r>
            <w:r w:rsidRPr="008776F5">
              <w:rPr>
                <w:rFonts w:ascii="Verdana" w:hAnsi="Verdana"/>
                <w:sz w:val="24"/>
                <w:szCs w:val="24"/>
                <w:lang w:val="ro-RO"/>
              </w:rPr>
              <w:lastRenderedPageBreak/>
              <w:t>scopul recuperării unor deficienţe organice sau fiziologice, precum şi alte tipuri de dispozitive prevăzute în contractul-cadru şi normele de aplicare ale acestuia;"</w:t>
            </w:r>
          </w:p>
        </w:tc>
        <w:tc>
          <w:tcPr>
            <w:tcW w:w="3690" w:type="dxa"/>
            <w:tcBorders>
              <w:top w:val="single" w:sz="4" w:space="0" w:color="auto"/>
              <w:left w:val="single" w:sz="4" w:space="0" w:color="auto"/>
              <w:bottom w:val="single" w:sz="4" w:space="0" w:color="auto"/>
              <w:right w:val="single" w:sz="4" w:space="0" w:color="auto"/>
            </w:tcBorders>
          </w:tcPr>
          <w:p w14:paraId="0555B1A3"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438C5C3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7ABB2F1A" w14:textId="77777777" w:rsidR="000F34CC" w:rsidRPr="008776F5" w:rsidRDefault="000F34CC" w:rsidP="003F4D66">
            <w:pPr>
              <w:jc w:val="both"/>
              <w:rPr>
                <w:rFonts w:ascii="Verdana" w:hAnsi="Verdana"/>
                <w:sz w:val="24"/>
                <w:szCs w:val="24"/>
                <w:lang w:val="ro-RO"/>
              </w:rPr>
            </w:pPr>
          </w:p>
        </w:tc>
      </w:tr>
      <w:tr w:rsidR="000F34CC" w:rsidRPr="008776F5" w14:paraId="52CC0928"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120BA8D1"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64580E4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29.La articolul 221 alineatul (1), după litera k) se introduce o nouă literă, litera l), cu următorul cuprins:</w:t>
            </w:r>
          </w:p>
          <w:p w14:paraId="2129788A" w14:textId="77777777" w:rsidR="000F34CC" w:rsidRDefault="000F34CC" w:rsidP="003F4D66">
            <w:pPr>
              <w:jc w:val="both"/>
              <w:rPr>
                <w:rFonts w:ascii="Verdana" w:hAnsi="Verdana"/>
                <w:sz w:val="24"/>
                <w:szCs w:val="24"/>
                <w:lang w:val="ro-RO"/>
              </w:rPr>
            </w:pPr>
            <w:r w:rsidRPr="008776F5">
              <w:rPr>
                <w:rFonts w:ascii="Verdana" w:hAnsi="Verdana"/>
                <w:sz w:val="24"/>
                <w:szCs w:val="24"/>
                <w:lang w:val="ro-RO"/>
              </w:rPr>
              <w:t>"l) medic prescriptor în sistemul de asigurări sociale de sănătate - medicul aflat în relaţie contractuală cu o casă de asigurări de sănătate care emite o prescripţie medicală ca urmare a actului medical propriu sau scrisorii medicale emise de un alt medic aflat în relaţie contractuală cu o casă de asigurări de sănătate."</w:t>
            </w:r>
          </w:p>
          <w:p w14:paraId="66B91F8A" w14:textId="77777777" w:rsidR="000F34CC" w:rsidRDefault="000F34CC" w:rsidP="003F4D66">
            <w:pPr>
              <w:jc w:val="both"/>
              <w:rPr>
                <w:rFonts w:ascii="Verdana" w:hAnsi="Verdana"/>
                <w:sz w:val="24"/>
                <w:szCs w:val="24"/>
                <w:lang w:val="ro-RO"/>
              </w:rPr>
            </w:pPr>
          </w:p>
          <w:p w14:paraId="68A2F637" w14:textId="77777777" w:rsidR="008F56C3" w:rsidRDefault="008F56C3" w:rsidP="003F4D66">
            <w:pPr>
              <w:jc w:val="both"/>
              <w:rPr>
                <w:rFonts w:ascii="Verdana" w:hAnsi="Verdana"/>
                <w:sz w:val="24"/>
                <w:szCs w:val="24"/>
                <w:lang w:val="ro-RO"/>
              </w:rPr>
            </w:pPr>
          </w:p>
          <w:p w14:paraId="4F02146F" w14:textId="66FBE592" w:rsidR="008F56C3" w:rsidRPr="008776F5" w:rsidRDefault="008F56C3"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1DD6B90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5185C937"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485243E" w14:textId="77777777" w:rsidR="000F34CC" w:rsidRPr="008776F5" w:rsidRDefault="000F34CC" w:rsidP="003F4D66">
            <w:pPr>
              <w:jc w:val="both"/>
              <w:rPr>
                <w:rFonts w:ascii="Verdana" w:hAnsi="Verdana"/>
                <w:sz w:val="24"/>
                <w:szCs w:val="24"/>
                <w:lang w:val="ro-RO"/>
              </w:rPr>
            </w:pPr>
          </w:p>
        </w:tc>
      </w:tr>
      <w:tr w:rsidR="000F34CC" w:rsidRPr="008776F5" w14:paraId="202FF3BB"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78882AEE"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1AE3DFC7" w14:textId="77777777" w:rsidR="000F34CC" w:rsidRPr="008776F5" w:rsidRDefault="000F34CC" w:rsidP="003F4D66">
            <w:pPr>
              <w:shd w:val="clear" w:color="auto" w:fill="FFFFFF"/>
              <w:jc w:val="both"/>
              <w:rPr>
                <w:rFonts w:ascii="Verdana" w:hAnsi="Verdana"/>
                <w:color w:val="000000"/>
                <w:sz w:val="24"/>
                <w:szCs w:val="24"/>
              </w:rPr>
            </w:pPr>
            <w:r w:rsidRPr="008776F5">
              <w:rPr>
                <w:rFonts w:ascii="Verdana" w:hAnsi="Verdana"/>
                <w:b/>
                <w:bCs/>
                <w:sz w:val="24"/>
                <w:szCs w:val="24"/>
              </w:rPr>
              <w:t>30.</w:t>
            </w:r>
            <w:r w:rsidRPr="008776F5">
              <w:rPr>
                <w:rFonts w:ascii="Verdana" w:hAnsi="Verdana"/>
                <w:color w:val="000000"/>
                <w:sz w:val="24"/>
                <w:szCs w:val="24"/>
              </w:rPr>
              <w:t>Articolul 241 se modifică şi va avea următorul cuprins:</w:t>
            </w:r>
          </w:p>
          <w:p w14:paraId="330C9DC0" w14:textId="77777777" w:rsidR="000F34CC" w:rsidRPr="008776F5" w:rsidRDefault="000F34CC" w:rsidP="003F4D66">
            <w:pPr>
              <w:shd w:val="clear" w:color="auto" w:fill="FFFFFF"/>
              <w:jc w:val="both"/>
              <w:rPr>
                <w:rFonts w:ascii="Verdana" w:hAnsi="Verdana"/>
                <w:color w:val="000000"/>
                <w:sz w:val="24"/>
                <w:szCs w:val="24"/>
              </w:rPr>
            </w:pPr>
            <w:bookmarkStart w:id="4" w:name="do|arI|pt30|pa1"/>
            <w:bookmarkEnd w:id="4"/>
            <w:r w:rsidRPr="008776F5">
              <w:rPr>
                <w:rFonts w:ascii="Verdana" w:hAnsi="Verdana"/>
                <w:color w:val="000000"/>
                <w:sz w:val="24"/>
                <w:szCs w:val="24"/>
              </w:rPr>
              <w:t>"Art. 241</w:t>
            </w:r>
          </w:p>
          <w:p w14:paraId="060C9B08" w14:textId="77777777" w:rsidR="000F34CC" w:rsidRPr="008776F5" w:rsidRDefault="000F34CC" w:rsidP="003F4D66">
            <w:pPr>
              <w:shd w:val="clear" w:color="auto" w:fill="FFFFFF"/>
              <w:jc w:val="both"/>
              <w:rPr>
                <w:rFonts w:ascii="Verdana" w:hAnsi="Verdana"/>
                <w:color w:val="000000"/>
                <w:sz w:val="24"/>
                <w:szCs w:val="24"/>
              </w:rPr>
            </w:pPr>
            <w:bookmarkStart w:id="5" w:name="do|arI|pt30|pa2"/>
            <w:bookmarkEnd w:id="5"/>
            <w:r w:rsidRPr="008776F5">
              <w:rPr>
                <w:rFonts w:ascii="Verdana" w:hAnsi="Verdana"/>
                <w:color w:val="000000"/>
                <w:sz w:val="24"/>
                <w:szCs w:val="24"/>
              </w:rPr>
              <w:t>(1) Asiguraţii beneficiază de medicamente cu sau fără contribuţie personală, pe bază de prescripţie medicală pentru medicamentele cuprinse în lista de medicamente prevăzută la art. 242.</w:t>
            </w:r>
          </w:p>
          <w:p w14:paraId="2CA431F0" w14:textId="77777777" w:rsidR="000F34CC" w:rsidRPr="008776F5" w:rsidRDefault="000F34CC" w:rsidP="003F4D66">
            <w:pPr>
              <w:shd w:val="clear" w:color="auto" w:fill="FFFFFF"/>
              <w:jc w:val="both"/>
              <w:rPr>
                <w:rFonts w:ascii="Verdana" w:hAnsi="Verdana"/>
                <w:color w:val="000000"/>
                <w:sz w:val="24"/>
                <w:szCs w:val="24"/>
              </w:rPr>
            </w:pPr>
            <w:bookmarkStart w:id="6" w:name="do|arI|pt30|pa3"/>
            <w:bookmarkEnd w:id="6"/>
            <w:r w:rsidRPr="008776F5">
              <w:rPr>
                <w:rFonts w:ascii="Verdana" w:hAnsi="Verdana"/>
                <w:color w:val="000000"/>
                <w:sz w:val="24"/>
                <w:szCs w:val="24"/>
              </w:rPr>
              <w:t xml:space="preserve">(2) În situaţia în care prescripţia medicală se emite ca urmare a unei scrisori medicale, fără modificarea de către medicul prescriptor a schemei terapeutice prevăzute în scrisoarea medicală, responsabilitatea schemei terapeutice revine medicului care </w:t>
            </w:r>
            <w:proofErr w:type="gramStart"/>
            <w:r w:rsidRPr="008776F5">
              <w:rPr>
                <w:rFonts w:ascii="Verdana" w:hAnsi="Verdana"/>
                <w:color w:val="000000"/>
                <w:sz w:val="24"/>
                <w:szCs w:val="24"/>
              </w:rPr>
              <w:t>a</w:t>
            </w:r>
            <w:proofErr w:type="gramEnd"/>
            <w:r w:rsidRPr="008776F5">
              <w:rPr>
                <w:rFonts w:ascii="Verdana" w:hAnsi="Verdana"/>
                <w:color w:val="000000"/>
                <w:sz w:val="24"/>
                <w:szCs w:val="24"/>
              </w:rPr>
              <w:t xml:space="preserve"> emis scrisoarea medicală.</w:t>
            </w:r>
          </w:p>
          <w:p w14:paraId="321C8839" w14:textId="77777777" w:rsidR="000F34CC" w:rsidRPr="008776F5" w:rsidRDefault="000F34CC" w:rsidP="003F4D66">
            <w:pPr>
              <w:shd w:val="clear" w:color="auto" w:fill="FFFFFF"/>
              <w:jc w:val="both"/>
              <w:rPr>
                <w:rFonts w:ascii="Verdana" w:hAnsi="Verdana"/>
                <w:color w:val="000000"/>
                <w:sz w:val="24"/>
                <w:szCs w:val="24"/>
              </w:rPr>
            </w:pPr>
            <w:bookmarkStart w:id="7" w:name="do|arI|pt30|pa4"/>
            <w:bookmarkEnd w:id="7"/>
            <w:r w:rsidRPr="008776F5">
              <w:rPr>
                <w:rFonts w:ascii="Verdana" w:hAnsi="Verdana"/>
                <w:color w:val="000000"/>
                <w:sz w:val="24"/>
                <w:szCs w:val="24"/>
              </w:rPr>
              <w:t xml:space="preserve">(3) Modalităţile de prescriere şi eliberare a medicamentelor se prevăd în contractul-cadru şi în normele sale de aplicare, </w:t>
            </w:r>
            <w:r w:rsidRPr="008776F5">
              <w:rPr>
                <w:rFonts w:ascii="Verdana" w:hAnsi="Verdana"/>
                <w:color w:val="000000"/>
                <w:sz w:val="24"/>
                <w:szCs w:val="24"/>
              </w:rPr>
              <w:lastRenderedPageBreak/>
              <w:t>precum şi în hotărârea Guvernului privind aprobarea programelor naţionale de sănătate şi în normele tehnice de realizare ale acesteia.</w:t>
            </w:r>
          </w:p>
          <w:p w14:paraId="0BA2C9DA" w14:textId="77777777" w:rsidR="000F34CC" w:rsidRPr="008776F5" w:rsidRDefault="000F34CC" w:rsidP="003F4D66">
            <w:pPr>
              <w:shd w:val="clear" w:color="auto" w:fill="FFFFFF"/>
              <w:jc w:val="both"/>
              <w:rPr>
                <w:rFonts w:ascii="Verdana" w:hAnsi="Verdana"/>
                <w:color w:val="000000"/>
                <w:sz w:val="24"/>
                <w:szCs w:val="24"/>
              </w:rPr>
            </w:pPr>
            <w:bookmarkStart w:id="8" w:name="do|arI|pt30|pa5"/>
            <w:bookmarkEnd w:id="8"/>
            <w:r w:rsidRPr="008776F5">
              <w:rPr>
                <w:rFonts w:ascii="Verdana" w:hAnsi="Verdana"/>
                <w:color w:val="000000"/>
                <w:sz w:val="24"/>
                <w:szCs w:val="24"/>
              </w:rPr>
              <w:t>(4) Prescrierea medicamentelor se face cu respectarea protocoalelor terapeutice, elaborate de comisiile de specialitate ale Ministerului Sănătăţii, aprobate prin ordin al ministrului sănătăţii şi al preşedintelui CNAS, iar pentru medicamentele care nu au protocol terapeutic, prescrierea se face cu respectarea indicaţiilor, dozelor şi contraindicaţiilor din rezumatul caracteristicilor produsului în limita competenţei medicului prescriptor.</w:t>
            </w:r>
          </w:p>
          <w:p w14:paraId="7F266D2F" w14:textId="77777777" w:rsidR="000F34CC" w:rsidRPr="00D12AB0" w:rsidRDefault="000F34CC" w:rsidP="003F4D66">
            <w:pPr>
              <w:jc w:val="both"/>
              <w:rPr>
                <w:rFonts w:ascii="Verdana" w:hAnsi="Verdana"/>
                <w:color w:val="000000"/>
                <w:sz w:val="24"/>
                <w:szCs w:val="24"/>
              </w:rPr>
            </w:pPr>
            <w:bookmarkStart w:id="9" w:name="do|arI|pt30|pa6"/>
            <w:bookmarkEnd w:id="9"/>
            <w:r w:rsidRPr="008776F5">
              <w:rPr>
                <w:rFonts w:ascii="Verdana" w:hAnsi="Verdana"/>
                <w:color w:val="000000"/>
                <w:sz w:val="24"/>
                <w:szCs w:val="24"/>
              </w:rPr>
              <w:t xml:space="preserve">(5) Nerespectarea protocoalelor terapeutice de către medicii prescriptori se sancţionează în conformitate cu hotărârile </w:t>
            </w:r>
            <w:r w:rsidRPr="008776F5">
              <w:rPr>
                <w:rFonts w:ascii="Verdana" w:hAnsi="Verdana"/>
                <w:color w:val="000000"/>
                <w:sz w:val="24"/>
                <w:szCs w:val="24"/>
              </w:rPr>
              <w:lastRenderedPageBreak/>
              <w:t>Guvernului de aprobare a Contractului-cadru şi a programelor naţionale de sănătate, iar contravaloarea medicamentelor astfel prescrise nu se recuperează, dacă asiguratul îndeplineşte condiţiile de eligibilitate prevăzute în protocoalele terapeutice aprobate prin ordin al ministrului sănătăţii şi al preşedintelui CNAS, de a beneficia de astfel de medicamente la data emiterii prescripţiei."</w:t>
            </w:r>
          </w:p>
          <w:p w14:paraId="00379EBC"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70D1531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296E3796"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04573243" w14:textId="77777777" w:rsidR="000F34CC" w:rsidRPr="008776F5" w:rsidRDefault="000F34CC" w:rsidP="003F4D66">
            <w:pPr>
              <w:jc w:val="both"/>
              <w:rPr>
                <w:rFonts w:ascii="Verdana" w:hAnsi="Verdana"/>
                <w:sz w:val="24"/>
                <w:szCs w:val="24"/>
                <w:lang w:val="ro-RO"/>
              </w:rPr>
            </w:pPr>
          </w:p>
        </w:tc>
      </w:tr>
      <w:tr w:rsidR="000F34CC" w:rsidRPr="008776F5" w14:paraId="2EB960AC"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6AA61A08"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0141A197"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31.La articolul 244, alineatul (2) se modifică şi va avea următorul cuprins:</w:t>
            </w:r>
          </w:p>
          <w:p w14:paraId="4DE0DAE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"(2) Valoarea medicamentelor prevăzute la art. 242 alin. (1), prescrise pentru tratamentul afecţiunilor persoanelor prevăzute la art. 224 alin. (1) lit. d) şi e), se suportă din fond, </w:t>
            </w:r>
            <w:r w:rsidRPr="008776F5">
              <w:rPr>
                <w:rFonts w:ascii="Verdana" w:hAnsi="Verdana"/>
                <w:sz w:val="24"/>
                <w:szCs w:val="24"/>
                <w:lang w:val="ro-RO"/>
              </w:rPr>
              <w:lastRenderedPageBreak/>
              <w:t>la nivelul preţului de referinţă, în condiţiile contractului-cadru şi ale normelor sale de aplicare."</w:t>
            </w:r>
          </w:p>
        </w:tc>
        <w:tc>
          <w:tcPr>
            <w:tcW w:w="3690" w:type="dxa"/>
            <w:tcBorders>
              <w:top w:val="single" w:sz="4" w:space="0" w:color="auto"/>
              <w:left w:val="single" w:sz="4" w:space="0" w:color="auto"/>
              <w:bottom w:val="single" w:sz="4" w:space="0" w:color="auto"/>
              <w:right w:val="single" w:sz="4" w:space="0" w:color="auto"/>
            </w:tcBorders>
          </w:tcPr>
          <w:p w14:paraId="463B6B00"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7084A714"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2C0AA06E" w14:textId="77777777" w:rsidR="000F34CC" w:rsidRPr="008776F5" w:rsidRDefault="000F34CC" w:rsidP="003F4D66">
            <w:pPr>
              <w:jc w:val="both"/>
              <w:rPr>
                <w:rFonts w:ascii="Verdana" w:hAnsi="Verdana"/>
                <w:sz w:val="24"/>
                <w:szCs w:val="24"/>
                <w:lang w:val="ro-RO"/>
              </w:rPr>
            </w:pPr>
          </w:p>
        </w:tc>
      </w:tr>
      <w:tr w:rsidR="000F34CC" w:rsidRPr="008776F5" w14:paraId="76BC9DE7"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18BE6F9E"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5CCCBEAA"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32.La articolul 267, alineatul (2) se modifică şi va avea următorul cuprins:</w:t>
            </w:r>
          </w:p>
          <w:p w14:paraId="35BB576D" w14:textId="77777777" w:rsidR="000F34CC" w:rsidRPr="008776F5" w:rsidRDefault="000F34CC" w:rsidP="003F4D66">
            <w:pPr>
              <w:jc w:val="both"/>
              <w:rPr>
                <w:rFonts w:ascii="Verdana" w:hAnsi="Verdana"/>
                <w:sz w:val="24"/>
                <w:szCs w:val="24"/>
                <w:lang w:val="ro-RO"/>
              </w:rPr>
            </w:pPr>
            <w:bookmarkStart w:id="10" w:name="do|arI|pt32|pa1"/>
            <w:bookmarkEnd w:id="10"/>
            <w:r w:rsidRPr="008776F5">
              <w:rPr>
                <w:rFonts w:ascii="Verdana" w:hAnsi="Verdana"/>
                <w:sz w:val="24"/>
                <w:szCs w:val="24"/>
              </w:rPr>
              <w:t>"(2) În cazul nerespectării prevederilor art. 266 alin. (1) sunt aplicabile prevederile art. 232, după 3 luni de la ultima plată a contribuţiei. Prin excepţie, pentru persoanele care au avut calitatea de salariat termenul de 3 luni se calculează de la data încetării raporturilor de muncă/serviciu."</w:t>
            </w:r>
          </w:p>
        </w:tc>
        <w:tc>
          <w:tcPr>
            <w:tcW w:w="3690" w:type="dxa"/>
            <w:tcBorders>
              <w:top w:val="single" w:sz="4" w:space="0" w:color="auto"/>
              <w:left w:val="single" w:sz="4" w:space="0" w:color="auto"/>
              <w:bottom w:val="single" w:sz="4" w:space="0" w:color="auto"/>
              <w:right w:val="single" w:sz="4" w:space="0" w:color="auto"/>
            </w:tcBorders>
          </w:tcPr>
          <w:p w14:paraId="6F15B800"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2F40DC2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664B6DB5" w14:textId="77777777" w:rsidR="000F34CC" w:rsidRPr="008776F5" w:rsidRDefault="000F34CC" w:rsidP="003F4D66">
            <w:pPr>
              <w:jc w:val="both"/>
              <w:rPr>
                <w:rFonts w:ascii="Verdana" w:hAnsi="Verdana"/>
                <w:sz w:val="24"/>
                <w:szCs w:val="24"/>
                <w:lang w:val="ro-RO"/>
              </w:rPr>
            </w:pPr>
          </w:p>
        </w:tc>
      </w:tr>
      <w:tr w:rsidR="000F34CC" w:rsidRPr="008776F5" w14:paraId="7B4A5E2B"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3D02AF5D"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B0E53C9"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33.La articolul 267, după alineatul (2) se introduce un nou alineat, alineatul (2</w:t>
            </w:r>
            <w:r w:rsidRPr="008776F5">
              <w:rPr>
                <w:rFonts w:ascii="Verdana" w:hAnsi="Verdana"/>
                <w:sz w:val="24"/>
                <w:szCs w:val="24"/>
                <w:vertAlign w:val="superscript"/>
              </w:rPr>
              <w:t>1</w:t>
            </w:r>
            <w:r w:rsidRPr="008776F5">
              <w:rPr>
                <w:rFonts w:ascii="Verdana" w:hAnsi="Verdana"/>
                <w:sz w:val="24"/>
                <w:szCs w:val="24"/>
              </w:rPr>
              <w:t>), cu următorul cuprins:</w:t>
            </w:r>
          </w:p>
          <w:p w14:paraId="5FB1070E" w14:textId="77777777" w:rsidR="000F34CC" w:rsidRPr="008776F5" w:rsidRDefault="000F34CC" w:rsidP="003F4D66">
            <w:pPr>
              <w:shd w:val="clear" w:color="auto" w:fill="FFFFFF"/>
              <w:jc w:val="both"/>
              <w:rPr>
                <w:rFonts w:ascii="Verdana" w:hAnsi="Verdana"/>
                <w:sz w:val="24"/>
                <w:szCs w:val="24"/>
              </w:rPr>
            </w:pPr>
            <w:bookmarkStart w:id="11" w:name="do|arI|pt33|pa1"/>
            <w:bookmarkEnd w:id="11"/>
            <w:r w:rsidRPr="008776F5">
              <w:rPr>
                <w:rFonts w:ascii="Verdana" w:hAnsi="Verdana"/>
                <w:sz w:val="24"/>
                <w:szCs w:val="24"/>
              </w:rPr>
              <w:t>"(2</w:t>
            </w:r>
            <w:r w:rsidRPr="008776F5">
              <w:rPr>
                <w:rFonts w:ascii="Verdana" w:hAnsi="Verdana"/>
                <w:sz w:val="24"/>
                <w:szCs w:val="24"/>
                <w:vertAlign w:val="superscript"/>
              </w:rPr>
              <w:t>1</w:t>
            </w:r>
            <w:r w:rsidRPr="008776F5">
              <w:rPr>
                <w:rFonts w:ascii="Verdana" w:hAnsi="Verdana"/>
                <w:sz w:val="24"/>
                <w:szCs w:val="24"/>
              </w:rPr>
              <w:t xml:space="preserve">) Pentru categoriile de persoane asigurate fără plata contribuţiei prevăzute la art. 224 alin. (1) sunt aplicabile </w:t>
            </w:r>
            <w:r w:rsidRPr="008776F5">
              <w:rPr>
                <w:rFonts w:ascii="Verdana" w:hAnsi="Verdana"/>
                <w:sz w:val="24"/>
                <w:szCs w:val="24"/>
              </w:rPr>
              <w:lastRenderedPageBreak/>
              <w:t>prevederile art. 232 în termen de o lună de la data la care persoanele nu se mai încadrează în aceste categorii de asiguraţi."</w:t>
            </w:r>
          </w:p>
        </w:tc>
        <w:tc>
          <w:tcPr>
            <w:tcW w:w="3690" w:type="dxa"/>
            <w:tcBorders>
              <w:top w:val="single" w:sz="4" w:space="0" w:color="auto"/>
              <w:left w:val="single" w:sz="4" w:space="0" w:color="auto"/>
              <w:bottom w:val="single" w:sz="4" w:space="0" w:color="auto"/>
              <w:right w:val="single" w:sz="4" w:space="0" w:color="auto"/>
            </w:tcBorders>
          </w:tcPr>
          <w:p w14:paraId="25689767"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388512C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642F07C8" w14:textId="77777777" w:rsidR="000F34CC" w:rsidRPr="008776F5" w:rsidRDefault="000F34CC" w:rsidP="003F4D66">
            <w:pPr>
              <w:jc w:val="both"/>
              <w:rPr>
                <w:rFonts w:ascii="Verdana" w:hAnsi="Verdana"/>
                <w:sz w:val="24"/>
                <w:szCs w:val="24"/>
                <w:lang w:val="ro-RO"/>
              </w:rPr>
            </w:pPr>
          </w:p>
        </w:tc>
      </w:tr>
      <w:tr w:rsidR="000F34CC" w:rsidRPr="008776F5" w14:paraId="42CD2225"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6F0B81A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77971AE"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34.Articolul 322 se modifică şi va avea următorul cuprins:</w:t>
            </w:r>
          </w:p>
          <w:p w14:paraId="790AF8D9" w14:textId="77777777" w:rsidR="000F34CC" w:rsidRPr="008776F5" w:rsidRDefault="000F34CC" w:rsidP="003F4D66">
            <w:pPr>
              <w:shd w:val="clear" w:color="auto" w:fill="FFFFFF"/>
              <w:jc w:val="both"/>
              <w:rPr>
                <w:rFonts w:ascii="Verdana" w:hAnsi="Verdana"/>
                <w:sz w:val="24"/>
                <w:szCs w:val="24"/>
              </w:rPr>
            </w:pPr>
            <w:bookmarkStart w:id="12" w:name="do|arI|pt34|pa1"/>
            <w:bookmarkEnd w:id="12"/>
            <w:r w:rsidRPr="008776F5">
              <w:rPr>
                <w:rFonts w:ascii="Verdana" w:hAnsi="Verdana"/>
                <w:sz w:val="24"/>
                <w:szCs w:val="24"/>
              </w:rPr>
              <w:t>"Art. 322</w:t>
            </w:r>
          </w:p>
          <w:p w14:paraId="34F99877" w14:textId="77777777" w:rsidR="000F34CC" w:rsidRPr="008776F5" w:rsidRDefault="000F34CC" w:rsidP="003F4D66">
            <w:pPr>
              <w:shd w:val="clear" w:color="auto" w:fill="FFFFFF"/>
              <w:jc w:val="both"/>
              <w:rPr>
                <w:rFonts w:ascii="Verdana" w:hAnsi="Verdana"/>
                <w:sz w:val="24"/>
                <w:szCs w:val="24"/>
              </w:rPr>
            </w:pPr>
            <w:bookmarkStart w:id="13" w:name="do|arI|pt34|pa2"/>
            <w:bookmarkEnd w:id="13"/>
            <w:r w:rsidRPr="008776F5">
              <w:rPr>
                <w:rFonts w:ascii="Verdana" w:hAnsi="Verdana"/>
                <w:sz w:val="24"/>
                <w:szCs w:val="24"/>
              </w:rPr>
              <w:t>(1) Datele necesare pentru stabilirea calităţii de asigurat sunt puse la dispoziţie în mod gratuit CNAS sau, după caz, caselor de asigurări de sănătate de către autorităţile, instituţiile publice şi alte instituţii, pe bază de protocoale încheiate între CNAS şi/sau casele de asigurări de sănătate şi autorităţile, instituţiile publice şi alte instituţii.</w:t>
            </w:r>
          </w:p>
          <w:p w14:paraId="665ADBFA" w14:textId="77777777" w:rsidR="000F34CC" w:rsidRPr="008776F5" w:rsidRDefault="000F34CC" w:rsidP="003F4D66">
            <w:pPr>
              <w:shd w:val="clear" w:color="auto" w:fill="FFFFFF"/>
              <w:jc w:val="both"/>
              <w:rPr>
                <w:rFonts w:ascii="Verdana" w:hAnsi="Verdana"/>
                <w:sz w:val="24"/>
                <w:szCs w:val="24"/>
              </w:rPr>
            </w:pPr>
            <w:bookmarkStart w:id="14" w:name="do|arI|pt34|pa3"/>
            <w:bookmarkEnd w:id="14"/>
            <w:r w:rsidRPr="008776F5">
              <w:rPr>
                <w:rFonts w:ascii="Verdana" w:hAnsi="Verdana"/>
                <w:sz w:val="24"/>
                <w:szCs w:val="24"/>
              </w:rPr>
              <w:t xml:space="preserve">(2) Responsabilitatea pentru corectitudinea datelor transmise CNAS sau, după caz, caselor de asigurări de sănătate aparţine autorităţilor, </w:t>
            </w:r>
            <w:r w:rsidRPr="008776F5">
              <w:rPr>
                <w:rFonts w:ascii="Verdana" w:hAnsi="Verdana"/>
                <w:sz w:val="24"/>
                <w:szCs w:val="24"/>
              </w:rPr>
              <w:lastRenderedPageBreak/>
              <w:t>instituţiilor publice şi altor instituţii, prevăzute la alin. (1).</w:t>
            </w:r>
          </w:p>
          <w:p w14:paraId="46B6025A" w14:textId="77777777" w:rsidR="000F34CC" w:rsidRPr="008776F5" w:rsidRDefault="000F34CC" w:rsidP="003F4D66">
            <w:pPr>
              <w:shd w:val="clear" w:color="auto" w:fill="FFFFFF"/>
              <w:jc w:val="both"/>
              <w:rPr>
                <w:rFonts w:ascii="Verdana" w:hAnsi="Verdana"/>
                <w:sz w:val="24"/>
                <w:szCs w:val="24"/>
              </w:rPr>
            </w:pPr>
            <w:bookmarkStart w:id="15" w:name="do|arI|pt34|pa4"/>
            <w:bookmarkEnd w:id="15"/>
            <w:r w:rsidRPr="008776F5">
              <w:rPr>
                <w:rFonts w:ascii="Verdana" w:hAnsi="Verdana"/>
                <w:sz w:val="24"/>
                <w:szCs w:val="24"/>
              </w:rPr>
              <w:t>(3) Datele transmise în condiţiile alin. (1) se actualizează la termenele prevăzute prin protocoale.</w:t>
            </w:r>
          </w:p>
          <w:p w14:paraId="4F850C30" w14:textId="77777777" w:rsidR="000F34CC" w:rsidRPr="008776F5" w:rsidRDefault="000F34CC" w:rsidP="003F4D66">
            <w:pPr>
              <w:jc w:val="both"/>
              <w:rPr>
                <w:rFonts w:ascii="Verdana" w:hAnsi="Verdana"/>
                <w:sz w:val="24"/>
                <w:szCs w:val="24"/>
                <w:lang w:val="ro-RO"/>
              </w:rPr>
            </w:pPr>
            <w:bookmarkStart w:id="16" w:name="do|arI|pt34|pa5"/>
            <w:bookmarkEnd w:id="16"/>
            <w:r w:rsidRPr="008776F5">
              <w:rPr>
                <w:rFonts w:ascii="Verdana" w:hAnsi="Verdana"/>
                <w:sz w:val="24"/>
                <w:szCs w:val="24"/>
              </w:rPr>
              <w:t>(4) Datele transmise în condiţiile alin. (1) şi (3) produc efecte în ceea ce priveşte calitatea, respectiv categoria de asigurat, de la data înregistrării în Platforma informatică din asigurările de sănătate, cu excepţia datei decesului sau naşterii persoanei, care produc efecte de la data înregistrării evenimentului."</w:t>
            </w:r>
          </w:p>
        </w:tc>
        <w:tc>
          <w:tcPr>
            <w:tcW w:w="3690" w:type="dxa"/>
            <w:tcBorders>
              <w:top w:val="single" w:sz="4" w:space="0" w:color="auto"/>
              <w:left w:val="single" w:sz="4" w:space="0" w:color="auto"/>
              <w:bottom w:val="single" w:sz="4" w:space="0" w:color="auto"/>
              <w:right w:val="single" w:sz="4" w:space="0" w:color="auto"/>
            </w:tcBorders>
          </w:tcPr>
          <w:p w14:paraId="3E3170F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09C6AFC9"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26526A84" w14:textId="77777777" w:rsidR="000F34CC" w:rsidRPr="008776F5" w:rsidRDefault="000F34CC" w:rsidP="003F4D66">
            <w:pPr>
              <w:jc w:val="both"/>
              <w:rPr>
                <w:rFonts w:ascii="Verdana" w:hAnsi="Verdana"/>
                <w:sz w:val="24"/>
                <w:szCs w:val="24"/>
                <w:lang w:val="ro-RO"/>
              </w:rPr>
            </w:pPr>
          </w:p>
        </w:tc>
      </w:tr>
      <w:tr w:rsidR="000F34CC" w:rsidRPr="008776F5" w14:paraId="031A9547"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52A3B743"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6DBA6CAA"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35.La articolul 347, litera h) se modifică şi va avea următorul cuprins:</w:t>
            </w:r>
          </w:p>
          <w:p w14:paraId="23E7A21B" w14:textId="77777777" w:rsidR="000F34CC" w:rsidRDefault="000F34CC" w:rsidP="003F4D66">
            <w:pPr>
              <w:jc w:val="both"/>
              <w:rPr>
                <w:rFonts w:ascii="Verdana" w:hAnsi="Verdana"/>
                <w:sz w:val="24"/>
                <w:szCs w:val="24"/>
              </w:rPr>
            </w:pPr>
            <w:bookmarkStart w:id="17" w:name="do|arI|pt35|pa1"/>
            <w:bookmarkEnd w:id="17"/>
            <w:r w:rsidRPr="008776F5">
              <w:rPr>
                <w:rFonts w:ascii="Verdana" w:hAnsi="Verdana"/>
                <w:sz w:val="24"/>
                <w:szCs w:val="24"/>
              </w:rPr>
              <w:t xml:space="preserve">"h) servicii medicale furnizate sub formă de abonament - servicii medicale preplătite, pe care furnizorii le acordă în mod direct abonaţilor, şi nu prin </w:t>
            </w:r>
            <w:r w:rsidRPr="008776F5">
              <w:rPr>
                <w:rFonts w:ascii="Verdana" w:hAnsi="Verdana"/>
                <w:sz w:val="24"/>
                <w:szCs w:val="24"/>
              </w:rPr>
              <w:lastRenderedPageBreak/>
              <w:t xml:space="preserve">intermediul asiguratorilor, cu respectarea legislaţiei în vigoare pentru autorizarea, înfiinţarea şi funcţionarea furnizorilor de servicii medicale, dar şi cu privire la activităţile financiare care acoperă riscurile producerii unor evenimente neprevăzute. Aceste servicii medicale sunt acordate de furnizorii de servicii medicale în număr definit, cu o valoare certă, obligându-se astfel ca în schimbul unei sume primite periodic sub formă de abonament să suporte toate costurile serviciilor medicale pe care abonaţii le-ar putea efectua în afara serviciilor incluse în pachetul de servicii medicale de bază. Furnizarea de servicii medicale sub formă de abonament nu acoperă riscurile producerii unor evenimente neprevăzute sau a căror valoare </w:t>
            </w:r>
            <w:r w:rsidRPr="008776F5">
              <w:rPr>
                <w:rFonts w:ascii="Verdana" w:hAnsi="Verdana"/>
                <w:sz w:val="24"/>
                <w:szCs w:val="24"/>
              </w:rPr>
              <w:lastRenderedPageBreak/>
              <w:t>nu poate fi definită în mod concret. Furnizorii de servicii medicale care acordă servicii medicale sub formă de abonament nu vor deconta aceleaşi servicii efectuate aceloraşi abonaţi, pentru acelaşi episod de boală, atât în sistemul de asigurări sociale de sănătate, cât şi în cadrul asigurărilor voluntare de sănătate."</w:t>
            </w:r>
          </w:p>
          <w:p w14:paraId="0842B277"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01C52BBE"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lastRenderedPageBreak/>
              <w:t xml:space="preserve"> </w:t>
            </w: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042BC775"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E8F8629" w14:textId="77777777" w:rsidR="000F34CC" w:rsidRPr="008776F5" w:rsidRDefault="000F34CC" w:rsidP="003F4D66">
            <w:pPr>
              <w:jc w:val="both"/>
              <w:rPr>
                <w:rFonts w:ascii="Verdana" w:hAnsi="Verdana"/>
                <w:sz w:val="24"/>
                <w:szCs w:val="24"/>
                <w:lang w:val="ro-RO"/>
              </w:rPr>
            </w:pPr>
          </w:p>
        </w:tc>
      </w:tr>
      <w:tr w:rsidR="000F34CC" w:rsidRPr="008776F5" w14:paraId="51149E89"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2DDD667A"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1B10F75" w14:textId="592E4A7F" w:rsidR="000F34CC" w:rsidRPr="008F56C3" w:rsidRDefault="008F56C3" w:rsidP="008F56C3">
            <w:pPr>
              <w:shd w:val="clear" w:color="auto" w:fill="FFFFFF"/>
              <w:jc w:val="both"/>
              <w:rPr>
                <w:rFonts w:ascii="Verdana" w:hAnsi="Verdana"/>
                <w:sz w:val="24"/>
                <w:szCs w:val="24"/>
              </w:rPr>
            </w:pPr>
            <w:r>
              <w:rPr>
                <w:rFonts w:ascii="Verdana" w:hAnsi="Verdana"/>
                <w:sz w:val="24"/>
                <w:szCs w:val="24"/>
              </w:rPr>
              <w:t>___</w:t>
            </w:r>
          </w:p>
        </w:tc>
        <w:tc>
          <w:tcPr>
            <w:tcW w:w="3690" w:type="dxa"/>
            <w:tcBorders>
              <w:top w:val="single" w:sz="4" w:space="0" w:color="auto"/>
              <w:left w:val="single" w:sz="4" w:space="0" w:color="auto"/>
              <w:bottom w:val="single" w:sz="4" w:space="0" w:color="auto"/>
              <w:right w:val="single" w:sz="4" w:space="0" w:color="auto"/>
            </w:tcBorders>
          </w:tcPr>
          <w:p w14:paraId="20AAC606" w14:textId="77777777" w:rsidR="000F34CC" w:rsidRPr="008776F5" w:rsidRDefault="000F34CC" w:rsidP="003F4D66">
            <w:pPr>
              <w:jc w:val="both"/>
              <w:rPr>
                <w:rFonts w:ascii="Verdana" w:hAnsi="Verdana"/>
                <w:b/>
                <w:bCs/>
                <w:sz w:val="24"/>
                <w:szCs w:val="24"/>
                <w:lang w:val="ro-RO"/>
              </w:rPr>
            </w:pPr>
            <w:r w:rsidRPr="008776F5">
              <w:rPr>
                <w:rFonts w:ascii="Verdana" w:hAnsi="Verdana"/>
                <w:b/>
                <w:bCs/>
                <w:sz w:val="24"/>
                <w:szCs w:val="24"/>
                <w:lang w:val="ro-RO"/>
              </w:rPr>
              <w:t>La articolul I, după punctul 35, se introduce un nou punct, pct.35</w:t>
            </w:r>
            <w:r w:rsidRPr="008776F5">
              <w:rPr>
                <w:rFonts w:ascii="Verdana" w:hAnsi="Verdana"/>
                <w:b/>
                <w:bCs/>
                <w:sz w:val="24"/>
                <w:szCs w:val="24"/>
                <w:vertAlign w:val="superscript"/>
                <w:lang w:val="ro-RO"/>
              </w:rPr>
              <w:t>1</w:t>
            </w:r>
            <w:r w:rsidRPr="008776F5">
              <w:rPr>
                <w:rFonts w:ascii="Verdana" w:hAnsi="Verdana"/>
                <w:b/>
                <w:bCs/>
                <w:sz w:val="24"/>
                <w:szCs w:val="24"/>
                <w:lang w:val="ro-RO"/>
              </w:rPr>
              <w:t>, cu următorul cuprins:</w:t>
            </w:r>
          </w:p>
          <w:p w14:paraId="527B8D16" w14:textId="77777777" w:rsidR="000F34CC" w:rsidRPr="008776F5" w:rsidRDefault="000F34CC" w:rsidP="003F4D66">
            <w:pPr>
              <w:jc w:val="both"/>
              <w:rPr>
                <w:rFonts w:ascii="Verdana" w:hAnsi="Verdana"/>
                <w:b/>
                <w:bCs/>
                <w:sz w:val="24"/>
                <w:szCs w:val="24"/>
                <w:lang w:val="ro-RO"/>
              </w:rPr>
            </w:pPr>
            <w:r w:rsidRPr="008776F5">
              <w:rPr>
                <w:rFonts w:ascii="Verdana" w:hAnsi="Verdana"/>
                <w:b/>
                <w:bCs/>
                <w:sz w:val="24"/>
                <w:szCs w:val="24"/>
              </w:rPr>
              <w:t>“</w:t>
            </w:r>
            <w:r w:rsidRPr="008776F5">
              <w:rPr>
                <w:rFonts w:ascii="Verdana" w:hAnsi="Verdana"/>
                <w:b/>
                <w:bCs/>
                <w:sz w:val="24"/>
                <w:szCs w:val="24"/>
                <w:lang w:val="ro-RO"/>
              </w:rPr>
              <w:t>35</w:t>
            </w:r>
            <w:r w:rsidRPr="008776F5">
              <w:rPr>
                <w:rFonts w:ascii="Verdana" w:hAnsi="Verdana"/>
                <w:b/>
                <w:bCs/>
                <w:sz w:val="24"/>
                <w:szCs w:val="24"/>
                <w:vertAlign w:val="superscript"/>
                <w:lang w:val="ro-RO"/>
              </w:rPr>
              <w:t>1</w:t>
            </w:r>
            <w:r w:rsidRPr="008776F5">
              <w:rPr>
                <w:rFonts w:ascii="Verdana" w:hAnsi="Verdana"/>
                <w:b/>
                <w:bCs/>
                <w:sz w:val="24"/>
                <w:szCs w:val="24"/>
                <w:lang w:val="ro-RO"/>
              </w:rPr>
              <w:t>. La articolul 530, alineatul (2), se modifică și va avea următorul cuprins:</w:t>
            </w:r>
          </w:p>
          <w:p w14:paraId="054214E5" w14:textId="5FECC1BA" w:rsidR="000F34CC" w:rsidRPr="00D83854" w:rsidRDefault="000F34CC" w:rsidP="003F4D66">
            <w:pPr>
              <w:jc w:val="both"/>
              <w:rPr>
                <w:rFonts w:ascii="Verdana" w:hAnsi="Verdana"/>
                <w:b/>
                <w:bCs/>
                <w:sz w:val="24"/>
                <w:szCs w:val="24"/>
              </w:rPr>
            </w:pPr>
            <w:r w:rsidRPr="008776F5">
              <w:rPr>
                <w:rFonts w:ascii="Verdana" w:hAnsi="Verdana"/>
                <w:b/>
                <w:bCs/>
                <w:sz w:val="24"/>
                <w:szCs w:val="24"/>
                <w:lang w:val="ro-RO"/>
              </w:rPr>
              <w:t xml:space="preserve">(2) Norma de reprezentare în Adunarea Generală Națională este de 1/200 de membrii </w:t>
            </w:r>
            <w:r w:rsidRPr="008776F5">
              <w:rPr>
                <w:rFonts w:ascii="Verdana" w:hAnsi="Verdana"/>
                <w:b/>
                <w:bCs/>
                <w:sz w:val="24"/>
                <w:szCs w:val="24"/>
                <w:lang w:val="ro-RO"/>
              </w:rPr>
              <w:lastRenderedPageBreak/>
              <w:t>înscriși în fiecare colegiu teritorial, la data organizării alegerilor, cel puțin un reprezentant pentru un colegiu național.</w:t>
            </w:r>
            <w:r w:rsidRPr="008776F5">
              <w:rPr>
                <w:rFonts w:ascii="Verdana" w:hAnsi="Verdana"/>
                <w:b/>
                <w:bCs/>
                <w:sz w:val="24"/>
                <w:szCs w:val="24"/>
              </w:rPr>
              <w:t>”</w:t>
            </w:r>
          </w:p>
        </w:tc>
        <w:tc>
          <w:tcPr>
            <w:tcW w:w="4050" w:type="dxa"/>
            <w:tcBorders>
              <w:top w:val="single" w:sz="4" w:space="0" w:color="auto"/>
              <w:left w:val="single" w:sz="4" w:space="0" w:color="auto"/>
              <w:bottom w:val="single" w:sz="4" w:space="0" w:color="auto"/>
              <w:right w:val="single" w:sz="4" w:space="0" w:color="auto"/>
            </w:tcBorders>
          </w:tcPr>
          <w:p w14:paraId="19B8F273" w14:textId="77777777" w:rsidR="000F34CC" w:rsidRDefault="000F34CC" w:rsidP="003F4D66">
            <w:pPr>
              <w:jc w:val="both"/>
              <w:rPr>
                <w:rFonts w:ascii="Verdana" w:hAnsi="Verdana"/>
                <w:b/>
                <w:bCs/>
                <w:sz w:val="24"/>
                <w:szCs w:val="24"/>
                <w:lang w:val="ro-RO"/>
              </w:rPr>
            </w:pPr>
            <w:r w:rsidRPr="008776F5">
              <w:rPr>
                <w:rFonts w:ascii="Verdana" w:hAnsi="Verdana"/>
                <w:b/>
                <w:bCs/>
                <w:sz w:val="24"/>
                <w:szCs w:val="24"/>
                <w:lang w:val="ro-RO"/>
              </w:rPr>
              <w:lastRenderedPageBreak/>
              <w:t>Se elimină</w:t>
            </w:r>
          </w:p>
          <w:p w14:paraId="31928150" w14:textId="77777777" w:rsidR="008F56C3" w:rsidRDefault="008F56C3" w:rsidP="003F4D66">
            <w:pPr>
              <w:jc w:val="both"/>
              <w:rPr>
                <w:rFonts w:ascii="Verdana" w:hAnsi="Verdana"/>
                <w:b/>
                <w:bCs/>
                <w:sz w:val="24"/>
                <w:szCs w:val="24"/>
                <w:lang w:val="ro-RO"/>
              </w:rPr>
            </w:pPr>
          </w:p>
          <w:p w14:paraId="53284884" w14:textId="64269B87" w:rsidR="008F56C3" w:rsidRPr="008F56C3" w:rsidRDefault="008F56C3" w:rsidP="003F4D66">
            <w:pPr>
              <w:jc w:val="both"/>
              <w:rPr>
                <w:rFonts w:ascii="Verdana" w:hAnsi="Verdana"/>
                <w:bCs/>
                <w:i/>
                <w:sz w:val="24"/>
                <w:szCs w:val="24"/>
                <w:lang w:val="ro-RO"/>
              </w:rPr>
            </w:pPr>
            <w:r>
              <w:rPr>
                <w:rFonts w:ascii="Verdana" w:hAnsi="Verdana"/>
                <w:bCs/>
                <w:i/>
                <w:sz w:val="24"/>
                <w:szCs w:val="24"/>
                <w:lang w:val="ro-RO"/>
              </w:rPr>
              <w:t>Autori: membrii comisiei</w:t>
            </w:r>
          </w:p>
        </w:tc>
        <w:tc>
          <w:tcPr>
            <w:tcW w:w="2790" w:type="dxa"/>
            <w:tcBorders>
              <w:top w:val="single" w:sz="4" w:space="0" w:color="auto"/>
              <w:left w:val="single" w:sz="4" w:space="0" w:color="auto"/>
              <w:bottom w:val="single" w:sz="4" w:space="0" w:color="auto"/>
              <w:right w:val="single" w:sz="4" w:space="0" w:color="auto"/>
            </w:tcBorders>
          </w:tcPr>
          <w:p w14:paraId="4B72DA0D"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 xml:space="preserve">Reglementat </w:t>
            </w:r>
            <w:r w:rsidRPr="008776F5">
              <w:rPr>
                <w:rFonts w:ascii="Verdana" w:hAnsi="Verdana"/>
                <w:sz w:val="24"/>
                <w:szCs w:val="24"/>
                <w:lang w:val="ro-RO"/>
              </w:rPr>
              <w:t xml:space="preserve"> prin Legea</w:t>
            </w:r>
            <w:r>
              <w:rPr>
                <w:rFonts w:ascii="Verdana" w:hAnsi="Verdana"/>
                <w:sz w:val="24"/>
                <w:szCs w:val="24"/>
                <w:lang w:val="ro-RO"/>
              </w:rPr>
              <w:t xml:space="preserve"> nr.</w:t>
            </w:r>
            <w:r w:rsidRPr="008776F5">
              <w:rPr>
                <w:rFonts w:ascii="Verdana" w:hAnsi="Verdana"/>
                <w:sz w:val="24"/>
                <w:szCs w:val="24"/>
                <w:lang w:val="ro-RO"/>
              </w:rPr>
              <w:t xml:space="preserve"> 35/2019:</w:t>
            </w:r>
          </w:p>
          <w:p w14:paraId="1024065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 </w:t>
            </w:r>
            <w:r w:rsidRPr="008776F5">
              <w:rPr>
                <w:rFonts w:ascii="Verdana" w:hAnsi="Verdana"/>
                <w:color w:val="000000"/>
                <w:sz w:val="24"/>
                <w:szCs w:val="24"/>
                <w:shd w:val="clear" w:color="auto" w:fill="FFFFFF"/>
              </w:rPr>
              <w:t xml:space="preserve">"Art.530. - (2) Norma de reprezentare în Adunarea generală naţională este de 1/200 membri înscrişi în fiecare colegiu teritorial la data organizării alegerilor, cel puţin </w:t>
            </w:r>
            <w:r w:rsidRPr="008776F5">
              <w:rPr>
                <w:rFonts w:ascii="Verdana" w:hAnsi="Verdana"/>
                <w:color w:val="000000"/>
                <w:sz w:val="24"/>
                <w:szCs w:val="24"/>
                <w:shd w:val="clear" w:color="auto" w:fill="FFFFFF"/>
              </w:rPr>
              <w:lastRenderedPageBreak/>
              <w:t>un reprezentant pentru un colegiu teritorial."</w:t>
            </w:r>
          </w:p>
        </w:tc>
      </w:tr>
      <w:tr w:rsidR="000F34CC" w:rsidRPr="008776F5" w14:paraId="1F5928CD"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1F12C091"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D724980" w14:textId="77777777" w:rsidR="000F34CC" w:rsidRDefault="000F34CC" w:rsidP="003F4D66">
            <w:pPr>
              <w:jc w:val="both"/>
              <w:rPr>
                <w:rFonts w:ascii="Verdana" w:hAnsi="Verdana"/>
                <w:color w:val="000000"/>
                <w:sz w:val="24"/>
                <w:szCs w:val="24"/>
              </w:rPr>
            </w:pPr>
          </w:p>
          <w:p w14:paraId="147A90A4" w14:textId="77777777" w:rsidR="000F34CC" w:rsidRDefault="000F34CC" w:rsidP="003F4D66">
            <w:pPr>
              <w:jc w:val="both"/>
              <w:rPr>
                <w:rFonts w:ascii="Verdana" w:hAnsi="Verdana"/>
                <w:color w:val="000000"/>
                <w:sz w:val="24"/>
                <w:szCs w:val="24"/>
              </w:rPr>
            </w:pPr>
          </w:p>
          <w:p w14:paraId="3D0B8E96" w14:textId="77777777" w:rsidR="000F34CC" w:rsidRDefault="000F34CC" w:rsidP="003F4D66">
            <w:pPr>
              <w:jc w:val="both"/>
              <w:rPr>
                <w:rFonts w:ascii="Verdana" w:hAnsi="Verdana"/>
                <w:color w:val="000000"/>
                <w:sz w:val="24"/>
                <w:szCs w:val="24"/>
              </w:rPr>
            </w:pPr>
          </w:p>
          <w:p w14:paraId="7F69F45E" w14:textId="77777777" w:rsidR="000F34CC" w:rsidRDefault="000F34CC" w:rsidP="003F4D66">
            <w:pPr>
              <w:jc w:val="both"/>
              <w:rPr>
                <w:rFonts w:ascii="Verdana" w:hAnsi="Verdana"/>
                <w:color w:val="000000"/>
                <w:sz w:val="24"/>
                <w:szCs w:val="24"/>
              </w:rPr>
            </w:pPr>
          </w:p>
          <w:p w14:paraId="1ED0BF39" w14:textId="77777777" w:rsidR="000F34CC" w:rsidRDefault="000F34CC" w:rsidP="003F4D66">
            <w:pPr>
              <w:jc w:val="both"/>
              <w:rPr>
                <w:rFonts w:ascii="Verdana" w:hAnsi="Verdana"/>
                <w:color w:val="000000"/>
                <w:sz w:val="24"/>
                <w:szCs w:val="24"/>
              </w:rPr>
            </w:pPr>
          </w:p>
          <w:p w14:paraId="4944B7F6" w14:textId="77777777" w:rsidR="000F34CC" w:rsidRDefault="000F34CC" w:rsidP="003F4D66">
            <w:pPr>
              <w:jc w:val="both"/>
              <w:rPr>
                <w:rFonts w:ascii="Verdana" w:hAnsi="Verdana"/>
                <w:color w:val="000000"/>
                <w:sz w:val="24"/>
                <w:szCs w:val="24"/>
              </w:rPr>
            </w:pPr>
          </w:p>
          <w:p w14:paraId="6C52326E" w14:textId="77777777" w:rsidR="000F34CC" w:rsidRDefault="000F34CC" w:rsidP="003F4D66">
            <w:pPr>
              <w:jc w:val="both"/>
              <w:rPr>
                <w:rFonts w:ascii="Verdana" w:hAnsi="Verdana"/>
                <w:color w:val="000000"/>
                <w:sz w:val="24"/>
                <w:szCs w:val="24"/>
              </w:rPr>
            </w:pPr>
          </w:p>
          <w:p w14:paraId="28658C8A" w14:textId="77777777" w:rsidR="000F34CC" w:rsidRPr="001F5F9E" w:rsidRDefault="000F34CC" w:rsidP="003F4D66">
            <w:pPr>
              <w:jc w:val="both"/>
              <w:rPr>
                <w:rFonts w:ascii="Verdana" w:hAnsi="Verdana"/>
                <w:color w:val="000000"/>
                <w:sz w:val="24"/>
                <w:szCs w:val="24"/>
              </w:rPr>
            </w:pPr>
            <w:r w:rsidRPr="001F5F9E">
              <w:rPr>
                <w:rFonts w:ascii="Verdana" w:hAnsi="Verdana"/>
                <w:color w:val="000000"/>
                <w:sz w:val="24"/>
                <w:szCs w:val="24"/>
              </w:rPr>
              <w:t>Art. 693</w:t>
            </w:r>
            <w:bookmarkStart w:id="18" w:name="id_pctA319"/>
            <w:bookmarkStart w:id="19" w:name="id_pctA319_ttl"/>
            <w:bookmarkEnd w:id="18"/>
            <w:bookmarkEnd w:id="19"/>
          </w:p>
          <w:p w14:paraId="5ACD573C" w14:textId="77777777" w:rsidR="000F34CC" w:rsidRDefault="000F34CC" w:rsidP="003F4D66">
            <w:pPr>
              <w:jc w:val="both"/>
              <w:rPr>
                <w:rFonts w:ascii="Verdana" w:hAnsi="Verdana"/>
                <w:color w:val="000000"/>
                <w:sz w:val="24"/>
                <w:szCs w:val="24"/>
              </w:rPr>
            </w:pPr>
          </w:p>
          <w:p w14:paraId="12986F1E" w14:textId="77777777" w:rsidR="000F34CC" w:rsidRPr="001F5F9E" w:rsidRDefault="000F34CC" w:rsidP="003F4D66">
            <w:pPr>
              <w:jc w:val="both"/>
              <w:rPr>
                <w:rFonts w:ascii="Verdana" w:hAnsi="Verdana"/>
                <w:bCs/>
                <w:color w:val="000000"/>
                <w:sz w:val="24"/>
                <w:szCs w:val="24"/>
              </w:rPr>
            </w:pPr>
            <w:r w:rsidRPr="001F5F9E">
              <w:rPr>
                <w:rFonts w:ascii="Verdana" w:hAnsi="Verdana"/>
                <w:bCs/>
                <w:color w:val="000000"/>
                <w:sz w:val="24"/>
                <w:szCs w:val="24"/>
              </w:rPr>
              <w:t>(</w:t>
            </w:r>
            <w:proofErr w:type="gramStart"/>
            <w:r w:rsidRPr="001F5F9E">
              <w:rPr>
                <w:rFonts w:ascii="Verdana" w:hAnsi="Verdana"/>
                <w:color w:val="000000"/>
                <w:sz w:val="24"/>
                <w:szCs w:val="24"/>
              </w:rPr>
              <w:t>1)Şcoala</w:t>
            </w:r>
            <w:proofErr w:type="gramEnd"/>
            <w:r w:rsidRPr="001F5F9E">
              <w:rPr>
                <w:rFonts w:ascii="Verdana" w:hAnsi="Verdana"/>
                <w:color w:val="000000"/>
                <w:sz w:val="24"/>
                <w:szCs w:val="24"/>
              </w:rPr>
              <w:t xml:space="preserve"> Naţională de Sănătate Publică, Management şi Perfecţionare în Domeniul Sanitar Bucureşti, denumită în continuare SNSPMPDSB, funcţionează ca </w:t>
            </w:r>
            <w:r w:rsidRPr="003E474E">
              <w:rPr>
                <w:rFonts w:ascii="Verdana" w:hAnsi="Verdana"/>
                <w:b/>
                <w:color w:val="000000"/>
                <w:sz w:val="24"/>
                <w:szCs w:val="24"/>
              </w:rPr>
              <w:t>instituţie de drept public</w:t>
            </w:r>
            <w:r w:rsidRPr="001F5F9E">
              <w:rPr>
                <w:rFonts w:ascii="Verdana" w:hAnsi="Verdana"/>
                <w:color w:val="000000"/>
                <w:sz w:val="24"/>
                <w:szCs w:val="24"/>
              </w:rPr>
              <w:t xml:space="preserve"> cu personalitate juridică română, finanţată </w:t>
            </w:r>
            <w:r w:rsidRPr="00D83854">
              <w:rPr>
                <w:rFonts w:ascii="Verdana" w:hAnsi="Verdana"/>
                <w:b/>
                <w:color w:val="000000"/>
                <w:sz w:val="24"/>
                <w:szCs w:val="24"/>
              </w:rPr>
              <w:t>integral</w:t>
            </w:r>
            <w:r w:rsidRPr="001F5F9E">
              <w:rPr>
                <w:rFonts w:ascii="Verdana" w:hAnsi="Verdana"/>
                <w:color w:val="000000"/>
                <w:sz w:val="24"/>
                <w:szCs w:val="24"/>
              </w:rPr>
              <w:t xml:space="preserve"> din venituri proprii în coordonarea Ministerului </w:t>
            </w:r>
            <w:r w:rsidRPr="001F5F9E">
              <w:rPr>
                <w:rFonts w:ascii="Verdana" w:hAnsi="Verdana"/>
                <w:color w:val="000000"/>
                <w:sz w:val="24"/>
                <w:szCs w:val="24"/>
              </w:rPr>
              <w:lastRenderedPageBreak/>
              <w:t xml:space="preserve">Sănătăţii, iar coordonarea academică se stabileşte prin hotărâre a Guvernului. </w:t>
            </w:r>
            <w:r w:rsidRPr="00D83854">
              <w:rPr>
                <w:rFonts w:ascii="Verdana" w:hAnsi="Verdana"/>
                <w:b/>
                <w:bCs/>
                <w:color w:val="000000"/>
                <w:sz w:val="24"/>
                <w:szCs w:val="24"/>
              </w:rPr>
              <w:t>SNSPMPDSB funcţionează pe bază de gestiune economică şi autonomie financiară, calculează amortismentele şi conduce evidenţa contabilă în regim economic.</w:t>
            </w:r>
          </w:p>
          <w:p w14:paraId="7CEB8EF6" w14:textId="77777777" w:rsidR="000F34CC" w:rsidRDefault="000F34CC" w:rsidP="003F4D66">
            <w:pPr>
              <w:jc w:val="both"/>
              <w:rPr>
                <w:rFonts w:ascii="Verdana" w:hAnsi="Verdana"/>
                <w:bCs/>
                <w:color w:val="000000"/>
                <w:sz w:val="24"/>
                <w:szCs w:val="24"/>
              </w:rPr>
            </w:pPr>
            <w:r>
              <w:rPr>
                <w:rFonts w:ascii="Verdana" w:hAnsi="Verdana"/>
                <w:bCs/>
                <w:color w:val="000000"/>
                <w:sz w:val="24"/>
                <w:szCs w:val="24"/>
              </w:rPr>
              <w:t>………………….</w:t>
            </w:r>
          </w:p>
          <w:p w14:paraId="520D1767" w14:textId="77777777" w:rsidR="000F34CC" w:rsidRDefault="000F34CC" w:rsidP="003F4D66">
            <w:pPr>
              <w:jc w:val="both"/>
              <w:rPr>
                <w:rFonts w:ascii="Verdana" w:hAnsi="Verdana"/>
                <w:color w:val="000000"/>
                <w:sz w:val="24"/>
                <w:szCs w:val="24"/>
              </w:rPr>
            </w:pPr>
            <w:r w:rsidRPr="001F5F9E">
              <w:rPr>
                <w:rFonts w:ascii="Verdana" w:hAnsi="Verdana"/>
                <w:color w:val="000000"/>
                <w:sz w:val="24"/>
                <w:szCs w:val="24"/>
              </w:rPr>
              <w:t>(</w:t>
            </w:r>
            <w:proofErr w:type="gramStart"/>
            <w:r w:rsidRPr="001F5F9E">
              <w:rPr>
                <w:rFonts w:ascii="Verdana" w:hAnsi="Verdana"/>
                <w:color w:val="000000"/>
                <w:sz w:val="24"/>
                <w:szCs w:val="24"/>
              </w:rPr>
              <w:t>4)SNSPMPDSB</w:t>
            </w:r>
            <w:proofErr w:type="gramEnd"/>
            <w:r w:rsidRPr="001F5F9E">
              <w:rPr>
                <w:rFonts w:ascii="Verdana" w:hAnsi="Verdana"/>
                <w:color w:val="000000"/>
                <w:sz w:val="24"/>
                <w:szCs w:val="24"/>
              </w:rPr>
              <w:t xml:space="preserve"> este </w:t>
            </w:r>
            <w:r w:rsidRPr="00606A08">
              <w:rPr>
                <w:rFonts w:ascii="Verdana" w:hAnsi="Verdana"/>
                <w:b/>
                <w:color w:val="000000"/>
                <w:sz w:val="24"/>
                <w:szCs w:val="24"/>
              </w:rPr>
              <w:t>instituţie</w:t>
            </w:r>
            <w:r w:rsidRPr="001F5F9E">
              <w:rPr>
                <w:rFonts w:ascii="Verdana" w:hAnsi="Verdana"/>
                <w:color w:val="000000"/>
                <w:sz w:val="24"/>
                <w:szCs w:val="24"/>
              </w:rPr>
              <w:t xml:space="preserve"> specializată care asigură formarea şi perfecţionarea funcţionarilor publici din sistemul sanitar şi al asigurărilor de sănătate, conform obligaţiei prevăzute în legislaţia aplicabilă funcţionarilor publici, fiind abilitată şi recunoscută în acest sens.</w:t>
            </w:r>
          </w:p>
          <w:p w14:paraId="684134F4" w14:textId="77777777" w:rsidR="000F34CC" w:rsidRPr="001F5F9E" w:rsidRDefault="000F34CC" w:rsidP="003F4D66">
            <w:pPr>
              <w:shd w:val="clear" w:color="auto" w:fill="FFFFFF"/>
              <w:jc w:val="both"/>
              <w:rPr>
                <w:rFonts w:ascii="Verdana" w:hAnsi="Verdana"/>
                <w:sz w:val="24"/>
                <w:szCs w:val="24"/>
              </w:rPr>
            </w:pPr>
            <w:proofErr w:type="gramStart"/>
            <w:r>
              <w:rPr>
                <w:rFonts w:ascii="Verdana" w:hAnsi="Verdana"/>
                <w:sz w:val="24"/>
                <w:szCs w:val="24"/>
              </w:rPr>
              <w:t>( Legea</w:t>
            </w:r>
            <w:proofErr w:type="gramEnd"/>
            <w:r>
              <w:rPr>
                <w:rFonts w:ascii="Verdana" w:hAnsi="Verdana"/>
                <w:sz w:val="24"/>
                <w:szCs w:val="24"/>
              </w:rPr>
              <w:t xml:space="preserve"> nr.95/2006 – text în vigoare)</w:t>
            </w:r>
          </w:p>
        </w:tc>
        <w:tc>
          <w:tcPr>
            <w:tcW w:w="3690" w:type="dxa"/>
            <w:tcBorders>
              <w:top w:val="single" w:sz="4" w:space="0" w:color="auto"/>
              <w:left w:val="single" w:sz="4" w:space="0" w:color="auto"/>
              <w:bottom w:val="single" w:sz="4" w:space="0" w:color="auto"/>
              <w:right w:val="single" w:sz="4" w:space="0" w:color="auto"/>
            </w:tcBorders>
          </w:tcPr>
          <w:p w14:paraId="28996D34"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20FF2156" w14:textId="77777777" w:rsidR="000F34CC" w:rsidRPr="008776F5" w:rsidRDefault="000F34CC" w:rsidP="003F4D66">
            <w:pPr>
              <w:jc w:val="both"/>
              <w:rPr>
                <w:rFonts w:ascii="Verdana" w:hAnsi="Verdana"/>
                <w:b/>
                <w:bCs/>
                <w:sz w:val="24"/>
                <w:szCs w:val="24"/>
                <w:lang w:val="ro-RO"/>
              </w:rPr>
            </w:pPr>
            <w:r>
              <w:rPr>
                <w:rFonts w:ascii="Verdana" w:hAnsi="Verdana"/>
                <w:b/>
                <w:bCs/>
                <w:sz w:val="24"/>
                <w:szCs w:val="24"/>
                <w:lang w:val="ro-RO"/>
              </w:rPr>
              <w:t xml:space="preserve">3. </w:t>
            </w:r>
            <w:r w:rsidRPr="008776F5">
              <w:rPr>
                <w:rFonts w:ascii="Verdana" w:hAnsi="Verdana"/>
                <w:b/>
                <w:bCs/>
                <w:sz w:val="24"/>
                <w:szCs w:val="24"/>
                <w:lang w:val="ro-RO"/>
              </w:rPr>
              <w:t>La articolul I, după punctul 35, se introduce un nou punct, pct.35</w:t>
            </w:r>
            <w:r w:rsidRPr="008776F5">
              <w:rPr>
                <w:rFonts w:ascii="Verdana" w:hAnsi="Verdana"/>
                <w:b/>
                <w:bCs/>
                <w:sz w:val="24"/>
                <w:szCs w:val="24"/>
                <w:vertAlign w:val="superscript"/>
                <w:lang w:val="ro-RO"/>
              </w:rPr>
              <w:t>1</w:t>
            </w:r>
            <w:r w:rsidRPr="008776F5">
              <w:rPr>
                <w:rFonts w:ascii="Verdana" w:hAnsi="Verdana"/>
                <w:b/>
                <w:bCs/>
                <w:sz w:val="24"/>
                <w:szCs w:val="24"/>
                <w:lang w:val="ro-RO"/>
              </w:rPr>
              <w:t>, cu următorul cuprins:</w:t>
            </w:r>
          </w:p>
          <w:p w14:paraId="76AE919E" w14:textId="77777777" w:rsidR="000F34CC" w:rsidRPr="00356F78" w:rsidRDefault="000F34CC" w:rsidP="003F4D66">
            <w:pPr>
              <w:jc w:val="both"/>
              <w:rPr>
                <w:rFonts w:ascii="Verdana" w:hAnsi="Verdana"/>
                <w:b/>
                <w:bCs/>
                <w:i/>
                <w:color w:val="000000"/>
                <w:sz w:val="24"/>
                <w:szCs w:val="24"/>
              </w:rPr>
            </w:pPr>
            <w:r w:rsidRPr="00356F78">
              <w:rPr>
                <w:rFonts w:ascii="Verdana" w:hAnsi="Verdana"/>
                <w:b/>
                <w:bCs/>
                <w:i/>
                <w:sz w:val="24"/>
                <w:szCs w:val="24"/>
              </w:rPr>
              <w:t>“</w:t>
            </w:r>
            <w:r w:rsidRPr="00356F78">
              <w:rPr>
                <w:rFonts w:ascii="Verdana" w:hAnsi="Verdana"/>
                <w:b/>
                <w:bCs/>
                <w:i/>
                <w:sz w:val="24"/>
                <w:szCs w:val="24"/>
                <w:lang w:val="ro-RO"/>
              </w:rPr>
              <w:t>35</w:t>
            </w:r>
            <w:r w:rsidRPr="00356F78">
              <w:rPr>
                <w:rFonts w:ascii="Verdana" w:hAnsi="Verdana"/>
                <w:b/>
                <w:bCs/>
                <w:i/>
                <w:sz w:val="24"/>
                <w:szCs w:val="24"/>
                <w:vertAlign w:val="superscript"/>
                <w:lang w:val="ro-RO"/>
              </w:rPr>
              <w:t>1</w:t>
            </w:r>
            <w:r w:rsidRPr="00356F78">
              <w:rPr>
                <w:rFonts w:ascii="Verdana" w:hAnsi="Verdana"/>
                <w:b/>
                <w:bCs/>
                <w:i/>
                <w:sz w:val="24"/>
                <w:szCs w:val="24"/>
                <w:lang w:val="ro-RO"/>
              </w:rPr>
              <w:t xml:space="preserve">. </w:t>
            </w:r>
            <w:r w:rsidRPr="00356F78">
              <w:rPr>
                <w:rFonts w:ascii="Verdana" w:hAnsi="Verdana"/>
                <w:b/>
                <w:bCs/>
                <w:i/>
                <w:color w:val="000000"/>
                <w:sz w:val="24"/>
                <w:szCs w:val="24"/>
              </w:rPr>
              <w:t>La articolul 693, alineatele (1) și (4) se modifică și vor avea următorul cuprins:</w:t>
            </w:r>
          </w:p>
          <w:p w14:paraId="22154F24" w14:textId="77777777" w:rsidR="000F34CC" w:rsidRPr="003E474E" w:rsidRDefault="000F34CC" w:rsidP="003F4D66">
            <w:pPr>
              <w:jc w:val="both"/>
              <w:rPr>
                <w:rFonts w:ascii="Verdana" w:hAnsi="Verdana"/>
                <w:b/>
                <w:bCs/>
                <w:color w:val="000000"/>
                <w:sz w:val="24"/>
                <w:szCs w:val="24"/>
              </w:rPr>
            </w:pPr>
          </w:p>
          <w:p w14:paraId="2689CB8E" w14:textId="77777777" w:rsidR="000F34CC" w:rsidRPr="003E474E" w:rsidRDefault="000F34CC" w:rsidP="003F4D66">
            <w:pPr>
              <w:jc w:val="both"/>
              <w:rPr>
                <w:rFonts w:ascii="Verdana" w:hAnsi="Verdana"/>
                <w:b/>
                <w:bCs/>
                <w:color w:val="000000"/>
                <w:sz w:val="24"/>
                <w:szCs w:val="24"/>
              </w:rPr>
            </w:pPr>
            <w:r w:rsidRPr="003E474E">
              <w:rPr>
                <w:rFonts w:ascii="Verdana" w:hAnsi="Verdana"/>
                <w:bCs/>
                <w:color w:val="000000"/>
                <w:sz w:val="24"/>
                <w:szCs w:val="24"/>
              </w:rPr>
              <w:t>(</w:t>
            </w:r>
            <w:proofErr w:type="gramStart"/>
            <w:r w:rsidRPr="003E474E">
              <w:rPr>
                <w:rFonts w:ascii="Verdana" w:hAnsi="Verdana"/>
                <w:bCs/>
                <w:color w:val="000000"/>
                <w:sz w:val="24"/>
                <w:szCs w:val="24"/>
              </w:rPr>
              <w:t>1)</w:t>
            </w:r>
            <w:r w:rsidRPr="003E474E">
              <w:rPr>
                <w:rFonts w:ascii="Verdana" w:hAnsi="Verdana"/>
                <w:color w:val="000000"/>
                <w:sz w:val="24"/>
                <w:szCs w:val="24"/>
              </w:rPr>
              <w:t>Școala</w:t>
            </w:r>
            <w:proofErr w:type="gramEnd"/>
            <w:r w:rsidRPr="003E474E">
              <w:rPr>
                <w:rFonts w:ascii="Verdana" w:hAnsi="Verdana"/>
                <w:color w:val="000000"/>
                <w:sz w:val="24"/>
                <w:szCs w:val="24"/>
              </w:rPr>
              <w:t xml:space="preserve"> Națională de Sănătate Publică, Management și Perfecționare în Domeniul Sanitar București, denumită în continuare SNSPMPDSB, funcționează ca</w:t>
            </w:r>
            <w:r w:rsidRPr="003E474E">
              <w:rPr>
                <w:rFonts w:ascii="Verdana" w:hAnsi="Verdana"/>
                <w:b/>
                <w:bCs/>
                <w:color w:val="000000"/>
                <w:sz w:val="24"/>
                <w:szCs w:val="24"/>
              </w:rPr>
              <w:t xml:space="preserve"> unitate sanitară cu personalitate juridică română, </w:t>
            </w:r>
            <w:r w:rsidRPr="00606A08">
              <w:rPr>
                <w:rFonts w:ascii="Verdana" w:hAnsi="Verdana"/>
                <w:bCs/>
                <w:color w:val="000000"/>
                <w:sz w:val="24"/>
                <w:szCs w:val="24"/>
              </w:rPr>
              <w:t>finanțată</w:t>
            </w:r>
            <w:r w:rsidRPr="003E474E">
              <w:rPr>
                <w:rFonts w:ascii="Verdana" w:hAnsi="Verdana"/>
                <w:b/>
                <w:bCs/>
                <w:color w:val="000000"/>
                <w:sz w:val="24"/>
                <w:szCs w:val="24"/>
              </w:rPr>
              <w:t xml:space="preserve"> din venituri proprii și subvenții de la bugetul de stat, în </w:t>
            </w:r>
            <w:r w:rsidRPr="003E474E">
              <w:rPr>
                <w:rFonts w:ascii="Verdana" w:hAnsi="Verdana"/>
                <w:b/>
                <w:bCs/>
                <w:color w:val="000000"/>
                <w:sz w:val="24"/>
                <w:szCs w:val="24"/>
              </w:rPr>
              <w:lastRenderedPageBreak/>
              <w:t xml:space="preserve">coordonarea Ministerului Sănătății, </w:t>
            </w:r>
            <w:r w:rsidRPr="003E474E">
              <w:rPr>
                <w:rFonts w:ascii="Verdana" w:hAnsi="Verdana"/>
                <w:color w:val="000000"/>
                <w:sz w:val="24"/>
                <w:szCs w:val="24"/>
              </w:rPr>
              <w:t>iar coordonarea academică se stabilește prin hotărâre a Guvernului.</w:t>
            </w:r>
            <w:r w:rsidRPr="003E474E">
              <w:rPr>
                <w:rFonts w:ascii="Verdana" w:hAnsi="Verdana"/>
                <w:b/>
                <w:bCs/>
                <w:color w:val="000000"/>
                <w:sz w:val="24"/>
                <w:szCs w:val="24"/>
              </w:rPr>
              <w:t xml:space="preserve"> </w:t>
            </w:r>
          </w:p>
          <w:p w14:paraId="0F52D843" w14:textId="77777777" w:rsidR="000F34CC" w:rsidRDefault="000F34CC" w:rsidP="003F4D66">
            <w:pPr>
              <w:jc w:val="both"/>
              <w:rPr>
                <w:rFonts w:ascii="Verdana" w:hAnsi="Verdana"/>
                <w:b/>
                <w:bCs/>
                <w:color w:val="000000"/>
                <w:sz w:val="24"/>
                <w:szCs w:val="24"/>
              </w:rPr>
            </w:pPr>
          </w:p>
          <w:p w14:paraId="783F355D" w14:textId="77777777" w:rsidR="000F34CC" w:rsidRDefault="000F34CC" w:rsidP="003F4D66">
            <w:pPr>
              <w:jc w:val="both"/>
              <w:rPr>
                <w:rFonts w:ascii="Verdana" w:hAnsi="Verdana"/>
                <w:b/>
                <w:bCs/>
                <w:color w:val="000000"/>
                <w:sz w:val="24"/>
                <w:szCs w:val="24"/>
              </w:rPr>
            </w:pPr>
          </w:p>
          <w:p w14:paraId="2BEF2560" w14:textId="77777777" w:rsidR="000F34CC" w:rsidRDefault="000F34CC" w:rsidP="003F4D66">
            <w:pPr>
              <w:jc w:val="both"/>
              <w:rPr>
                <w:rFonts w:ascii="Verdana" w:hAnsi="Verdana"/>
                <w:b/>
                <w:bCs/>
                <w:color w:val="000000"/>
                <w:sz w:val="24"/>
                <w:szCs w:val="24"/>
              </w:rPr>
            </w:pPr>
          </w:p>
          <w:p w14:paraId="4D71491D" w14:textId="77777777" w:rsidR="000F34CC" w:rsidRDefault="000F34CC" w:rsidP="003F4D66">
            <w:pPr>
              <w:jc w:val="both"/>
              <w:rPr>
                <w:rFonts w:ascii="Verdana" w:hAnsi="Verdana"/>
                <w:b/>
                <w:bCs/>
                <w:color w:val="000000"/>
                <w:sz w:val="24"/>
                <w:szCs w:val="24"/>
              </w:rPr>
            </w:pPr>
          </w:p>
          <w:p w14:paraId="0E0EB20F" w14:textId="77777777" w:rsidR="000F34CC" w:rsidRDefault="000F34CC" w:rsidP="003F4D66">
            <w:pPr>
              <w:jc w:val="both"/>
              <w:rPr>
                <w:rFonts w:ascii="Verdana" w:hAnsi="Verdana"/>
                <w:b/>
                <w:bCs/>
                <w:color w:val="000000"/>
                <w:sz w:val="24"/>
                <w:szCs w:val="24"/>
              </w:rPr>
            </w:pPr>
          </w:p>
          <w:p w14:paraId="64D198BA" w14:textId="77777777" w:rsidR="000F34CC" w:rsidRDefault="000F34CC" w:rsidP="003F4D66">
            <w:pPr>
              <w:jc w:val="both"/>
              <w:rPr>
                <w:rFonts w:ascii="Verdana" w:hAnsi="Verdana"/>
                <w:b/>
                <w:bCs/>
                <w:color w:val="000000"/>
                <w:sz w:val="24"/>
                <w:szCs w:val="24"/>
              </w:rPr>
            </w:pPr>
          </w:p>
          <w:p w14:paraId="57DD0903" w14:textId="77777777" w:rsidR="000F34CC" w:rsidRPr="003E474E" w:rsidRDefault="000F34CC" w:rsidP="003F4D66">
            <w:pPr>
              <w:jc w:val="both"/>
              <w:rPr>
                <w:rFonts w:ascii="Verdana" w:hAnsi="Verdana"/>
                <w:b/>
                <w:bCs/>
                <w:color w:val="000000"/>
                <w:sz w:val="24"/>
                <w:szCs w:val="24"/>
              </w:rPr>
            </w:pPr>
            <w:r>
              <w:rPr>
                <w:rFonts w:ascii="Verdana" w:hAnsi="Verdana"/>
                <w:b/>
                <w:bCs/>
                <w:color w:val="000000"/>
                <w:sz w:val="24"/>
                <w:szCs w:val="24"/>
              </w:rPr>
              <w:t>……………</w:t>
            </w:r>
          </w:p>
          <w:p w14:paraId="4B83E8E0" w14:textId="77777777" w:rsidR="000F34CC" w:rsidRPr="003E474E" w:rsidRDefault="000F34CC" w:rsidP="003F4D66">
            <w:pPr>
              <w:jc w:val="both"/>
              <w:rPr>
                <w:rFonts w:ascii="Verdana" w:hAnsi="Verdana"/>
                <w:color w:val="000000"/>
                <w:sz w:val="24"/>
                <w:szCs w:val="24"/>
              </w:rPr>
            </w:pPr>
            <w:r w:rsidRPr="003E474E">
              <w:rPr>
                <w:rFonts w:ascii="Verdana" w:hAnsi="Verdana"/>
                <w:bCs/>
                <w:color w:val="000000"/>
                <w:sz w:val="24"/>
                <w:szCs w:val="24"/>
              </w:rPr>
              <w:t>(</w:t>
            </w:r>
            <w:proofErr w:type="gramStart"/>
            <w:r w:rsidRPr="003E474E">
              <w:rPr>
                <w:rFonts w:ascii="Verdana" w:hAnsi="Verdana"/>
                <w:bCs/>
                <w:color w:val="000000"/>
                <w:sz w:val="24"/>
                <w:szCs w:val="24"/>
              </w:rPr>
              <w:t>4)SNSPMPDSB</w:t>
            </w:r>
            <w:proofErr w:type="gramEnd"/>
            <w:r w:rsidRPr="003E474E">
              <w:rPr>
                <w:rFonts w:ascii="Verdana" w:hAnsi="Verdana"/>
                <w:bCs/>
                <w:color w:val="000000"/>
                <w:sz w:val="24"/>
                <w:szCs w:val="24"/>
              </w:rPr>
              <w:t xml:space="preserve"> este</w:t>
            </w:r>
            <w:r w:rsidRPr="003E474E">
              <w:rPr>
                <w:rFonts w:ascii="Verdana" w:hAnsi="Verdana"/>
                <w:b/>
                <w:bCs/>
                <w:color w:val="000000"/>
                <w:sz w:val="24"/>
                <w:szCs w:val="24"/>
              </w:rPr>
              <w:t xml:space="preserve"> unitate sanitară specializată în sănă</w:t>
            </w:r>
            <w:r>
              <w:rPr>
                <w:rFonts w:ascii="Verdana" w:hAnsi="Verdana"/>
                <w:b/>
                <w:bCs/>
                <w:color w:val="000000"/>
                <w:sz w:val="24"/>
                <w:szCs w:val="24"/>
              </w:rPr>
              <w:t>t</w:t>
            </w:r>
            <w:r w:rsidRPr="003E474E">
              <w:rPr>
                <w:rFonts w:ascii="Verdana" w:hAnsi="Verdana"/>
                <w:b/>
                <w:bCs/>
                <w:color w:val="000000"/>
                <w:sz w:val="24"/>
                <w:szCs w:val="24"/>
              </w:rPr>
              <w:t xml:space="preserve">ate publică și management sanitar </w:t>
            </w:r>
            <w:r w:rsidRPr="003E474E">
              <w:rPr>
                <w:rFonts w:ascii="Verdana" w:hAnsi="Verdana"/>
                <w:color w:val="000000"/>
                <w:sz w:val="24"/>
                <w:szCs w:val="24"/>
              </w:rPr>
              <w:t>care asigură formarea și perfecționarea funcționarilor publici din sistemul sanitar și al asigurărilor de sănătate, conform obligației prevăzute în legislația aplicabilă funcționarilor publici, fiind abilitată și recunoscută în acest sens.</w:t>
            </w:r>
          </w:p>
          <w:p w14:paraId="4A62E2BD" w14:textId="18D0E360" w:rsidR="000F34CC" w:rsidRPr="008F56C3" w:rsidRDefault="0021352F" w:rsidP="003F4D66">
            <w:pPr>
              <w:jc w:val="both"/>
              <w:rPr>
                <w:rFonts w:ascii="Verdana" w:hAnsi="Verdana"/>
                <w:bCs/>
                <w:i/>
                <w:sz w:val="24"/>
                <w:szCs w:val="24"/>
              </w:rPr>
            </w:pPr>
            <w:r w:rsidRPr="0021352F">
              <w:rPr>
                <w:rFonts w:ascii="Verdana" w:hAnsi="Verdana"/>
                <w:bCs/>
                <w:i/>
                <w:color w:val="000000"/>
                <w:sz w:val="24"/>
                <w:szCs w:val="24"/>
              </w:rPr>
              <w:t>Autori: membrii comisiei</w:t>
            </w:r>
          </w:p>
        </w:tc>
        <w:tc>
          <w:tcPr>
            <w:tcW w:w="2790" w:type="dxa"/>
            <w:tcBorders>
              <w:top w:val="single" w:sz="4" w:space="0" w:color="auto"/>
              <w:left w:val="single" w:sz="4" w:space="0" w:color="auto"/>
              <w:bottom w:val="single" w:sz="4" w:space="0" w:color="auto"/>
              <w:right w:val="single" w:sz="4" w:space="0" w:color="auto"/>
            </w:tcBorders>
          </w:tcPr>
          <w:p w14:paraId="4EA15C27" w14:textId="77777777" w:rsidR="000F34CC" w:rsidRPr="008776F5" w:rsidRDefault="000F34CC" w:rsidP="003F4D66">
            <w:pPr>
              <w:jc w:val="both"/>
              <w:rPr>
                <w:rFonts w:ascii="Verdana" w:hAnsi="Verdana"/>
                <w:sz w:val="24"/>
                <w:szCs w:val="24"/>
                <w:lang w:val="ro-RO"/>
              </w:rPr>
            </w:pPr>
          </w:p>
        </w:tc>
      </w:tr>
      <w:tr w:rsidR="000F34CC" w:rsidRPr="008776F5" w14:paraId="3DF29A01"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3A7EF1C7"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330E26B3"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36.La articolul 699, punctele 17 şi 19 se modifică şi vor avea următorul cuprins:</w:t>
            </w:r>
          </w:p>
          <w:p w14:paraId="40EF7ED6" w14:textId="77777777" w:rsidR="000F34CC" w:rsidRPr="008776F5" w:rsidRDefault="000F34CC" w:rsidP="003F4D66">
            <w:pPr>
              <w:shd w:val="clear" w:color="auto" w:fill="FFFFFF"/>
              <w:jc w:val="both"/>
              <w:rPr>
                <w:rFonts w:ascii="Verdana" w:hAnsi="Verdana"/>
                <w:sz w:val="24"/>
                <w:szCs w:val="24"/>
              </w:rPr>
            </w:pPr>
            <w:bookmarkStart w:id="20" w:name="do|arI|pt36|pa1"/>
            <w:bookmarkEnd w:id="20"/>
            <w:r w:rsidRPr="008776F5">
              <w:rPr>
                <w:rFonts w:ascii="Verdana" w:hAnsi="Verdana"/>
                <w:sz w:val="24"/>
                <w:szCs w:val="24"/>
              </w:rPr>
              <w:t xml:space="preserve">"17. distribuţie angro a medicamentelor - totalitatea activităţilor de procurare, deţinere, livrare sau export de medicamente, cu excepţia activităţii de eliberare </w:t>
            </w:r>
            <w:proofErr w:type="gramStart"/>
            <w:r w:rsidRPr="008776F5">
              <w:rPr>
                <w:rFonts w:ascii="Verdana" w:hAnsi="Verdana"/>
                <w:sz w:val="24"/>
                <w:szCs w:val="24"/>
              </w:rPr>
              <w:t>a</w:t>
            </w:r>
            <w:proofErr w:type="gramEnd"/>
            <w:r w:rsidRPr="008776F5">
              <w:rPr>
                <w:rFonts w:ascii="Verdana" w:hAnsi="Verdana"/>
                <w:sz w:val="24"/>
                <w:szCs w:val="24"/>
              </w:rPr>
              <w:t xml:space="preserve"> acestora către public, respectiv distribuţie en detail; asemenea activităţi sunt efectuate de fabricanţi ori depozitele lor, importatori şi alţi distribuitori angro sau de unităţi farmaceutice în situaţiile de excepţie prevăzute de art. 2 alin. (7) din Legea farmaciei nr. </w:t>
            </w:r>
            <w:hyperlink r:id="rId16" w:history="1">
              <w:r w:rsidRPr="008776F5">
                <w:rPr>
                  <w:rFonts w:ascii="Verdana" w:hAnsi="Verdana"/>
                  <w:sz w:val="24"/>
                  <w:szCs w:val="24"/>
                </w:rPr>
                <w:t>266/2008</w:t>
              </w:r>
            </w:hyperlink>
            <w:r w:rsidRPr="008776F5">
              <w:rPr>
                <w:rFonts w:ascii="Verdana" w:hAnsi="Verdana"/>
                <w:sz w:val="24"/>
                <w:szCs w:val="24"/>
              </w:rPr>
              <w:t>, republicată, cu modificările şi completările ulterioare;</w:t>
            </w:r>
          </w:p>
          <w:p w14:paraId="3EE1C177" w14:textId="77777777" w:rsidR="000F34CC" w:rsidRPr="008776F5" w:rsidRDefault="000F34CC" w:rsidP="003F4D66">
            <w:pPr>
              <w:shd w:val="clear" w:color="auto" w:fill="FFFFFF"/>
              <w:jc w:val="both"/>
              <w:rPr>
                <w:rFonts w:ascii="Verdana" w:hAnsi="Verdana"/>
                <w:sz w:val="24"/>
                <w:szCs w:val="24"/>
              </w:rPr>
            </w:pPr>
            <w:bookmarkStart w:id="21" w:name="do|arI|pt36|pa2"/>
            <w:bookmarkEnd w:id="21"/>
            <w:r w:rsidRPr="008776F5">
              <w:rPr>
                <w:rFonts w:ascii="Verdana" w:hAnsi="Verdana"/>
                <w:sz w:val="24"/>
                <w:szCs w:val="24"/>
              </w:rPr>
              <w:t>.......................................</w:t>
            </w:r>
          </w:p>
          <w:p w14:paraId="75C7D761" w14:textId="77777777" w:rsidR="000F34CC" w:rsidRPr="008776F5" w:rsidRDefault="000F34CC" w:rsidP="003F4D66">
            <w:pPr>
              <w:jc w:val="both"/>
              <w:rPr>
                <w:rFonts w:ascii="Verdana" w:hAnsi="Verdana"/>
                <w:sz w:val="24"/>
                <w:szCs w:val="24"/>
                <w:lang w:val="ro-RO"/>
              </w:rPr>
            </w:pPr>
            <w:bookmarkStart w:id="22" w:name="do|arI|pt36|pa3"/>
            <w:bookmarkEnd w:id="22"/>
            <w:r w:rsidRPr="008776F5">
              <w:rPr>
                <w:rFonts w:ascii="Verdana" w:hAnsi="Verdana"/>
                <w:sz w:val="24"/>
                <w:szCs w:val="24"/>
              </w:rPr>
              <w:t xml:space="preserve">19. obligaţie de serviciu public - obligaţia deţinătorului autorizaţiei de punere pe </w:t>
            </w:r>
            <w:r w:rsidRPr="008776F5">
              <w:rPr>
                <w:rFonts w:ascii="Verdana" w:hAnsi="Verdana"/>
                <w:sz w:val="24"/>
                <w:szCs w:val="24"/>
              </w:rPr>
              <w:lastRenderedPageBreak/>
              <w:t>piaţă/reprezentantului deţinătorului autorizaţiei de punere pe piaţă şi a distribuitorilor angro de a asigura permanent o gamă adecvată de medicamente care să răspundă necesităţilor unui spaţiu geografic determinat şi de a livra pe întreg spaţiul respectiv cantităţile solicitate în cel mai scurt termen de la primirea comenzii, precum şi obligaţia unităţilor farmaceutice de a se aproviziona cu medicamente dacă acestea nu există la momentul solicitării în stoc; condiţiile specifice privind îndeplinirea obligaţiei de serviciu public sunt stabilite prin ordin al ministrului sănătăţii;"</w:t>
            </w:r>
          </w:p>
        </w:tc>
        <w:tc>
          <w:tcPr>
            <w:tcW w:w="3690" w:type="dxa"/>
            <w:tcBorders>
              <w:top w:val="single" w:sz="4" w:space="0" w:color="auto"/>
              <w:left w:val="single" w:sz="4" w:space="0" w:color="auto"/>
              <w:bottom w:val="single" w:sz="4" w:space="0" w:color="auto"/>
              <w:right w:val="single" w:sz="4" w:space="0" w:color="auto"/>
            </w:tcBorders>
          </w:tcPr>
          <w:p w14:paraId="0E9EACB0"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w:t>
            </w:r>
          </w:p>
        </w:tc>
        <w:tc>
          <w:tcPr>
            <w:tcW w:w="4050" w:type="dxa"/>
            <w:tcBorders>
              <w:top w:val="single" w:sz="4" w:space="0" w:color="auto"/>
              <w:left w:val="single" w:sz="4" w:space="0" w:color="auto"/>
              <w:bottom w:val="single" w:sz="4" w:space="0" w:color="auto"/>
              <w:right w:val="single" w:sz="4" w:space="0" w:color="auto"/>
            </w:tcBorders>
          </w:tcPr>
          <w:p w14:paraId="78538692"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375E7671" w14:textId="77777777" w:rsidR="000F34CC" w:rsidRPr="008776F5" w:rsidRDefault="000F34CC" w:rsidP="003F4D66">
            <w:pPr>
              <w:jc w:val="both"/>
              <w:rPr>
                <w:rFonts w:ascii="Verdana" w:hAnsi="Verdana"/>
                <w:sz w:val="24"/>
                <w:szCs w:val="24"/>
                <w:lang w:val="ro-RO"/>
              </w:rPr>
            </w:pPr>
          </w:p>
        </w:tc>
      </w:tr>
      <w:tr w:rsidR="000F34CC" w:rsidRPr="008776F5" w14:paraId="03CFD03D"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1F0AE0BF"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7F5CC4B1"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37.La articolul 699, după punctul 40 se introduc trei noi puncte, punctele 41-43, cu următorul cuprins:</w:t>
            </w:r>
          </w:p>
          <w:p w14:paraId="24F2BB2E" w14:textId="77777777" w:rsidR="000F34CC" w:rsidRPr="008776F5" w:rsidRDefault="000F34CC" w:rsidP="003F4D66">
            <w:pPr>
              <w:shd w:val="clear" w:color="auto" w:fill="FFFFFF"/>
              <w:jc w:val="both"/>
              <w:rPr>
                <w:rFonts w:ascii="Verdana" w:hAnsi="Verdana"/>
                <w:sz w:val="24"/>
                <w:szCs w:val="24"/>
              </w:rPr>
            </w:pPr>
            <w:bookmarkStart w:id="23" w:name="do|arI|pt37|pa1"/>
            <w:bookmarkEnd w:id="23"/>
            <w:r w:rsidRPr="008776F5">
              <w:rPr>
                <w:rFonts w:ascii="Verdana" w:hAnsi="Verdana"/>
                <w:sz w:val="24"/>
                <w:szCs w:val="24"/>
              </w:rPr>
              <w:lastRenderedPageBreak/>
              <w:t>"41. fabricant - orice persoană care desfăşoară activităţi pentru care este necesară autorizaţia de fabricaţie prevăzută la art. 755 alin. (1) şi (3);</w:t>
            </w:r>
          </w:p>
          <w:p w14:paraId="0F039760" w14:textId="77777777" w:rsidR="000F34CC" w:rsidRPr="008776F5" w:rsidRDefault="000F34CC" w:rsidP="003F4D66">
            <w:pPr>
              <w:shd w:val="clear" w:color="auto" w:fill="FFFFFF"/>
              <w:jc w:val="both"/>
              <w:rPr>
                <w:rFonts w:ascii="Verdana" w:hAnsi="Verdana"/>
                <w:sz w:val="24"/>
                <w:szCs w:val="24"/>
              </w:rPr>
            </w:pPr>
            <w:bookmarkStart w:id="24" w:name="do|arI|pt37|pa2"/>
            <w:bookmarkEnd w:id="24"/>
            <w:r w:rsidRPr="008776F5">
              <w:rPr>
                <w:rFonts w:ascii="Verdana" w:hAnsi="Verdana"/>
                <w:sz w:val="24"/>
                <w:szCs w:val="24"/>
              </w:rPr>
              <w:t>42. sistemul calităţii în domeniul farmaceutic - totalitatea măsurilor organizatorice luate în vederea asigurării calităţii corespunzătoare a medicamentelor de uz uman, conform scopului pentru care acestea au fost concepute;</w:t>
            </w:r>
          </w:p>
          <w:p w14:paraId="17D2F22D" w14:textId="77777777" w:rsidR="000F34CC" w:rsidRPr="008776F5" w:rsidRDefault="000F34CC" w:rsidP="003F4D66">
            <w:pPr>
              <w:shd w:val="clear" w:color="auto" w:fill="FFFFFF"/>
              <w:jc w:val="both"/>
              <w:rPr>
                <w:rFonts w:ascii="Verdana" w:hAnsi="Verdana"/>
                <w:sz w:val="24"/>
                <w:szCs w:val="24"/>
              </w:rPr>
            </w:pPr>
            <w:bookmarkStart w:id="25" w:name="do|arI|pt37|pa3"/>
            <w:bookmarkEnd w:id="25"/>
            <w:r w:rsidRPr="008776F5">
              <w:rPr>
                <w:rFonts w:ascii="Verdana" w:hAnsi="Verdana"/>
                <w:sz w:val="24"/>
                <w:szCs w:val="24"/>
              </w:rPr>
              <w:t>43. buna practică de fabricaţie - acel domeniu al asigurării calităţii care garantează consecvenţa respectării standardelor corespunzătoare scopului pentru care au fost concepute medicamentele, în fabricaţia, importul şi controlul acestora."</w:t>
            </w:r>
          </w:p>
        </w:tc>
        <w:tc>
          <w:tcPr>
            <w:tcW w:w="3690" w:type="dxa"/>
            <w:tcBorders>
              <w:top w:val="single" w:sz="4" w:space="0" w:color="auto"/>
              <w:left w:val="single" w:sz="4" w:space="0" w:color="auto"/>
              <w:bottom w:val="single" w:sz="4" w:space="0" w:color="auto"/>
              <w:right w:val="single" w:sz="4" w:space="0" w:color="auto"/>
            </w:tcBorders>
          </w:tcPr>
          <w:p w14:paraId="12A179F3"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w:t>
            </w:r>
          </w:p>
        </w:tc>
        <w:tc>
          <w:tcPr>
            <w:tcW w:w="4050" w:type="dxa"/>
            <w:tcBorders>
              <w:top w:val="single" w:sz="4" w:space="0" w:color="auto"/>
              <w:left w:val="single" w:sz="4" w:space="0" w:color="auto"/>
              <w:bottom w:val="single" w:sz="4" w:space="0" w:color="auto"/>
              <w:right w:val="single" w:sz="4" w:space="0" w:color="auto"/>
            </w:tcBorders>
          </w:tcPr>
          <w:p w14:paraId="57D00B56"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634FB496" w14:textId="77777777" w:rsidR="000F34CC" w:rsidRPr="008776F5" w:rsidRDefault="000F34CC" w:rsidP="003F4D66">
            <w:pPr>
              <w:jc w:val="both"/>
              <w:rPr>
                <w:rFonts w:ascii="Verdana" w:hAnsi="Verdana"/>
                <w:sz w:val="24"/>
                <w:szCs w:val="24"/>
                <w:lang w:val="ro-RO"/>
              </w:rPr>
            </w:pPr>
          </w:p>
        </w:tc>
      </w:tr>
      <w:tr w:rsidR="000F34CC" w:rsidRPr="008776F5" w14:paraId="274899D6"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56745D4B"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492BFBBC"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38.După articolul 701 se introduce un nou articol, articolul 701</w:t>
            </w:r>
            <w:r w:rsidRPr="008776F5">
              <w:rPr>
                <w:rFonts w:ascii="Verdana" w:hAnsi="Verdana"/>
                <w:sz w:val="24"/>
                <w:szCs w:val="24"/>
                <w:vertAlign w:val="superscript"/>
              </w:rPr>
              <w:t>1</w:t>
            </w:r>
            <w:r w:rsidRPr="008776F5">
              <w:rPr>
                <w:rFonts w:ascii="Verdana" w:hAnsi="Verdana"/>
                <w:sz w:val="24"/>
                <w:szCs w:val="24"/>
              </w:rPr>
              <w:t>, cu următorul cuprins:</w:t>
            </w:r>
          </w:p>
          <w:p w14:paraId="37652DF2" w14:textId="77777777" w:rsidR="000F34CC" w:rsidRPr="008776F5" w:rsidRDefault="000F34CC" w:rsidP="003F4D66">
            <w:pPr>
              <w:shd w:val="clear" w:color="auto" w:fill="FFFFFF"/>
              <w:jc w:val="both"/>
              <w:rPr>
                <w:rFonts w:ascii="Verdana" w:hAnsi="Verdana"/>
                <w:sz w:val="24"/>
                <w:szCs w:val="24"/>
              </w:rPr>
            </w:pPr>
            <w:bookmarkStart w:id="26" w:name="do|arI|pt38|pa1"/>
            <w:bookmarkEnd w:id="26"/>
            <w:r w:rsidRPr="008776F5">
              <w:rPr>
                <w:rFonts w:ascii="Verdana" w:hAnsi="Verdana"/>
                <w:sz w:val="24"/>
                <w:szCs w:val="24"/>
              </w:rPr>
              <w:t>"Art. 701</w:t>
            </w:r>
            <w:r w:rsidRPr="008776F5">
              <w:rPr>
                <w:rFonts w:ascii="Verdana" w:hAnsi="Verdana"/>
                <w:sz w:val="24"/>
                <w:szCs w:val="24"/>
                <w:vertAlign w:val="superscript"/>
              </w:rPr>
              <w:t>1</w:t>
            </w:r>
          </w:p>
          <w:p w14:paraId="3FA05DCD" w14:textId="77777777" w:rsidR="000F34CC" w:rsidRPr="008776F5" w:rsidRDefault="000F34CC" w:rsidP="003F4D66">
            <w:pPr>
              <w:shd w:val="clear" w:color="auto" w:fill="FFFFFF"/>
              <w:jc w:val="both"/>
              <w:rPr>
                <w:rFonts w:ascii="Verdana" w:hAnsi="Verdana"/>
                <w:sz w:val="24"/>
                <w:szCs w:val="24"/>
              </w:rPr>
            </w:pPr>
            <w:bookmarkStart w:id="27" w:name="do|arI|pt38|pa2"/>
            <w:bookmarkEnd w:id="27"/>
            <w:r w:rsidRPr="008776F5">
              <w:rPr>
                <w:rFonts w:ascii="Verdana" w:hAnsi="Verdana"/>
                <w:sz w:val="24"/>
                <w:szCs w:val="24"/>
              </w:rPr>
              <w:t>(1) ANMDM autorizează şi controlează studiile clinice în domeniul medicamentelor de uz uman prin verificarea conformităţii cu bunele practici în studiul clinic cu sau fără beneficiu terapeutic, precum şi locul de desfăşurare al acestora.</w:t>
            </w:r>
          </w:p>
          <w:p w14:paraId="063B66DB" w14:textId="77777777" w:rsidR="000F34CC" w:rsidRPr="008776F5" w:rsidRDefault="000F34CC" w:rsidP="003F4D66">
            <w:pPr>
              <w:shd w:val="clear" w:color="auto" w:fill="FFFFFF"/>
              <w:jc w:val="both"/>
              <w:rPr>
                <w:rFonts w:ascii="Verdana" w:hAnsi="Verdana"/>
                <w:sz w:val="24"/>
                <w:szCs w:val="24"/>
              </w:rPr>
            </w:pPr>
            <w:bookmarkStart w:id="28" w:name="do|arI|pt38|pa3"/>
            <w:bookmarkEnd w:id="28"/>
            <w:r w:rsidRPr="008776F5">
              <w:rPr>
                <w:rFonts w:ascii="Verdana" w:hAnsi="Verdana"/>
                <w:sz w:val="24"/>
                <w:szCs w:val="24"/>
              </w:rPr>
              <w:t xml:space="preserve">(2) Studiile clinice se desfăşoară cu respectarea Principiilor şi ghidurilor detaliate privind buna practică în studiul clinic pentru medicamente de uz uman pentru investigaţie clinică aprobate prin ordin al ministrului sănătăţii şi a Normelor cu privire la autorizarea locului de desfăşurare, precum şi a celor </w:t>
            </w:r>
            <w:r w:rsidRPr="008776F5">
              <w:rPr>
                <w:rFonts w:ascii="Verdana" w:hAnsi="Verdana"/>
                <w:sz w:val="24"/>
                <w:szCs w:val="24"/>
              </w:rPr>
              <w:lastRenderedPageBreak/>
              <w:t>referitoare la implementarea regulilor de bună practică în desfăşurarea studiilor clinice efectuate cu medicamente de uz uman, aprobate prin ordin al ministrului sănătăţii, la propunerea ANMDM."</w:t>
            </w:r>
          </w:p>
        </w:tc>
        <w:tc>
          <w:tcPr>
            <w:tcW w:w="3690" w:type="dxa"/>
            <w:tcBorders>
              <w:top w:val="single" w:sz="4" w:space="0" w:color="auto"/>
              <w:left w:val="single" w:sz="4" w:space="0" w:color="auto"/>
              <w:bottom w:val="single" w:sz="4" w:space="0" w:color="auto"/>
              <w:right w:val="single" w:sz="4" w:space="0" w:color="auto"/>
            </w:tcBorders>
          </w:tcPr>
          <w:p w14:paraId="2FE589D2"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13E501DA"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5384C363" w14:textId="77777777" w:rsidR="000F34CC" w:rsidRPr="008776F5" w:rsidRDefault="000F34CC" w:rsidP="003F4D66">
            <w:pPr>
              <w:jc w:val="both"/>
              <w:rPr>
                <w:rFonts w:ascii="Verdana" w:hAnsi="Verdana"/>
                <w:sz w:val="24"/>
                <w:szCs w:val="24"/>
                <w:lang w:val="ro-RO"/>
              </w:rPr>
            </w:pPr>
          </w:p>
        </w:tc>
      </w:tr>
      <w:tr w:rsidR="000F34CC" w:rsidRPr="008776F5" w14:paraId="380D0768"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27427DA9"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3CDB8AD8"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39.După articolul 761 se introduc 23 noi articole, articolele 761</w:t>
            </w:r>
            <w:r w:rsidRPr="008776F5">
              <w:rPr>
                <w:rFonts w:ascii="Verdana" w:hAnsi="Verdana"/>
                <w:sz w:val="24"/>
                <w:szCs w:val="24"/>
                <w:vertAlign w:val="superscript"/>
              </w:rPr>
              <w:t>1</w:t>
            </w:r>
            <w:r w:rsidRPr="008776F5">
              <w:rPr>
                <w:rFonts w:ascii="Verdana" w:hAnsi="Verdana"/>
                <w:sz w:val="24"/>
                <w:szCs w:val="24"/>
              </w:rPr>
              <w:t>-761</w:t>
            </w:r>
            <w:r w:rsidRPr="008776F5">
              <w:rPr>
                <w:rFonts w:ascii="Verdana" w:hAnsi="Verdana"/>
                <w:sz w:val="24"/>
                <w:szCs w:val="24"/>
                <w:vertAlign w:val="superscript"/>
              </w:rPr>
              <w:t>23</w:t>
            </w:r>
            <w:r w:rsidRPr="008776F5">
              <w:rPr>
                <w:rFonts w:ascii="Verdana" w:hAnsi="Verdana"/>
                <w:sz w:val="24"/>
                <w:szCs w:val="24"/>
              </w:rPr>
              <w:t>, cu următorul cuprins:</w:t>
            </w:r>
          </w:p>
          <w:p w14:paraId="4D6A6120" w14:textId="77777777" w:rsidR="000F34CC" w:rsidRPr="008776F5" w:rsidRDefault="000F34CC" w:rsidP="003F4D66">
            <w:pPr>
              <w:shd w:val="clear" w:color="auto" w:fill="FFFFFF"/>
              <w:jc w:val="both"/>
              <w:rPr>
                <w:rFonts w:ascii="Verdana" w:hAnsi="Verdana"/>
                <w:sz w:val="24"/>
                <w:szCs w:val="24"/>
              </w:rPr>
            </w:pPr>
            <w:bookmarkStart w:id="29" w:name="do|arI|pt39|pa1"/>
            <w:bookmarkEnd w:id="29"/>
            <w:r w:rsidRPr="008776F5">
              <w:rPr>
                <w:rFonts w:ascii="Verdana" w:hAnsi="Verdana"/>
                <w:sz w:val="24"/>
                <w:szCs w:val="24"/>
              </w:rPr>
              <w:t>"Art. 761</w:t>
            </w:r>
            <w:r w:rsidRPr="008776F5">
              <w:rPr>
                <w:rFonts w:ascii="Verdana" w:hAnsi="Verdana"/>
                <w:sz w:val="24"/>
                <w:szCs w:val="24"/>
                <w:vertAlign w:val="superscript"/>
              </w:rPr>
              <w:t>1</w:t>
            </w:r>
          </w:p>
          <w:p w14:paraId="051CEE9B" w14:textId="77777777" w:rsidR="000F34CC" w:rsidRPr="008776F5" w:rsidRDefault="000F34CC" w:rsidP="003F4D66">
            <w:pPr>
              <w:shd w:val="clear" w:color="auto" w:fill="FFFFFF"/>
              <w:jc w:val="both"/>
              <w:rPr>
                <w:rFonts w:ascii="Verdana" w:hAnsi="Verdana"/>
                <w:sz w:val="24"/>
                <w:szCs w:val="24"/>
              </w:rPr>
            </w:pPr>
            <w:bookmarkStart w:id="30" w:name="do|arI|pt39|pa2"/>
            <w:bookmarkEnd w:id="30"/>
            <w:r w:rsidRPr="008776F5">
              <w:rPr>
                <w:rFonts w:ascii="Verdana" w:hAnsi="Verdana"/>
                <w:sz w:val="24"/>
                <w:szCs w:val="24"/>
              </w:rPr>
              <w:t>ANMDM ia toate măsurile necesare conform atribuţiilor prin inspecţii şi activităţi de control, pentru a se asigura că operaţiunile de fabricaţie, inclusiv a medicamentelor destinate în exclusivitate exportului, sunt realizate de către fabricanţi în acord cu buna practică de fabricaţie şi cu autorizaţia de fabricaţie.</w:t>
            </w:r>
          </w:p>
          <w:p w14:paraId="41FA6BF4" w14:textId="77777777" w:rsidR="000F34CC" w:rsidRPr="008776F5" w:rsidRDefault="000F34CC" w:rsidP="003F4D66">
            <w:pPr>
              <w:shd w:val="clear" w:color="auto" w:fill="FFFFFF"/>
              <w:jc w:val="both"/>
              <w:rPr>
                <w:rFonts w:ascii="Verdana" w:hAnsi="Verdana"/>
                <w:sz w:val="24"/>
                <w:szCs w:val="24"/>
              </w:rPr>
            </w:pPr>
            <w:bookmarkStart w:id="31" w:name="do|arI|pt39|pa3"/>
            <w:bookmarkEnd w:id="31"/>
            <w:r w:rsidRPr="008776F5">
              <w:rPr>
                <w:rFonts w:ascii="Verdana" w:hAnsi="Verdana"/>
                <w:sz w:val="24"/>
                <w:szCs w:val="24"/>
              </w:rPr>
              <w:t>Art. 761</w:t>
            </w:r>
            <w:r w:rsidRPr="008776F5">
              <w:rPr>
                <w:rFonts w:ascii="Verdana" w:hAnsi="Verdana"/>
                <w:sz w:val="24"/>
                <w:szCs w:val="24"/>
                <w:vertAlign w:val="superscript"/>
              </w:rPr>
              <w:t>2</w:t>
            </w:r>
          </w:p>
          <w:p w14:paraId="3F0C3998" w14:textId="77777777" w:rsidR="000F34CC" w:rsidRPr="008776F5" w:rsidRDefault="000F34CC" w:rsidP="003F4D66">
            <w:pPr>
              <w:shd w:val="clear" w:color="auto" w:fill="FFFFFF"/>
              <w:jc w:val="both"/>
              <w:rPr>
                <w:rFonts w:ascii="Verdana" w:hAnsi="Verdana"/>
                <w:sz w:val="24"/>
                <w:szCs w:val="24"/>
              </w:rPr>
            </w:pPr>
            <w:bookmarkStart w:id="32" w:name="do|arI|pt39|pa4"/>
            <w:bookmarkEnd w:id="32"/>
            <w:r w:rsidRPr="008776F5">
              <w:rPr>
                <w:rFonts w:ascii="Verdana" w:hAnsi="Verdana"/>
                <w:sz w:val="24"/>
                <w:szCs w:val="24"/>
              </w:rPr>
              <w:lastRenderedPageBreak/>
              <w:t>În ceea ce priveşte medicamentele importate din ţări terţe, ANMDM ia toate măsurile necesare conform atribuţiilor prin inspecţii şi activităţi de control pentru a se asigura că fabricaţia acestora este potrivit standardelor cel puţin echivalente cu standardele de bună practică de fabricaţie prevăzute în Uniunea Europeană şi de către fabricanţi autorizaţi legal în acest scop.</w:t>
            </w:r>
          </w:p>
          <w:p w14:paraId="530A60C6" w14:textId="77777777" w:rsidR="000F34CC" w:rsidRPr="008776F5" w:rsidRDefault="000F34CC" w:rsidP="003F4D66">
            <w:pPr>
              <w:shd w:val="clear" w:color="auto" w:fill="FFFFFF"/>
              <w:jc w:val="both"/>
              <w:rPr>
                <w:rFonts w:ascii="Verdana" w:hAnsi="Verdana"/>
                <w:sz w:val="24"/>
                <w:szCs w:val="24"/>
              </w:rPr>
            </w:pPr>
            <w:bookmarkStart w:id="33" w:name="do|arI|pt39|pa5"/>
            <w:bookmarkEnd w:id="33"/>
            <w:r w:rsidRPr="008776F5">
              <w:rPr>
                <w:rFonts w:ascii="Verdana" w:hAnsi="Verdana"/>
                <w:sz w:val="24"/>
                <w:szCs w:val="24"/>
              </w:rPr>
              <w:t>Art. 761</w:t>
            </w:r>
            <w:r w:rsidRPr="008776F5">
              <w:rPr>
                <w:rFonts w:ascii="Verdana" w:hAnsi="Verdana"/>
                <w:sz w:val="24"/>
                <w:szCs w:val="24"/>
                <w:vertAlign w:val="superscript"/>
              </w:rPr>
              <w:t>3</w:t>
            </w:r>
          </w:p>
          <w:p w14:paraId="502F5CA0" w14:textId="77777777" w:rsidR="000F34CC" w:rsidRPr="008776F5" w:rsidRDefault="000F34CC" w:rsidP="003F4D66">
            <w:pPr>
              <w:shd w:val="clear" w:color="auto" w:fill="FFFFFF"/>
              <w:jc w:val="both"/>
              <w:rPr>
                <w:rFonts w:ascii="Verdana" w:hAnsi="Verdana"/>
                <w:sz w:val="24"/>
                <w:szCs w:val="24"/>
              </w:rPr>
            </w:pPr>
            <w:bookmarkStart w:id="34" w:name="do|arI|pt39|pa6"/>
            <w:bookmarkEnd w:id="34"/>
            <w:r w:rsidRPr="008776F5">
              <w:rPr>
                <w:rFonts w:ascii="Verdana" w:hAnsi="Verdana"/>
                <w:sz w:val="24"/>
                <w:szCs w:val="24"/>
              </w:rPr>
              <w:t xml:space="preserve">ANMDM ia toate măsurile necesare conform atribuţiilor prin inspecţii şi activităţi de control, pentru a se asigura de efectuarea de către fabricanţi a tuturor operaţiunilor de fabricaţie sau de import de medicamente care fac obiectul unei autorizaţii de punere pe piaţă, în conformitate cu informaţiile furnizate în dosarul </w:t>
            </w:r>
            <w:r w:rsidRPr="008776F5">
              <w:rPr>
                <w:rFonts w:ascii="Verdana" w:hAnsi="Verdana"/>
                <w:sz w:val="24"/>
                <w:szCs w:val="24"/>
              </w:rPr>
              <w:lastRenderedPageBreak/>
              <w:t>de autorizare de punere pe piaţă.</w:t>
            </w:r>
          </w:p>
          <w:p w14:paraId="44015804" w14:textId="77777777" w:rsidR="000F34CC" w:rsidRPr="008776F5" w:rsidRDefault="000F34CC" w:rsidP="003F4D66">
            <w:pPr>
              <w:shd w:val="clear" w:color="auto" w:fill="FFFFFF"/>
              <w:jc w:val="both"/>
              <w:rPr>
                <w:rFonts w:ascii="Verdana" w:hAnsi="Verdana"/>
                <w:sz w:val="24"/>
                <w:szCs w:val="24"/>
              </w:rPr>
            </w:pPr>
            <w:bookmarkStart w:id="35" w:name="do|arI|pt39|pa7"/>
            <w:bookmarkEnd w:id="35"/>
            <w:r w:rsidRPr="008776F5">
              <w:rPr>
                <w:rFonts w:ascii="Verdana" w:hAnsi="Verdana"/>
                <w:sz w:val="24"/>
                <w:szCs w:val="24"/>
              </w:rPr>
              <w:t>Art. 761</w:t>
            </w:r>
            <w:r w:rsidRPr="008776F5">
              <w:rPr>
                <w:rFonts w:ascii="Verdana" w:hAnsi="Verdana"/>
                <w:sz w:val="24"/>
                <w:szCs w:val="24"/>
                <w:vertAlign w:val="superscript"/>
              </w:rPr>
              <w:t>4</w:t>
            </w:r>
          </w:p>
          <w:p w14:paraId="029A6EE5" w14:textId="77777777" w:rsidR="000F34CC" w:rsidRPr="008776F5" w:rsidRDefault="000F34CC" w:rsidP="003F4D66">
            <w:pPr>
              <w:shd w:val="clear" w:color="auto" w:fill="FFFFFF"/>
              <w:jc w:val="both"/>
              <w:rPr>
                <w:rFonts w:ascii="Verdana" w:hAnsi="Verdana"/>
                <w:sz w:val="24"/>
                <w:szCs w:val="24"/>
              </w:rPr>
            </w:pPr>
            <w:bookmarkStart w:id="36" w:name="do|arI|pt39|pa8"/>
            <w:bookmarkEnd w:id="36"/>
            <w:r w:rsidRPr="008776F5">
              <w:rPr>
                <w:rFonts w:ascii="Verdana" w:hAnsi="Verdana"/>
                <w:sz w:val="24"/>
                <w:szCs w:val="24"/>
              </w:rPr>
              <w:t>(1) Fabricantul trebuie să îşi reevalueze continuu procesele de fabricaţie, în acord cu progresele ştiinţifice şi tehnice.</w:t>
            </w:r>
          </w:p>
          <w:p w14:paraId="799CE7B5" w14:textId="77777777" w:rsidR="000F34CC" w:rsidRPr="008776F5" w:rsidRDefault="000F34CC" w:rsidP="003F4D66">
            <w:pPr>
              <w:shd w:val="clear" w:color="auto" w:fill="FFFFFF"/>
              <w:jc w:val="both"/>
              <w:rPr>
                <w:rFonts w:ascii="Verdana" w:hAnsi="Verdana"/>
                <w:sz w:val="24"/>
                <w:szCs w:val="24"/>
              </w:rPr>
            </w:pPr>
            <w:bookmarkStart w:id="37" w:name="do|arI|pt39|pa9"/>
            <w:bookmarkEnd w:id="37"/>
            <w:r w:rsidRPr="008776F5">
              <w:rPr>
                <w:rFonts w:ascii="Verdana" w:hAnsi="Verdana"/>
                <w:sz w:val="24"/>
                <w:szCs w:val="24"/>
              </w:rPr>
              <w:t>(2) În cazul în care este necesară o modificare la dosarul pentru autorizarea de punere pe piaţă, aceasta se realizează prin mecanismele prevăzute de dispoziţiile Regulamentului (CE) nr. </w:t>
            </w:r>
            <w:hyperlink r:id="rId17" w:history="1">
              <w:r w:rsidRPr="008776F5">
                <w:rPr>
                  <w:rFonts w:ascii="Verdana" w:hAnsi="Verdana"/>
                  <w:sz w:val="24"/>
                  <w:szCs w:val="24"/>
                  <w:u w:val="single"/>
                </w:rPr>
                <w:t>1.234/2008</w:t>
              </w:r>
            </w:hyperlink>
            <w:r w:rsidRPr="008776F5">
              <w:rPr>
                <w:rFonts w:ascii="Verdana" w:hAnsi="Verdana"/>
                <w:sz w:val="24"/>
                <w:szCs w:val="24"/>
              </w:rPr>
              <w:t> al Comisiei din 24 noiembrie 2008 privind examinarea modificării condiţiilor autorizaţiilor de introducere pe piaţă acordate pentru medicamentele de uz uman şi veterinar.</w:t>
            </w:r>
          </w:p>
          <w:p w14:paraId="13720485" w14:textId="77777777" w:rsidR="000F34CC" w:rsidRPr="008776F5" w:rsidRDefault="000F34CC" w:rsidP="003F4D66">
            <w:pPr>
              <w:shd w:val="clear" w:color="auto" w:fill="FFFFFF"/>
              <w:jc w:val="both"/>
              <w:rPr>
                <w:rFonts w:ascii="Verdana" w:hAnsi="Verdana"/>
                <w:sz w:val="24"/>
                <w:szCs w:val="24"/>
              </w:rPr>
            </w:pPr>
            <w:bookmarkStart w:id="38" w:name="do|arI|pt39|pa10"/>
            <w:bookmarkEnd w:id="38"/>
            <w:r w:rsidRPr="008776F5">
              <w:rPr>
                <w:rFonts w:ascii="Verdana" w:hAnsi="Verdana"/>
                <w:sz w:val="24"/>
                <w:szCs w:val="24"/>
              </w:rPr>
              <w:t>Art. 761</w:t>
            </w:r>
            <w:r w:rsidRPr="008776F5">
              <w:rPr>
                <w:rFonts w:ascii="Verdana" w:hAnsi="Verdana"/>
                <w:sz w:val="24"/>
                <w:szCs w:val="24"/>
                <w:vertAlign w:val="superscript"/>
              </w:rPr>
              <w:t>5</w:t>
            </w:r>
          </w:p>
          <w:p w14:paraId="18240CCE" w14:textId="77777777" w:rsidR="000F34CC" w:rsidRPr="008776F5" w:rsidRDefault="000F34CC" w:rsidP="003F4D66">
            <w:pPr>
              <w:shd w:val="clear" w:color="auto" w:fill="FFFFFF"/>
              <w:jc w:val="both"/>
              <w:rPr>
                <w:rFonts w:ascii="Verdana" w:hAnsi="Verdana"/>
                <w:sz w:val="24"/>
                <w:szCs w:val="24"/>
              </w:rPr>
            </w:pPr>
            <w:bookmarkStart w:id="39" w:name="do|arI|pt39|pa11"/>
            <w:bookmarkEnd w:id="39"/>
            <w:r w:rsidRPr="008776F5">
              <w:rPr>
                <w:rFonts w:ascii="Verdana" w:hAnsi="Verdana"/>
                <w:sz w:val="24"/>
                <w:szCs w:val="24"/>
              </w:rPr>
              <w:t xml:space="preserve">ANMDM ia toate măsurile necesare conform atribuţiilor prin inspecţii şi activităţi de control, pentru </w:t>
            </w:r>
            <w:proofErr w:type="gramStart"/>
            <w:r w:rsidRPr="008776F5">
              <w:rPr>
                <w:rFonts w:ascii="Verdana" w:hAnsi="Verdana"/>
                <w:sz w:val="24"/>
                <w:szCs w:val="24"/>
              </w:rPr>
              <w:t>a</w:t>
            </w:r>
            <w:proofErr w:type="gramEnd"/>
            <w:r w:rsidRPr="008776F5">
              <w:rPr>
                <w:rFonts w:ascii="Verdana" w:hAnsi="Verdana"/>
                <w:sz w:val="24"/>
                <w:szCs w:val="24"/>
              </w:rPr>
              <w:t xml:space="preserve"> asigura </w:t>
            </w:r>
            <w:r w:rsidRPr="008776F5">
              <w:rPr>
                <w:rFonts w:ascii="Verdana" w:hAnsi="Verdana"/>
                <w:sz w:val="24"/>
                <w:szCs w:val="24"/>
              </w:rPr>
              <w:lastRenderedPageBreak/>
              <w:t>stabilirea, aplicarea şi menţinerea de către fabricanţi a unui sistem de calitate în domeniul farmaceutic.</w:t>
            </w:r>
          </w:p>
          <w:p w14:paraId="3A0BEDF0" w14:textId="77777777" w:rsidR="000F34CC" w:rsidRPr="008776F5" w:rsidRDefault="000F34CC" w:rsidP="003F4D66">
            <w:pPr>
              <w:shd w:val="clear" w:color="auto" w:fill="FFFFFF"/>
              <w:jc w:val="both"/>
              <w:rPr>
                <w:rFonts w:ascii="Verdana" w:hAnsi="Verdana"/>
                <w:sz w:val="24"/>
                <w:szCs w:val="24"/>
              </w:rPr>
            </w:pPr>
            <w:bookmarkStart w:id="40" w:name="do|arI|pt39|pa12"/>
            <w:bookmarkEnd w:id="40"/>
            <w:r w:rsidRPr="008776F5">
              <w:rPr>
                <w:rFonts w:ascii="Verdana" w:hAnsi="Verdana"/>
                <w:sz w:val="24"/>
                <w:szCs w:val="24"/>
              </w:rPr>
              <w:t>Art. 761</w:t>
            </w:r>
            <w:r w:rsidRPr="008776F5">
              <w:rPr>
                <w:rFonts w:ascii="Verdana" w:hAnsi="Verdana"/>
                <w:sz w:val="24"/>
                <w:szCs w:val="24"/>
                <w:vertAlign w:val="superscript"/>
              </w:rPr>
              <w:t>6</w:t>
            </w:r>
          </w:p>
          <w:p w14:paraId="76B3E561" w14:textId="77777777" w:rsidR="000F34CC" w:rsidRDefault="000F34CC" w:rsidP="003F4D66">
            <w:pPr>
              <w:shd w:val="clear" w:color="auto" w:fill="FFFFFF"/>
              <w:jc w:val="both"/>
              <w:rPr>
                <w:rFonts w:ascii="Verdana" w:hAnsi="Verdana"/>
                <w:sz w:val="24"/>
                <w:szCs w:val="24"/>
              </w:rPr>
            </w:pPr>
            <w:bookmarkStart w:id="41" w:name="do|arI|pt39|pa13"/>
            <w:bookmarkEnd w:id="41"/>
            <w:r w:rsidRPr="008776F5">
              <w:rPr>
                <w:rFonts w:ascii="Verdana" w:hAnsi="Verdana"/>
                <w:sz w:val="24"/>
                <w:szCs w:val="24"/>
              </w:rPr>
              <w:t>La fiecare loc de fabricaţie sau de import, fabricantul trebuie să dispună de un număr suficient de personal cu pregătire de specialitate, pentru realizarea obiectivului sistemului calităţii în domeniul farmaceutic.</w:t>
            </w:r>
          </w:p>
          <w:p w14:paraId="6E73A83B" w14:textId="77777777" w:rsidR="000F34CC" w:rsidRPr="008776F5" w:rsidRDefault="000F34CC" w:rsidP="003F4D66">
            <w:pPr>
              <w:shd w:val="clear" w:color="auto" w:fill="FFFFFF"/>
              <w:jc w:val="both"/>
              <w:rPr>
                <w:rFonts w:ascii="Verdana" w:hAnsi="Verdana"/>
                <w:sz w:val="24"/>
                <w:szCs w:val="24"/>
              </w:rPr>
            </w:pPr>
          </w:p>
          <w:p w14:paraId="6609D226" w14:textId="77777777" w:rsidR="000F34CC" w:rsidRPr="008776F5" w:rsidRDefault="000F34CC" w:rsidP="003F4D66">
            <w:pPr>
              <w:shd w:val="clear" w:color="auto" w:fill="FFFFFF"/>
              <w:jc w:val="both"/>
              <w:rPr>
                <w:rFonts w:ascii="Verdana" w:hAnsi="Verdana"/>
                <w:sz w:val="24"/>
                <w:szCs w:val="24"/>
              </w:rPr>
            </w:pPr>
            <w:bookmarkStart w:id="42" w:name="do|arI|pt39|pa14"/>
            <w:bookmarkEnd w:id="42"/>
            <w:r w:rsidRPr="008776F5">
              <w:rPr>
                <w:rFonts w:ascii="Verdana" w:hAnsi="Verdana"/>
                <w:sz w:val="24"/>
                <w:szCs w:val="24"/>
              </w:rPr>
              <w:t>Art. 761</w:t>
            </w:r>
            <w:r w:rsidRPr="008776F5">
              <w:rPr>
                <w:rFonts w:ascii="Verdana" w:hAnsi="Verdana"/>
                <w:sz w:val="24"/>
                <w:szCs w:val="24"/>
                <w:vertAlign w:val="superscript"/>
              </w:rPr>
              <w:t>7</w:t>
            </w:r>
          </w:p>
          <w:p w14:paraId="21CFD93E" w14:textId="6259DEEE" w:rsidR="000F34CC" w:rsidRDefault="000F34CC" w:rsidP="003F4D66">
            <w:pPr>
              <w:shd w:val="clear" w:color="auto" w:fill="FFFFFF"/>
              <w:jc w:val="both"/>
              <w:rPr>
                <w:rFonts w:ascii="Verdana" w:hAnsi="Verdana"/>
                <w:sz w:val="24"/>
                <w:szCs w:val="24"/>
              </w:rPr>
            </w:pPr>
            <w:bookmarkStart w:id="43" w:name="do|arI|pt39|pa15"/>
            <w:bookmarkEnd w:id="43"/>
            <w:r w:rsidRPr="008776F5">
              <w:rPr>
                <w:rFonts w:ascii="Verdana" w:hAnsi="Verdana"/>
                <w:sz w:val="24"/>
                <w:szCs w:val="24"/>
              </w:rPr>
              <w:t>Sarcinile personalului de conducere şi de supraveghere, precum şi ale persoanelor prevăzute la art. 766, responsabili pentru implementarea şi aplicarea bunei practici de fabricaţie, sunt descrise în sistemul de calitate în domeniul farmaceutic.</w:t>
            </w:r>
          </w:p>
          <w:p w14:paraId="2CCA40A1" w14:textId="661E371A" w:rsidR="003D0FFF" w:rsidRDefault="003D0FFF" w:rsidP="003F4D66">
            <w:pPr>
              <w:shd w:val="clear" w:color="auto" w:fill="FFFFFF"/>
              <w:jc w:val="both"/>
              <w:rPr>
                <w:rFonts w:ascii="Verdana" w:hAnsi="Verdana"/>
                <w:sz w:val="24"/>
                <w:szCs w:val="24"/>
              </w:rPr>
            </w:pPr>
          </w:p>
          <w:p w14:paraId="3034DFC0" w14:textId="77777777" w:rsidR="003D0FFF" w:rsidRPr="008776F5" w:rsidRDefault="003D0FFF" w:rsidP="003F4D66">
            <w:pPr>
              <w:shd w:val="clear" w:color="auto" w:fill="FFFFFF"/>
              <w:jc w:val="both"/>
              <w:rPr>
                <w:rFonts w:ascii="Verdana" w:hAnsi="Verdana"/>
                <w:sz w:val="24"/>
                <w:szCs w:val="24"/>
              </w:rPr>
            </w:pPr>
          </w:p>
          <w:p w14:paraId="3DCDE668" w14:textId="77777777" w:rsidR="000F34CC" w:rsidRPr="008776F5" w:rsidRDefault="000F34CC" w:rsidP="003F4D66">
            <w:pPr>
              <w:shd w:val="clear" w:color="auto" w:fill="FFFFFF"/>
              <w:jc w:val="both"/>
              <w:rPr>
                <w:rFonts w:ascii="Verdana" w:hAnsi="Verdana"/>
                <w:sz w:val="24"/>
                <w:szCs w:val="24"/>
              </w:rPr>
            </w:pPr>
            <w:bookmarkStart w:id="44" w:name="do|arI|pt39|pa16"/>
            <w:bookmarkEnd w:id="44"/>
            <w:r w:rsidRPr="008776F5">
              <w:rPr>
                <w:rFonts w:ascii="Verdana" w:hAnsi="Verdana"/>
                <w:sz w:val="24"/>
                <w:szCs w:val="24"/>
              </w:rPr>
              <w:lastRenderedPageBreak/>
              <w:t>Art. 761</w:t>
            </w:r>
            <w:r w:rsidRPr="008776F5">
              <w:rPr>
                <w:rFonts w:ascii="Verdana" w:hAnsi="Verdana"/>
                <w:sz w:val="24"/>
                <w:szCs w:val="24"/>
                <w:vertAlign w:val="superscript"/>
              </w:rPr>
              <w:t>8</w:t>
            </w:r>
          </w:p>
          <w:p w14:paraId="1F0CF72E" w14:textId="77777777" w:rsidR="000F34CC" w:rsidRPr="008776F5" w:rsidRDefault="000F34CC" w:rsidP="003F4D66">
            <w:pPr>
              <w:shd w:val="clear" w:color="auto" w:fill="FFFFFF"/>
              <w:jc w:val="both"/>
              <w:rPr>
                <w:rFonts w:ascii="Verdana" w:hAnsi="Verdana"/>
                <w:sz w:val="24"/>
                <w:szCs w:val="24"/>
              </w:rPr>
            </w:pPr>
            <w:bookmarkStart w:id="45" w:name="do|arI|pt39|pa17"/>
            <w:bookmarkEnd w:id="45"/>
            <w:r w:rsidRPr="008776F5">
              <w:rPr>
                <w:rFonts w:ascii="Verdana" w:hAnsi="Verdana"/>
                <w:sz w:val="24"/>
                <w:szCs w:val="24"/>
              </w:rPr>
              <w:t>Personalul prevăzut la art. 761</w:t>
            </w:r>
            <w:r w:rsidRPr="008776F5">
              <w:rPr>
                <w:rFonts w:ascii="Verdana" w:hAnsi="Verdana"/>
                <w:sz w:val="24"/>
                <w:szCs w:val="24"/>
                <w:vertAlign w:val="superscript"/>
              </w:rPr>
              <w:t>7</w:t>
            </w:r>
            <w:r w:rsidRPr="008776F5">
              <w:rPr>
                <w:rFonts w:ascii="Verdana" w:hAnsi="Verdana"/>
                <w:sz w:val="24"/>
                <w:szCs w:val="24"/>
              </w:rPr>
              <w:t> este învestit cu autoritatea necesară pentru a-şi îndeplini sarcinile în mod corespunzător.</w:t>
            </w:r>
          </w:p>
          <w:p w14:paraId="4F73598E" w14:textId="77777777" w:rsidR="000F34CC" w:rsidRPr="008776F5" w:rsidRDefault="000F34CC" w:rsidP="003F4D66">
            <w:pPr>
              <w:shd w:val="clear" w:color="auto" w:fill="FFFFFF"/>
              <w:jc w:val="both"/>
              <w:rPr>
                <w:rFonts w:ascii="Verdana" w:hAnsi="Verdana"/>
                <w:sz w:val="24"/>
                <w:szCs w:val="24"/>
              </w:rPr>
            </w:pPr>
            <w:bookmarkStart w:id="46" w:name="do|arI|pt39|pa18"/>
            <w:bookmarkEnd w:id="46"/>
            <w:r w:rsidRPr="008776F5">
              <w:rPr>
                <w:rFonts w:ascii="Verdana" w:hAnsi="Verdana"/>
                <w:sz w:val="24"/>
                <w:szCs w:val="24"/>
              </w:rPr>
              <w:t>Art. 761</w:t>
            </w:r>
            <w:r w:rsidRPr="008776F5">
              <w:rPr>
                <w:rFonts w:ascii="Verdana" w:hAnsi="Verdana"/>
                <w:sz w:val="24"/>
                <w:szCs w:val="24"/>
                <w:vertAlign w:val="superscript"/>
              </w:rPr>
              <w:t>9</w:t>
            </w:r>
          </w:p>
          <w:p w14:paraId="173F7F1F" w14:textId="77777777" w:rsidR="000F34CC" w:rsidRPr="008776F5" w:rsidRDefault="000F34CC" w:rsidP="003F4D66">
            <w:pPr>
              <w:shd w:val="clear" w:color="auto" w:fill="FFFFFF"/>
              <w:jc w:val="both"/>
              <w:rPr>
                <w:rFonts w:ascii="Verdana" w:hAnsi="Verdana"/>
                <w:sz w:val="24"/>
                <w:szCs w:val="24"/>
              </w:rPr>
            </w:pPr>
            <w:bookmarkStart w:id="47" w:name="do|arI|pt39|pa19"/>
            <w:bookmarkEnd w:id="47"/>
            <w:r w:rsidRPr="008776F5">
              <w:rPr>
                <w:rFonts w:ascii="Verdana" w:hAnsi="Verdana"/>
                <w:sz w:val="24"/>
                <w:szCs w:val="24"/>
              </w:rPr>
              <w:t>Personalul trebuie să beneficieze de instruire iniţială şi continuă, a cărei eficacitate trebuie verificată şi care să includă teoria şi aplicarea conceptului de asigurare a calităţii şi de bună practică de fabricaţie.</w:t>
            </w:r>
          </w:p>
          <w:p w14:paraId="79FC7644" w14:textId="77777777" w:rsidR="000F34CC" w:rsidRPr="008776F5" w:rsidRDefault="000F34CC" w:rsidP="003F4D66">
            <w:pPr>
              <w:shd w:val="clear" w:color="auto" w:fill="FFFFFF"/>
              <w:jc w:val="both"/>
              <w:rPr>
                <w:rFonts w:ascii="Verdana" w:hAnsi="Verdana"/>
                <w:sz w:val="24"/>
                <w:szCs w:val="24"/>
              </w:rPr>
            </w:pPr>
            <w:bookmarkStart w:id="48" w:name="do|arI|pt39|pa20"/>
            <w:bookmarkEnd w:id="48"/>
            <w:r w:rsidRPr="008776F5">
              <w:rPr>
                <w:rFonts w:ascii="Verdana" w:hAnsi="Verdana"/>
                <w:sz w:val="24"/>
                <w:szCs w:val="24"/>
              </w:rPr>
              <w:t>Art. 761</w:t>
            </w:r>
            <w:r w:rsidRPr="008776F5">
              <w:rPr>
                <w:rFonts w:ascii="Verdana" w:hAnsi="Verdana"/>
                <w:sz w:val="24"/>
                <w:szCs w:val="24"/>
                <w:vertAlign w:val="superscript"/>
              </w:rPr>
              <w:t>10</w:t>
            </w:r>
          </w:p>
          <w:p w14:paraId="6551FCC5" w14:textId="77789386" w:rsidR="000F34CC" w:rsidRDefault="000F34CC" w:rsidP="003F4D66">
            <w:pPr>
              <w:shd w:val="clear" w:color="auto" w:fill="FFFFFF"/>
              <w:jc w:val="both"/>
              <w:rPr>
                <w:rFonts w:ascii="Verdana" w:hAnsi="Verdana"/>
                <w:sz w:val="24"/>
                <w:szCs w:val="24"/>
              </w:rPr>
            </w:pPr>
            <w:bookmarkStart w:id="49" w:name="do|arI|pt39|pa21"/>
            <w:bookmarkEnd w:id="49"/>
            <w:r w:rsidRPr="008776F5">
              <w:rPr>
                <w:rFonts w:ascii="Verdana" w:hAnsi="Verdana"/>
                <w:sz w:val="24"/>
                <w:szCs w:val="24"/>
              </w:rPr>
              <w:t>Fabricantul trebuie să stabilească şi să respecte programe de igienă adaptate activităţilor care urmează a fi efectuate; aceste programe trebuie să includă, în special, proceduri referitoare la sănătatea, practicile de igienă şi echiparea personalului.</w:t>
            </w:r>
          </w:p>
          <w:p w14:paraId="67C08685" w14:textId="77777777" w:rsidR="003D0FFF" w:rsidRPr="008776F5" w:rsidRDefault="003D0FFF" w:rsidP="003F4D66">
            <w:pPr>
              <w:shd w:val="clear" w:color="auto" w:fill="FFFFFF"/>
              <w:jc w:val="both"/>
              <w:rPr>
                <w:rFonts w:ascii="Verdana" w:hAnsi="Verdana"/>
                <w:sz w:val="24"/>
                <w:szCs w:val="24"/>
              </w:rPr>
            </w:pPr>
          </w:p>
          <w:p w14:paraId="155B0B54" w14:textId="77777777" w:rsidR="000F34CC" w:rsidRPr="008776F5" w:rsidRDefault="000F34CC" w:rsidP="003F4D66">
            <w:pPr>
              <w:shd w:val="clear" w:color="auto" w:fill="FFFFFF"/>
              <w:jc w:val="both"/>
              <w:rPr>
                <w:rFonts w:ascii="Verdana" w:hAnsi="Verdana"/>
                <w:sz w:val="24"/>
                <w:szCs w:val="24"/>
              </w:rPr>
            </w:pPr>
            <w:bookmarkStart w:id="50" w:name="do|arI|pt39|pa22"/>
            <w:bookmarkEnd w:id="50"/>
            <w:r w:rsidRPr="008776F5">
              <w:rPr>
                <w:rFonts w:ascii="Verdana" w:hAnsi="Verdana"/>
                <w:sz w:val="24"/>
                <w:szCs w:val="24"/>
              </w:rPr>
              <w:lastRenderedPageBreak/>
              <w:t>Art. 761</w:t>
            </w:r>
            <w:r w:rsidRPr="008776F5">
              <w:rPr>
                <w:rFonts w:ascii="Verdana" w:hAnsi="Verdana"/>
                <w:sz w:val="24"/>
                <w:szCs w:val="24"/>
                <w:vertAlign w:val="superscript"/>
              </w:rPr>
              <w:t>11</w:t>
            </w:r>
          </w:p>
          <w:p w14:paraId="60CE4F5C" w14:textId="77777777" w:rsidR="000F34CC" w:rsidRPr="008776F5" w:rsidRDefault="000F34CC" w:rsidP="003F4D66">
            <w:pPr>
              <w:shd w:val="clear" w:color="auto" w:fill="FFFFFF"/>
              <w:jc w:val="both"/>
              <w:rPr>
                <w:rFonts w:ascii="Verdana" w:hAnsi="Verdana"/>
                <w:sz w:val="24"/>
                <w:szCs w:val="24"/>
              </w:rPr>
            </w:pPr>
            <w:bookmarkStart w:id="51" w:name="do|arI|pt39|pa23"/>
            <w:bookmarkEnd w:id="51"/>
            <w:r w:rsidRPr="008776F5">
              <w:rPr>
                <w:rFonts w:ascii="Verdana" w:hAnsi="Verdana"/>
                <w:sz w:val="24"/>
                <w:szCs w:val="24"/>
              </w:rPr>
              <w:t>Localurile şi echipamentele de fabricaţie trebuie să fie amplasate, proiectate, construite, adaptate şi întreţinute de către fabricant într-un mod adecvat operaţiunilor cărora le sunt destinate.</w:t>
            </w:r>
          </w:p>
          <w:p w14:paraId="65C75EF3" w14:textId="77777777" w:rsidR="000F34CC" w:rsidRPr="008776F5" w:rsidRDefault="000F34CC" w:rsidP="003F4D66">
            <w:pPr>
              <w:shd w:val="clear" w:color="auto" w:fill="FFFFFF"/>
              <w:jc w:val="both"/>
              <w:rPr>
                <w:rFonts w:ascii="Verdana" w:hAnsi="Verdana"/>
                <w:sz w:val="24"/>
                <w:szCs w:val="24"/>
              </w:rPr>
            </w:pPr>
            <w:bookmarkStart w:id="52" w:name="do|arI|pt39|pa24"/>
            <w:bookmarkEnd w:id="52"/>
            <w:r w:rsidRPr="008776F5">
              <w:rPr>
                <w:rFonts w:ascii="Verdana" w:hAnsi="Verdana"/>
                <w:sz w:val="24"/>
                <w:szCs w:val="24"/>
              </w:rPr>
              <w:t>Art. 761</w:t>
            </w:r>
            <w:r w:rsidRPr="008776F5">
              <w:rPr>
                <w:rFonts w:ascii="Verdana" w:hAnsi="Verdana"/>
                <w:sz w:val="24"/>
                <w:szCs w:val="24"/>
                <w:vertAlign w:val="superscript"/>
              </w:rPr>
              <w:t>12</w:t>
            </w:r>
          </w:p>
          <w:p w14:paraId="2C928B03" w14:textId="77777777" w:rsidR="000F34CC" w:rsidRPr="008776F5" w:rsidRDefault="000F34CC" w:rsidP="003F4D66">
            <w:pPr>
              <w:shd w:val="clear" w:color="auto" w:fill="FFFFFF"/>
              <w:jc w:val="both"/>
              <w:rPr>
                <w:rFonts w:ascii="Verdana" w:hAnsi="Verdana"/>
                <w:sz w:val="24"/>
                <w:szCs w:val="24"/>
              </w:rPr>
            </w:pPr>
            <w:bookmarkStart w:id="53" w:name="do|arI|pt39|pa25"/>
            <w:bookmarkEnd w:id="53"/>
            <w:r w:rsidRPr="008776F5">
              <w:rPr>
                <w:rFonts w:ascii="Verdana" w:hAnsi="Verdana"/>
                <w:sz w:val="24"/>
                <w:szCs w:val="24"/>
              </w:rPr>
              <w:t xml:space="preserve">Poziţionarea, proiectarea şi funcţionarea localurilor şi echipamentelor de fabricaţie trebuie să se facă de către fabricant astfel încât să reducă la minimum riscul de eroare şi să permită curăţarea şi întreţinerea eficace pentru </w:t>
            </w:r>
            <w:proofErr w:type="gramStart"/>
            <w:r w:rsidRPr="008776F5">
              <w:rPr>
                <w:rFonts w:ascii="Verdana" w:hAnsi="Verdana"/>
                <w:sz w:val="24"/>
                <w:szCs w:val="24"/>
              </w:rPr>
              <w:t>a</w:t>
            </w:r>
            <w:proofErr w:type="gramEnd"/>
            <w:r w:rsidRPr="008776F5">
              <w:rPr>
                <w:rFonts w:ascii="Verdana" w:hAnsi="Verdana"/>
                <w:sz w:val="24"/>
                <w:szCs w:val="24"/>
              </w:rPr>
              <w:t xml:space="preserve"> evita contaminarea, contaminarea încrucişată şi, în general, orice efecte adverse asupra calităţii medicamentului.</w:t>
            </w:r>
          </w:p>
          <w:p w14:paraId="0CEBB9CD" w14:textId="77777777" w:rsidR="000F34CC" w:rsidRPr="008776F5" w:rsidRDefault="000F34CC" w:rsidP="003F4D66">
            <w:pPr>
              <w:shd w:val="clear" w:color="auto" w:fill="FFFFFF"/>
              <w:jc w:val="both"/>
              <w:rPr>
                <w:rFonts w:ascii="Verdana" w:hAnsi="Verdana"/>
                <w:sz w:val="24"/>
                <w:szCs w:val="24"/>
              </w:rPr>
            </w:pPr>
            <w:bookmarkStart w:id="54" w:name="do|arI|pt39|pa26"/>
            <w:bookmarkEnd w:id="54"/>
            <w:r w:rsidRPr="008776F5">
              <w:rPr>
                <w:rFonts w:ascii="Verdana" w:hAnsi="Verdana"/>
                <w:sz w:val="24"/>
                <w:szCs w:val="24"/>
              </w:rPr>
              <w:t>Art. 761</w:t>
            </w:r>
            <w:r w:rsidRPr="008776F5">
              <w:rPr>
                <w:rFonts w:ascii="Verdana" w:hAnsi="Verdana"/>
                <w:sz w:val="24"/>
                <w:szCs w:val="24"/>
                <w:vertAlign w:val="superscript"/>
              </w:rPr>
              <w:t>13</w:t>
            </w:r>
          </w:p>
          <w:p w14:paraId="4A439A6E" w14:textId="77777777" w:rsidR="000F34CC" w:rsidRPr="008776F5" w:rsidRDefault="000F34CC" w:rsidP="003F4D66">
            <w:pPr>
              <w:shd w:val="clear" w:color="auto" w:fill="FFFFFF"/>
              <w:jc w:val="both"/>
              <w:rPr>
                <w:rFonts w:ascii="Verdana" w:hAnsi="Verdana"/>
                <w:sz w:val="24"/>
                <w:szCs w:val="24"/>
              </w:rPr>
            </w:pPr>
            <w:bookmarkStart w:id="55" w:name="do|arI|pt39|pa27"/>
            <w:bookmarkEnd w:id="55"/>
            <w:r w:rsidRPr="008776F5">
              <w:rPr>
                <w:rFonts w:ascii="Verdana" w:hAnsi="Verdana"/>
                <w:sz w:val="24"/>
                <w:szCs w:val="24"/>
              </w:rPr>
              <w:t xml:space="preserve">Localurile şi echipamentele utilizate de fabricant la </w:t>
            </w:r>
            <w:r w:rsidRPr="008776F5">
              <w:rPr>
                <w:rFonts w:ascii="Verdana" w:hAnsi="Verdana"/>
                <w:sz w:val="24"/>
                <w:szCs w:val="24"/>
              </w:rPr>
              <w:lastRenderedPageBreak/>
              <w:t>operaţiunile de fabricaţie sau de import, care sunt critice pentru calitatea produselor, trebuie să facă obiectul unor calificări şi validări corespunzătoare.</w:t>
            </w:r>
          </w:p>
          <w:p w14:paraId="1E884734" w14:textId="77777777" w:rsidR="000F34CC" w:rsidRPr="008776F5" w:rsidRDefault="000F34CC" w:rsidP="003F4D66">
            <w:pPr>
              <w:shd w:val="clear" w:color="auto" w:fill="FFFFFF"/>
              <w:jc w:val="both"/>
              <w:rPr>
                <w:rFonts w:ascii="Verdana" w:hAnsi="Verdana"/>
                <w:sz w:val="24"/>
                <w:szCs w:val="24"/>
              </w:rPr>
            </w:pPr>
            <w:bookmarkStart w:id="56" w:name="do|arI|pt39|pa28"/>
            <w:bookmarkEnd w:id="56"/>
            <w:r w:rsidRPr="008776F5">
              <w:rPr>
                <w:rFonts w:ascii="Verdana" w:hAnsi="Verdana"/>
                <w:sz w:val="24"/>
                <w:szCs w:val="24"/>
              </w:rPr>
              <w:t>Art. 761</w:t>
            </w:r>
            <w:r w:rsidRPr="008776F5">
              <w:rPr>
                <w:rFonts w:ascii="Verdana" w:hAnsi="Verdana"/>
                <w:sz w:val="24"/>
                <w:szCs w:val="24"/>
                <w:vertAlign w:val="superscript"/>
              </w:rPr>
              <w:t>14</w:t>
            </w:r>
          </w:p>
          <w:p w14:paraId="6D20562D" w14:textId="77777777" w:rsidR="000F34CC" w:rsidRPr="008776F5" w:rsidRDefault="000F34CC" w:rsidP="003F4D66">
            <w:pPr>
              <w:shd w:val="clear" w:color="auto" w:fill="FFFFFF"/>
              <w:jc w:val="both"/>
              <w:rPr>
                <w:rFonts w:ascii="Verdana" w:hAnsi="Verdana"/>
                <w:sz w:val="24"/>
                <w:szCs w:val="24"/>
              </w:rPr>
            </w:pPr>
            <w:bookmarkStart w:id="57" w:name="do|arI|pt39|pa29"/>
            <w:bookmarkEnd w:id="57"/>
            <w:r w:rsidRPr="008776F5">
              <w:rPr>
                <w:rFonts w:ascii="Verdana" w:hAnsi="Verdana"/>
                <w:sz w:val="24"/>
                <w:szCs w:val="24"/>
              </w:rPr>
              <w:t>(1) Fabricantul trebuie să stabilească şi să menţină un sistem de documentaţie bazat pe specificaţii, formule de fabricaţie şi instrucţiuni de procesare şi ambalare, proceduri şi înregistrări care să acopere diversele operaţii de fabricaţie efectuate.</w:t>
            </w:r>
          </w:p>
          <w:p w14:paraId="0C96F6B6" w14:textId="77777777" w:rsidR="000F34CC" w:rsidRPr="008776F5" w:rsidRDefault="000F34CC" w:rsidP="003F4D66">
            <w:pPr>
              <w:shd w:val="clear" w:color="auto" w:fill="FFFFFF"/>
              <w:jc w:val="both"/>
              <w:rPr>
                <w:rFonts w:ascii="Verdana" w:hAnsi="Verdana"/>
                <w:sz w:val="24"/>
                <w:szCs w:val="24"/>
              </w:rPr>
            </w:pPr>
            <w:bookmarkStart w:id="58" w:name="do|arI|pt39|pa30"/>
            <w:bookmarkEnd w:id="58"/>
            <w:r w:rsidRPr="008776F5">
              <w:rPr>
                <w:rFonts w:ascii="Verdana" w:hAnsi="Verdana"/>
                <w:sz w:val="24"/>
                <w:szCs w:val="24"/>
              </w:rPr>
              <w:t>(2) Sistemul de documentaţie trebuie să asigure calitatea şi integritatea datelor; documentele trebuie să fie clare, fără greşeli şi păstrate la zi.</w:t>
            </w:r>
          </w:p>
          <w:p w14:paraId="1683490F" w14:textId="77777777" w:rsidR="000F34CC" w:rsidRPr="008776F5" w:rsidRDefault="000F34CC" w:rsidP="003F4D66">
            <w:pPr>
              <w:shd w:val="clear" w:color="auto" w:fill="FFFFFF"/>
              <w:jc w:val="both"/>
              <w:rPr>
                <w:rFonts w:ascii="Verdana" w:hAnsi="Verdana"/>
                <w:sz w:val="24"/>
                <w:szCs w:val="24"/>
              </w:rPr>
            </w:pPr>
            <w:bookmarkStart w:id="59" w:name="do|arI|pt39|pa31"/>
            <w:bookmarkEnd w:id="59"/>
            <w:r w:rsidRPr="008776F5">
              <w:rPr>
                <w:rFonts w:ascii="Verdana" w:hAnsi="Verdana"/>
                <w:sz w:val="24"/>
                <w:szCs w:val="24"/>
              </w:rPr>
              <w:t xml:space="preserve">(3) Procedurile prestabilite pentru operaţiile şi condiţiile generale de fabricaţie de care dispune fabricantul trebuie să </w:t>
            </w:r>
            <w:r w:rsidRPr="008776F5">
              <w:rPr>
                <w:rFonts w:ascii="Verdana" w:hAnsi="Verdana"/>
                <w:sz w:val="24"/>
                <w:szCs w:val="24"/>
              </w:rPr>
              <w:lastRenderedPageBreak/>
              <w:t>fie disponibile, împreună cu documentele specifice de fabricaţie ale fiecărei serii; acest set de documente trebuie să permită urmărirea istoricului fabricaţiei fiecărei serii.</w:t>
            </w:r>
          </w:p>
          <w:p w14:paraId="45968CFB" w14:textId="77777777" w:rsidR="000F34CC" w:rsidRPr="008776F5" w:rsidRDefault="000F34CC" w:rsidP="003F4D66">
            <w:pPr>
              <w:shd w:val="clear" w:color="auto" w:fill="FFFFFF"/>
              <w:jc w:val="both"/>
              <w:rPr>
                <w:rFonts w:ascii="Verdana" w:hAnsi="Verdana"/>
                <w:sz w:val="24"/>
                <w:szCs w:val="24"/>
              </w:rPr>
            </w:pPr>
            <w:bookmarkStart w:id="60" w:name="do|arI|pt39|pa32"/>
            <w:bookmarkEnd w:id="60"/>
            <w:r w:rsidRPr="008776F5">
              <w:rPr>
                <w:rFonts w:ascii="Verdana" w:hAnsi="Verdana"/>
                <w:sz w:val="24"/>
                <w:szCs w:val="24"/>
              </w:rPr>
              <w:t>(4) Documentaţia referitoare la seria unui medicament trebuie să fie păstrată de către fabricant cel puţin un an de la data expirării seriei respective sau cel puţin 5 ani de la certificarea prevăzută la art. 769 alin. (3), în funcţie de perioada mai îndelungată.</w:t>
            </w:r>
          </w:p>
          <w:p w14:paraId="3BAB4C6E" w14:textId="77777777" w:rsidR="000F34CC" w:rsidRPr="008776F5" w:rsidRDefault="000F34CC" w:rsidP="003F4D66">
            <w:pPr>
              <w:shd w:val="clear" w:color="auto" w:fill="FFFFFF"/>
              <w:jc w:val="both"/>
              <w:rPr>
                <w:rFonts w:ascii="Verdana" w:hAnsi="Verdana"/>
                <w:sz w:val="24"/>
                <w:szCs w:val="24"/>
              </w:rPr>
            </w:pPr>
            <w:bookmarkStart w:id="61" w:name="do|arI|pt39|pa33"/>
            <w:bookmarkEnd w:id="61"/>
            <w:r w:rsidRPr="008776F5">
              <w:rPr>
                <w:rFonts w:ascii="Verdana" w:hAnsi="Verdana"/>
                <w:sz w:val="24"/>
                <w:szCs w:val="24"/>
              </w:rPr>
              <w:t>Art. 761</w:t>
            </w:r>
            <w:r w:rsidRPr="008776F5">
              <w:rPr>
                <w:rFonts w:ascii="Verdana" w:hAnsi="Verdana"/>
                <w:sz w:val="24"/>
                <w:szCs w:val="24"/>
                <w:vertAlign w:val="superscript"/>
              </w:rPr>
              <w:t>15</w:t>
            </w:r>
          </w:p>
          <w:p w14:paraId="359FEA3C" w14:textId="77777777" w:rsidR="000F34CC" w:rsidRPr="008776F5" w:rsidRDefault="000F34CC" w:rsidP="003F4D66">
            <w:pPr>
              <w:shd w:val="clear" w:color="auto" w:fill="FFFFFF"/>
              <w:jc w:val="both"/>
              <w:rPr>
                <w:rFonts w:ascii="Verdana" w:hAnsi="Verdana"/>
                <w:sz w:val="24"/>
                <w:szCs w:val="24"/>
              </w:rPr>
            </w:pPr>
            <w:bookmarkStart w:id="62" w:name="do|arI|pt39|pa34"/>
            <w:bookmarkEnd w:id="62"/>
            <w:r w:rsidRPr="008776F5">
              <w:rPr>
                <w:rFonts w:ascii="Verdana" w:hAnsi="Verdana"/>
                <w:sz w:val="24"/>
                <w:szCs w:val="24"/>
              </w:rPr>
              <w:t xml:space="preserve">(1) În cazul în care în locul documentelor scrise se utilizează sisteme electronice, fotografice sau alte sisteme de procesare a datelor, fabricantul trebuie mai întâi să valideze aceste sisteme, demonstrând astfel stocarea corespunzătoare a datelor pe durata avută în </w:t>
            </w:r>
            <w:r w:rsidRPr="008776F5">
              <w:rPr>
                <w:rFonts w:ascii="Verdana" w:hAnsi="Verdana"/>
                <w:sz w:val="24"/>
                <w:szCs w:val="24"/>
              </w:rPr>
              <w:lastRenderedPageBreak/>
              <w:t>vedere; datele stocate cu ajutorul acestor sisteme trebuie puse rapid la dispoziţia ANMDM, în formă lizibilă, şi furnizate acesteia, la cerere.</w:t>
            </w:r>
          </w:p>
          <w:p w14:paraId="52E9C435" w14:textId="77777777" w:rsidR="000F34CC" w:rsidRPr="008776F5" w:rsidRDefault="000F34CC" w:rsidP="003F4D66">
            <w:pPr>
              <w:shd w:val="clear" w:color="auto" w:fill="FFFFFF"/>
              <w:jc w:val="both"/>
              <w:rPr>
                <w:rFonts w:ascii="Verdana" w:hAnsi="Verdana"/>
                <w:sz w:val="24"/>
                <w:szCs w:val="24"/>
              </w:rPr>
            </w:pPr>
            <w:bookmarkStart w:id="63" w:name="do|arI|pt39|pa35"/>
            <w:bookmarkEnd w:id="63"/>
            <w:r w:rsidRPr="008776F5">
              <w:rPr>
                <w:rFonts w:ascii="Verdana" w:hAnsi="Verdana"/>
                <w:sz w:val="24"/>
                <w:szCs w:val="24"/>
              </w:rPr>
              <w:t>(2) Datele stocate pe suport electronic trebuie să fie protejate împotriva accesului ilegal, a pierderii sau a deteriorării, prin metode precum realizarea unor copii de rezervă şi transferul pe un alt sistem de stocare; pistele de audit, denumite audit trails, trebuie ţinute la zi.</w:t>
            </w:r>
          </w:p>
          <w:p w14:paraId="6D18F8DF" w14:textId="77777777" w:rsidR="000F34CC" w:rsidRPr="008776F5" w:rsidRDefault="000F34CC" w:rsidP="003F4D66">
            <w:pPr>
              <w:shd w:val="clear" w:color="auto" w:fill="FFFFFF"/>
              <w:jc w:val="both"/>
              <w:rPr>
                <w:rFonts w:ascii="Verdana" w:hAnsi="Verdana"/>
                <w:sz w:val="24"/>
                <w:szCs w:val="24"/>
              </w:rPr>
            </w:pPr>
            <w:bookmarkStart w:id="64" w:name="do|arI|pt39|pa36"/>
            <w:bookmarkEnd w:id="64"/>
            <w:r w:rsidRPr="008776F5">
              <w:rPr>
                <w:rFonts w:ascii="Verdana" w:hAnsi="Verdana"/>
                <w:sz w:val="24"/>
                <w:szCs w:val="24"/>
              </w:rPr>
              <w:t>Art. 761</w:t>
            </w:r>
            <w:r w:rsidRPr="008776F5">
              <w:rPr>
                <w:rFonts w:ascii="Verdana" w:hAnsi="Verdana"/>
                <w:sz w:val="24"/>
                <w:szCs w:val="24"/>
                <w:vertAlign w:val="superscript"/>
              </w:rPr>
              <w:t>16</w:t>
            </w:r>
          </w:p>
          <w:p w14:paraId="7210781F" w14:textId="77777777" w:rsidR="000F34CC" w:rsidRPr="008776F5" w:rsidRDefault="000F34CC" w:rsidP="003F4D66">
            <w:pPr>
              <w:shd w:val="clear" w:color="auto" w:fill="FFFFFF"/>
              <w:jc w:val="both"/>
              <w:rPr>
                <w:rFonts w:ascii="Verdana" w:hAnsi="Verdana"/>
                <w:sz w:val="24"/>
                <w:szCs w:val="24"/>
              </w:rPr>
            </w:pPr>
            <w:bookmarkStart w:id="65" w:name="do|arI|pt39|pa37"/>
            <w:bookmarkEnd w:id="65"/>
            <w:r w:rsidRPr="008776F5">
              <w:rPr>
                <w:rFonts w:ascii="Verdana" w:hAnsi="Verdana"/>
                <w:sz w:val="24"/>
                <w:szCs w:val="24"/>
              </w:rPr>
              <w:t xml:space="preserve">(1) ANMDM ia toate măsurile necesare conform atribuţiilor prin inspecţii şi activităţi de control, pentru a se asigura de efectuarea de către fabricanţi a diverselor operaţiuni de fabricaţie, în conformitate cu instrucţiunile şi procedurile </w:t>
            </w:r>
            <w:r w:rsidRPr="008776F5">
              <w:rPr>
                <w:rFonts w:ascii="Verdana" w:hAnsi="Verdana"/>
                <w:sz w:val="24"/>
                <w:szCs w:val="24"/>
              </w:rPr>
              <w:lastRenderedPageBreak/>
              <w:t>prestabilite şi cu buna practică de fabricaţie.</w:t>
            </w:r>
          </w:p>
          <w:p w14:paraId="7CDD39DD" w14:textId="77777777" w:rsidR="000F34CC" w:rsidRPr="008776F5" w:rsidRDefault="000F34CC" w:rsidP="003F4D66">
            <w:pPr>
              <w:shd w:val="clear" w:color="auto" w:fill="FFFFFF"/>
              <w:jc w:val="both"/>
              <w:rPr>
                <w:rFonts w:ascii="Verdana" w:hAnsi="Verdana"/>
                <w:sz w:val="24"/>
                <w:szCs w:val="24"/>
              </w:rPr>
            </w:pPr>
            <w:bookmarkStart w:id="66" w:name="do|arI|pt39|pa38"/>
            <w:bookmarkEnd w:id="66"/>
            <w:r w:rsidRPr="008776F5">
              <w:rPr>
                <w:rFonts w:ascii="Verdana" w:hAnsi="Verdana"/>
                <w:sz w:val="24"/>
                <w:szCs w:val="24"/>
              </w:rPr>
              <w:t>(2) Fabricantul trebuie să pună la dispoziţie resurse adecvate şi suficiente pentru efectuarea controalelor în cursul procesului de fabricaţie.</w:t>
            </w:r>
          </w:p>
          <w:p w14:paraId="4E01D62F" w14:textId="77777777" w:rsidR="000F34CC" w:rsidRDefault="000F34CC" w:rsidP="003F4D66">
            <w:pPr>
              <w:shd w:val="clear" w:color="auto" w:fill="FFFFFF"/>
              <w:jc w:val="both"/>
              <w:rPr>
                <w:rFonts w:ascii="Verdana" w:hAnsi="Verdana"/>
                <w:sz w:val="24"/>
                <w:szCs w:val="24"/>
              </w:rPr>
            </w:pPr>
            <w:bookmarkStart w:id="67" w:name="do|arI|pt39|pa39"/>
            <w:bookmarkEnd w:id="67"/>
            <w:r w:rsidRPr="008776F5">
              <w:rPr>
                <w:rFonts w:ascii="Verdana" w:hAnsi="Verdana"/>
                <w:sz w:val="24"/>
                <w:szCs w:val="24"/>
              </w:rPr>
              <w:t>(3) Toate deviaţiile de proces şi neconformităţile produsului trebuie documentate şi investigate în detaliu.</w:t>
            </w:r>
          </w:p>
          <w:p w14:paraId="3782AF81" w14:textId="77777777" w:rsidR="000F34CC" w:rsidRPr="008776F5" w:rsidRDefault="000F34CC" w:rsidP="003F4D66">
            <w:pPr>
              <w:shd w:val="clear" w:color="auto" w:fill="FFFFFF"/>
              <w:jc w:val="both"/>
              <w:rPr>
                <w:rFonts w:ascii="Verdana" w:hAnsi="Verdana"/>
                <w:sz w:val="24"/>
                <w:szCs w:val="24"/>
              </w:rPr>
            </w:pPr>
          </w:p>
          <w:p w14:paraId="2B93A6F4" w14:textId="77777777" w:rsidR="000F34CC" w:rsidRPr="008776F5" w:rsidRDefault="000F34CC" w:rsidP="003F4D66">
            <w:pPr>
              <w:shd w:val="clear" w:color="auto" w:fill="FFFFFF"/>
              <w:jc w:val="both"/>
              <w:rPr>
                <w:rFonts w:ascii="Verdana" w:hAnsi="Verdana"/>
                <w:sz w:val="24"/>
                <w:szCs w:val="24"/>
              </w:rPr>
            </w:pPr>
            <w:bookmarkStart w:id="68" w:name="do|arI|pt39|pa40"/>
            <w:bookmarkEnd w:id="68"/>
            <w:r w:rsidRPr="008776F5">
              <w:rPr>
                <w:rFonts w:ascii="Verdana" w:hAnsi="Verdana"/>
                <w:sz w:val="24"/>
                <w:szCs w:val="24"/>
              </w:rPr>
              <w:t>Art. 761</w:t>
            </w:r>
            <w:r w:rsidRPr="008776F5">
              <w:rPr>
                <w:rFonts w:ascii="Verdana" w:hAnsi="Verdana"/>
                <w:sz w:val="24"/>
                <w:szCs w:val="24"/>
                <w:vertAlign w:val="superscript"/>
              </w:rPr>
              <w:t>17</w:t>
            </w:r>
          </w:p>
          <w:p w14:paraId="5A78B63B" w14:textId="77777777" w:rsidR="000F34CC" w:rsidRPr="008776F5" w:rsidRDefault="000F34CC" w:rsidP="003F4D66">
            <w:pPr>
              <w:shd w:val="clear" w:color="auto" w:fill="FFFFFF"/>
              <w:jc w:val="both"/>
              <w:rPr>
                <w:rFonts w:ascii="Verdana" w:hAnsi="Verdana"/>
                <w:sz w:val="24"/>
                <w:szCs w:val="24"/>
              </w:rPr>
            </w:pPr>
            <w:bookmarkStart w:id="69" w:name="do|arI|pt39|pa41"/>
            <w:bookmarkEnd w:id="69"/>
            <w:r w:rsidRPr="008776F5">
              <w:rPr>
                <w:rFonts w:ascii="Verdana" w:hAnsi="Verdana"/>
                <w:sz w:val="24"/>
                <w:szCs w:val="24"/>
              </w:rPr>
              <w:t xml:space="preserve">Fabricanţii sunt obligaţi să ia măsuri tehnice şi organizatorice adecvate pentru </w:t>
            </w:r>
            <w:proofErr w:type="gramStart"/>
            <w:r w:rsidRPr="008776F5">
              <w:rPr>
                <w:rFonts w:ascii="Verdana" w:hAnsi="Verdana"/>
                <w:sz w:val="24"/>
                <w:szCs w:val="24"/>
              </w:rPr>
              <w:t>a</w:t>
            </w:r>
            <w:proofErr w:type="gramEnd"/>
            <w:r w:rsidRPr="008776F5">
              <w:rPr>
                <w:rFonts w:ascii="Verdana" w:hAnsi="Verdana"/>
                <w:sz w:val="24"/>
                <w:szCs w:val="24"/>
              </w:rPr>
              <w:t xml:space="preserve"> evita contaminarea încrucişată şi amestecările produselor.</w:t>
            </w:r>
          </w:p>
          <w:p w14:paraId="63F3DC3C" w14:textId="77777777" w:rsidR="000F34CC" w:rsidRPr="008776F5" w:rsidRDefault="000F34CC" w:rsidP="003F4D66">
            <w:pPr>
              <w:shd w:val="clear" w:color="auto" w:fill="FFFFFF"/>
              <w:jc w:val="both"/>
              <w:rPr>
                <w:rFonts w:ascii="Verdana" w:hAnsi="Verdana"/>
                <w:sz w:val="24"/>
                <w:szCs w:val="24"/>
              </w:rPr>
            </w:pPr>
          </w:p>
          <w:p w14:paraId="1D54CBBB" w14:textId="77777777" w:rsidR="000F34CC" w:rsidRPr="008776F5" w:rsidRDefault="000F34CC" w:rsidP="003F4D66">
            <w:pPr>
              <w:shd w:val="clear" w:color="auto" w:fill="FFFFFF"/>
              <w:jc w:val="both"/>
              <w:rPr>
                <w:rFonts w:ascii="Verdana" w:hAnsi="Verdana"/>
                <w:sz w:val="24"/>
                <w:szCs w:val="24"/>
              </w:rPr>
            </w:pPr>
            <w:bookmarkStart w:id="70" w:name="do|arI|pt39|pa42"/>
            <w:bookmarkEnd w:id="70"/>
            <w:r w:rsidRPr="008776F5">
              <w:rPr>
                <w:rFonts w:ascii="Verdana" w:hAnsi="Verdana"/>
                <w:sz w:val="24"/>
                <w:szCs w:val="24"/>
              </w:rPr>
              <w:t>Art. 761</w:t>
            </w:r>
            <w:r w:rsidRPr="008776F5">
              <w:rPr>
                <w:rFonts w:ascii="Verdana" w:hAnsi="Verdana"/>
                <w:sz w:val="24"/>
                <w:szCs w:val="24"/>
                <w:vertAlign w:val="superscript"/>
              </w:rPr>
              <w:t>18</w:t>
            </w:r>
          </w:p>
          <w:p w14:paraId="591887EB" w14:textId="77777777" w:rsidR="000F34CC" w:rsidRPr="008776F5" w:rsidRDefault="000F34CC" w:rsidP="003F4D66">
            <w:pPr>
              <w:shd w:val="clear" w:color="auto" w:fill="FFFFFF"/>
              <w:jc w:val="both"/>
              <w:rPr>
                <w:rFonts w:ascii="Verdana" w:hAnsi="Verdana"/>
                <w:sz w:val="24"/>
                <w:szCs w:val="24"/>
              </w:rPr>
            </w:pPr>
            <w:bookmarkStart w:id="71" w:name="do|arI|pt39|pa43"/>
            <w:bookmarkEnd w:id="71"/>
            <w:r w:rsidRPr="008776F5">
              <w:rPr>
                <w:rFonts w:ascii="Verdana" w:hAnsi="Verdana"/>
                <w:sz w:val="24"/>
                <w:szCs w:val="24"/>
              </w:rPr>
              <w:t>(1) Toate procesele noi de fabricaţie a unui medicament sau orice modificare importantă a procesului de fabricaţie trebuie validate.</w:t>
            </w:r>
          </w:p>
          <w:p w14:paraId="1D232B0C" w14:textId="77777777" w:rsidR="000F34CC" w:rsidRPr="008776F5" w:rsidRDefault="000F34CC" w:rsidP="003F4D66">
            <w:pPr>
              <w:shd w:val="clear" w:color="auto" w:fill="FFFFFF"/>
              <w:jc w:val="both"/>
              <w:rPr>
                <w:rFonts w:ascii="Verdana" w:hAnsi="Verdana"/>
                <w:sz w:val="24"/>
                <w:szCs w:val="24"/>
              </w:rPr>
            </w:pPr>
            <w:bookmarkStart w:id="72" w:name="do|arI|pt39|pa44"/>
            <w:bookmarkEnd w:id="72"/>
            <w:r w:rsidRPr="008776F5">
              <w:rPr>
                <w:rFonts w:ascii="Verdana" w:hAnsi="Verdana"/>
                <w:sz w:val="24"/>
                <w:szCs w:val="24"/>
              </w:rPr>
              <w:lastRenderedPageBreak/>
              <w:t>(2) Etapele critice ale proceselor de fabricaţie trebuie revalidate periodic.</w:t>
            </w:r>
          </w:p>
          <w:p w14:paraId="69373BAE" w14:textId="77777777" w:rsidR="000F34CC" w:rsidRPr="008776F5" w:rsidRDefault="000F34CC" w:rsidP="003F4D66">
            <w:pPr>
              <w:shd w:val="clear" w:color="auto" w:fill="FFFFFF"/>
              <w:jc w:val="both"/>
              <w:rPr>
                <w:rFonts w:ascii="Verdana" w:hAnsi="Verdana"/>
                <w:sz w:val="24"/>
                <w:szCs w:val="24"/>
              </w:rPr>
            </w:pPr>
            <w:bookmarkStart w:id="73" w:name="do|arI|pt39|pa45"/>
            <w:bookmarkEnd w:id="73"/>
            <w:r w:rsidRPr="008776F5">
              <w:rPr>
                <w:rFonts w:ascii="Verdana" w:hAnsi="Verdana"/>
                <w:sz w:val="24"/>
                <w:szCs w:val="24"/>
              </w:rPr>
              <w:t>Art. 761</w:t>
            </w:r>
            <w:r w:rsidRPr="008776F5">
              <w:rPr>
                <w:rFonts w:ascii="Verdana" w:hAnsi="Verdana"/>
                <w:sz w:val="24"/>
                <w:szCs w:val="24"/>
                <w:vertAlign w:val="superscript"/>
              </w:rPr>
              <w:t>19</w:t>
            </w:r>
          </w:p>
          <w:p w14:paraId="06F977A1" w14:textId="77777777" w:rsidR="000F34CC" w:rsidRPr="008776F5" w:rsidRDefault="000F34CC" w:rsidP="003F4D66">
            <w:pPr>
              <w:shd w:val="clear" w:color="auto" w:fill="FFFFFF"/>
              <w:jc w:val="both"/>
              <w:rPr>
                <w:rFonts w:ascii="Verdana" w:hAnsi="Verdana"/>
                <w:sz w:val="24"/>
                <w:szCs w:val="24"/>
              </w:rPr>
            </w:pPr>
            <w:bookmarkStart w:id="74" w:name="do|arI|pt39|pa46"/>
            <w:bookmarkEnd w:id="74"/>
            <w:r w:rsidRPr="008776F5">
              <w:rPr>
                <w:rFonts w:ascii="Verdana" w:hAnsi="Verdana"/>
                <w:sz w:val="24"/>
                <w:szCs w:val="24"/>
              </w:rPr>
              <w:t>(1) Fabricantul trebuie să stabilească şi să menţină un sistem de control al calităţii aflat sub autoritatea unei persoane care dispune de calificările necesare şi este independentă de fabricaţie.</w:t>
            </w:r>
          </w:p>
          <w:p w14:paraId="2B6F00CE" w14:textId="77777777" w:rsidR="000F34CC" w:rsidRPr="008776F5" w:rsidRDefault="000F34CC" w:rsidP="003F4D66">
            <w:pPr>
              <w:shd w:val="clear" w:color="auto" w:fill="FFFFFF"/>
              <w:jc w:val="both"/>
              <w:rPr>
                <w:rFonts w:ascii="Verdana" w:hAnsi="Verdana"/>
                <w:sz w:val="24"/>
                <w:szCs w:val="24"/>
              </w:rPr>
            </w:pPr>
            <w:bookmarkStart w:id="75" w:name="do|arI|pt39|pa47"/>
            <w:bookmarkEnd w:id="75"/>
            <w:r w:rsidRPr="008776F5">
              <w:rPr>
                <w:rFonts w:ascii="Verdana" w:hAnsi="Verdana"/>
                <w:sz w:val="24"/>
                <w:szCs w:val="24"/>
              </w:rPr>
              <w:t xml:space="preserve">(2) Această persoană trebuie să aibă la dispoziţie sau să dispună de acces la unul sau mai multe laboratoare de control al calităţii, cu personal suficient şi dotate corespunzător, pentru </w:t>
            </w:r>
            <w:proofErr w:type="gramStart"/>
            <w:r w:rsidRPr="008776F5">
              <w:rPr>
                <w:rFonts w:ascii="Verdana" w:hAnsi="Verdana"/>
                <w:sz w:val="24"/>
                <w:szCs w:val="24"/>
              </w:rPr>
              <w:t>a</w:t>
            </w:r>
            <w:proofErr w:type="gramEnd"/>
            <w:r w:rsidRPr="008776F5">
              <w:rPr>
                <w:rFonts w:ascii="Verdana" w:hAnsi="Verdana"/>
                <w:sz w:val="24"/>
                <w:szCs w:val="24"/>
              </w:rPr>
              <w:t xml:space="preserve"> efectua verificările şi testările necesare pentru materiile prime, materialele de ambalare şi testările necesare pentru produse intermediare şi finite.</w:t>
            </w:r>
          </w:p>
          <w:p w14:paraId="5C7EA3D8" w14:textId="77777777" w:rsidR="000F34CC" w:rsidRPr="008776F5" w:rsidRDefault="000F34CC" w:rsidP="003F4D66">
            <w:pPr>
              <w:shd w:val="clear" w:color="auto" w:fill="FFFFFF"/>
              <w:jc w:val="both"/>
              <w:rPr>
                <w:rFonts w:ascii="Verdana" w:hAnsi="Verdana"/>
                <w:sz w:val="24"/>
                <w:szCs w:val="24"/>
              </w:rPr>
            </w:pPr>
            <w:bookmarkStart w:id="76" w:name="do|arI|pt39|pa48"/>
            <w:bookmarkEnd w:id="76"/>
            <w:r w:rsidRPr="008776F5">
              <w:rPr>
                <w:rFonts w:ascii="Verdana" w:hAnsi="Verdana"/>
                <w:sz w:val="24"/>
                <w:szCs w:val="24"/>
              </w:rPr>
              <w:t>Art. 761</w:t>
            </w:r>
            <w:r w:rsidRPr="008776F5">
              <w:rPr>
                <w:rFonts w:ascii="Verdana" w:hAnsi="Verdana"/>
                <w:sz w:val="24"/>
                <w:szCs w:val="24"/>
                <w:vertAlign w:val="superscript"/>
              </w:rPr>
              <w:t>20</w:t>
            </w:r>
          </w:p>
          <w:p w14:paraId="01607A7A" w14:textId="77777777" w:rsidR="000F34CC" w:rsidRPr="008776F5" w:rsidRDefault="000F34CC" w:rsidP="003F4D66">
            <w:pPr>
              <w:shd w:val="clear" w:color="auto" w:fill="FFFFFF"/>
              <w:jc w:val="both"/>
              <w:rPr>
                <w:rFonts w:ascii="Verdana" w:hAnsi="Verdana"/>
                <w:sz w:val="24"/>
                <w:szCs w:val="24"/>
              </w:rPr>
            </w:pPr>
            <w:bookmarkStart w:id="77" w:name="do|arI|pt39|pa49"/>
            <w:bookmarkEnd w:id="77"/>
            <w:r w:rsidRPr="008776F5">
              <w:rPr>
                <w:rFonts w:ascii="Verdana" w:hAnsi="Verdana"/>
                <w:sz w:val="24"/>
                <w:szCs w:val="24"/>
              </w:rPr>
              <w:t xml:space="preserve">În cazul medicamentelor, inclusiv al celor importate din </w:t>
            </w:r>
            <w:r w:rsidRPr="008776F5">
              <w:rPr>
                <w:rFonts w:ascii="Verdana" w:hAnsi="Verdana"/>
                <w:sz w:val="24"/>
                <w:szCs w:val="24"/>
              </w:rPr>
              <w:lastRenderedPageBreak/>
              <w:t>ţări terţe, fabricanţii pot utiliza laboratoare pe bază de contract, dacă acestea sunt autorizate în conformitate cu prevederile art. 761</w:t>
            </w:r>
            <w:r w:rsidRPr="008776F5">
              <w:rPr>
                <w:rFonts w:ascii="Verdana" w:hAnsi="Verdana"/>
                <w:sz w:val="24"/>
                <w:szCs w:val="24"/>
                <w:vertAlign w:val="superscript"/>
              </w:rPr>
              <w:t>23</w:t>
            </w:r>
            <w:r w:rsidRPr="008776F5">
              <w:rPr>
                <w:rFonts w:ascii="Verdana" w:hAnsi="Verdana"/>
                <w:sz w:val="24"/>
                <w:szCs w:val="24"/>
              </w:rPr>
              <w:t> şi ale art. 729 lit. b).</w:t>
            </w:r>
          </w:p>
          <w:p w14:paraId="6D474819" w14:textId="77777777" w:rsidR="000F34CC" w:rsidRPr="008776F5" w:rsidRDefault="000F34CC" w:rsidP="003F4D66">
            <w:pPr>
              <w:shd w:val="clear" w:color="auto" w:fill="FFFFFF"/>
              <w:jc w:val="both"/>
              <w:rPr>
                <w:rFonts w:ascii="Verdana" w:hAnsi="Verdana"/>
                <w:sz w:val="24"/>
                <w:szCs w:val="24"/>
              </w:rPr>
            </w:pPr>
            <w:bookmarkStart w:id="78" w:name="do|arI|pt39|pa50"/>
            <w:bookmarkEnd w:id="78"/>
            <w:r w:rsidRPr="008776F5">
              <w:rPr>
                <w:rFonts w:ascii="Verdana" w:hAnsi="Verdana"/>
                <w:sz w:val="24"/>
                <w:szCs w:val="24"/>
              </w:rPr>
              <w:t>Art. 761</w:t>
            </w:r>
            <w:r w:rsidRPr="008776F5">
              <w:rPr>
                <w:rFonts w:ascii="Verdana" w:hAnsi="Verdana"/>
                <w:sz w:val="24"/>
                <w:szCs w:val="24"/>
                <w:vertAlign w:val="superscript"/>
              </w:rPr>
              <w:t>21</w:t>
            </w:r>
          </w:p>
          <w:p w14:paraId="62A5E69C" w14:textId="5FF58C7C" w:rsidR="000F34CC" w:rsidRDefault="000F34CC" w:rsidP="003F4D66">
            <w:pPr>
              <w:shd w:val="clear" w:color="auto" w:fill="FFFFFF"/>
              <w:jc w:val="both"/>
              <w:rPr>
                <w:rFonts w:ascii="Verdana" w:hAnsi="Verdana"/>
                <w:sz w:val="24"/>
                <w:szCs w:val="24"/>
              </w:rPr>
            </w:pPr>
            <w:bookmarkStart w:id="79" w:name="do|arI|pt39|pa51"/>
            <w:bookmarkEnd w:id="79"/>
            <w:r w:rsidRPr="008776F5">
              <w:rPr>
                <w:rFonts w:ascii="Verdana" w:hAnsi="Verdana"/>
                <w:sz w:val="24"/>
                <w:szCs w:val="24"/>
              </w:rPr>
              <w:t>În timpul controlului final al medicamentului finit, înainte de eliberarea acestuia spre vânzare sau distribuţie, sistemul fabricantului de control al calităţii trebuie să ia în considerare, în plus faţă de rezultatele analitice, informaţii esenţiale, cum ar fi: condiţiile de fabricaţie, rezultatele controalelor interfazice, evaluarea documentelor de fabricaţie şi conformitatea produsului cu specificaţiile sale, inclusiv în ceea ce priveşte ambalajul final.</w:t>
            </w:r>
          </w:p>
          <w:p w14:paraId="6A1B47A9" w14:textId="33991DB3" w:rsidR="003D0FFF" w:rsidRDefault="003D0FFF" w:rsidP="003F4D66">
            <w:pPr>
              <w:shd w:val="clear" w:color="auto" w:fill="FFFFFF"/>
              <w:jc w:val="both"/>
              <w:rPr>
                <w:rFonts w:ascii="Verdana" w:hAnsi="Verdana"/>
                <w:sz w:val="24"/>
                <w:szCs w:val="24"/>
              </w:rPr>
            </w:pPr>
          </w:p>
          <w:p w14:paraId="141526CF" w14:textId="77777777" w:rsidR="003D0FFF" w:rsidRPr="008776F5" w:rsidRDefault="003D0FFF" w:rsidP="003F4D66">
            <w:pPr>
              <w:shd w:val="clear" w:color="auto" w:fill="FFFFFF"/>
              <w:jc w:val="both"/>
              <w:rPr>
                <w:rFonts w:ascii="Verdana" w:hAnsi="Verdana"/>
                <w:sz w:val="24"/>
                <w:szCs w:val="24"/>
              </w:rPr>
            </w:pPr>
          </w:p>
          <w:p w14:paraId="118CD9E6" w14:textId="77777777" w:rsidR="000F34CC" w:rsidRPr="008776F5" w:rsidRDefault="000F34CC" w:rsidP="003F4D66">
            <w:pPr>
              <w:shd w:val="clear" w:color="auto" w:fill="FFFFFF"/>
              <w:jc w:val="both"/>
              <w:rPr>
                <w:rFonts w:ascii="Verdana" w:hAnsi="Verdana"/>
                <w:sz w:val="24"/>
                <w:szCs w:val="24"/>
              </w:rPr>
            </w:pPr>
            <w:bookmarkStart w:id="80" w:name="do|arI|pt39|pa52"/>
            <w:bookmarkEnd w:id="80"/>
            <w:r w:rsidRPr="008776F5">
              <w:rPr>
                <w:rFonts w:ascii="Verdana" w:hAnsi="Verdana"/>
                <w:sz w:val="24"/>
                <w:szCs w:val="24"/>
              </w:rPr>
              <w:lastRenderedPageBreak/>
              <w:t>Art. 761</w:t>
            </w:r>
            <w:r w:rsidRPr="008776F5">
              <w:rPr>
                <w:rFonts w:ascii="Verdana" w:hAnsi="Verdana"/>
                <w:sz w:val="24"/>
                <w:szCs w:val="24"/>
                <w:vertAlign w:val="superscript"/>
              </w:rPr>
              <w:t>22</w:t>
            </w:r>
          </w:p>
          <w:p w14:paraId="638FFD42" w14:textId="77777777" w:rsidR="000F34CC" w:rsidRPr="008776F5" w:rsidRDefault="000F34CC" w:rsidP="003F4D66">
            <w:pPr>
              <w:shd w:val="clear" w:color="auto" w:fill="FFFFFF"/>
              <w:jc w:val="both"/>
              <w:rPr>
                <w:rFonts w:ascii="Verdana" w:hAnsi="Verdana"/>
                <w:sz w:val="24"/>
                <w:szCs w:val="24"/>
              </w:rPr>
            </w:pPr>
            <w:bookmarkStart w:id="81" w:name="do|arI|pt39|pa53"/>
            <w:bookmarkEnd w:id="81"/>
            <w:r w:rsidRPr="008776F5">
              <w:rPr>
                <w:rFonts w:ascii="Verdana" w:hAnsi="Verdana"/>
                <w:sz w:val="24"/>
                <w:szCs w:val="24"/>
              </w:rPr>
              <w:t>(1) Fabricantul trebuie să păstreze probe din fiecare serie de produs finit timp de cel puţin un an de la data expirării.</w:t>
            </w:r>
          </w:p>
          <w:p w14:paraId="25F3A95D" w14:textId="77777777" w:rsidR="000F34CC" w:rsidRPr="008776F5" w:rsidRDefault="000F34CC" w:rsidP="003F4D66">
            <w:pPr>
              <w:shd w:val="clear" w:color="auto" w:fill="FFFFFF"/>
              <w:jc w:val="both"/>
              <w:rPr>
                <w:rFonts w:ascii="Verdana" w:hAnsi="Verdana"/>
                <w:sz w:val="24"/>
                <w:szCs w:val="24"/>
              </w:rPr>
            </w:pPr>
            <w:bookmarkStart w:id="82" w:name="do|arI|pt39|pa54"/>
            <w:bookmarkEnd w:id="82"/>
            <w:r w:rsidRPr="008776F5">
              <w:rPr>
                <w:rFonts w:ascii="Verdana" w:hAnsi="Verdana"/>
                <w:sz w:val="24"/>
                <w:szCs w:val="24"/>
              </w:rPr>
              <w:t>(2) Probe din materiile prime utilizate în procesul de fabricaţie, altele decât solvenţii, gazele sau apa, trebuie păstrate timp de cel puţin 2 ani de la eliberarea medicamentului.</w:t>
            </w:r>
          </w:p>
          <w:p w14:paraId="0FB52D34" w14:textId="77777777" w:rsidR="000F34CC" w:rsidRPr="008776F5" w:rsidRDefault="000F34CC" w:rsidP="003F4D66">
            <w:pPr>
              <w:shd w:val="clear" w:color="auto" w:fill="FFFFFF"/>
              <w:jc w:val="both"/>
              <w:rPr>
                <w:rFonts w:ascii="Verdana" w:hAnsi="Verdana"/>
                <w:sz w:val="24"/>
                <w:szCs w:val="24"/>
              </w:rPr>
            </w:pPr>
            <w:bookmarkStart w:id="83" w:name="do|arI|pt39|pa55"/>
            <w:bookmarkEnd w:id="83"/>
            <w:r w:rsidRPr="008776F5">
              <w:rPr>
                <w:rFonts w:ascii="Verdana" w:hAnsi="Verdana"/>
                <w:sz w:val="24"/>
                <w:szCs w:val="24"/>
              </w:rPr>
              <w:t>(3) Termenul prevăzut la alin. (2) se poate scurta în cazul în care, aşa cum se prevede în specificaţiile relevante, stabilitatea materialului este mai redusă.</w:t>
            </w:r>
          </w:p>
          <w:p w14:paraId="3493E441" w14:textId="77777777" w:rsidR="000F34CC" w:rsidRPr="008776F5" w:rsidRDefault="000F34CC" w:rsidP="003F4D66">
            <w:pPr>
              <w:shd w:val="clear" w:color="auto" w:fill="FFFFFF"/>
              <w:jc w:val="both"/>
              <w:rPr>
                <w:rFonts w:ascii="Verdana" w:hAnsi="Verdana"/>
                <w:sz w:val="24"/>
                <w:szCs w:val="24"/>
              </w:rPr>
            </w:pPr>
            <w:bookmarkStart w:id="84" w:name="do|arI|pt39|pa56"/>
            <w:bookmarkEnd w:id="84"/>
            <w:r w:rsidRPr="008776F5">
              <w:rPr>
                <w:rFonts w:ascii="Verdana" w:hAnsi="Verdana"/>
                <w:sz w:val="24"/>
                <w:szCs w:val="24"/>
              </w:rPr>
              <w:t>(4) Probele prevăzute la alin. (1) şi (2) se pun la dispoziţia ANMDM la solicitarea acesteia.</w:t>
            </w:r>
          </w:p>
          <w:p w14:paraId="28A86C94" w14:textId="77777777" w:rsidR="000F34CC" w:rsidRPr="008776F5" w:rsidRDefault="000F34CC" w:rsidP="003F4D66">
            <w:pPr>
              <w:shd w:val="clear" w:color="auto" w:fill="FFFFFF"/>
              <w:jc w:val="both"/>
              <w:rPr>
                <w:rFonts w:ascii="Verdana" w:hAnsi="Verdana"/>
                <w:sz w:val="24"/>
                <w:szCs w:val="24"/>
              </w:rPr>
            </w:pPr>
            <w:bookmarkStart w:id="85" w:name="do|arI|pt39|pa57"/>
            <w:bookmarkEnd w:id="85"/>
            <w:r w:rsidRPr="008776F5">
              <w:rPr>
                <w:rFonts w:ascii="Verdana" w:hAnsi="Verdana"/>
                <w:sz w:val="24"/>
                <w:szCs w:val="24"/>
              </w:rPr>
              <w:t xml:space="preserve">(5) În cadrul procesului de autorizare de fabricaţie, de comun acord cu ANMDM, fabricantul poate stabili şi alte condiţii de prelevare de probe şi </w:t>
            </w:r>
            <w:r w:rsidRPr="008776F5">
              <w:rPr>
                <w:rFonts w:ascii="Verdana" w:hAnsi="Verdana"/>
                <w:sz w:val="24"/>
                <w:szCs w:val="24"/>
              </w:rPr>
              <w:lastRenderedPageBreak/>
              <w:t xml:space="preserve">păstrare a materiilor prime şi </w:t>
            </w:r>
            <w:proofErr w:type="gramStart"/>
            <w:r w:rsidRPr="008776F5">
              <w:rPr>
                <w:rFonts w:ascii="Verdana" w:hAnsi="Verdana"/>
                <w:sz w:val="24"/>
                <w:szCs w:val="24"/>
              </w:rPr>
              <w:t>a</w:t>
            </w:r>
            <w:proofErr w:type="gramEnd"/>
            <w:r w:rsidRPr="008776F5">
              <w:rPr>
                <w:rFonts w:ascii="Verdana" w:hAnsi="Verdana"/>
                <w:sz w:val="24"/>
                <w:szCs w:val="24"/>
              </w:rPr>
              <w:t xml:space="preserve"> anumitor produse fabricate individual sau în cantităţi mici sau în cazul în care stocarea poate pune probleme deosebite.</w:t>
            </w:r>
          </w:p>
          <w:p w14:paraId="605A30DF" w14:textId="77777777" w:rsidR="000F34CC" w:rsidRPr="008776F5" w:rsidRDefault="000F34CC" w:rsidP="003F4D66">
            <w:pPr>
              <w:shd w:val="clear" w:color="auto" w:fill="FFFFFF"/>
              <w:jc w:val="both"/>
              <w:rPr>
                <w:rFonts w:ascii="Verdana" w:hAnsi="Verdana"/>
                <w:sz w:val="24"/>
                <w:szCs w:val="24"/>
              </w:rPr>
            </w:pPr>
            <w:bookmarkStart w:id="86" w:name="do|arI|pt39|pa58"/>
            <w:bookmarkEnd w:id="86"/>
            <w:r w:rsidRPr="008776F5">
              <w:rPr>
                <w:rFonts w:ascii="Verdana" w:hAnsi="Verdana"/>
                <w:sz w:val="24"/>
                <w:szCs w:val="24"/>
              </w:rPr>
              <w:t>Art. 761</w:t>
            </w:r>
            <w:r w:rsidRPr="008776F5">
              <w:rPr>
                <w:rFonts w:ascii="Verdana" w:hAnsi="Verdana"/>
                <w:sz w:val="24"/>
                <w:szCs w:val="24"/>
                <w:vertAlign w:val="superscript"/>
              </w:rPr>
              <w:t>23</w:t>
            </w:r>
          </w:p>
          <w:p w14:paraId="7F11C34F" w14:textId="77777777" w:rsidR="000F34CC" w:rsidRPr="008776F5" w:rsidRDefault="000F34CC" w:rsidP="003F4D66">
            <w:pPr>
              <w:shd w:val="clear" w:color="auto" w:fill="FFFFFF"/>
              <w:jc w:val="both"/>
              <w:rPr>
                <w:rFonts w:ascii="Verdana" w:hAnsi="Verdana"/>
                <w:sz w:val="24"/>
                <w:szCs w:val="24"/>
              </w:rPr>
            </w:pPr>
            <w:bookmarkStart w:id="87" w:name="do|arI|pt39|pa59"/>
            <w:bookmarkEnd w:id="87"/>
            <w:r w:rsidRPr="008776F5">
              <w:rPr>
                <w:rFonts w:ascii="Verdana" w:hAnsi="Verdana"/>
                <w:sz w:val="24"/>
                <w:szCs w:val="24"/>
              </w:rPr>
              <w:t>(1) Orice operaţie de fabricaţie sau de import sau orice operaţie legată de fabricaţie sau de import, care este externalizată, trebuie să facă obiectul unui contract scris.</w:t>
            </w:r>
          </w:p>
          <w:p w14:paraId="677EA7E8" w14:textId="77777777" w:rsidR="000F34CC" w:rsidRPr="008776F5" w:rsidRDefault="000F34CC" w:rsidP="003F4D66">
            <w:pPr>
              <w:shd w:val="clear" w:color="auto" w:fill="FFFFFF"/>
              <w:jc w:val="both"/>
              <w:rPr>
                <w:rFonts w:ascii="Verdana" w:hAnsi="Verdana"/>
                <w:sz w:val="24"/>
                <w:szCs w:val="24"/>
              </w:rPr>
            </w:pPr>
            <w:bookmarkStart w:id="88" w:name="do|arI|pt39|pa60"/>
            <w:bookmarkEnd w:id="88"/>
            <w:r w:rsidRPr="008776F5">
              <w:rPr>
                <w:rFonts w:ascii="Verdana" w:hAnsi="Verdana"/>
                <w:sz w:val="24"/>
                <w:szCs w:val="24"/>
              </w:rPr>
              <w:t>(2) Contractul trebuie să definească în mod clar responsabilităţile fiecăreia dintre părţi şi, în special, obligaţia beneficiarului de contract de respectare a bunei practici de fabricaţie, precum şi modalitatea de îndeplinire a propriilor atribuţii de către persoana calificată prevăzută la art. 766, responsabilă pentru certificarea fiecărei serii.</w:t>
            </w:r>
          </w:p>
          <w:p w14:paraId="00FC5304" w14:textId="77777777" w:rsidR="000F34CC" w:rsidRPr="008776F5" w:rsidRDefault="000F34CC" w:rsidP="003F4D66">
            <w:pPr>
              <w:shd w:val="clear" w:color="auto" w:fill="FFFFFF"/>
              <w:jc w:val="both"/>
              <w:rPr>
                <w:rFonts w:ascii="Verdana" w:hAnsi="Verdana"/>
                <w:sz w:val="24"/>
                <w:szCs w:val="24"/>
              </w:rPr>
            </w:pPr>
            <w:bookmarkStart w:id="89" w:name="do|arI|pt39|pa61"/>
            <w:bookmarkEnd w:id="89"/>
            <w:r w:rsidRPr="008776F5">
              <w:rPr>
                <w:rFonts w:ascii="Verdana" w:hAnsi="Verdana"/>
                <w:sz w:val="24"/>
                <w:szCs w:val="24"/>
              </w:rPr>
              <w:lastRenderedPageBreak/>
              <w:t>(3) Beneficiarul de contract poate subcontracta părţi din activitatea care i-a fost încredinţată pe bază de contract, numai cu acordul scris al furnizorului de contract.</w:t>
            </w:r>
          </w:p>
          <w:p w14:paraId="6B096ADC" w14:textId="77777777" w:rsidR="000F34CC" w:rsidRPr="008776F5" w:rsidRDefault="000F34CC" w:rsidP="003F4D66">
            <w:pPr>
              <w:jc w:val="both"/>
              <w:rPr>
                <w:rFonts w:ascii="Verdana" w:hAnsi="Verdana"/>
                <w:sz w:val="24"/>
                <w:szCs w:val="24"/>
                <w:lang w:val="ro-RO"/>
              </w:rPr>
            </w:pPr>
            <w:bookmarkStart w:id="90" w:name="do|arI|pt39|pa62"/>
            <w:bookmarkEnd w:id="90"/>
            <w:r w:rsidRPr="008776F5">
              <w:rPr>
                <w:rFonts w:ascii="Verdana" w:hAnsi="Verdana"/>
                <w:sz w:val="24"/>
                <w:szCs w:val="24"/>
              </w:rPr>
              <w:t>(4) Beneficiarul de contract trebuie să respecte principiile şi liniile directoare de bună practică de fabricaţie aplicabile operaţiunilor în cauză stabilite în Uniunea Europeană şi să se supună inspecţiilor efectuate de ANMDM în temeiul art. 857."</w:t>
            </w:r>
          </w:p>
        </w:tc>
        <w:tc>
          <w:tcPr>
            <w:tcW w:w="3690" w:type="dxa"/>
            <w:tcBorders>
              <w:top w:val="single" w:sz="4" w:space="0" w:color="auto"/>
              <w:left w:val="single" w:sz="4" w:space="0" w:color="auto"/>
              <w:bottom w:val="single" w:sz="4" w:space="0" w:color="auto"/>
              <w:right w:val="single" w:sz="4" w:space="0" w:color="auto"/>
            </w:tcBorders>
          </w:tcPr>
          <w:p w14:paraId="635572C8"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60214795"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77C412AA" w14:textId="77777777" w:rsidR="000F34CC" w:rsidRPr="008776F5" w:rsidRDefault="000F34CC" w:rsidP="003F4D66">
            <w:pPr>
              <w:jc w:val="both"/>
              <w:rPr>
                <w:rFonts w:ascii="Verdana" w:hAnsi="Verdana"/>
                <w:sz w:val="24"/>
                <w:szCs w:val="24"/>
                <w:lang w:val="ro-RO"/>
              </w:rPr>
            </w:pPr>
          </w:p>
        </w:tc>
      </w:tr>
      <w:tr w:rsidR="000F34CC" w:rsidRPr="008776F5" w14:paraId="71C9E878"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66E2002A"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072D2DDE"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40.După articolul 769 se introduc două noi articole, articolele 769</w:t>
            </w:r>
            <w:r w:rsidRPr="008776F5">
              <w:rPr>
                <w:rFonts w:ascii="Verdana" w:hAnsi="Verdana"/>
                <w:sz w:val="24"/>
                <w:szCs w:val="24"/>
                <w:vertAlign w:val="superscript"/>
              </w:rPr>
              <w:t>1</w:t>
            </w:r>
            <w:r w:rsidRPr="008776F5">
              <w:rPr>
                <w:rFonts w:ascii="Verdana" w:hAnsi="Verdana"/>
                <w:sz w:val="24"/>
                <w:szCs w:val="24"/>
              </w:rPr>
              <w:t> şi 769</w:t>
            </w:r>
            <w:r w:rsidRPr="008776F5">
              <w:rPr>
                <w:rFonts w:ascii="Verdana" w:hAnsi="Verdana"/>
                <w:sz w:val="24"/>
                <w:szCs w:val="24"/>
                <w:vertAlign w:val="superscript"/>
              </w:rPr>
              <w:t>2</w:t>
            </w:r>
            <w:r w:rsidRPr="008776F5">
              <w:rPr>
                <w:rFonts w:ascii="Verdana" w:hAnsi="Verdana"/>
                <w:sz w:val="24"/>
                <w:szCs w:val="24"/>
              </w:rPr>
              <w:t>, cu următorul cuprins:</w:t>
            </w:r>
          </w:p>
          <w:p w14:paraId="6B45529F" w14:textId="77777777" w:rsidR="000F34CC" w:rsidRPr="008776F5" w:rsidRDefault="000F34CC" w:rsidP="003F4D66">
            <w:pPr>
              <w:shd w:val="clear" w:color="auto" w:fill="FFFFFF"/>
              <w:jc w:val="both"/>
              <w:rPr>
                <w:rFonts w:ascii="Verdana" w:hAnsi="Verdana"/>
                <w:sz w:val="24"/>
                <w:szCs w:val="24"/>
              </w:rPr>
            </w:pPr>
            <w:bookmarkStart w:id="91" w:name="do|arI|pt40|pa1"/>
            <w:bookmarkEnd w:id="91"/>
            <w:r w:rsidRPr="008776F5">
              <w:rPr>
                <w:rFonts w:ascii="Verdana" w:hAnsi="Verdana"/>
                <w:sz w:val="24"/>
                <w:szCs w:val="24"/>
              </w:rPr>
              <w:t>"Art. 769</w:t>
            </w:r>
            <w:r w:rsidRPr="008776F5">
              <w:rPr>
                <w:rFonts w:ascii="Verdana" w:hAnsi="Verdana"/>
                <w:sz w:val="24"/>
                <w:szCs w:val="24"/>
                <w:vertAlign w:val="superscript"/>
              </w:rPr>
              <w:t>1</w:t>
            </w:r>
          </w:p>
          <w:p w14:paraId="5D7F87B5" w14:textId="77777777" w:rsidR="000F34CC" w:rsidRPr="008776F5" w:rsidRDefault="000F34CC" w:rsidP="003F4D66">
            <w:pPr>
              <w:shd w:val="clear" w:color="auto" w:fill="FFFFFF"/>
              <w:jc w:val="both"/>
              <w:rPr>
                <w:rFonts w:ascii="Verdana" w:hAnsi="Verdana"/>
                <w:sz w:val="24"/>
                <w:szCs w:val="24"/>
              </w:rPr>
            </w:pPr>
            <w:bookmarkStart w:id="92" w:name="do|arI|pt40|pa2"/>
            <w:bookmarkEnd w:id="92"/>
            <w:r w:rsidRPr="008776F5">
              <w:rPr>
                <w:rFonts w:ascii="Verdana" w:hAnsi="Verdana"/>
                <w:sz w:val="24"/>
                <w:szCs w:val="24"/>
              </w:rPr>
              <w:t xml:space="preserve">(1) ANMDM ia toate măsurile necesare conform atribuţiilor prin inspecţii şi activităţi de control, pentru a se asigura că fabricanţii pun în aplicare un sistem pentru înregistrarea şi </w:t>
            </w:r>
            <w:r w:rsidRPr="008776F5">
              <w:rPr>
                <w:rFonts w:ascii="Verdana" w:hAnsi="Verdana"/>
                <w:sz w:val="24"/>
                <w:szCs w:val="24"/>
              </w:rPr>
              <w:lastRenderedPageBreak/>
              <w:t>evaluarea reclamaţiilor, precum şi un sistem eficace de retragere promptă şi în orice moment a medicamentelor din reţeaua de distribuţie.</w:t>
            </w:r>
          </w:p>
          <w:p w14:paraId="008624F7" w14:textId="77777777" w:rsidR="000F34CC" w:rsidRPr="008776F5" w:rsidRDefault="000F34CC" w:rsidP="003F4D66">
            <w:pPr>
              <w:shd w:val="clear" w:color="auto" w:fill="FFFFFF"/>
              <w:jc w:val="both"/>
              <w:rPr>
                <w:rFonts w:ascii="Verdana" w:hAnsi="Verdana"/>
                <w:sz w:val="24"/>
                <w:szCs w:val="24"/>
              </w:rPr>
            </w:pPr>
            <w:bookmarkStart w:id="93" w:name="do|arI|pt40|pa3"/>
            <w:bookmarkEnd w:id="93"/>
            <w:r w:rsidRPr="008776F5">
              <w:rPr>
                <w:rFonts w:ascii="Verdana" w:hAnsi="Verdana"/>
                <w:sz w:val="24"/>
                <w:szCs w:val="24"/>
              </w:rPr>
              <w:t>(2) Fiecare reclamaţie referitoare la o neconformitate trebuie înregistrată şi investigată de către fabricant.</w:t>
            </w:r>
          </w:p>
          <w:p w14:paraId="3544D506" w14:textId="77777777" w:rsidR="000F34CC" w:rsidRPr="008776F5" w:rsidRDefault="000F34CC" w:rsidP="003F4D66">
            <w:pPr>
              <w:shd w:val="clear" w:color="auto" w:fill="FFFFFF"/>
              <w:jc w:val="both"/>
              <w:rPr>
                <w:rFonts w:ascii="Verdana" w:hAnsi="Verdana"/>
                <w:sz w:val="24"/>
                <w:szCs w:val="24"/>
              </w:rPr>
            </w:pPr>
            <w:bookmarkStart w:id="94" w:name="do|arI|pt40|pa4"/>
            <w:bookmarkEnd w:id="94"/>
            <w:r w:rsidRPr="008776F5">
              <w:rPr>
                <w:rFonts w:ascii="Verdana" w:hAnsi="Verdana"/>
                <w:sz w:val="24"/>
                <w:szCs w:val="24"/>
              </w:rPr>
              <w:t>(3) Fabricantul trebuie să informeze ANMDM şi, dacă este cazul, deţinătorul de autorizaţie de punere pe piaţă cu privire la orice neconformitate care ar putea determina retragerea sau restrângerea anormală a stocurilor şi cu privire la ţările de destinaţie, atunci când acestea sunt cunoscute.</w:t>
            </w:r>
          </w:p>
          <w:p w14:paraId="2CAD10FD" w14:textId="77777777" w:rsidR="000F34CC" w:rsidRPr="008776F5" w:rsidRDefault="000F34CC" w:rsidP="003F4D66">
            <w:pPr>
              <w:shd w:val="clear" w:color="auto" w:fill="FFFFFF"/>
              <w:jc w:val="both"/>
              <w:rPr>
                <w:rFonts w:ascii="Verdana" w:hAnsi="Verdana"/>
                <w:sz w:val="24"/>
                <w:szCs w:val="24"/>
              </w:rPr>
            </w:pPr>
            <w:bookmarkStart w:id="95" w:name="do|arI|pt40|pa5"/>
            <w:bookmarkEnd w:id="95"/>
            <w:r w:rsidRPr="008776F5">
              <w:rPr>
                <w:rFonts w:ascii="Verdana" w:hAnsi="Verdana"/>
                <w:sz w:val="24"/>
                <w:szCs w:val="24"/>
              </w:rPr>
              <w:t>(4) Orice retragere a stocurilor trebuie efectuată potrivit prevederilor art. 879.</w:t>
            </w:r>
          </w:p>
          <w:p w14:paraId="067175AB" w14:textId="77777777" w:rsidR="000F34CC" w:rsidRPr="008776F5" w:rsidRDefault="000F34CC" w:rsidP="003F4D66">
            <w:pPr>
              <w:shd w:val="clear" w:color="auto" w:fill="FFFFFF"/>
              <w:jc w:val="both"/>
              <w:rPr>
                <w:rFonts w:ascii="Verdana" w:hAnsi="Verdana"/>
                <w:sz w:val="24"/>
                <w:szCs w:val="24"/>
              </w:rPr>
            </w:pPr>
            <w:bookmarkStart w:id="96" w:name="do|arI|pt40|pa6"/>
            <w:bookmarkEnd w:id="96"/>
            <w:r w:rsidRPr="008776F5">
              <w:rPr>
                <w:rFonts w:ascii="Verdana" w:hAnsi="Verdana"/>
                <w:sz w:val="24"/>
                <w:szCs w:val="24"/>
              </w:rPr>
              <w:t>Art. 769</w:t>
            </w:r>
            <w:r w:rsidRPr="008776F5">
              <w:rPr>
                <w:rFonts w:ascii="Verdana" w:hAnsi="Verdana"/>
                <w:sz w:val="24"/>
                <w:szCs w:val="24"/>
                <w:vertAlign w:val="superscript"/>
              </w:rPr>
              <w:t>2</w:t>
            </w:r>
          </w:p>
          <w:p w14:paraId="49BBE259" w14:textId="77777777" w:rsidR="000F34CC" w:rsidRPr="008776F5" w:rsidRDefault="000F34CC" w:rsidP="003F4D66">
            <w:pPr>
              <w:shd w:val="clear" w:color="auto" w:fill="FFFFFF"/>
              <w:jc w:val="both"/>
              <w:rPr>
                <w:rFonts w:ascii="Verdana" w:hAnsi="Verdana"/>
                <w:sz w:val="24"/>
                <w:szCs w:val="24"/>
              </w:rPr>
            </w:pPr>
            <w:bookmarkStart w:id="97" w:name="do|arI|pt40|pa7"/>
            <w:bookmarkEnd w:id="97"/>
            <w:r w:rsidRPr="008776F5">
              <w:rPr>
                <w:rFonts w:ascii="Verdana" w:hAnsi="Verdana"/>
                <w:sz w:val="24"/>
                <w:szCs w:val="24"/>
              </w:rPr>
              <w:t xml:space="preserve">Fabricantul trebuie să efectueze autoinspecţii repetate, în cadrul </w:t>
            </w:r>
            <w:r w:rsidRPr="008776F5">
              <w:rPr>
                <w:rFonts w:ascii="Verdana" w:hAnsi="Verdana"/>
                <w:sz w:val="24"/>
                <w:szCs w:val="24"/>
              </w:rPr>
              <w:lastRenderedPageBreak/>
              <w:t>sistemului de calitate în domeniul farmaceutic, pentru a urmări implementarea şi respectarea bunei practici de fabricaţie şi să propună măsurile de remediere şi/sau acţiunile preventive necesare; fabricantul trebuie să păstreze înregistrări ale acestor autoinspecţii şi ale oricăror acţiuni corective ulterioare."</w:t>
            </w:r>
          </w:p>
          <w:p w14:paraId="083CF7DD" w14:textId="77777777" w:rsidR="000F34CC" w:rsidRPr="008776F5" w:rsidRDefault="000F34CC" w:rsidP="003F4D66">
            <w:pPr>
              <w:shd w:val="clear" w:color="auto" w:fill="FFFFFF"/>
              <w:jc w:val="both"/>
              <w:rPr>
                <w:rFonts w:ascii="Verdana" w:hAnsi="Verdana"/>
                <w:sz w:val="24"/>
                <w:szCs w:val="24"/>
              </w:rPr>
            </w:pPr>
          </w:p>
          <w:p w14:paraId="25FD99E0" w14:textId="77777777" w:rsidR="000F34CC" w:rsidRPr="008776F5" w:rsidRDefault="000F34CC" w:rsidP="003F4D66">
            <w:pPr>
              <w:shd w:val="clear" w:color="auto" w:fill="FFFFFF"/>
              <w:jc w:val="both"/>
              <w:rPr>
                <w:rFonts w:ascii="Verdana" w:hAnsi="Verdana"/>
                <w:sz w:val="24"/>
                <w:szCs w:val="24"/>
              </w:rPr>
            </w:pPr>
          </w:p>
        </w:tc>
        <w:tc>
          <w:tcPr>
            <w:tcW w:w="3690" w:type="dxa"/>
            <w:tcBorders>
              <w:top w:val="single" w:sz="4" w:space="0" w:color="auto"/>
              <w:left w:val="single" w:sz="4" w:space="0" w:color="auto"/>
              <w:bottom w:val="single" w:sz="4" w:space="0" w:color="auto"/>
              <w:right w:val="single" w:sz="4" w:space="0" w:color="auto"/>
            </w:tcBorders>
          </w:tcPr>
          <w:p w14:paraId="0D04EFE2"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w:t>
            </w:r>
          </w:p>
        </w:tc>
        <w:tc>
          <w:tcPr>
            <w:tcW w:w="4050" w:type="dxa"/>
            <w:tcBorders>
              <w:top w:val="single" w:sz="4" w:space="0" w:color="auto"/>
              <w:left w:val="single" w:sz="4" w:space="0" w:color="auto"/>
              <w:bottom w:val="single" w:sz="4" w:space="0" w:color="auto"/>
              <w:right w:val="single" w:sz="4" w:space="0" w:color="auto"/>
            </w:tcBorders>
          </w:tcPr>
          <w:p w14:paraId="11736BD9"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3FD26E5" w14:textId="77777777" w:rsidR="000F34CC" w:rsidRPr="008776F5" w:rsidRDefault="000F34CC" w:rsidP="003F4D66">
            <w:pPr>
              <w:jc w:val="both"/>
              <w:rPr>
                <w:rFonts w:ascii="Verdana" w:hAnsi="Verdana"/>
                <w:sz w:val="24"/>
                <w:szCs w:val="24"/>
                <w:lang w:val="ro-RO"/>
              </w:rPr>
            </w:pPr>
          </w:p>
        </w:tc>
      </w:tr>
      <w:tr w:rsidR="000F34CC" w:rsidRPr="008776F5" w14:paraId="66D9814A"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69E83628"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0C729266"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41.Articolul 784 se modifică şi va avea următorul cuprins:</w:t>
            </w:r>
          </w:p>
          <w:p w14:paraId="2266FBD1" w14:textId="77777777" w:rsidR="000F34CC" w:rsidRPr="008776F5" w:rsidRDefault="000F34CC" w:rsidP="003F4D66">
            <w:pPr>
              <w:shd w:val="clear" w:color="auto" w:fill="FFFFFF"/>
              <w:jc w:val="both"/>
              <w:rPr>
                <w:rFonts w:ascii="Verdana" w:hAnsi="Verdana"/>
                <w:sz w:val="24"/>
                <w:szCs w:val="24"/>
              </w:rPr>
            </w:pPr>
            <w:bookmarkStart w:id="98" w:name="do|arI|pt41|pa1"/>
            <w:bookmarkEnd w:id="98"/>
            <w:r w:rsidRPr="008776F5">
              <w:rPr>
                <w:rFonts w:ascii="Verdana" w:hAnsi="Verdana"/>
                <w:sz w:val="24"/>
                <w:szCs w:val="24"/>
              </w:rPr>
              <w:t>"Art. 784</w:t>
            </w:r>
          </w:p>
          <w:p w14:paraId="63D75392" w14:textId="77777777" w:rsidR="000F34CC" w:rsidRPr="008776F5" w:rsidRDefault="000F34CC" w:rsidP="003F4D66">
            <w:pPr>
              <w:shd w:val="clear" w:color="auto" w:fill="FFFFFF"/>
              <w:jc w:val="both"/>
              <w:rPr>
                <w:rFonts w:ascii="Verdana" w:hAnsi="Verdana"/>
                <w:sz w:val="24"/>
                <w:szCs w:val="24"/>
              </w:rPr>
            </w:pPr>
            <w:bookmarkStart w:id="99" w:name="do|arI|pt41|pa2"/>
            <w:bookmarkEnd w:id="99"/>
            <w:r w:rsidRPr="008776F5">
              <w:rPr>
                <w:rFonts w:ascii="Verdana" w:hAnsi="Verdana"/>
                <w:sz w:val="24"/>
                <w:szCs w:val="24"/>
              </w:rPr>
              <w:t xml:space="preserve">Ambalajul secundar şi prospectul pot include simboluri sau pictograme concepute pentru a clarifica anumite informaţii prevăzute la art. 774 şi la art. 781 alin. (1) şi alte informaţii compatibile cu rezumatul caracteristicilor produsului care sunt utile </w:t>
            </w:r>
            <w:r w:rsidRPr="008776F5">
              <w:rPr>
                <w:rFonts w:ascii="Verdana" w:hAnsi="Verdana"/>
                <w:sz w:val="24"/>
                <w:szCs w:val="24"/>
              </w:rPr>
              <w:lastRenderedPageBreak/>
              <w:t>pentru pacient, cu excluderea oricărui element de natură publicitară."</w:t>
            </w:r>
          </w:p>
        </w:tc>
        <w:tc>
          <w:tcPr>
            <w:tcW w:w="3690" w:type="dxa"/>
            <w:tcBorders>
              <w:top w:val="single" w:sz="4" w:space="0" w:color="auto"/>
              <w:left w:val="single" w:sz="4" w:space="0" w:color="auto"/>
              <w:bottom w:val="single" w:sz="4" w:space="0" w:color="auto"/>
              <w:right w:val="single" w:sz="4" w:space="0" w:color="auto"/>
            </w:tcBorders>
          </w:tcPr>
          <w:p w14:paraId="56ADEF4A"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69C1CF42"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4B390DF6" w14:textId="77777777" w:rsidR="000F34CC" w:rsidRPr="008776F5" w:rsidRDefault="000F34CC" w:rsidP="003F4D66">
            <w:pPr>
              <w:jc w:val="both"/>
              <w:rPr>
                <w:rFonts w:ascii="Verdana" w:hAnsi="Verdana"/>
                <w:sz w:val="24"/>
                <w:szCs w:val="24"/>
                <w:lang w:val="ro-RO"/>
              </w:rPr>
            </w:pPr>
          </w:p>
        </w:tc>
      </w:tr>
      <w:tr w:rsidR="000F34CC" w:rsidRPr="008776F5" w14:paraId="4808EDB8"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4141D571"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15A61690"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42.La articolul 800, alineatele (1) şi (8) se modifică şi vor avea următorul cuprins:</w:t>
            </w:r>
          </w:p>
          <w:p w14:paraId="1FBC42DE" w14:textId="77777777" w:rsidR="000F34CC" w:rsidRPr="008776F5" w:rsidRDefault="000F34CC" w:rsidP="003F4D66">
            <w:pPr>
              <w:shd w:val="clear" w:color="auto" w:fill="FFFFFF"/>
              <w:jc w:val="both"/>
              <w:rPr>
                <w:rFonts w:ascii="Verdana" w:hAnsi="Verdana"/>
                <w:sz w:val="24"/>
                <w:szCs w:val="24"/>
              </w:rPr>
            </w:pPr>
            <w:bookmarkStart w:id="100" w:name="do|arI|pt42|pa1"/>
            <w:bookmarkEnd w:id="100"/>
            <w:r w:rsidRPr="008776F5">
              <w:rPr>
                <w:rFonts w:ascii="Verdana" w:hAnsi="Verdana"/>
                <w:sz w:val="24"/>
                <w:szCs w:val="24"/>
              </w:rPr>
              <w:t>"Art. 800</w:t>
            </w:r>
          </w:p>
          <w:p w14:paraId="145E0D1A" w14:textId="77777777" w:rsidR="000F34CC" w:rsidRPr="008776F5" w:rsidRDefault="000F34CC" w:rsidP="003F4D66">
            <w:pPr>
              <w:shd w:val="clear" w:color="auto" w:fill="FFFFFF"/>
              <w:jc w:val="both"/>
              <w:rPr>
                <w:rFonts w:ascii="Verdana" w:hAnsi="Verdana"/>
                <w:sz w:val="24"/>
                <w:szCs w:val="24"/>
              </w:rPr>
            </w:pPr>
            <w:bookmarkStart w:id="101" w:name="do|arI|pt42|pa2"/>
            <w:bookmarkEnd w:id="101"/>
            <w:r w:rsidRPr="008776F5">
              <w:rPr>
                <w:rFonts w:ascii="Verdana" w:hAnsi="Verdana"/>
                <w:sz w:val="24"/>
                <w:szCs w:val="24"/>
              </w:rPr>
              <w:t>(1) Distribuitorii angro de medicamente stabiliţi pe teritoriul României îşi desfăşoară activitatea în baza unei autorizaţii pentru desfăşurarea activităţii de distribuţie angro de medicamente, emisă de către ANMDM şi care precizează sediul/sediile pentru care este valabilă.</w:t>
            </w:r>
          </w:p>
          <w:p w14:paraId="772958BD" w14:textId="77777777" w:rsidR="000F34CC" w:rsidRPr="008776F5" w:rsidRDefault="000F34CC" w:rsidP="003F4D66">
            <w:pPr>
              <w:shd w:val="clear" w:color="auto" w:fill="FFFFFF"/>
              <w:jc w:val="both"/>
              <w:rPr>
                <w:rFonts w:ascii="Verdana" w:hAnsi="Verdana"/>
                <w:sz w:val="24"/>
                <w:szCs w:val="24"/>
              </w:rPr>
            </w:pPr>
            <w:bookmarkStart w:id="102" w:name="do|arI|pt42|pa3"/>
            <w:bookmarkEnd w:id="102"/>
            <w:r w:rsidRPr="008776F5">
              <w:rPr>
                <w:rFonts w:ascii="Verdana" w:hAnsi="Verdana"/>
                <w:sz w:val="24"/>
                <w:szCs w:val="24"/>
              </w:rPr>
              <w:t>.......................................</w:t>
            </w:r>
          </w:p>
          <w:p w14:paraId="083E30A4" w14:textId="77777777" w:rsidR="000F34CC" w:rsidRDefault="000F34CC" w:rsidP="003F4D66">
            <w:pPr>
              <w:jc w:val="both"/>
              <w:rPr>
                <w:rFonts w:ascii="Verdana" w:hAnsi="Verdana"/>
                <w:sz w:val="24"/>
                <w:szCs w:val="24"/>
              </w:rPr>
            </w:pPr>
            <w:bookmarkStart w:id="103" w:name="do|arI|pt42|pa4"/>
            <w:bookmarkEnd w:id="103"/>
            <w:r w:rsidRPr="008776F5">
              <w:rPr>
                <w:rFonts w:ascii="Verdana" w:hAnsi="Verdana"/>
                <w:sz w:val="24"/>
                <w:szCs w:val="24"/>
              </w:rPr>
              <w:t>(8) Ministerul Sănătăţii suspendă sau anulează autorizaţia prevăzută la alin. (3) dacă nu mai sunt îndeplinite condiţiile de autorizare."</w:t>
            </w:r>
          </w:p>
          <w:p w14:paraId="54DCBF4C"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33A39788"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25F91CD7"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60D4352D" w14:textId="77777777" w:rsidR="000F34CC" w:rsidRPr="008776F5" w:rsidRDefault="000F34CC" w:rsidP="003F4D66">
            <w:pPr>
              <w:jc w:val="both"/>
              <w:rPr>
                <w:rFonts w:ascii="Verdana" w:hAnsi="Verdana"/>
                <w:sz w:val="24"/>
                <w:szCs w:val="24"/>
                <w:lang w:val="ro-RO"/>
              </w:rPr>
            </w:pPr>
          </w:p>
        </w:tc>
      </w:tr>
      <w:tr w:rsidR="000F34CC" w:rsidRPr="008776F5" w14:paraId="4671F66C"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199474AD"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6F4CD99A"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43.La articolul 803, partea introductivă şi litera c) se modifică şi vor avea următorul cuprins:</w:t>
            </w:r>
          </w:p>
          <w:p w14:paraId="7244D118" w14:textId="77777777" w:rsidR="000F34CC" w:rsidRPr="008776F5" w:rsidRDefault="000F34CC" w:rsidP="003F4D66">
            <w:pPr>
              <w:shd w:val="clear" w:color="auto" w:fill="FFFFFF"/>
              <w:jc w:val="both"/>
              <w:rPr>
                <w:rFonts w:ascii="Verdana" w:hAnsi="Verdana"/>
                <w:sz w:val="24"/>
                <w:szCs w:val="24"/>
              </w:rPr>
            </w:pPr>
            <w:bookmarkStart w:id="104" w:name="do|arI|pt43|pa1"/>
            <w:bookmarkEnd w:id="104"/>
            <w:r w:rsidRPr="008776F5">
              <w:rPr>
                <w:rFonts w:ascii="Verdana" w:hAnsi="Verdana"/>
                <w:sz w:val="24"/>
                <w:szCs w:val="24"/>
              </w:rPr>
              <w:t>"Art. 803</w:t>
            </w:r>
          </w:p>
          <w:p w14:paraId="55167224" w14:textId="77777777" w:rsidR="000F34CC" w:rsidRPr="008776F5" w:rsidRDefault="000F34CC" w:rsidP="003F4D66">
            <w:pPr>
              <w:shd w:val="clear" w:color="auto" w:fill="FFFFFF"/>
              <w:jc w:val="both"/>
              <w:rPr>
                <w:rFonts w:ascii="Verdana" w:hAnsi="Verdana"/>
                <w:sz w:val="24"/>
                <w:szCs w:val="24"/>
              </w:rPr>
            </w:pPr>
            <w:bookmarkStart w:id="105" w:name="do|arI|pt43|pa2"/>
            <w:bookmarkEnd w:id="105"/>
            <w:r w:rsidRPr="008776F5">
              <w:rPr>
                <w:rFonts w:ascii="Verdana" w:hAnsi="Verdana"/>
                <w:sz w:val="24"/>
                <w:szCs w:val="24"/>
              </w:rPr>
              <w:t>Deţinătorii autorizaţiei de distribuţie angro trebuie să îndeplinească următoarele cerinţe minime:</w:t>
            </w:r>
          </w:p>
          <w:p w14:paraId="5925A29F" w14:textId="77777777" w:rsidR="000F34CC" w:rsidRPr="008776F5" w:rsidRDefault="000F34CC" w:rsidP="003F4D66">
            <w:pPr>
              <w:shd w:val="clear" w:color="auto" w:fill="FFFFFF"/>
              <w:jc w:val="both"/>
              <w:rPr>
                <w:rFonts w:ascii="Verdana" w:hAnsi="Verdana"/>
                <w:sz w:val="24"/>
                <w:szCs w:val="24"/>
              </w:rPr>
            </w:pPr>
            <w:bookmarkStart w:id="106" w:name="do|arI|pt43|pa3"/>
            <w:bookmarkEnd w:id="106"/>
            <w:r w:rsidRPr="008776F5">
              <w:rPr>
                <w:rFonts w:ascii="Verdana" w:hAnsi="Verdana"/>
                <w:sz w:val="24"/>
                <w:szCs w:val="24"/>
              </w:rPr>
              <w:t>.......................................</w:t>
            </w:r>
          </w:p>
          <w:p w14:paraId="13DC9BE9" w14:textId="77777777" w:rsidR="000F34CC" w:rsidRPr="008776F5" w:rsidRDefault="000F34CC" w:rsidP="003F4D66">
            <w:pPr>
              <w:jc w:val="both"/>
              <w:rPr>
                <w:rFonts w:ascii="Verdana" w:hAnsi="Verdana"/>
                <w:sz w:val="24"/>
                <w:szCs w:val="24"/>
                <w:lang w:val="ro-RO"/>
              </w:rPr>
            </w:pPr>
            <w:bookmarkStart w:id="107" w:name="do|arI|pt43|pa4"/>
            <w:bookmarkEnd w:id="107"/>
            <w:r w:rsidRPr="008776F5">
              <w:rPr>
                <w:rFonts w:ascii="Verdana" w:hAnsi="Verdana"/>
                <w:sz w:val="24"/>
                <w:szCs w:val="24"/>
              </w:rPr>
              <w:t>c) să furnizeze medicamentele numai persoanelor care, la rândul lor, deţin o autorizaţie de distribuţie angro, unităţilor farmaceutice autorizate de Ministerul Sănătăţii să elibereze medicamente către populaţie sau persoanelor îndreptăţite să furnizeze medicamente către populaţie în România, la propunerea ANMDM, aprobată prin ordin al ministrului sănătăţii."</w:t>
            </w:r>
          </w:p>
        </w:tc>
        <w:tc>
          <w:tcPr>
            <w:tcW w:w="3690" w:type="dxa"/>
            <w:tcBorders>
              <w:top w:val="single" w:sz="4" w:space="0" w:color="auto"/>
              <w:left w:val="single" w:sz="4" w:space="0" w:color="auto"/>
              <w:bottom w:val="single" w:sz="4" w:space="0" w:color="auto"/>
              <w:right w:val="single" w:sz="4" w:space="0" w:color="auto"/>
            </w:tcBorders>
          </w:tcPr>
          <w:p w14:paraId="1155ED93"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2887CF29"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7D23188E" w14:textId="77777777" w:rsidR="000F34CC" w:rsidRPr="008776F5" w:rsidRDefault="000F34CC" w:rsidP="003F4D66">
            <w:pPr>
              <w:jc w:val="both"/>
              <w:rPr>
                <w:rFonts w:ascii="Verdana" w:hAnsi="Verdana"/>
                <w:sz w:val="24"/>
                <w:szCs w:val="24"/>
                <w:lang w:val="ro-RO"/>
              </w:rPr>
            </w:pPr>
          </w:p>
        </w:tc>
      </w:tr>
      <w:tr w:rsidR="000F34CC" w:rsidRPr="008776F5" w14:paraId="413D2CDD"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1D076A5F"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40888FE2"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44.La articolul 804, alineatul (2) se modifică şi va avea următorul cuprins:</w:t>
            </w:r>
          </w:p>
          <w:p w14:paraId="5204B4FB" w14:textId="77777777" w:rsidR="000F34CC" w:rsidRPr="008776F5" w:rsidRDefault="000F34CC" w:rsidP="003F4D66">
            <w:pPr>
              <w:jc w:val="both"/>
              <w:rPr>
                <w:rFonts w:ascii="Verdana" w:hAnsi="Verdana"/>
                <w:sz w:val="24"/>
                <w:szCs w:val="24"/>
              </w:rPr>
            </w:pPr>
            <w:bookmarkStart w:id="108" w:name="do|arI|pt44|pa1"/>
            <w:bookmarkEnd w:id="108"/>
            <w:r w:rsidRPr="008776F5">
              <w:rPr>
                <w:rFonts w:ascii="Verdana" w:hAnsi="Verdana"/>
                <w:sz w:val="24"/>
                <w:szCs w:val="24"/>
              </w:rPr>
              <w:t xml:space="preserve">"(2) Deţinătorul unei autorizaţii de punere pe piaţă/Reprezentantul deţinătorului autorizaţiei de punere pe piaţă pentru un medicament şi distribuitorii angro ai acelui medicament pus efectiv pe piaţă în România au obligaţia de a asigura, în limitele responsabilităţilor lor, stocuri adecvate şi continue din acel medicament către unităţi farmaceutice şi persoanele juridice care au dreptul să furnizeze medicamente către public, astfel încât nevoile pacienţilor din România să fie acoperite, în condiţiile prevăzute prin ordin al ministrului sănătăţii; Ministerul Sănătăţii stabileşte, prin ordin al ministrului sănătăţii, în </w:t>
            </w:r>
            <w:r w:rsidRPr="008776F5">
              <w:rPr>
                <w:rFonts w:ascii="Verdana" w:hAnsi="Verdana"/>
                <w:sz w:val="24"/>
                <w:szCs w:val="24"/>
              </w:rPr>
              <w:lastRenderedPageBreak/>
              <w:t>sarcina unităţilor de distribuţie angro a medicamentelor, importatorilor, fabricanţilor autorizaţi şi a farmaciilor cu circuit închis şi deschis obligaţii de raportare a stocurilor şi a operaţiunilor comerciale de medicamente, inclusiv distribuţia în afara teritoriului României, efectuate cu medicamentele de uz uman din portofoliul/stocul propriu având preţul aprobat în conformitate cu prevederile prezentului titlu."</w:t>
            </w:r>
          </w:p>
          <w:p w14:paraId="199FDFE5" w14:textId="77777777" w:rsidR="000F34CC" w:rsidRPr="008776F5" w:rsidRDefault="000F34CC" w:rsidP="003F4D66">
            <w:pPr>
              <w:jc w:val="both"/>
              <w:rPr>
                <w:rFonts w:ascii="Verdana" w:hAnsi="Verdana"/>
                <w:sz w:val="24"/>
                <w:szCs w:val="24"/>
                <w:lang w:val="ro-RO"/>
              </w:rPr>
            </w:pPr>
          </w:p>
          <w:p w14:paraId="255D1E73"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0065D57B" w14:textId="77777777" w:rsidR="000F34CC" w:rsidRPr="008776F5" w:rsidRDefault="000F34CC" w:rsidP="003F4D66">
            <w:pPr>
              <w:jc w:val="both"/>
              <w:rPr>
                <w:rFonts w:ascii="Verdana" w:hAnsi="Verdana"/>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5DBB8FE5"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7F8C3794" w14:textId="77777777" w:rsidR="000F34CC" w:rsidRPr="008776F5" w:rsidRDefault="000F34CC" w:rsidP="003F4D66">
            <w:pPr>
              <w:jc w:val="both"/>
              <w:rPr>
                <w:rFonts w:ascii="Verdana" w:hAnsi="Verdana"/>
                <w:sz w:val="24"/>
                <w:szCs w:val="24"/>
                <w:lang w:val="ro-RO"/>
              </w:rPr>
            </w:pPr>
          </w:p>
        </w:tc>
      </w:tr>
      <w:tr w:rsidR="000F34CC" w:rsidRPr="008776F5" w14:paraId="506CE23E"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62EEFD1D"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057131C8"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45.La articolul 804, după alineatul (2) se introduc patru noi alineate, alineatele (2</w:t>
            </w:r>
            <w:r w:rsidRPr="008776F5">
              <w:rPr>
                <w:rFonts w:ascii="Verdana" w:hAnsi="Verdana"/>
                <w:sz w:val="24"/>
                <w:szCs w:val="24"/>
                <w:vertAlign w:val="superscript"/>
              </w:rPr>
              <w:t>1</w:t>
            </w:r>
            <w:r w:rsidRPr="008776F5">
              <w:rPr>
                <w:rFonts w:ascii="Verdana" w:hAnsi="Verdana"/>
                <w:sz w:val="24"/>
                <w:szCs w:val="24"/>
              </w:rPr>
              <w:t>)-(2</w:t>
            </w:r>
            <w:r w:rsidRPr="008776F5">
              <w:rPr>
                <w:rFonts w:ascii="Verdana" w:hAnsi="Verdana"/>
                <w:sz w:val="24"/>
                <w:szCs w:val="24"/>
                <w:vertAlign w:val="superscript"/>
              </w:rPr>
              <w:t>4</w:t>
            </w:r>
            <w:r w:rsidRPr="008776F5">
              <w:rPr>
                <w:rFonts w:ascii="Verdana" w:hAnsi="Verdana"/>
                <w:sz w:val="24"/>
                <w:szCs w:val="24"/>
              </w:rPr>
              <w:t>), cu următorul cuprins:</w:t>
            </w:r>
          </w:p>
          <w:p w14:paraId="628F7CE0" w14:textId="77777777" w:rsidR="000F34CC" w:rsidRPr="008776F5" w:rsidRDefault="000F34CC" w:rsidP="003F4D66">
            <w:pPr>
              <w:shd w:val="clear" w:color="auto" w:fill="FFFFFF"/>
              <w:jc w:val="both"/>
              <w:rPr>
                <w:rFonts w:ascii="Verdana" w:hAnsi="Verdana"/>
                <w:sz w:val="24"/>
                <w:szCs w:val="24"/>
              </w:rPr>
            </w:pPr>
            <w:bookmarkStart w:id="109" w:name="do|arI|pt45|pa1"/>
            <w:bookmarkEnd w:id="109"/>
            <w:r w:rsidRPr="008776F5">
              <w:rPr>
                <w:rFonts w:ascii="Verdana" w:hAnsi="Verdana"/>
                <w:sz w:val="24"/>
                <w:szCs w:val="24"/>
              </w:rPr>
              <w:t>"(2</w:t>
            </w:r>
            <w:r w:rsidRPr="008776F5">
              <w:rPr>
                <w:rFonts w:ascii="Verdana" w:hAnsi="Verdana"/>
                <w:sz w:val="24"/>
                <w:szCs w:val="24"/>
                <w:vertAlign w:val="superscript"/>
              </w:rPr>
              <w:t>1</w:t>
            </w:r>
            <w:r w:rsidRPr="008776F5">
              <w:rPr>
                <w:rFonts w:ascii="Verdana" w:hAnsi="Verdana"/>
                <w:sz w:val="24"/>
                <w:szCs w:val="24"/>
              </w:rPr>
              <w:t xml:space="preserve">) În vederea asigurării pe piaţă a unor stocuri adecvate şi continue de medicamente, Ministerul Sănătăţii poate stabili, în condiţiile legii, măsuri </w:t>
            </w:r>
            <w:r w:rsidRPr="008776F5">
              <w:rPr>
                <w:rFonts w:ascii="Verdana" w:hAnsi="Verdana"/>
                <w:sz w:val="24"/>
                <w:szCs w:val="24"/>
              </w:rPr>
              <w:lastRenderedPageBreak/>
              <w:t>restrictive cu caracter temporar privind distribuţia acestora în afara teritoriului României, cu consultarea ANMDM, aprobată prin ordin al ministrului sănătăţii.</w:t>
            </w:r>
          </w:p>
          <w:p w14:paraId="35B6988F" w14:textId="77777777" w:rsidR="000F34CC" w:rsidRPr="008776F5" w:rsidRDefault="000F34CC" w:rsidP="003F4D66">
            <w:pPr>
              <w:shd w:val="clear" w:color="auto" w:fill="FFFFFF"/>
              <w:jc w:val="both"/>
              <w:rPr>
                <w:rFonts w:ascii="Verdana" w:hAnsi="Verdana"/>
                <w:sz w:val="24"/>
                <w:szCs w:val="24"/>
              </w:rPr>
            </w:pPr>
            <w:bookmarkStart w:id="110" w:name="do|arI|pt45|pa2"/>
            <w:bookmarkEnd w:id="110"/>
            <w:r w:rsidRPr="008776F5">
              <w:rPr>
                <w:rFonts w:ascii="Verdana" w:hAnsi="Verdana"/>
                <w:sz w:val="24"/>
                <w:szCs w:val="24"/>
              </w:rPr>
              <w:t>(2</w:t>
            </w:r>
            <w:r w:rsidRPr="008776F5">
              <w:rPr>
                <w:rFonts w:ascii="Verdana" w:hAnsi="Verdana"/>
                <w:sz w:val="24"/>
                <w:szCs w:val="24"/>
                <w:vertAlign w:val="superscript"/>
              </w:rPr>
              <w:t>2</w:t>
            </w:r>
            <w:r w:rsidRPr="008776F5">
              <w:rPr>
                <w:rFonts w:ascii="Verdana" w:hAnsi="Verdana"/>
                <w:sz w:val="24"/>
                <w:szCs w:val="24"/>
              </w:rPr>
              <w:t>) ANMDM monitorizează piaţa medicamentului în vederea respectării şi aplicării legislaţiei specifice, urmăreşte statistici şi prognoze care au legătură cu obiectul de activitate, în vederea elaborării şi propunerii de acte normative.</w:t>
            </w:r>
          </w:p>
          <w:p w14:paraId="3907711A" w14:textId="77777777" w:rsidR="000F34CC" w:rsidRPr="008776F5" w:rsidRDefault="000F34CC" w:rsidP="003F4D66">
            <w:pPr>
              <w:shd w:val="clear" w:color="auto" w:fill="FFFFFF"/>
              <w:jc w:val="both"/>
              <w:rPr>
                <w:rFonts w:ascii="Verdana" w:hAnsi="Verdana"/>
                <w:sz w:val="24"/>
                <w:szCs w:val="24"/>
              </w:rPr>
            </w:pPr>
            <w:bookmarkStart w:id="111" w:name="do|arI|pt45|pa3"/>
            <w:bookmarkEnd w:id="111"/>
            <w:r w:rsidRPr="008776F5">
              <w:rPr>
                <w:rFonts w:ascii="Verdana" w:hAnsi="Verdana"/>
                <w:sz w:val="24"/>
                <w:szCs w:val="24"/>
              </w:rPr>
              <w:t>(2</w:t>
            </w:r>
            <w:r w:rsidRPr="008776F5">
              <w:rPr>
                <w:rFonts w:ascii="Verdana" w:hAnsi="Verdana"/>
                <w:sz w:val="24"/>
                <w:szCs w:val="24"/>
                <w:vertAlign w:val="superscript"/>
              </w:rPr>
              <w:t>3</w:t>
            </w:r>
            <w:r w:rsidRPr="008776F5">
              <w:rPr>
                <w:rFonts w:ascii="Verdana" w:hAnsi="Verdana"/>
                <w:sz w:val="24"/>
                <w:szCs w:val="24"/>
              </w:rPr>
              <w:t>) ANMDM întreprinde demersurile legale în vederea asigurării în permanenţă a unei game adecvate de medicamente care să răspundă necesităţilor pacienţilor.</w:t>
            </w:r>
          </w:p>
          <w:p w14:paraId="6D8AD366" w14:textId="77777777" w:rsidR="000F34CC" w:rsidRPr="008776F5" w:rsidRDefault="000F34CC" w:rsidP="003F4D66">
            <w:pPr>
              <w:jc w:val="both"/>
              <w:rPr>
                <w:rFonts w:ascii="Verdana" w:hAnsi="Verdana"/>
                <w:sz w:val="24"/>
                <w:szCs w:val="24"/>
                <w:lang w:val="ro-RO"/>
              </w:rPr>
            </w:pPr>
            <w:bookmarkStart w:id="112" w:name="do|arI|pt45|pa4"/>
            <w:bookmarkEnd w:id="112"/>
            <w:r w:rsidRPr="008776F5">
              <w:rPr>
                <w:rFonts w:ascii="Verdana" w:hAnsi="Verdana"/>
                <w:sz w:val="24"/>
                <w:szCs w:val="24"/>
              </w:rPr>
              <w:t>(2</w:t>
            </w:r>
            <w:r w:rsidRPr="008776F5">
              <w:rPr>
                <w:rFonts w:ascii="Verdana" w:hAnsi="Verdana"/>
                <w:sz w:val="24"/>
                <w:szCs w:val="24"/>
                <w:vertAlign w:val="superscript"/>
              </w:rPr>
              <w:t>4</w:t>
            </w:r>
            <w:r w:rsidRPr="008776F5">
              <w:rPr>
                <w:rFonts w:ascii="Verdana" w:hAnsi="Verdana"/>
                <w:sz w:val="24"/>
                <w:szCs w:val="24"/>
              </w:rPr>
              <w:t xml:space="preserve">) ANMDM are obligaţia de a sesiza Ministerul Sănătăţii şi de a prezenta rapoarte lunare ministrului sănătăţii cu privire la discontinuităţile în </w:t>
            </w:r>
            <w:r w:rsidRPr="008776F5">
              <w:rPr>
                <w:rFonts w:ascii="Verdana" w:hAnsi="Verdana"/>
                <w:sz w:val="24"/>
                <w:szCs w:val="24"/>
              </w:rPr>
              <w:lastRenderedPageBreak/>
              <w:t>aprovizionarea pieţei cu medicamente, semnalate în urma raportărilor lunare a punerii pe piaţa din România."</w:t>
            </w:r>
          </w:p>
        </w:tc>
        <w:tc>
          <w:tcPr>
            <w:tcW w:w="3690" w:type="dxa"/>
            <w:tcBorders>
              <w:top w:val="single" w:sz="4" w:space="0" w:color="auto"/>
              <w:left w:val="single" w:sz="4" w:space="0" w:color="auto"/>
              <w:bottom w:val="single" w:sz="4" w:space="0" w:color="auto"/>
              <w:right w:val="single" w:sz="4" w:space="0" w:color="auto"/>
            </w:tcBorders>
          </w:tcPr>
          <w:p w14:paraId="01DCF1E9"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143922E2"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6EFBE429" w14:textId="77777777" w:rsidR="000F34CC" w:rsidRPr="008776F5" w:rsidRDefault="000F34CC" w:rsidP="003F4D66">
            <w:pPr>
              <w:jc w:val="both"/>
              <w:rPr>
                <w:rFonts w:ascii="Verdana" w:hAnsi="Verdana"/>
                <w:sz w:val="24"/>
                <w:szCs w:val="24"/>
                <w:lang w:val="ro-RO"/>
              </w:rPr>
            </w:pPr>
          </w:p>
        </w:tc>
      </w:tr>
      <w:tr w:rsidR="000F34CC" w:rsidRPr="008776F5" w14:paraId="3C483CE0"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7C304D58"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64142D97"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46.Articolul 809 se modifică şi va avea următorul cuprins:</w:t>
            </w:r>
          </w:p>
          <w:p w14:paraId="7525E72C" w14:textId="77777777" w:rsidR="000F34CC" w:rsidRPr="008776F5" w:rsidRDefault="000F34CC" w:rsidP="003F4D66">
            <w:pPr>
              <w:shd w:val="clear" w:color="auto" w:fill="FFFFFF"/>
              <w:jc w:val="both"/>
              <w:rPr>
                <w:rFonts w:ascii="Verdana" w:hAnsi="Verdana"/>
                <w:sz w:val="24"/>
                <w:szCs w:val="24"/>
              </w:rPr>
            </w:pPr>
            <w:bookmarkStart w:id="113" w:name="do|arI|pt46|pa1"/>
            <w:bookmarkEnd w:id="113"/>
            <w:r w:rsidRPr="008776F5">
              <w:rPr>
                <w:rFonts w:ascii="Verdana" w:hAnsi="Verdana"/>
                <w:sz w:val="24"/>
                <w:szCs w:val="24"/>
              </w:rPr>
              <w:t>"Art. 809</w:t>
            </w:r>
          </w:p>
          <w:p w14:paraId="4A2283B6" w14:textId="77777777" w:rsidR="000F34CC" w:rsidRPr="008776F5" w:rsidRDefault="000F34CC" w:rsidP="003F4D66">
            <w:pPr>
              <w:jc w:val="both"/>
              <w:rPr>
                <w:rFonts w:ascii="Verdana" w:hAnsi="Verdana"/>
                <w:sz w:val="24"/>
                <w:szCs w:val="24"/>
                <w:lang w:val="ro-RO"/>
              </w:rPr>
            </w:pPr>
            <w:bookmarkStart w:id="114" w:name="do|arI|pt46|pa2"/>
            <w:bookmarkEnd w:id="114"/>
            <w:r w:rsidRPr="008776F5">
              <w:rPr>
                <w:rFonts w:ascii="Verdana" w:hAnsi="Verdana"/>
                <w:sz w:val="24"/>
                <w:szCs w:val="24"/>
              </w:rPr>
              <w:t xml:space="preserve">Prevederile art. 799 şi art. 803 lit. c) nu se aplică în cazul distribuţiei angro de medicamente în ţări terţe. Prevederile art. 803 lit. b) şi d) nu se aplică în cazul în care un medicament este primit direct dintr-o ţară terţă, fără a fi importat. Cu toate acestea, într-un asemenea caz, distribuitorii angro trebuie să se asigure că medicamentele sunt obţinute numai de la persoane autorizate sau îndreptăţite să furnizeze medicamente în conformitate cu prevederile legale aplicabile în ţara terţă în cauză. În situaţiile în care </w:t>
            </w:r>
            <w:r w:rsidRPr="008776F5">
              <w:rPr>
                <w:rFonts w:ascii="Verdana" w:hAnsi="Verdana"/>
                <w:sz w:val="24"/>
                <w:szCs w:val="24"/>
              </w:rPr>
              <w:lastRenderedPageBreak/>
              <w:t>furnizează medicamente unor persoane din ţări terţe, distribuitorii angro trebuie să se asigure că medicamentele sunt furnizate numai unor persoane care sunt autorizate sau îndreptăţite să primească medicamente pentru distribuţie angro sau către public, în conformitate cu prevederile legale aplicabile în ţara terţă în cauză. Prevederile art. 805 se aplică în cazul furnizării de medicamente către persoane din ţări terţe autorizate sau îndreptăţite să furnizeze medicamente către populaţie."</w:t>
            </w:r>
          </w:p>
        </w:tc>
        <w:tc>
          <w:tcPr>
            <w:tcW w:w="3690" w:type="dxa"/>
            <w:tcBorders>
              <w:top w:val="single" w:sz="4" w:space="0" w:color="auto"/>
              <w:left w:val="single" w:sz="4" w:space="0" w:color="auto"/>
              <w:bottom w:val="single" w:sz="4" w:space="0" w:color="auto"/>
              <w:right w:val="single" w:sz="4" w:space="0" w:color="auto"/>
            </w:tcBorders>
          </w:tcPr>
          <w:p w14:paraId="2923B95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5A8AA289"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38A50BE" w14:textId="77777777" w:rsidR="000F34CC" w:rsidRPr="008776F5" w:rsidRDefault="000F34CC" w:rsidP="003F4D66">
            <w:pPr>
              <w:jc w:val="both"/>
              <w:rPr>
                <w:rFonts w:ascii="Verdana" w:hAnsi="Verdana"/>
                <w:sz w:val="24"/>
                <w:szCs w:val="24"/>
                <w:lang w:val="ro-RO"/>
              </w:rPr>
            </w:pPr>
          </w:p>
        </w:tc>
      </w:tr>
      <w:tr w:rsidR="000F34CC" w:rsidRPr="008776F5" w14:paraId="4DD70485"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3A542B87"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4A169ED4"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47.La articolul 814, alineatul (4) se modifică şi va avea următorul cuprins:</w:t>
            </w:r>
          </w:p>
          <w:p w14:paraId="60D7FB1D" w14:textId="77777777" w:rsidR="000F34CC" w:rsidRPr="008776F5" w:rsidRDefault="000F34CC" w:rsidP="003F4D66">
            <w:pPr>
              <w:shd w:val="clear" w:color="auto" w:fill="FFFFFF"/>
              <w:jc w:val="both"/>
              <w:rPr>
                <w:rFonts w:ascii="Verdana" w:hAnsi="Verdana"/>
                <w:sz w:val="24"/>
                <w:szCs w:val="24"/>
              </w:rPr>
            </w:pPr>
            <w:bookmarkStart w:id="115" w:name="do|arI|pt47|pa1"/>
            <w:bookmarkEnd w:id="115"/>
            <w:r w:rsidRPr="008776F5">
              <w:rPr>
                <w:rFonts w:ascii="Verdana" w:hAnsi="Verdana"/>
                <w:sz w:val="24"/>
                <w:szCs w:val="24"/>
              </w:rPr>
              <w:t xml:space="preserve">"(4) Informaţiile declarate în formularele prevăzute la alin. (3) se publică pe site-ul ANMDM, al entităţilor care acordă plăţile, sponsorizările </w:t>
            </w:r>
            <w:r w:rsidRPr="008776F5">
              <w:rPr>
                <w:rFonts w:ascii="Verdana" w:hAnsi="Verdana"/>
                <w:sz w:val="24"/>
                <w:szCs w:val="24"/>
              </w:rPr>
              <w:lastRenderedPageBreak/>
              <w:t>sau celelalte avantaje, precum şi al beneficiarilor acestora."</w:t>
            </w:r>
          </w:p>
        </w:tc>
        <w:tc>
          <w:tcPr>
            <w:tcW w:w="3690" w:type="dxa"/>
            <w:tcBorders>
              <w:top w:val="single" w:sz="4" w:space="0" w:color="auto"/>
              <w:left w:val="single" w:sz="4" w:space="0" w:color="auto"/>
              <w:bottom w:val="single" w:sz="4" w:space="0" w:color="auto"/>
              <w:right w:val="single" w:sz="4" w:space="0" w:color="auto"/>
            </w:tcBorders>
          </w:tcPr>
          <w:p w14:paraId="58C9680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41A94609"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15F0B185" w14:textId="77777777" w:rsidR="000F34CC" w:rsidRPr="008776F5" w:rsidRDefault="000F34CC" w:rsidP="003F4D66">
            <w:pPr>
              <w:jc w:val="both"/>
              <w:rPr>
                <w:rFonts w:ascii="Verdana" w:hAnsi="Verdana"/>
                <w:sz w:val="24"/>
                <w:szCs w:val="24"/>
                <w:lang w:val="ro-RO"/>
              </w:rPr>
            </w:pPr>
          </w:p>
        </w:tc>
      </w:tr>
      <w:tr w:rsidR="000F34CC" w:rsidRPr="008776F5" w14:paraId="1C28CC6C"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4CD54DEA"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E1ADD8E"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48.La articolul 857, după alineatul (2) se introduc patru noi alineate, alineatele (2</w:t>
            </w:r>
            <w:r w:rsidRPr="008776F5">
              <w:rPr>
                <w:rFonts w:ascii="Verdana" w:hAnsi="Verdana"/>
                <w:sz w:val="24"/>
                <w:szCs w:val="24"/>
                <w:vertAlign w:val="superscript"/>
              </w:rPr>
              <w:t>1</w:t>
            </w:r>
            <w:r w:rsidRPr="008776F5">
              <w:rPr>
                <w:rFonts w:ascii="Verdana" w:hAnsi="Verdana"/>
                <w:sz w:val="24"/>
                <w:szCs w:val="24"/>
              </w:rPr>
              <w:t>)-(2</w:t>
            </w:r>
            <w:r w:rsidRPr="008776F5">
              <w:rPr>
                <w:rFonts w:ascii="Verdana" w:hAnsi="Verdana"/>
                <w:sz w:val="24"/>
                <w:szCs w:val="24"/>
                <w:vertAlign w:val="superscript"/>
              </w:rPr>
              <w:t>4</w:t>
            </w:r>
            <w:r w:rsidRPr="008776F5">
              <w:rPr>
                <w:rFonts w:ascii="Verdana" w:hAnsi="Verdana"/>
                <w:sz w:val="24"/>
                <w:szCs w:val="24"/>
              </w:rPr>
              <w:t>), cu următorul cuprins:</w:t>
            </w:r>
          </w:p>
          <w:p w14:paraId="57B2585E" w14:textId="77777777" w:rsidR="000F34CC" w:rsidRPr="008776F5" w:rsidRDefault="000F34CC" w:rsidP="003F4D66">
            <w:pPr>
              <w:shd w:val="clear" w:color="auto" w:fill="FFFFFF"/>
              <w:jc w:val="both"/>
              <w:rPr>
                <w:rFonts w:ascii="Verdana" w:hAnsi="Verdana"/>
                <w:sz w:val="24"/>
                <w:szCs w:val="24"/>
              </w:rPr>
            </w:pPr>
            <w:bookmarkStart w:id="116" w:name="do|arI|pt48|pa1"/>
            <w:bookmarkEnd w:id="116"/>
            <w:r w:rsidRPr="008776F5">
              <w:rPr>
                <w:rFonts w:ascii="Verdana" w:hAnsi="Verdana"/>
                <w:sz w:val="24"/>
                <w:szCs w:val="24"/>
              </w:rPr>
              <w:t>"(2</w:t>
            </w:r>
            <w:r w:rsidRPr="008776F5">
              <w:rPr>
                <w:rFonts w:ascii="Verdana" w:hAnsi="Verdana"/>
                <w:sz w:val="24"/>
                <w:szCs w:val="24"/>
                <w:vertAlign w:val="superscript"/>
              </w:rPr>
              <w:t>1</w:t>
            </w:r>
            <w:r w:rsidRPr="008776F5">
              <w:rPr>
                <w:rFonts w:ascii="Verdana" w:hAnsi="Verdana"/>
                <w:sz w:val="24"/>
                <w:szCs w:val="24"/>
              </w:rPr>
              <w:t>) Prin inspecţiile repetate prevăzute la alin. (2) ANMDM se asigură că fabricanţii autorizaţi potrivit art. 755 alin. (1) şi (3) respectă principiile şi ghidurile de bună practică de fabricaţie prevăzute la art. 761</w:t>
            </w:r>
            <w:r w:rsidRPr="008776F5">
              <w:rPr>
                <w:rFonts w:ascii="Verdana" w:hAnsi="Verdana"/>
                <w:sz w:val="24"/>
                <w:szCs w:val="24"/>
                <w:vertAlign w:val="superscript"/>
              </w:rPr>
              <w:t>1</w:t>
            </w:r>
            <w:r w:rsidRPr="008776F5">
              <w:rPr>
                <w:rFonts w:ascii="Verdana" w:hAnsi="Verdana"/>
                <w:sz w:val="24"/>
                <w:szCs w:val="24"/>
              </w:rPr>
              <w:t>-761</w:t>
            </w:r>
            <w:r w:rsidRPr="008776F5">
              <w:rPr>
                <w:rFonts w:ascii="Verdana" w:hAnsi="Verdana"/>
                <w:sz w:val="24"/>
                <w:szCs w:val="24"/>
                <w:vertAlign w:val="superscript"/>
              </w:rPr>
              <w:t>23</w:t>
            </w:r>
            <w:r w:rsidRPr="008776F5">
              <w:rPr>
                <w:rFonts w:ascii="Verdana" w:hAnsi="Verdana"/>
                <w:sz w:val="24"/>
                <w:szCs w:val="24"/>
              </w:rPr>
              <w:t> şi art. 769</w:t>
            </w:r>
            <w:r w:rsidRPr="008776F5">
              <w:rPr>
                <w:rFonts w:ascii="Verdana" w:hAnsi="Verdana"/>
                <w:sz w:val="24"/>
                <w:szCs w:val="24"/>
                <w:vertAlign w:val="superscript"/>
              </w:rPr>
              <w:t>1</w:t>
            </w:r>
            <w:r w:rsidRPr="008776F5">
              <w:rPr>
                <w:rFonts w:ascii="Verdana" w:hAnsi="Verdana"/>
                <w:sz w:val="24"/>
                <w:szCs w:val="24"/>
              </w:rPr>
              <w:t> şi 769</w:t>
            </w:r>
            <w:r w:rsidRPr="008776F5">
              <w:rPr>
                <w:rFonts w:ascii="Verdana" w:hAnsi="Verdana"/>
                <w:sz w:val="24"/>
                <w:szCs w:val="24"/>
                <w:vertAlign w:val="superscript"/>
              </w:rPr>
              <w:t>2</w:t>
            </w:r>
            <w:r w:rsidRPr="008776F5">
              <w:rPr>
                <w:rFonts w:ascii="Verdana" w:hAnsi="Verdana"/>
                <w:sz w:val="24"/>
                <w:szCs w:val="24"/>
              </w:rPr>
              <w:t>. ANMDM are obligaţia să respecte procedurile prevăzute la nivelul Uniunii Europene privind inspecţiile şi schimbul de informaţii, publicate de Comisia Europeană.</w:t>
            </w:r>
          </w:p>
          <w:p w14:paraId="6FF4E86F" w14:textId="77777777" w:rsidR="000F34CC" w:rsidRPr="008776F5" w:rsidRDefault="000F34CC" w:rsidP="003F4D66">
            <w:pPr>
              <w:shd w:val="clear" w:color="auto" w:fill="FFFFFF"/>
              <w:jc w:val="both"/>
              <w:rPr>
                <w:rFonts w:ascii="Verdana" w:hAnsi="Verdana"/>
                <w:sz w:val="24"/>
                <w:szCs w:val="24"/>
              </w:rPr>
            </w:pPr>
            <w:bookmarkStart w:id="117" w:name="do|arI|pt48|pa2"/>
            <w:bookmarkEnd w:id="117"/>
            <w:r w:rsidRPr="008776F5">
              <w:rPr>
                <w:rFonts w:ascii="Verdana" w:hAnsi="Verdana"/>
                <w:sz w:val="24"/>
                <w:szCs w:val="24"/>
              </w:rPr>
              <w:t>(2</w:t>
            </w:r>
            <w:r w:rsidRPr="008776F5">
              <w:rPr>
                <w:rFonts w:ascii="Verdana" w:hAnsi="Verdana"/>
                <w:sz w:val="24"/>
                <w:szCs w:val="24"/>
                <w:vertAlign w:val="superscript"/>
              </w:rPr>
              <w:t>2</w:t>
            </w:r>
            <w:r w:rsidRPr="008776F5">
              <w:rPr>
                <w:rFonts w:ascii="Verdana" w:hAnsi="Verdana"/>
                <w:sz w:val="24"/>
                <w:szCs w:val="24"/>
              </w:rPr>
              <w:t>) Principiile, ghidurile de bună practică de fabricaţie, precum şi terminologia descrise în art. 761</w:t>
            </w:r>
            <w:r w:rsidRPr="008776F5">
              <w:rPr>
                <w:rFonts w:ascii="Verdana" w:hAnsi="Verdana"/>
                <w:sz w:val="24"/>
                <w:szCs w:val="24"/>
                <w:vertAlign w:val="superscript"/>
              </w:rPr>
              <w:t>1</w:t>
            </w:r>
            <w:r w:rsidRPr="008776F5">
              <w:rPr>
                <w:rFonts w:ascii="Verdana" w:hAnsi="Verdana"/>
                <w:sz w:val="24"/>
                <w:szCs w:val="24"/>
              </w:rPr>
              <w:t>-761</w:t>
            </w:r>
            <w:r w:rsidRPr="008776F5">
              <w:rPr>
                <w:rFonts w:ascii="Verdana" w:hAnsi="Verdana"/>
                <w:sz w:val="24"/>
                <w:szCs w:val="24"/>
                <w:vertAlign w:val="superscript"/>
              </w:rPr>
              <w:t>23</w:t>
            </w:r>
            <w:r w:rsidRPr="008776F5">
              <w:rPr>
                <w:rFonts w:ascii="Verdana" w:hAnsi="Verdana"/>
                <w:sz w:val="24"/>
                <w:szCs w:val="24"/>
              </w:rPr>
              <w:t> şi art. 769</w:t>
            </w:r>
            <w:r w:rsidRPr="008776F5">
              <w:rPr>
                <w:rFonts w:ascii="Verdana" w:hAnsi="Verdana"/>
                <w:sz w:val="24"/>
                <w:szCs w:val="24"/>
                <w:vertAlign w:val="superscript"/>
              </w:rPr>
              <w:t>1</w:t>
            </w:r>
            <w:r w:rsidRPr="008776F5">
              <w:rPr>
                <w:rFonts w:ascii="Verdana" w:hAnsi="Verdana"/>
                <w:sz w:val="24"/>
                <w:szCs w:val="24"/>
              </w:rPr>
              <w:t>-769</w:t>
            </w:r>
            <w:r w:rsidRPr="008776F5">
              <w:rPr>
                <w:rFonts w:ascii="Verdana" w:hAnsi="Verdana"/>
                <w:sz w:val="24"/>
                <w:szCs w:val="24"/>
                <w:vertAlign w:val="superscript"/>
              </w:rPr>
              <w:t>2</w:t>
            </w:r>
            <w:r w:rsidRPr="008776F5">
              <w:rPr>
                <w:rFonts w:ascii="Verdana" w:hAnsi="Verdana"/>
                <w:sz w:val="24"/>
                <w:szCs w:val="24"/>
              </w:rPr>
              <w:t xml:space="preserve"> se interpretează şi se </w:t>
            </w:r>
            <w:r w:rsidRPr="008776F5">
              <w:rPr>
                <w:rFonts w:ascii="Verdana" w:hAnsi="Verdana"/>
                <w:sz w:val="24"/>
                <w:szCs w:val="24"/>
              </w:rPr>
              <w:lastRenderedPageBreak/>
              <w:t>aplică de către fabricanţi şi ANMDM conform prevederilor ghidurilor prevăzute la art. 764. În cazul medicamentelor pentru terapii avansate se aplică prevederile ghidului privind buna practică de fabricaţie specific medicamentelor pentru terapie avansată prevăzute la art. 5 din Regulamentul (CE) nr. </w:t>
            </w:r>
            <w:hyperlink r:id="rId18" w:history="1">
              <w:r w:rsidRPr="008776F5">
                <w:rPr>
                  <w:rFonts w:ascii="Verdana" w:hAnsi="Verdana"/>
                  <w:sz w:val="24"/>
                  <w:szCs w:val="24"/>
                </w:rPr>
                <w:t>1.394/2007</w:t>
              </w:r>
            </w:hyperlink>
            <w:r w:rsidRPr="008776F5">
              <w:rPr>
                <w:rFonts w:ascii="Verdana" w:hAnsi="Verdana"/>
                <w:sz w:val="24"/>
                <w:szCs w:val="24"/>
              </w:rPr>
              <w:t> al Parlamentului European şi al Consiliului din 13 noiembrie 2007 privind medicamentele pentru terapie avansată şi de modificare a Directivei </w:t>
            </w:r>
            <w:hyperlink r:id="rId19" w:history="1">
              <w:r w:rsidRPr="008776F5">
                <w:rPr>
                  <w:rFonts w:ascii="Verdana" w:hAnsi="Verdana"/>
                  <w:sz w:val="24"/>
                  <w:szCs w:val="24"/>
                </w:rPr>
                <w:t>2001/83/CE</w:t>
              </w:r>
            </w:hyperlink>
            <w:r w:rsidRPr="008776F5">
              <w:rPr>
                <w:rFonts w:ascii="Verdana" w:hAnsi="Verdana"/>
                <w:sz w:val="24"/>
                <w:szCs w:val="24"/>
              </w:rPr>
              <w:t> şi a Regulamentului (CE) nr. </w:t>
            </w:r>
            <w:hyperlink r:id="rId20" w:history="1">
              <w:r w:rsidRPr="008776F5">
                <w:rPr>
                  <w:rFonts w:ascii="Verdana" w:hAnsi="Verdana"/>
                  <w:sz w:val="24"/>
                  <w:szCs w:val="24"/>
                </w:rPr>
                <w:t>726/2004</w:t>
              </w:r>
            </w:hyperlink>
            <w:r w:rsidRPr="008776F5">
              <w:rPr>
                <w:rFonts w:ascii="Verdana" w:hAnsi="Verdana"/>
                <w:sz w:val="24"/>
                <w:szCs w:val="24"/>
              </w:rPr>
              <w:t>.</w:t>
            </w:r>
          </w:p>
          <w:p w14:paraId="2185E5CF" w14:textId="77777777" w:rsidR="000F34CC" w:rsidRPr="008776F5" w:rsidRDefault="000F34CC" w:rsidP="003F4D66">
            <w:pPr>
              <w:shd w:val="clear" w:color="auto" w:fill="FFFFFF"/>
              <w:jc w:val="both"/>
              <w:rPr>
                <w:rFonts w:ascii="Verdana" w:hAnsi="Verdana"/>
                <w:sz w:val="24"/>
                <w:szCs w:val="24"/>
              </w:rPr>
            </w:pPr>
            <w:bookmarkStart w:id="118" w:name="do|arI|pt48|pa3"/>
            <w:bookmarkEnd w:id="118"/>
            <w:r w:rsidRPr="008776F5">
              <w:rPr>
                <w:rFonts w:ascii="Verdana" w:hAnsi="Verdana"/>
                <w:sz w:val="24"/>
                <w:szCs w:val="24"/>
              </w:rPr>
              <w:t>(2</w:t>
            </w:r>
            <w:r w:rsidRPr="008776F5">
              <w:rPr>
                <w:rFonts w:ascii="Verdana" w:hAnsi="Verdana"/>
                <w:sz w:val="24"/>
                <w:szCs w:val="24"/>
                <w:vertAlign w:val="superscript"/>
              </w:rPr>
              <w:t>3</w:t>
            </w:r>
            <w:r w:rsidRPr="008776F5">
              <w:rPr>
                <w:rFonts w:ascii="Verdana" w:hAnsi="Verdana"/>
                <w:sz w:val="24"/>
                <w:szCs w:val="24"/>
              </w:rPr>
              <w:t xml:space="preserve">) ANMDM, în realizarea atribuţiilor de inspecţie şi control, ia toate măsurile necesare şi pune în aplicare, în cadrul serviciului său de inspecţie, un sistem de calitate </w:t>
            </w:r>
            <w:r w:rsidRPr="008776F5">
              <w:rPr>
                <w:rFonts w:ascii="Verdana" w:hAnsi="Verdana"/>
                <w:sz w:val="24"/>
                <w:szCs w:val="24"/>
              </w:rPr>
              <w:lastRenderedPageBreak/>
              <w:t>în domeniul farmaceutic, care trebuie respectat de personalul şi de conducerea serviciilor de inspecţie.</w:t>
            </w:r>
          </w:p>
          <w:p w14:paraId="28CDF6DD" w14:textId="77777777" w:rsidR="000F34CC" w:rsidRPr="008776F5" w:rsidRDefault="000F34CC" w:rsidP="003F4D66">
            <w:pPr>
              <w:jc w:val="both"/>
              <w:rPr>
                <w:rFonts w:ascii="Verdana" w:hAnsi="Verdana"/>
                <w:sz w:val="24"/>
                <w:szCs w:val="24"/>
                <w:lang w:val="ro-RO"/>
              </w:rPr>
            </w:pPr>
            <w:bookmarkStart w:id="119" w:name="do|arI|pt48|pa4"/>
            <w:bookmarkEnd w:id="119"/>
            <w:r w:rsidRPr="008776F5">
              <w:rPr>
                <w:rFonts w:ascii="Verdana" w:hAnsi="Verdana"/>
                <w:sz w:val="24"/>
                <w:szCs w:val="24"/>
              </w:rPr>
              <w:t>(2</w:t>
            </w:r>
            <w:r w:rsidRPr="008776F5">
              <w:rPr>
                <w:rFonts w:ascii="Verdana" w:hAnsi="Verdana"/>
                <w:sz w:val="24"/>
                <w:szCs w:val="24"/>
                <w:vertAlign w:val="superscript"/>
              </w:rPr>
              <w:t>4</w:t>
            </w:r>
            <w:r w:rsidRPr="008776F5">
              <w:rPr>
                <w:rFonts w:ascii="Verdana" w:hAnsi="Verdana"/>
                <w:sz w:val="24"/>
                <w:szCs w:val="24"/>
              </w:rPr>
              <w:t>) Sistemul de calitate prevăzut la alin. (2</w:t>
            </w:r>
            <w:r w:rsidRPr="008776F5">
              <w:rPr>
                <w:rFonts w:ascii="Verdana" w:hAnsi="Verdana"/>
                <w:sz w:val="24"/>
                <w:szCs w:val="24"/>
                <w:vertAlign w:val="superscript"/>
              </w:rPr>
              <w:t>3</w:t>
            </w:r>
            <w:r w:rsidRPr="008776F5">
              <w:rPr>
                <w:rFonts w:ascii="Verdana" w:hAnsi="Verdana"/>
                <w:sz w:val="24"/>
                <w:szCs w:val="24"/>
              </w:rPr>
              <w:t>) trebuie actualizat conform necesităţilor."</w:t>
            </w:r>
          </w:p>
        </w:tc>
        <w:tc>
          <w:tcPr>
            <w:tcW w:w="3690" w:type="dxa"/>
            <w:tcBorders>
              <w:top w:val="single" w:sz="4" w:space="0" w:color="auto"/>
              <w:left w:val="single" w:sz="4" w:space="0" w:color="auto"/>
              <w:bottom w:val="single" w:sz="4" w:space="0" w:color="auto"/>
              <w:right w:val="single" w:sz="4" w:space="0" w:color="auto"/>
            </w:tcBorders>
          </w:tcPr>
          <w:p w14:paraId="00844CC3"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6E818B76"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7AD017AA" w14:textId="77777777" w:rsidR="000F34CC" w:rsidRPr="008776F5" w:rsidRDefault="000F34CC" w:rsidP="003F4D66">
            <w:pPr>
              <w:jc w:val="both"/>
              <w:rPr>
                <w:rFonts w:ascii="Verdana" w:hAnsi="Verdana"/>
                <w:sz w:val="24"/>
                <w:szCs w:val="24"/>
                <w:lang w:val="ro-RO"/>
              </w:rPr>
            </w:pPr>
          </w:p>
        </w:tc>
      </w:tr>
      <w:tr w:rsidR="000F34CC" w:rsidRPr="008776F5" w14:paraId="5C9F9B1B"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643701DB"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D4F185C"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49.La articolul 857 alineatul (8), după litera d) se introduc două noi litere, literele e) şi f), cu următorul cuprins:</w:t>
            </w:r>
          </w:p>
          <w:p w14:paraId="4E66472E" w14:textId="77777777" w:rsidR="000F34CC" w:rsidRPr="008776F5" w:rsidRDefault="000F34CC" w:rsidP="003F4D66">
            <w:pPr>
              <w:shd w:val="clear" w:color="auto" w:fill="FFFFFF"/>
              <w:jc w:val="both"/>
              <w:rPr>
                <w:rFonts w:ascii="Verdana" w:hAnsi="Verdana"/>
                <w:sz w:val="24"/>
                <w:szCs w:val="24"/>
              </w:rPr>
            </w:pPr>
            <w:bookmarkStart w:id="120" w:name="do|arI|pt49|pa1"/>
            <w:bookmarkEnd w:id="120"/>
            <w:r w:rsidRPr="008776F5">
              <w:rPr>
                <w:rFonts w:ascii="Verdana" w:hAnsi="Verdana"/>
                <w:sz w:val="24"/>
                <w:szCs w:val="24"/>
              </w:rPr>
              <w:t>"e) să inspecteze locurile autorizate de ANMDM conform art. 701</w:t>
            </w:r>
            <w:r w:rsidRPr="008776F5">
              <w:rPr>
                <w:rFonts w:ascii="Verdana" w:hAnsi="Verdana"/>
                <w:sz w:val="24"/>
                <w:szCs w:val="24"/>
                <w:vertAlign w:val="superscript"/>
              </w:rPr>
              <w:t>1</w:t>
            </w:r>
            <w:r w:rsidRPr="008776F5">
              <w:rPr>
                <w:rFonts w:ascii="Verdana" w:hAnsi="Verdana"/>
                <w:sz w:val="24"/>
                <w:szCs w:val="24"/>
              </w:rPr>
              <w:t>, în care se desfăşoară studiile clinice;</w:t>
            </w:r>
          </w:p>
          <w:p w14:paraId="34999A28" w14:textId="77777777" w:rsidR="000F34CC" w:rsidRDefault="000F34CC" w:rsidP="003F4D66">
            <w:pPr>
              <w:shd w:val="clear" w:color="auto" w:fill="FFFFFF"/>
              <w:jc w:val="both"/>
              <w:rPr>
                <w:rFonts w:ascii="Verdana" w:hAnsi="Verdana"/>
                <w:sz w:val="24"/>
                <w:szCs w:val="24"/>
              </w:rPr>
            </w:pPr>
            <w:bookmarkStart w:id="121" w:name="do|arI|pt49|pa2"/>
            <w:bookmarkEnd w:id="121"/>
            <w:r w:rsidRPr="008776F5">
              <w:rPr>
                <w:rFonts w:ascii="Verdana" w:hAnsi="Verdana"/>
                <w:sz w:val="24"/>
                <w:szCs w:val="24"/>
              </w:rPr>
              <w:t>f) să ridice înscrisuri, respectiv copii de pe documentele relevante şi să efectueze fotografii ale spaţiilor şi echipamentelor, care pot servi ca mijloc de probă cu privire la activitatea inspectată."</w:t>
            </w:r>
          </w:p>
          <w:p w14:paraId="44C58DAC" w14:textId="0A7E9152" w:rsidR="003D0FFF" w:rsidRPr="008776F5" w:rsidRDefault="003D0FFF" w:rsidP="003F4D66">
            <w:pPr>
              <w:shd w:val="clear" w:color="auto" w:fill="FFFFFF"/>
              <w:jc w:val="both"/>
              <w:rPr>
                <w:rFonts w:ascii="Verdana" w:hAnsi="Verdana"/>
                <w:sz w:val="24"/>
                <w:szCs w:val="24"/>
              </w:rPr>
            </w:pPr>
          </w:p>
        </w:tc>
        <w:tc>
          <w:tcPr>
            <w:tcW w:w="3690" w:type="dxa"/>
            <w:tcBorders>
              <w:top w:val="single" w:sz="4" w:space="0" w:color="auto"/>
              <w:left w:val="single" w:sz="4" w:space="0" w:color="auto"/>
              <w:bottom w:val="single" w:sz="4" w:space="0" w:color="auto"/>
              <w:right w:val="single" w:sz="4" w:space="0" w:color="auto"/>
            </w:tcBorders>
          </w:tcPr>
          <w:p w14:paraId="69D8D0C8"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3DCE659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321B4E82" w14:textId="77777777" w:rsidR="000F34CC" w:rsidRPr="008776F5" w:rsidRDefault="000F34CC" w:rsidP="003F4D66">
            <w:pPr>
              <w:jc w:val="both"/>
              <w:rPr>
                <w:rFonts w:ascii="Verdana" w:hAnsi="Verdana"/>
                <w:sz w:val="24"/>
                <w:szCs w:val="24"/>
                <w:lang w:val="ro-RO"/>
              </w:rPr>
            </w:pPr>
          </w:p>
        </w:tc>
      </w:tr>
      <w:tr w:rsidR="000F34CC" w:rsidRPr="008776F5" w14:paraId="20D238F7"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720E3864"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26964F83"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50.Articolul 875 se modifică şi va avea următorul cuprins:</w:t>
            </w:r>
          </w:p>
          <w:p w14:paraId="6F751FBE" w14:textId="77777777" w:rsidR="000F34CC" w:rsidRPr="008776F5" w:rsidRDefault="000F34CC" w:rsidP="003F4D66">
            <w:pPr>
              <w:shd w:val="clear" w:color="auto" w:fill="FFFFFF"/>
              <w:jc w:val="both"/>
              <w:rPr>
                <w:rFonts w:ascii="Verdana" w:hAnsi="Verdana"/>
                <w:sz w:val="24"/>
                <w:szCs w:val="24"/>
              </w:rPr>
            </w:pPr>
            <w:bookmarkStart w:id="122" w:name="do|arI|pt50|pa1"/>
            <w:bookmarkEnd w:id="122"/>
            <w:r w:rsidRPr="008776F5">
              <w:rPr>
                <w:rFonts w:ascii="Verdana" w:hAnsi="Verdana"/>
                <w:sz w:val="24"/>
                <w:szCs w:val="24"/>
              </w:rPr>
              <w:t>"Art. 875</w:t>
            </w:r>
          </w:p>
          <w:p w14:paraId="7B4F9CFA" w14:textId="77777777" w:rsidR="000F34CC" w:rsidRPr="008776F5" w:rsidRDefault="000F34CC" w:rsidP="003F4D66">
            <w:pPr>
              <w:shd w:val="clear" w:color="auto" w:fill="FFFFFF"/>
              <w:jc w:val="both"/>
              <w:rPr>
                <w:rFonts w:ascii="Verdana" w:hAnsi="Verdana"/>
                <w:sz w:val="24"/>
                <w:szCs w:val="24"/>
              </w:rPr>
            </w:pPr>
            <w:bookmarkStart w:id="123" w:name="do|arI|pt50|pa2"/>
            <w:bookmarkEnd w:id="123"/>
            <w:r w:rsidRPr="008776F5">
              <w:rPr>
                <w:rFonts w:ascii="Verdana" w:hAnsi="Verdana"/>
                <w:sz w:val="24"/>
                <w:szCs w:val="24"/>
              </w:rPr>
              <w:t>(1) Constituie contravenţii, în măsura în care nu sunt săvârşite în astfel de condiţii încât să fie considerate, potrivit legii penale, infracţiuni, următoarele fapte şi se sancţionează după cum urmează:</w:t>
            </w:r>
          </w:p>
          <w:p w14:paraId="384624D2" w14:textId="77777777" w:rsidR="000F34CC" w:rsidRPr="008776F5" w:rsidRDefault="000F34CC" w:rsidP="003F4D66">
            <w:pPr>
              <w:shd w:val="clear" w:color="auto" w:fill="FFFFFF"/>
              <w:jc w:val="both"/>
              <w:rPr>
                <w:rFonts w:ascii="Verdana" w:hAnsi="Verdana"/>
                <w:sz w:val="24"/>
                <w:szCs w:val="24"/>
              </w:rPr>
            </w:pPr>
            <w:bookmarkStart w:id="124" w:name="do|arI|pt50|pa3"/>
            <w:bookmarkEnd w:id="124"/>
            <w:r w:rsidRPr="008776F5">
              <w:rPr>
                <w:rFonts w:ascii="Verdana" w:hAnsi="Verdana"/>
                <w:sz w:val="24"/>
                <w:szCs w:val="24"/>
              </w:rPr>
              <w:t xml:space="preserve">a) cu amendă de la 50.000 lei la 100.000 lei, aplicată fabricantului/importatorului/ distribuitorului angro, şi cu închiderea unităţii, în cazul funcţionării unităţii de fabricaţie/distribuţie angro de medicamente fără autorizaţie de fabricaţie/distribuţie angro emisă de ANMDM; se sancţionează cu aceeaşi amendă fabricantul/importatorul/distribuitorul angro şi cu retragerea </w:t>
            </w:r>
            <w:r w:rsidRPr="008776F5">
              <w:rPr>
                <w:rFonts w:ascii="Verdana" w:hAnsi="Verdana"/>
                <w:sz w:val="24"/>
                <w:szCs w:val="24"/>
              </w:rPr>
              <w:lastRenderedPageBreak/>
              <w:t>autorizaţiei de fabricaţie/distribuţie angro a medicamentelor, în cazul funcţionării unităţii de fabricaţie/distribuţie angro de medicamente cu autorizaţie de fabricaţie/distribuţie angro suspendată de ANMDM;</w:t>
            </w:r>
          </w:p>
          <w:p w14:paraId="75FF6BD2" w14:textId="77777777" w:rsidR="000F34CC" w:rsidRPr="008776F5" w:rsidRDefault="000F34CC" w:rsidP="003F4D66">
            <w:pPr>
              <w:shd w:val="clear" w:color="auto" w:fill="FFFFFF"/>
              <w:jc w:val="both"/>
              <w:rPr>
                <w:rFonts w:ascii="Verdana" w:hAnsi="Verdana"/>
                <w:sz w:val="24"/>
                <w:szCs w:val="24"/>
              </w:rPr>
            </w:pPr>
            <w:bookmarkStart w:id="125" w:name="do|arI|pt50|pa4"/>
            <w:bookmarkEnd w:id="125"/>
            <w:r w:rsidRPr="008776F5">
              <w:rPr>
                <w:rFonts w:ascii="Verdana" w:hAnsi="Verdana"/>
                <w:sz w:val="24"/>
                <w:szCs w:val="24"/>
              </w:rPr>
              <w:t>b) cu amendă de la 10.000 lei la 30.000 lei, aplicată laboratorului, în cazul nerespectării Principiilor de bună practică de laborator, aprobate prin Hotărârea Guvernului nr. </w:t>
            </w:r>
            <w:hyperlink r:id="rId21" w:history="1">
              <w:r w:rsidRPr="008776F5">
                <w:rPr>
                  <w:rFonts w:ascii="Verdana" w:hAnsi="Verdana"/>
                  <w:sz w:val="24"/>
                  <w:szCs w:val="24"/>
                </w:rPr>
                <w:t>63/2002</w:t>
              </w:r>
            </w:hyperlink>
            <w:r w:rsidRPr="008776F5">
              <w:rPr>
                <w:rFonts w:ascii="Verdana" w:hAnsi="Verdana"/>
                <w:sz w:val="24"/>
                <w:szCs w:val="24"/>
              </w:rPr>
              <w:t xml:space="preserve"> privind aprobarea Principiilor de bună practică de laborator, precum şi inspecţia şi verificarea respectării acestora în cazul testărilor efectuate asupra substanţelor chimice, cu modificările şi completările ulterioare, de către laboratoarele care efectuează teste farmacotoxicologice în </w:t>
            </w:r>
            <w:r w:rsidRPr="008776F5">
              <w:rPr>
                <w:rFonts w:ascii="Verdana" w:hAnsi="Verdana"/>
                <w:sz w:val="24"/>
                <w:szCs w:val="24"/>
              </w:rPr>
              <w:lastRenderedPageBreak/>
              <w:t>vederea întocmirii documentaţiei de autorizare de punere pe piaţă a medicamentelor de uz uman;</w:t>
            </w:r>
          </w:p>
          <w:p w14:paraId="62D847D4" w14:textId="77777777" w:rsidR="000F34CC" w:rsidRPr="008776F5" w:rsidRDefault="000F34CC" w:rsidP="003F4D66">
            <w:pPr>
              <w:shd w:val="clear" w:color="auto" w:fill="FFFFFF"/>
              <w:jc w:val="both"/>
              <w:rPr>
                <w:rFonts w:ascii="Verdana" w:hAnsi="Verdana"/>
                <w:sz w:val="24"/>
                <w:szCs w:val="24"/>
              </w:rPr>
            </w:pPr>
            <w:bookmarkStart w:id="126" w:name="do|arI|pt50|pa5"/>
            <w:bookmarkEnd w:id="126"/>
            <w:r w:rsidRPr="008776F5">
              <w:rPr>
                <w:rFonts w:ascii="Verdana" w:hAnsi="Verdana"/>
                <w:sz w:val="24"/>
                <w:szCs w:val="24"/>
              </w:rPr>
              <w:t xml:space="preserve">c) cu amendă de la 50.000 lei la 100.000 lei, aplicată fabricantului/importatorului/distribuitorului angro/deţinătorului autorizaţiei de punere pe piaţă, după caz, pentru: practicarea în cadrul unităţilor </w:t>
            </w:r>
            <w:proofErr w:type="gramStart"/>
            <w:r w:rsidRPr="008776F5">
              <w:rPr>
                <w:rFonts w:ascii="Verdana" w:hAnsi="Verdana"/>
                <w:sz w:val="24"/>
                <w:szCs w:val="24"/>
              </w:rPr>
              <w:t>a</w:t>
            </w:r>
            <w:proofErr w:type="gramEnd"/>
            <w:r w:rsidRPr="008776F5">
              <w:rPr>
                <w:rFonts w:ascii="Verdana" w:hAnsi="Verdana"/>
                <w:sz w:val="24"/>
                <w:szCs w:val="24"/>
              </w:rPr>
              <w:t xml:space="preserve"> altor activităţi decât cele prevăzute în autorizaţia emisă conform art. 757 alin. (3) sau art. 800 alin. (1); se sancţionează cu aceeaşi amendă distribuirea medicamentelor cu termen de valabilitate depăşit;</w:t>
            </w:r>
          </w:p>
          <w:p w14:paraId="1E4889A0" w14:textId="77777777" w:rsidR="000F34CC" w:rsidRPr="008776F5" w:rsidRDefault="000F34CC" w:rsidP="003F4D66">
            <w:pPr>
              <w:shd w:val="clear" w:color="auto" w:fill="FFFFFF"/>
              <w:jc w:val="both"/>
              <w:rPr>
                <w:rFonts w:ascii="Verdana" w:hAnsi="Verdana"/>
                <w:sz w:val="24"/>
                <w:szCs w:val="24"/>
              </w:rPr>
            </w:pPr>
            <w:bookmarkStart w:id="127" w:name="do|arI|pt50|pa6"/>
            <w:bookmarkEnd w:id="127"/>
            <w:r w:rsidRPr="008776F5">
              <w:rPr>
                <w:rFonts w:ascii="Verdana" w:hAnsi="Verdana"/>
                <w:sz w:val="24"/>
                <w:szCs w:val="24"/>
              </w:rPr>
              <w:t xml:space="preserve">d) cu amendă de la 30.000 lei la 50.000 lei, aplicată deţinătorului autorizaţiei de punere pe piaţă/reprezentantului acestuia pentru nerespectarea obligaţiilor prevăzute la art. </w:t>
            </w:r>
            <w:r w:rsidRPr="008776F5">
              <w:rPr>
                <w:rFonts w:ascii="Verdana" w:hAnsi="Verdana"/>
                <w:sz w:val="24"/>
                <w:szCs w:val="24"/>
              </w:rPr>
              <w:lastRenderedPageBreak/>
              <w:t>774, 776-778, 779, 781, art. 785 alin. (1) şi (2);</w:t>
            </w:r>
          </w:p>
          <w:p w14:paraId="5FD49165" w14:textId="77777777" w:rsidR="000F34CC" w:rsidRPr="008776F5" w:rsidRDefault="000F34CC" w:rsidP="003F4D66">
            <w:pPr>
              <w:shd w:val="clear" w:color="auto" w:fill="FFFFFF"/>
              <w:jc w:val="both"/>
              <w:rPr>
                <w:rFonts w:ascii="Verdana" w:hAnsi="Verdana"/>
                <w:sz w:val="24"/>
                <w:szCs w:val="24"/>
              </w:rPr>
            </w:pPr>
            <w:bookmarkStart w:id="128" w:name="do|arI|pt50|pa7"/>
            <w:bookmarkEnd w:id="128"/>
            <w:r w:rsidRPr="008776F5">
              <w:rPr>
                <w:rFonts w:ascii="Verdana" w:hAnsi="Verdana"/>
                <w:sz w:val="24"/>
                <w:szCs w:val="24"/>
              </w:rPr>
              <w:t>e) cu amendă de la 50.000 lei la 100.000 lei şi cu suspendarea autorizaţiei de fabricaţie/distribuţie angro a medicamentelor, aplicată fabricantului/importatorului/distribuitorului angro pentru nerespectarea, după caz, a prevederilor art. 756, art. 761 lit. a), d), e) şi g), art. 802, art. 803 lit. a)-d), nerespectarea obligaţiilor impuse de ANMDM în condiţiile art. 865; se sancţionează cu aceeaşi amendă brokerii de medicamente, precum şi cu excluderea din Registrul brokerilor în cazul nerespectării art. 810 alin. (1) şi (2);</w:t>
            </w:r>
          </w:p>
          <w:p w14:paraId="78DABA76" w14:textId="77777777" w:rsidR="000F34CC" w:rsidRPr="008776F5" w:rsidRDefault="000F34CC" w:rsidP="003F4D66">
            <w:pPr>
              <w:shd w:val="clear" w:color="auto" w:fill="FFFFFF"/>
              <w:jc w:val="both"/>
              <w:rPr>
                <w:rFonts w:ascii="Verdana" w:hAnsi="Verdana"/>
                <w:sz w:val="24"/>
                <w:szCs w:val="24"/>
              </w:rPr>
            </w:pPr>
            <w:bookmarkStart w:id="129" w:name="do|arI|pt50|pa8"/>
            <w:bookmarkEnd w:id="129"/>
            <w:r w:rsidRPr="008776F5">
              <w:rPr>
                <w:rFonts w:ascii="Verdana" w:hAnsi="Verdana"/>
                <w:sz w:val="24"/>
                <w:szCs w:val="24"/>
              </w:rPr>
              <w:t xml:space="preserve">f) cu amendă de la 30.000 lei la 50.000 lei, aplicată fabricantului/importatorului/distribuitorului angro, pentru </w:t>
            </w:r>
            <w:r w:rsidRPr="008776F5">
              <w:rPr>
                <w:rFonts w:ascii="Verdana" w:hAnsi="Verdana"/>
                <w:sz w:val="24"/>
                <w:szCs w:val="24"/>
              </w:rPr>
              <w:lastRenderedPageBreak/>
              <w:t>nerespectarea art. 761 lit. b), c), f), h) şi i) sau a art. 803 lit. e), f), g), h), i) şi j);</w:t>
            </w:r>
          </w:p>
          <w:p w14:paraId="7A303AD9" w14:textId="77777777" w:rsidR="000F34CC" w:rsidRPr="008776F5" w:rsidRDefault="000F34CC" w:rsidP="003F4D66">
            <w:pPr>
              <w:shd w:val="clear" w:color="auto" w:fill="FFFFFF"/>
              <w:jc w:val="both"/>
              <w:rPr>
                <w:rFonts w:ascii="Verdana" w:hAnsi="Verdana"/>
                <w:sz w:val="24"/>
                <w:szCs w:val="24"/>
              </w:rPr>
            </w:pPr>
            <w:bookmarkStart w:id="130" w:name="do|arI|pt50|pa9"/>
            <w:bookmarkEnd w:id="130"/>
            <w:r w:rsidRPr="008776F5">
              <w:rPr>
                <w:rFonts w:ascii="Verdana" w:hAnsi="Verdana"/>
                <w:sz w:val="24"/>
                <w:szCs w:val="24"/>
              </w:rPr>
              <w:t>g) cu amendă de la 50.000 lei la 100.000 lei şi suspendarea autorizaţiei fabricantului/importatorului/unităţii de distribuţie angro pe o durată de un an, în cazul repetării într-o perioadă de 3 luni a uneia dintre contravenţiile constatate, prevăzute la lit. c), d), f), h) şi j);</w:t>
            </w:r>
          </w:p>
          <w:p w14:paraId="274E8BF2" w14:textId="77777777" w:rsidR="000F34CC" w:rsidRPr="008776F5" w:rsidRDefault="000F34CC" w:rsidP="003F4D66">
            <w:pPr>
              <w:shd w:val="clear" w:color="auto" w:fill="FFFFFF"/>
              <w:jc w:val="both"/>
              <w:rPr>
                <w:rFonts w:ascii="Verdana" w:hAnsi="Verdana"/>
                <w:sz w:val="24"/>
                <w:szCs w:val="24"/>
              </w:rPr>
            </w:pPr>
            <w:bookmarkStart w:id="131" w:name="do|arI|pt50|pa10"/>
            <w:bookmarkEnd w:id="131"/>
            <w:r w:rsidRPr="008776F5">
              <w:rPr>
                <w:rFonts w:ascii="Verdana" w:hAnsi="Verdana"/>
                <w:sz w:val="24"/>
                <w:szCs w:val="24"/>
              </w:rPr>
              <w:t xml:space="preserve">h) cu amendă de la 10.000 lei la 30.000 lei, aplicată deţinătorului autorizaţiei de punere pe piaţă pentru nerespectarea prevederilor art. 735 alin. (1), art. 736 alin. (2), art. 737, art. 830 alin. (1)-(4), precum şi nerespectarea obligaţiei impuse de ANMDM în condiţiile art. 830 alin. (5), art. 835, nerespectarea obligaţiilor </w:t>
            </w:r>
            <w:r w:rsidRPr="008776F5">
              <w:rPr>
                <w:rFonts w:ascii="Verdana" w:hAnsi="Verdana"/>
                <w:sz w:val="24"/>
                <w:szCs w:val="24"/>
              </w:rPr>
              <w:lastRenderedPageBreak/>
              <w:t>impuse de ANMDM în condiţiile art. 865 alin. (1) lit. a)-e);</w:t>
            </w:r>
          </w:p>
          <w:p w14:paraId="0B5B9929" w14:textId="77777777" w:rsidR="000F34CC" w:rsidRPr="008776F5" w:rsidRDefault="000F34CC" w:rsidP="003F4D66">
            <w:pPr>
              <w:shd w:val="clear" w:color="auto" w:fill="FFFFFF"/>
              <w:jc w:val="both"/>
              <w:rPr>
                <w:rFonts w:ascii="Verdana" w:hAnsi="Verdana"/>
                <w:sz w:val="24"/>
                <w:szCs w:val="24"/>
              </w:rPr>
            </w:pPr>
            <w:bookmarkStart w:id="132" w:name="do|arI|pt50|pa11"/>
            <w:bookmarkEnd w:id="132"/>
            <w:r w:rsidRPr="008776F5">
              <w:rPr>
                <w:rFonts w:ascii="Verdana" w:hAnsi="Verdana"/>
                <w:sz w:val="24"/>
                <w:szCs w:val="24"/>
              </w:rPr>
              <w:t>i) cu amendă de la 10.000 lei la 30.000 lei, aplicată importatorului în cazul în care nu îşi respectă angajamentul privind transmiterea la ANMDM a situaţiei fiecărui import, în conformitate cu prevederile Ordinului ministrului sănătăţii nr. </w:t>
            </w:r>
            <w:hyperlink r:id="rId22" w:history="1">
              <w:r w:rsidRPr="008776F5">
                <w:rPr>
                  <w:rFonts w:ascii="Verdana" w:hAnsi="Verdana"/>
                  <w:sz w:val="24"/>
                  <w:szCs w:val="24"/>
                </w:rPr>
                <w:t>1.295/2015</w:t>
              </w:r>
            </w:hyperlink>
            <w:r w:rsidRPr="008776F5">
              <w:rPr>
                <w:rFonts w:ascii="Verdana" w:hAnsi="Verdana"/>
                <w:sz w:val="24"/>
                <w:szCs w:val="24"/>
              </w:rPr>
              <w:t> privind autorizarea de fabricaţie a producătorilor, importatorilor de medicamente de uz uman, inclusiv cele pentru investigaţie clinică, şi a unităţilor de control independente şi privind acordarea certificatului de bună practică de fabricaţie, sau în cazul în care raportarea respectivă este eronată ori incompletă;</w:t>
            </w:r>
          </w:p>
          <w:p w14:paraId="540F6FFE" w14:textId="77777777" w:rsidR="000F34CC" w:rsidRPr="008776F5" w:rsidRDefault="000F34CC" w:rsidP="003F4D66">
            <w:pPr>
              <w:shd w:val="clear" w:color="auto" w:fill="FFFFFF"/>
              <w:jc w:val="both"/>
              <w:rPr>
                <w:rFonts w:ascii="Verdana" w:hAnsi="Verdana"/>
                <w:sz w:val="24"/>
                <w:szCs w:val="24"/>
              </w:rPr>
            </w:pPr>
            <w:bookmarkStart w:id="133" w:name="do|arI|pt50|pa12"/>
            <w:bookmarkEnd w:id="133"/>
            <w:r w:rsidRPr="008776F5">
              <w:rPr>
                <w:rFonts w:ascii="Verdana" w:hAnsi="Verdana"/>
                <w:sz w:val="24"/>
                <w:szCs w:val="24"/>
              </w:rPr>
              <w:t xml:space="preserve">j) cu amendă de la 10.000 lei la 30.000 lei, aplicată fabricantului/importatorului sau </w:t>
            </w:r>
            <w:r w:rsidRPr="008776F5">
              <w:rPr>
                <w:rFonts w:ascii="Verdana" w:hAnsi="Verdana"/>
                <w:sz w:val="24"/>
                <w:szCs w:val="24"/>
              </w:rPr>
              <w:lastRenderedPageBreak/>
              <w:t>distribuitorului angro, după caz, în cazul în care aceştia nu îşi respectă obligaţia prevăzută la art. 803 lit. k) sau în cazul în care raportarea respectivă este eronată ori incompletă;</w:t>
            </w:r>
          </w:p>
          <w:p w14:paraId="6F4842A8" w14:textId="77777777" w:rsidR="000F34CC" w:rsidRPr="008776F5" w:rsidRDefault="000F34CC" w:rsidP="003F4D66">
            <w:pPr>
              <w:shd w:val="clear" w:color="auto" w:fill="FFFFFF"/>
              <w:jc w:val="both"/>
              <w:rPr>
                <w:rFonts w:ascii="Verdana" w:hAnsi="Verdana"/>
                <w:sz w:val="24"/>
                <w:szCs w:val="24"/>
              </w:rPr>
            </w:pPr>
            <w:bookmarkStart w:id="134" w:name="do|arI|pt50|pa13"/>
            <w:bookmarkEnd w:id="134"/>
            <w:r w:rsidRPr="008776F5">
              <w:rPr>
                <w:rFonts w:ascii="Verdana" w:hAnsi="Verdana"/>
                <w:sz w:val="24"/>
                <w:szCs w:val="24"/>
              </w:rPr>
              <w:t>k) cu amendă de la 50.000 lei la 100.000 lei, aplicata distribuitorului angro şi unităţii farmaceutice, în cazul nerespectării obligaţiilor prevăzute sau stabilite, după caz, potrivit art. 699 pct. 19 sau art. 804 alin. (2) şi (2</w:t>
            </w:r>
            <w:r w:rsidRPr="008776F5">
              <w:rPr>
                <w:rFonts w:ascii="Verdana" w:hAnsi="Verdana"/>
                <w:sz w:val="24"/>
                <w:szCs w:val="24"/>
                <w:vertAlign w:val="superscript"/>
              </w:rPr>
              <w:t>1</w:t>
            </w:r>
            <w:r w:rsidRPr="008776F5">
              <w:rPr>
                <w:rFonts w:ascii="Verdana" w:hAnsi="Verdana"/>
                <w:sz w:val="24"/>
                <w:szCs w:val="24"/>
              </w:rPr>
              <w:t xml:space="preserve">); se sancţionează cu aceeaşi amendă deţinătorul autorizaţiei de punere pe piaţă/reprezentantul deţinătorului de punere pe piaţă în România în cazul nerespectării de către acesta </w:t>
            </w:r>
            <w:proofErr w:type="gramStart"/>
            <w:r w:rsidRPr="008776F5">
              <w:rPr>
                <w:rFonts w:ascii="Verdana" w:hAnsi="Verdana"/>
                <w:sz w:val="24"/>
                <w:szCs w:val="24"/>
              </w:rPr>
              <w:t>a</w:t>
            </w:r>
            <w:proofErr w:type="gramEnd"/>
            <w:r w:rsidRPr="008776F5">
              <w:rPr>
                <w:rFonts w:ascii="Verdana" w:hAnsi="Verdana"/>
                <w:sz w:val="24"/>
                <w:szCs w:val="24"/>
              </w:rPr>
              <w:t xml:space="preserve"> obligaţiilor prevăzute la art. 699 pct. 19, art. 799 alin. (6) sau art. 804 alin. (2) şi (2</w:t>
            </w:r>
            <w:r w:rsidRPr="008776F5">
              <w:rPr>
                <w:rFonts w:ascii="Verdana" w:hAnsi="Verdana"/>
                <w:sz w:val="24"/>
                <w:szCs w:val="24"/>
                <w:vertAlign w:val="superscript"/>
              </w:rPr>
              <w:t>1</w:t>
            </w:r>
            <w:r w:rsidRPr="008776F5">
              <w:rPr>
                <w:rFonts w:ascii="Verdana" w:hAnsi="Verdana"/>
                <w:sz w:val="24"/>
                <w:szCs w:val="24"/>
              </w:rPr>
              <w:t xml:space="preserve">); în cazul în care se constată, într-o </w:t>
            </w:r>
            <w:r w:rsidRPr="008776F5">
              <w:rPr>
                <w:rFonts w:ascii="Verdana" w:hAnsi="Verdana"/>
                <w:sz w:val="24"/>
                <w:szCs w:val="24"/>
              </w:rPr>
              <w:lastRenderedPageBreak/>
              <w:t>perioadă de 3 luni, săvârşirea aceleiaşi contravenţii, se retrage autorizaţia de distribuţie sau de funcţionare, după caz;</w:t>
            </w:r>
          </w:p>
          <w:p w14:paraId="423209A3" w14:textId="77777777" w:rsidR="000F34CC" w:rsidRPr="008776F5" w:rsidRDefault="000F34CC" w:rsidP="003F4D66">
            <w:pPr>
              <w:shd w:val="clear" w:color="auto" w:fill="FFFFFF"/>
              <w:jc w:val="both"/>
              <w:rPr>
                <w:rFonts w:ascii="Verdana" w:hAnsi="Verdana"/>
                <w:sz w:val="24"/>
                <w:szCs w:val="24"/>
              </w:rPr>
            </w:pPr>
            <w:bookmarkStart w:id="135" w:name="do|arI|pt50|pa14"/>
            <w:bookmarkEnd w:id="135"/>
            <w:r w:rsidRPr="008776F5">
              <w:rPr>
                <w:rFonts w:ascii="Verdana" w:hAnsi="Verdana"/>
                <w:sz w:val="24"/>
                <w:szCs w:val="24"/>
              </w:rPr>
              <w:t>l) cu amendă de la 10.000 lei la 20.000 lei, aplicată persoanei calificate prevăzute la art. 766, pentru nerespectarea prevederilor art. 769;</w:t>
            </w:r>
          </w:p>
          <w:p w14:paraId="14A88D8E" w14:textId="77777777" w:rsidR="000F34CC" w:rsidRPr="008776F5" w:rsidRDefault="000F34CC" w:rsidP="003F4D66">
            <w:pPr>
              <w:shd w:val="clear" w:color="auto" w:fill="FFFFFF"/>
              <w:jc w:val="both"/>
              <w:rPr>
                <w:rFonts w:ascii="Verdana" w:hAnsi="Verdana"/>
                <w:sz w:val="24"/>
                <w:szCs w:val="24"/>
              </w:rPr>
            </w:pPr>
            <w:bookmarkStart w:id="136" w:name="do|arI|pt50|pa15"/>
            <w:bookmarkEnd w:id="136"/>
            <w:r w:rsidRPr="008776F5">
              <w:rPr>
                <w:rFonts w:ascii="Verdana" w:hAnsi="Verdana"/>
                <w:sz w:val="24"/>
                <w:szCs w:val="24"/>
              </w:rPr>
              <w:t xml:space="preserve">m) cu amendă de la 10.000 lei la 30.000 lei, aplicată persoanei calificate prevăzute la art. 766, şi suspendarea certificatului de persoană calificată pe o durată de un an, în cazul repetării într-o perioadă de 6 luni a contravenţiei constatate, prevăzute la lit. l); ridicarea suspendării certificatului de persoană calificată se face numai pe baza prezentării unui document din care să rezulte că persoana calificată a urmat pe perioada suspendării cel puţin </w:t>
            </w:r>
            <w:r w:rsidRPr="008776F5">
              <w:rPr>
                <w:rFonts w:ascii="Verdana" w:hAnsi="Verdana"/>
                <w:sz w:val="24"/>
                <w:szCs w:val="24"/>
              </w:rPr>
              <w:lastRenderedPageBreak/>
              <w:t>un curs în domeniul bunei practici de fabricaţie pentru medicamente;</w:t>
            </w:r>
          </w:p>
          <w:p w14:paraId="214B442C" w14:textId="77777777" w:rsidR="000F34CC" w:rsidRPr="008776F5" w:rsidRDefault="000F34CC" w:rsidP="003F4D66">
            <w:pPr>
              <w:shd w:val="clear" w:color="auto" w:fill="FFFFFF"/>
              <w:jc w:val="both"/>
              <w:rPr>
                <w:rFonts w:ascii="Verdana" w:hAnsi="Verdana"/>
                <w:sz w:val="24"/>
                <w:szCs w:val="24"/>
              </w:rPr>
            </w:pPr>
            <w:bookmarkStart w:id="137" w:name="do|arI|pt50|pa16"/>
            <w:bookmarkEnd w:id="137"/>
            <w:r w:rsidRPr="008776F5">
              <w:rPr>
                <w:rFonts w:ascii="Verdana" w:hAnsi="Verdana"/>
                <w:sz w:val="24"/>
                <w:szCs w:val="24"/>
              </w:rPr>
              <w:t>n) cu amendă de la 30.000 lei la 50.000 lei, aplicată investigatorului principal, şi interzicerea studiului în cazul desfăşurării studiilor clinice care nu sunt autorizate pe teritoriul României de către ANMDM;</w:t>
            </w:r>
          </w:p>
          <w:p w14:paraId="5F831FAD" w14:textId="77777777" w:rsidR="000F34CC" w:rsidRPr="008776F5" w:rsidRDefault="000F34CC" w:rsidP="003F4D66">
            <w:pPr>
              <w:shd w:val="clear" w:color="auto" w:fill="FFFFFF"/>
              <w:jc w:val="both"/>
              <w:rPr>
                <w:rFonts w:ascii="Verdana" w:hAnsi="Verdana"/>
                <w:sz w:val="24"/>
                <w:szCs w:val="24"/>
              </w:rPr>
            </w:pPr>
            <w:bookmarkStart w:id="138" w:name="do|arI|pt50|pa17"/>
            <w:bookmarkEnd w:id="138"/>
            <w:r w:rsidRPr="008776F5">
              <w:rPr>
                <w:rFonts w:ascii="Verdana" w:hAnsi="Verdana"/>
                <w:sz w:val="24"/>
                <w:szCs w:val="24"/>
              </w:rPr>
              <w:t xml:space="preserve">o) cu amendă de la 30.000 lei la 50.000 lei, aplicată unităţii, şi interzicerea studiilor în cazul desfăşurării de studii clinice pe teritoriul României în unităţi care nu sunt autorizate de către ANMDM pentru </w:t>
            </w:r>
            <w:proofErr w:type="gramStart"/>
            <w:r w:rsidRPr="008776F5">
              <w:rPr>
                <w:rFonts w:ascii="Verdana" w:hAnsi="Verdana"/>
                <w:sz w:val="24"/>
                <w:szCs w:val="24"/>
              </w:rPr>
              <w:t>a</w:t>
            </w:r>
            <w:proofErr w:type="gramEnd"/>
            <w:r w:rsidRPr="008776F5">
              <w:rPr>
                <w:rFonts w:ascii="Verdana" w:hAnsi="Verdana"/>
                <w:sz w:val="24"/>
                <w:szCs w:val="24"/>
              </w:rPr>
              <w:t xml:space="preserve"> efectua studii clinice în domeniul medicamentelor de uz uman;</w:t>
            </w:r>
          </w:p>
          <w:p w14:paraId="44632BEE" w14:textId="77777777" w:rsidR="000F34CC" w:rsidRPr="008776F5" w:rsidRDefault="000F34CC" w:rsidP="003F4D66">
            <w:pPr>
              <w:shd w:val="clear" w:color="auto" w:fill="FFFFFF"/>
              <w:jc w:val="both"/>
              <w:rPr>
                <w:rFonts w:ascii="Verdana" w:hAnsi="Verdana"/>
                <w:sz w:val="24"/>
                <w:szCs w:val="24"/>
              </w:rPr>
            </w:pPr>
            <w:bookmarkStart w:id="139" w:name="do|arI|pt50|pa18"/>
            <w:bookmarkEnd w:id="139"/>
            <w:r w:rsidRPr="008776F5">
              <w:rPr>
                <w:rFonts w:ascii="Verdana" w:hAnsi="Verdana"/>
                <w:sz w:val="24"/>
                <w:szCs w:val="24"/>
              </w:rPr>
              <w:t xml:space="preserve">p) cu amendă de la 10.000 lei la 30.000 lei, aplicată unităţii, şi suspendarea autorizaţiei pentru studii clinice în cazul nerespectării condiţiilor de autorizare a unităţilor care pot </w:t>
            </w:r>
            <w:r w:rsidRPr="008776F5">
              <w:rPr>
                <w:rFonts w:ascii="Verdana" w:hAnsi="Verdana"/>
                <w:sz w:val="24"/>
                <w:szCs w:val="24"/>
              </w:rPr>
              <w:lastRenderedPageBreak/>
              <w:t>efectua studii clinice conform prevederilor art. 701</w:t>
            </w:r>
            <w:r w:rsidRPr="008776F5">
              <w:rPr>
                <w:rFonts w:ascii="Verdana" w:hAnsi="Verdana"/>
                <w:sz w:val="24"/>
                <w:szCs w:val="24"/>
                <w:vertAlign w:val="superscript"/>
              </w:rPr>
              <w:t>1</w:t>
            </w:r>
            <w:r w:rsidRPr="008776F5">
              <w:rPr>
                <w:rFonts w:ascii="Verdana" w:hAnsi="Verdana"/>
                <w:sz w:val="24"/>
                <w:szCs w:val="24"/>
              </w:rPr>
              <w:t> alin. (2);</w:t>
            </w:r>
          </w:p>
          <w:p w14:paraId="2B991B82" w14:textId="77777777" w:rsidR="000F34CC" w:rsidRPr="008776F5" w:rsidRDefault="000F34CC" w:rsidP="003F4D66">
            <w:pPr>
              <w:shd w:val="clear" w:color="auto" w:fill="FFFFFF"/>
              <w:jc w:val="both"/>
              <w:rPr>
                <w:rFonts w:ascii="Verdana" w:hAnsi="Verdana"/>
                <w:sz w:val="24"/>
                <w:szCs w:val="24"/>
              </w:rPr>
            </w:pPr>
            <w:bookmarkStart w:id="140" w:name="do|arI|pt50|pa19"/>
            <w:bookmarkEnd w:id="140"/>
            <w:r w:rsidRPr="008776F5">
              <w:rPr>
                <w:rFonts w:ascii="Verdana" w:hAnsi="Verdana"/>
                <w:sz w:val="24"/>
                <w:szCs w:val="24"/>
              </w:rPr>
              <w:t>q) cu amendă de la 30.000 lei la 50.000 lei, aplicată investigatorului principal şi sponsorului, precum şi interzicerea desfăşurării studiului în cazul nerespectării reglementărilor în vigoare privind buna practică în studiul clinic al medicamentelor aprobate prin ordin al ministrului sănătăţii;</w:t>
            </w:r>
          </w:p>
          <w:p w14:paraId="2BC12019" w14:textId="77777777" w:rsidR="000F34CC" w:rsidRPr="008776F5" w:rsidRDefault="000F34CC" w:rsidP="003F4D66">
            <w:pPr>
              <w:shd w:val="clear" w:color="auto" w:fill="FFFFFF"/>
              <w:jc w:val="both"/>
              <w:rPr>
                <w:rFonts w:ascii="Verdana" w:hAnsi="Verdana"/>
                <w:sz w:val="24"/>
                <w:szCs w:val="24"/>
              </w:rPr>
            </w:pPr>
            <w:bookmarkStart w:id="141" w:name="do|arI|pt50|pa20"/>
            <w:bookmarkEnd w:id="141"/>
            <w:r w:rsidRPr="008776F5">
              <w:rPr>
                <w:rFonts w:ascii="Verdana" w:hAnsi="Verdana"/>
                <w:sz w:val="24"/>
                <w:szCs w:val="24"/>
              </w:rPr>
              <w:t>r) cu amendă de la 10.000 lei la 30.000 lei, aplicată fabricantului/importatorului sau distribuitorului de substanţe active, în cazul nerespectării dispoziţiilor art. art. 771 alin. (1)-(5);</w:t>
            </w:r>
          </w:p>
          <w:p w14:paraId="2AF918B4" w14:textId="77777777" w:rsidR="000F34CC" w:rsidRPr="008776F5" w:rsidRDefault="000F34CC" w:rsidP="003F4D66">
            <w:pPr>
              <w:shd w:val="clear" w:color="auto" w:fill="FFFFFF"/>
              <w:jc w:val="both"/>
              <w:rPr>
                <w:rFonts w:ascii="Verdana" w:hAnsi="Verdana"/>
                <w:sz w:val="24"/>
                <w:szCs w:val="24"/>
              </w:rPr>
            </w:pPr>
            <w:bookmarkStart w:id="142" w:name="do|arI|pt50|pa21"/>
            <w:bookmarkEnd w:id="142"/>
            <w:r w:rsidRPr="008776F5">
              <w:rPr>
                <w:rFonts w:ascii="Verdana" w:hAnsi="Verdana"/>
                <w:sz w:val="24"/>
                <w:szCs w:val="24"/>
              </w:rPr>
              <w:t xml:space="preserve">s) cu amendă de la 10.000 lei la 20.000 lei, aplicată distribuitorului angro care nu este deţinător de autorizaţie de punere pe piaţă, în cazul </w:t>
            </w:r>
            <w:r w:rsidRPr="008776F5">
              <w:rPr>
                <w:rFonts w:ascii="Verdana" w:hAnsi="Verdana"/>
                <w:sz w:val="24"/>
                <w:szCs w:val="24"/>
              </w:rPr>
              <w:lastRenderedPageBreak/>
              <w:t>nerespectării prevederilor art. 799 alin. (4);</w:t>
            </w:r>
          </w:p>
          <w:p w14:paraId="31357F04" w14:textId="77777777" w:rsidR="000F34CC" w:rsidRPr="008776F5" w:rsidRDefault="000F34CC" w:rsidP="003F4D66">
            <w:pPr>
              <w:shd w:val="clear" w:color="auto" w:fill="FFFFFF"/>
              <w:jc w:val="both"/>
              <w:rPr>
                <w:rFonts w:ascii="Verdana" w:hAnsi="Verdana"/>
                <w:sz w:val="24"/>
                <w:szCs w:val="24"/>
              </w:rPr>
            </w:pPr>
            <w:bookmarkStart w:id="143" w:name="do|arI|pt50|pa22"/>
            <w:bookmarkEnd w:id="143"/>
            <w:r w:rsidRPr="008776F5">
              <w:rPr>
                <w:rFonts w:ascii="Verdana" w:hAnsi="Verdana"/>
                <w:sz w:val="24"/>
                <w:szCs w:val="24"/>
              </w:rPr>
              <w:t>ş) cu amendă de la 10.000 lei la 30.000 lei, aplicată fabricantului/importatorului/distribuitorului angro/deţinătorului de autorizaţie de punere pe piaţă/reprezentantului autorizaţiei de punere pe piaţă, după caz, pentru nerespectarea situaţiilor prevăzute la art. 812-814, art. 816, art. 820 alin. (1)-(3) sau art. 822;</w:t>
            </w:r>
          </w:p>
          <w:p w14:paraId="6C569D2F" w14:textId="77777777" w:rsidR="000F34CC" w:rsidRPr="008776F5" w:rsidRDefault="000F34CC" w:rsidP="003F4D66">
            <w:pPr>
              <w:shd w:val="clear" w:color="auto" w:fill="FFFFFF"/>
              <w:jc w:val="both"/>
              <w:rPr>
                <w:rFonts w:ascii="Verdana" w:hAnsi="Verdana"/>
                <w:sz w:val="24"/>
                <w:szCs w:val="24"/>
              </w:rPr>
            </w:pPr>
            <w:bookmarkStart w:id="144" w:name="do|arI|pt50|pa23"/>
            <w:bookmarkEnd w:id="144"/>
            <w:r w:rsidRPr="008776F5">
              <w:rPr>
                <w:rFonts w:ascii="Verdana" w:hAnsi="Verdana"/>
                <w:sz w:val="24"/>
                <w:szCs w:val="24"/>
              </w:rPr>
              <w:t xml:space="preserve">t) cu amendă de la 50.000 lei la 100.000 lei, punerea pe piaţă de medicamente de către deţinătorul autorizaţiei de punere pe piaţă/reprezentantul acestuia în România fără aprobarea preţului de producător de către Ministerul Sănătăţii în conformitate cu prevederile art. 890, cu excepţia situaţiei neaprobării preţului în termenul legal; se </w:t>
            </w:r>
            <w:r w:rsidRPr="008776F5">
              <w:rPr>
                <w:rFonts w:ascii="Verdana" w:hAnsi="Verdana"/>
                <w:sz w:val="24"/>
                <w:szCs w:val="24"/>
              </w:rPr>
              <w:lastRenderedPageBreak/>
              <w:t>sancţionează cu aceeaşi amendă distribuitorul angro şi unitatea farmaceutică în cazul distribuirii/eliberării de medicamente în lipsa aprobării preţului de producător de către Ministerul Sănătăţii în conformitate cu prevederile art. 890, cu excepţia situaţiei neaprobării preţului în termenul legal;</w:t>
            </w:r>
          </w:p>
          <w:p w14:paraId="51D90105" w14:textId="77777777" w:rsidR="000F34CC" w:rsidRPr="008776F5" w:rsidRDefault="000F34CC" w:rsidP="003F4D66">
            <w:pPr>
              <w:shd w:val="clear" w:color="auto" w:fill="FFFFFF"/>
              <w:jc w:val="both"/>
              <w:rPr>
                <w:rFonts w:ascii="Verdana" w:hAnsi="Verdana"/>
                <w:sz w:val="24"/>
                <w:szCs w:val="24"/>
              </w:rPr>
            </w:pPr>
            <w:bookmarkStart w:id="145" w:name="do|arI|pt50|pa24"/>
            <w:bookmarkEnd w:id="145"/>
            <w:r w:rsidRPr="008776F5">
              <w:rPr>
                <w:rFonts w:ascii="Verdana" w:hAnsi="Verdana"/>
                <w:sz w:val="24"/>
                <w:szCs w:val="24"/>
              </w:rPr>
              <w:t>ţ) cu amendă de la 50.000 lei la 100.000 lei, practicarea de către deţinătorul autorizaţiei de punere pe piaţă/reprezentantul acestuia în România a unor preţuri de producător mai mari decât cele aprobate de către Ministerul Sănătăţii în conformitate cu art. 890;</w:t>
            </w:r>
          </w:p>
          <w:p w14:paraId="0D08FADB" w14:textId="77777777" w:rsidR="000F34CC" w:rsidRPr="008776F5" w:rsidRDefault="000F34CC" w:rsidP="003F4D66">
            <w:pPr>
              <w:shd w:val="clear" w:color="auto" w:fill="FFFFFF"/>
              <w:jc w:val="both"/>
              <w:rPr>
                <w:rFonts w:ascii="Verdana" w:hAnsi="Verdana"/>
                <w:sz w:val="24"/>
                <w:szCs w:val="24"/>
              </w:rPr>
            </w:pPr>
            <w:bookmarkStart w:id="146" w:name="do|arI|pt50|pa25"/>
            <w:bookmarkEnd w:id="146"/>
            <w:r w:rsidRPr="008776F5">
              <w:rPr>
                <w:rFonts w:ascii="Verdana" w:hAnsi="Verdana"/>
                <w:sz w:val="24"/>
                <w:szCs w:val="24"/>
              </w:rPr>
              <w:t xml:space="preserve">u) cu amendă de la 50.000 lei la 100.000 lei, practicarea de către distribuitorul angro a unor preţuri cu ridicata mai mari decât cele aprobate de către </w:t>
            </w:r>
            <w:r w:rsidRPr="008776F5">
              <w:rPr>
                <w:rFonts w:ascii="Verdana" w:hAnsi="Verdana"/>
                <w:sz w:val="24"/>
                <w:szCs w:val="24"/>
              </w:rPr>
              <w:lastRenderedPageBreak/>
              <w:t>Ministerul Sănătăţii în conformitate cu prevederile art. 890;</w:t>
            </w:r>
          </w:p>
          <w:p w14:paraId="2C8C5576" w14:textId="77777777" w:rsidR="000F34CC" w:rsidRPr="008776F5" w:rsidRDefault="000F34CC" w:rsidP="003F4D66">
            <w:pPr>
              <w:shd w:val="clear" w:color="auto" w:fill="FFFFFF"/>
              <w:jc w:val="both"/>
              <w:rPr>
                <w:rFonts w:ascii="Verdana" w:hAnsi="Verdana"/>
                <w:sz w:val="24"/>
                <w:szCs w:val="24"/>
              </w:rPr>
            </w:pPr>
            <w:bookmarkStart w:id="147" w:name="do|arI|pt50|pa26"/>
            <w:bookmarkEnd w:id="147"/>
            <w:r w:rsidRPr="008776F5">
              <w:rPr>
                <w:rFonts w:ascii="Verdana" w:hAnsi="Verdana"/>
                <w:sz w:val="24"/>
                <w:szCs w:val="24"/>
              </w:rPr>
              <w:t>v) cu amendă de la 50.000 lei la 100.000 lei, practicarea de către unităţile farmaceutice a unor preţuri cu amănuntul mai mari decât cele aprobate de către Ministerul Sănătăţii în conformitate cu prevederile art. 890;</w:t>
            </w:r>
          </w:p>
          <w:p w14:paraId="1EB768A9" w14:textId="77777777" w:rsidR="000F34CC" w:rsidRPr="008776F5" w:rsidRDefault="000F34CC" w:rsidP="003F4D66">
            <w:pPr>
              <w:shd w:val="clear" w:color="auto" w:fill="FFFFFF"/>
              <w:jc w:val="both"/>
              <w:rPr>
                <w:rFonts w:ascii="Verdana" w:hAnsi="Verdana"/>
                <w:sz w:val="24"/>
                <w:szCs w:val="24"/>
              </w:rPr>
            </w:pPr>
            <w:bookmarkStart w:id="148" w:name="do|arI|pt50|pa27"/>
            <w:bookmarkEnd w:id="148"/>
            <w:r w:rsidRPr="008776F5">
              <w:rPr>
                <w:rFonts w:ascii="Verdana" w:hAnsi="Verdana"/>
                <w:sz w:val="24"/>
                <w:szCs w:val="24"/>
              </w:rPr>
              <w:t xml:space="preserve">x) cu amendă de la 10.000 lei la 30.000 lei, aplicată importatorilor, fabricanţilor autorizaţi, unităţilor de distribuţie angro a medicamentelor şi unităţilor farmaceutice, în cazul în care nu îşi respectă obligaţia privind raportarea situaţiei medicamentelor distribuite prevăzută prin ordin al ministrului sănătăţii în temeiul art. 804 alin (2) sau în cazul în </w:t>
            </w:r>
            <w:r w:rsidRPr="008776F5">
              <w:rPr>
                <w:rFonts w:ascii="Verdana" w:hAnsi="Verdana"/>
                <w:sz w:val="24"/>
                <w:szCs w:val="24"/>
              </w:rPr>
              <w:lastRenderedPageBreak/>
              <w:t>care raportarea respectivă este eronată ori incompletă;</w:t>
            </w:r>
          </w:p>
          <w:p w14:paraId="7D36D83C" w14:textId="77777777" w:rsidR="000F34CC" w:rsidRPr="008776F5" w:rsidRDefault="000F34CC" w:rsidP="003F4D66">
            <w:pPr>
              <w:shd w:val="clear" w:color="auto" w:fill="FFFFFF"/>
              <w:jc w:val="both"/>
              <w:rPr>
                <w:rFonts w:ascii="Verdana" w:hAnsi="Verdana"/>
                <w:sz w:val="24"/>
                <w:szCs w:val="24"/>
              </w:rPr>
            </w:pPr>
            <w:bookmarkStart w:id="149" w:name="do|arI|pt50|pa28"/>
            <w:bookmarkEnd w:id="149"/>
            <w:r w:rsidRPr="008776F5">
              <w:rPr>
                <w:rFonts w:ascii="Verdana" w:hAnsi="Verdana"/>
                <w:sz w:val="24"/>
                <w:szCs w:val="24"/>
              </w:rPr>
              <w:t>y) se sancţionează cu amendă de la 75.000 lei la 100.000 lei persoana juridică responsabilă de punerea pe piaţă a unui medicament cu nerespectarea prevederilor art. 704.</w:t>
            </w:r>
          </w:p>
          <w:p w14:paraId="3C126285" w14:textId="77777777" w:rsidR="000F34CC" w:rsidRPr="008776F5" w:rsidRDefault="000F34CC" w:rsidP="003F4D66">
            <w:pPr>
              <w:jc w:val="both"/>
              <w:rPr>
                <w:rFonts w:ascii="Verdana" w:hAnsi="Verdana"/>
                <w:sz w:val="24"/>
                <w:szCs w:val="24"/>
                <w:lang w:val="ro-RO"/>
              </w:rPr>
            </w:pPr>
            <w:bookmarkStart w:id="150" w:name="do|arI|pt50|pa29"/>
            <w:bookmarkEnd w:id="150"/>
            <w:r w:rsidRPr="008776F5">
              <w:rPr>
                <w:rFonts w:ascii="Verdana" w:hAnsi="Verdana"/>
                <w:sz w:val="24"/>
                <w:szCs w:val="24"/>
              </w:rPr>
              <w:t>(2) Constatarea contravenţiilor şi aplicarea sancţiunilor prevăzute la alin. (1) se fac de către inspectorii din cadrul ANMDM."</w:t>
            </w:r>
          </w:p>
        </w:tc>
        <w:tc>
          <w:tcPr>
            <w:tcW w:w="3690" w:type="dxa"/>
            <w:tcBorders>
              <w:top w:val="single" w:sz="4" w:space="0" w:color="auto"/>
              <w:left w:val="single" w:sz="4" w:space="0" w:color="auto"/>
              <w:bottom w:val="single" w:sz="4" w:space="0" w:color="auto"/>
              <w:right w:val="single" w:sz="4" w:space="0" w:color="auto"/>
            </w:tcBorders>
          </w:tcPr>
          <w:p w14:paraId="285A5160"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2BF0872C"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457E7EC6" w14:textId="77777777" w:rsidR="000F34CC" w:rsidRPr="008776F5" w:rsidRDefault="000F34CC" w:rsidP="003F4D66">
            <w:pPr>
              <w:jc w:val="both"/>
              <w:rPr>
                <w:rFonts w:ascii="Verdana" w:hAnsi="Verdana"/>
                <w:sz w:val="24"/>
                <w:szCs w:val="24"/>
                <w:lang w:val="ro-RO"/>
              </w:rPr>
            </w:pPr>
          </w:p>
        </w:tc>
      </w:tr>
      <w:tr w:rsidR="000F34CC" w:rsidRPr="008776F5" w14:paraId="51701918"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3BE016B3"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1ED3A8FF"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51.După articolul 926 se introduce un nou articol, articolul 926</w:t>
            </w:r>
            <w:r w:rsidRPr="008776F5">
              <w:rPr>
                <w:rFonts w:ascii="Verdana" w:hAnsi="Verdana"/>
                <w:sz w:val="24"/>
                <w:szCs w:val="24"/>
                <w:vertAlign w:val="superscript"/>
              </w:rPr>
              <w:t>1</w:t>
            </w:r>
            <w:r w:rsidRPr="008776F5">
              <w:rPr>
                <w:rFonts w:ascii="Verdana" w:hAnsi="Verdana"/>
                <w:sz w:val="24"/>
                <w:szCs w:val="24"/>
              </w:rPr>
              <w:t>, cu următorul cuprins:</w:t>
            </w:r>
          </w:p>
          <w:p w14:paraId="3906FB8E" w14:textId="77777777" w:rsidR="000F34CC" w:rsidRPr="008776F5" w:rsidRDefault="000F34CC" w:rsidP="003F4D66">
            <w:pPr>
              <w:shd w:val="clear" w:color="auto" w:fill="FFFFFF"/>
              <w:jc w:val="both"/>
              <w:rPr>
                <w:rFonts w:ascii="Verdana" w:hAnsi="Verdana"/>
                <w:sz w:val="24"/>
                <w:szCs w:val="24"/>
              </w:rPr>
            </w:pPr>
            <w:bookmarkStart w:id="151" w:name="do|arI|pt51|pa1"/>
            <w:bookmarkEnd w:id="151"/>
            <w:r w:rsidRPr="008776F5">
              <w:rPr>
                <w:rFonts w:ascii="Verdana" w:hAnsi="Verdana"/>
                <w:sz w:val="24"/>
                <w:szCs w:val="24"/>
              </w:rPr>
              <w:t>"Art. 926</w:t>
            </w:r>
            <w:r w:rsidRPr="008776F5">
              <w:rPr>
                <w:rFonts w:ascii="Verdana" w:hAnsi="Verdana"/>
                <w:sz w:val="24"/>
                <w:szCs w:val="24"/>
                <w:vertAlign w:val="superscript"/>
              </w:rPr>
              <w:t>1</w:t>
            </w:r>
          </w:p>
          <w:p w14:paraId="69ED17B6" w14:textId="03BBC02F" w:rsidR="000F34CC" w:rsidRPr="008776F5" w:rsidRDefault="000F34CC" w:rsidP="003F4D66">
            <w:pPr>
              <w:shd w:val="clear" w:color="auto" w:fill="FFFFFF"/>
              <w:jc w:val="both"/>
              <w:rPr>
                <w:rFonts w:ascii="Verdana" w:hAnsi="Verdana"/>
                <w:sz w:val="24"/>
                <w:szCs w:val="24"/>
              </w:rPr>
            </w:pPr>
            <w:bookmarkStart w:id="152" w:name="do|arI|pt51|pa2"/>
            <w:bookmarkEnd w:id="152"/>
            <w:r w:rsidRPr="008776F5">
              <w:rPr>
                <w:rFonts w:ascii="Verdana" w:hAnsi="Verdana"/>
                <w:sz w:val="24"/>
                <w:szCs w:val="24"/>
              </w:rPr>
              <w:t xml:space="preserve">Catalogul naţional al dispozitivelor medicale cuprinzând preţurile de decontare ale dispozitivelor medicale, modalitatea tehnică de stabilire a preţurilor de decontare şi categoriile de </w:t>
            </w:r>
            <w:r w:rsidRPr="008776F5">
              <w:rPr>
                <w:rFonts w:ascii="Verdana" w:hAnsi="Verdana"/>
                <w:sz w:val="24"/>
                <w:szCs w:val="24"/>
              </w:rPr>
              <w:lastRenderedPageBreak/>
              <w:t>dispozitive pentru care se stabilesc, în condiţiile legii, preţuri de decontare se aprobă prin ordin al ministrului sănătăţii, cu consultarea ANMDM şi CNAS."</w:t>
            </w:r>
            <w:bookmarkStart w:id="153" w:name="_GoBack"/>
            <w:bookmarkEnd w:id="153"/>
          </w:p>
        </w:tc>
        <w:tc>
          <w:tcPr>
            <w:tcW w:w="3690" w:type="dxa"/>
            <w:tcBorders>
              <w:top w:val="single" w:sz="4" w:space="0" w:color="auto"/>
              <w:left w:val="single" w:sz="4" w:space="0" w:color="auto"/>
              <w:bottom w:val="single" w:sz="4" w:space="0" w:color="auto"/>
              <w:right w:val="single" w:sz="4" w:space="0" w:color="auto"/>
            </w:tcBorders>
          </w:tcPr>
          <w:p w14:paraId="47B3A3DE"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51A25410"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5B7FD08A" w14:textId="77777777" w:rsidR="000F34CC" w:rsidRPr="008776F5" w:rsidRDefault="000F34CC" w:rsidP="003F4D66">
            <w:pPr>
              <w:jc w:val="both"/>
              <w:rPr>
                <w:rFonts w:ascii="Verdana" w:hAnsi="Verdana"/>
                <w:sz w:val="24"/>
                <w:szCs w:val="24"/>
                <w:lang w:val="ro-RO"/>
              </w:rPr>
            </w:pPr>
          </w:p>
        </w:tc>
      </w:tr>
      <w:tr w:rsidR="000F34CC" w:rsidRPr="008776F5" w14:paraId="120CD0E2"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547F9B30"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3E7168BD" w14:textId="77777777" w:rsidR="000F34CC" w:rsidRPr="008776F5" w:rsidRDefault="000F34CC" w:rsidP="003F4D66">
            <w:pPr>
              <w:jc w:val="both"/>
              <w:rPr>
                <w:rFonts w:ascii="Verdana" w:hAnsi="Verdana"/>
                <w:sz w:val="24"/>
                <w:szCs w:val="24"/>
              </w:rPr>
            </w:pPr>
            <w:r w:rsidRPr="008776F5">
              <w:rPr>
                <w:rFonts w:ascii="Verdana" w:hAnsi="Verdana"/>
                <w:sz w:val="24"/>
                <w:szCs w:val="24"/>
              </w:rPr>
              <w:t>52.În cuprinsul legii, sintagma "dispozitive medicale" se înlocuieşte cu sintagma "dispozitive medicale, tehnologii şi dispozitive asistive"</w:t>
            </w:r>
          </w:p>
          <w:p w14:paraId="1FCBEE82" w14:textId="77777777" w:rsidR="000F34CC" w:rsidRPr="008776F5" w:rsidRDefault="000F34CC" w:rsidP="003F4D66">
            <w:pPr>
              <w:jc w:val="both"/>
              <w:rPr>
                <w:rFonts w:ascii="Verdana" w:hAnsi="Verdana"/>
                <w:sz w:val="24"/>
                <w:szCs w:val="24"/>
                <w:lang w:val="ro-RO"/>
              </w:rPr>
            </w:pPr>
          </w:p>
          <w:p w14:paraId="6D89AE84"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55F8EE1F" w14:textId="77777777" w:rsidR="000F34CC" w:rsidRPr="008776F5" w:rsidRDefault="000F34CC" w:rsidP="003F4D66">
            <w:pPr>
              <w:jc w:val="both"/>
              <w:rPr>
                <w:rFonts w:ascii="Verdana" w:hAnsi="Verdana"/>
                <w:b/>
                <w:bCs/>
                <w:sz w:val="24"/>
                <w:szCs w:val="24"/>
                <w:lang w:val="ro-RO"/>
              </w:rPr>
            </w:pPr>
            <w:r w:rsidRPr="008776F5">
              <w:rPr>
                <w:rFonts w:ascii="Verdana" w:hAnsi="Verdana"/>
                <w:b/>
                <w:bCs/>
                <w:sz w:val="24"/>
                <w:szCs w:val="24"/>
                <w:lang w:val="ro-RO"/>
              </w:rPr>
              <w:t>La articolul I, punctul 52 se abrogă.</w:t>
            </w:r>
          </w:p>
        </w:tc>
        <w:tc>
          <w:tcPr>
            <w:tcW w:w="4050" w:type="dxa"/>
            <w:tcBorders>
              <w:top w:val="single" w:sz="4" w:space="0" w:color="auto"/>
              <w:left w:val="single" w:sz="4" w:space="0" w:color="auto"/>
              <w:bottom w:val="single" w:sz="4" w:space="0" w:color="auto"/>
              <w:right w:val="single" w:sz="4" w:space="0" w:color="auto"/>
            </w:tcBorders>
          </w:tcPr>
          <w:p w14:paraId="7A84ED52" w14:textId="77777777" w:rsidR="000F34CC" w:rsidRDefault="000F34CC" w:rsidP="003F4D66">
            <w:pPr>
              <w:jc w:val="both"/>
              <w:rPr>
                <w:rFonts w:ascii="Verdana" w:hAnsi="Verdana"/>
                <w:b/>
                <w:sz w:val="24"/>
                <w:szCs w:val="24"/>
                <w:lang w:val="ro-RO"/>
              </w:rPr>
            </w:pPr>
            <w:r w:rsidRPr="00D468D2">
              <w:rPr>
                <w:rFonts w:ascii="Verdana" w:hAnsi="Verdana"/>
                <w:b/>
                <w:sz w:val="24"/>
                <w:szCs w:val="24"/>
                <w:lang w:val="ro-RO"/>
              </w:rPr>
              <w:t>Se elimină.</w:t>
            </w:r>
          </w:p>
          <w:p w14:paraId="5C0B58E5" w14:textId="77777777" w:rsidR="00590358" w:rsidRDefault="00590358" w:rsidP="003F4D66">
            <w:pPr>
              <w:jc w:val="both"/>
              <w:rPr>
                <w:rFonts w:ascii="Verdana" w:hAnsi="Verdana"/>
                <w:b/>
                <w:sz w:val="24"/>
                <w:szCs w:val="24"/>
                <w:lang w:val="ro-RO"/>
              </w:rPr>
            </w:pPr>
          </w:p>
          <w:p w14:paraId="49D3F1F4" w14:textId="23EED32B" w:rsidR="00590358" w:rsidRPr="00590358" w:rsidRDefault="00590358" w:rsidP="003F4D66">
            <w:pPr>
              <w:jc w:val="both"/>
              <w:rPr>
                <w:rFonts w:ascii="Verdana" w:hAnsi="Verdana"/>
                <w:i/>
                <w:sz w:val="24"/>
                <w:szCs w:val="24"/>
                <w:lang w:val="ro-RO"/>
              </w:rPr>
            </w:pPr>
            <w:r w:rsidRPr="00590358">
              <w:rPr>
                <w:rFonts w:ascii="Verdana" w:hAnsi="Verdana"/>
                <w:i/>
                <w:sz w:val="24"/>
                <w:szCs w:val="24"/>
                <w:lang w:val="ro-RO"/>
              </w:rPr>
              <w:t>Autori: membrii comisiei</w:t>
            </w:r>
          </w:p>
        </w:tc>
        <w:tc>
          <w:tcPr>
            <w:tcW w:w="2790" w:type="dxa"/>
            <w:tcBorders>
              <w:top w:val="single" w:sz="4" w:space="0" w:color="auto"/>
              <w:left w:val="single" w:sz="4" w:space="0" w:color="auto"/>
              <w:bottom w:val="single" w:sz="4" w:space="0" w:color="auto"/>
              <w:right w:val="single" w:sz="4" w:space="0" w:color="auto"/>
            </w:tcBorders>
          </w:tcPr>
          <w:p w14:paraId="62F5FD8C"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 xml:space="preserve"> </w:t>
            </w:r>
            <w:r>
              <w:rPr>
                <w:rFonts w:ascii="Verdana" w:hAnsi="Verdana"/>
                <w:sz w:val="24"/>
                <w:szCs w:val="24"/>
                <w:lang w:val="ro-RO"/>
              </w:rPr>
              <w:t xml:space="preserve">Reglementat prin </w:t>
            </w:r>
            <w:r w:rsidRPr="008776F5">
              <w:rPr>
                <w:rFonts w:ascii="Verdana" w:hAnsi="Verdana"/>
                <w:sz w:val="24"/>
                <w:szCs w:val="24"/>
                <w:lang w:val="ro-RO"/>
              </w:rPr>
              <w:t xml:space="preserve">Art.II din Ordonanța Guvernului </w:t>
            </w:r>
            <w:r>
              <w:rPr>
                <w:rFonts w:ascii="Verdana" w:hAnsi="Verdana"/>
                <w:sz w:val="24"/>
                <w:szCs w:val="24"/>
                <w:lang w:val="ro-RO"/>
              </w:rPr>
              <w:t>nr.</w:t>
            </w:r>
            <w:r w:rsidRPr="008776F5">
              <w:rPr>
                <w:rFonts w:ascii="Verdana" w:hAnsi="Verdana"/>
                <w:sz w:val="24"/>
                <w:szCs w:val="24"/>
                <w:lang w:val="ro-RO"/>
              </w:rPr>
              <w:t>18/2021</w:t>
            </w:r>
            <w:r>
              <w:rPr>
                <w:rFonts w:ascii="Verdana" w:hAnsi="Verdana"/>
                <w:sz w:val="24"/>
                <w:szCs w:val="24"/>
                <w:lang w:val="ro-RO"/>
              </w:rPr>
              <w:t>: ”</w:t>
            </w:r>
            <w:r w:rsidRPr="008776F5">
              <w:rPr>
                <w:rFonts w:ascii="Verdana" w:hAnsi="Verdana"/>
                <w:color w:val="000000"/>
                <w:sz w:val="24"/>
                <w:szCs w:val="24"/>
                <w:shd w:val="clear" w:color="auto" w:fill="FFFFFF"/>
              </w:rPr>
              <w:t>În tot cuprinsul Legii nr. </w:t>
            </w:r>
            <w:hyperlink r:id="rId23" w:history="1">
              <w:r w:rsidRPr="008776F5">
                <w:rPr>
                  <w:rStyle w:val="Hyperlink"/>
                  <w:rFonts w:ascii="Verdana" w:hAnsi="Verdana"/>
                  <w:bCs/>
                  <w:sz w:val="24"/>
                  <w:szCs w:val="24"/>
                  <w:shd w:val="clear" w:color="auto" w:fill="FFFFFF"/>
                </w:rPr>
                <w:t>95/2006</w:t>
              </w:r>
            </w:hyperlink>
            <w:r w:rsidRPr="008776F5">
              <w:rPr>
                <w:rFonts w:ascii="Verdana" w:hAnsi="Verdana"/>
                <w:color w:val="000000"/>
                <w:sz w:val="24"/>
                <w:szCs w:val="24"/>
                <w:shd w:val="clear" w:color="auto" w:fill="FFFFFF"/>
              </w:rPr>
              <w:t> privind reforma în domeniul sănătăţii, republicată, cu modificările şi completările ulterioare, sintagma "dispozitive medicale, tehnologii şi dispozitive asistive" se înlocuieşte cu sintagma "dispozitive medicale".</w:t>
            </w:r>
          </w:p>
        </w:tc>
      </w:tr>
      <w:tr w:rsidR="000F34CC" w:rsidRPr="008776F5" w14:paraId="685F2E41"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10B62C98"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37D9896D" w14:textId="77777777" w:rsidR="000F34CC" w:rsidRPr="008776F5" w:rsidRDefault="000F34CC" w:rsidP="003F4D66">
            <w:pPr>
              <w:jc w:val="both"/>
              <w:rPr>
                <w:rFonts w:ascii="Verdana" w:hAnsi="Verdana"/>
                <w:sz w:val="24"/>
                <w:szCs w:val="24"/>
                <w:lang w:val="ro-RO"/>
              </w:rPr>
            </w:pPr>
            <w:r w:rsidRPr="008776F5">
              <w:rPr>
                <w:rFonts w:ascii="Verdana" w:hAnsi="Verdana"/>
                <w:sz w:val="24"/>
                <w:szCs w:val="24"/>
                <w:lang w:val="ro-RO"/>
              </w:rPr>
              <w:t>Art. II</w:t>
            </w:r>
          </w:p>
          <w:p w14:paraId="2F79FC01"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w:t>
            </w:r>
            <w:proofErr w:type="gramStart"/>
            <w:r w:rsidRPr="008776F5">
              <w:rPr>
                <w:rFonts w:ascii="Verdana" w:hAnsi="Verdana"/>
                <w:sz w:val="24"/>
                <w:szCs w:val="24"/>
              </w:rPr>
              <w:t>1)Dispoziţiile</w:t>
            </w:r>
            <w:proofErr w:type="gramEnd"/>
            <w:r w:rsidRPr="008776F5">
              <w:rPr>
                <w:rFonts w:ascii="Verdana" w:hAnsi="Verdana"/>
                <w:sz w:val="24"/>
                <w:szCs w:val="24"/>
              </w:rPr>
              <w:t xml:space="preserve"> art. I pct. 50 intră în vigoare la 30 de zile de la data publicării prezentei ordonanţe de urgenţă în Monitorul Oficial al României, Partea I.</w:t>
            </w:r>
          </w:p>
          <w:p w14:paraId="75C5914B" w14:textId="77777777" w:rsidR="000F34CC" w:rsidRPr="008776F5" w:rsidRDefault="000F34CC" w:rsidP="003F4D66">
            <w:pPr>
              <w:shd w:val="clear" w:color="auto" w:fill="FFFFFF"/>
              <w:jc w:val="both"/>
              <w:rPr>
                <w:rFonts w:ascii="Verdana" w:hAnsi="Verdana"/>
                <w:sz w:val="24"/>
                <w:szCs w:val="24"/>
              </w:rPr>
            </w:pPr>
          </w:p>
          <w:p w14:paraId="3763EFC5" w14:textId="77777777" w:rsidR="000F34CC" w:rsidRPr="008776F5" w:rsidRDefault="000F34CC" w:rsidP="003F4D66">
            <w:pPr>
              <w:jc w:val="both"/>
              <w:rPr>
                <w:rFonts w:ascii="Verdana" w:hAnsi="Verdana"/>
                <w:sz w:val="24"/>
                <w:szCs w:val="24"/>
              </w:rPr>
            </w:pPr>
            <w:bookmarkStart w:id="154" w:name="do|arII|al2"/>
            <w:bookmarkEnd w:id="154"/>
            <w:r w:rsidRPr="008776F5">
              <w:rPr>
                <w:rFonts w:ascii="Verdana" w:hAnsi="Verdana"/>
                <w:sz w:val="24"/>
                <w:szCs w:val="24"/>
              </w:rPr>
              <w:t>(</w:t>
            </w:r>
            <w:proofErr w:type="gramStart"/>
            <w:r w:rsidRPr="008776F5">
              <w:rPr>
                <w:rFonts w:ascii="Verdana" w:hAnsi="Verdana"/>
                <w:sz w:val="24"/>
                <w:szCs w:val="24"/>
              </w:rPr>
              <w:t>2)Dispoziţiile</w:t>
            </w:r>
            <w:proofErr w:type="gramEnd"/>
            <w:r w:rsidRPr="008776F5">
              <w:rPr>
                <w:rFonts w:ascii="Verdana" w:hAnsi="Verdana"/>
                <w:sz w:val="24"/>
                <w:szCs w:val="24"/>
              </w:rPr>
              <w:t xml:space="preserve"> art. I pct. 28 intră în vigoare la data de 1 ianuarie 2019.</w:t>
            </w:r>
          </w:p>
          <w:p w14:paraId="0FF2266C" w14:textId="77777777" w:rsidR="000F34CC" w:rsidRDefault="000F34CC" w:rsidP="003F4D66">
            <w:pPr>
              <w:jc w:val="both"/>
              <w:rPr>
                <w:rFonts w:ascii="Verdana" w:hAnsi="Verdana"/>
                <w:sz w:val="24"/>
                <w:szCs w:val="24"/>
                <w:lang w:val="ro-RO"/>
              </w:rPr>
            </w:pPr>
          </w:p>
          <w:p w14:paraId="57B8A625"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61CABA06"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____</w:t>
            </w:r>
          </w:p>
        </w:tc>
        <w:tc>
          <w:tcPr>
            <w:tcW w:w="4050" w:type="dxa"/>
            <w:tcBorders>
              <w:top w:val="single" w:sz="4" w:space="0" w:color="auto"/>
              <w:left w:val="single" w:sz="4" w:space="0" w:color="auto"/>
              <w:bottom w:val="single" w:sz="4" w:space="0" w:color="auto"/>
              <w:right w:val="single" w:sz="4" w:space="0" w:color="auto"/>
            </w:tcBorders>
          </w:tcPr>
          <w:p w14:paraId="394F5731"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33D0B291" w14:textId="77777777" w:rsidR="000F34CC" w:rsidRPr="008776F5" w:rsidRDefault="000F34CC" w:rsidP="003F4D66">
            <w:pPr>
              <w:jc w:val="both"/>
              <w:rPr>
                <w:rFonts w:ascii="Verdana" w:hAnsi="Verdana"/>
                <w:sz w:val="24"/>
                <w:szCs w:val="24"/>
                <w:lang w:val="ro-RO"/>
              </w:rPr>
            </w:pPr>
          </w:p>
        </w:tc>
      </w:tr>
      <w:tr w:rsidR="000F34CC" w:rsidRPr="008776F5" w14:paraId="5A85A029"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267E5BB1"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5890543D"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Art. III</w:t>
            </w:r>
          </w:p>
          <w:p w14:paraId="33FC982E" w14:textId="77777777" w:rsidR="000F34CC" w:rsidRPr="008776F5" w:rsidRDefault="000F34CC" w:rsidP="003F4D66">
            <w:pPr>
              <w:shd w:val="clear" w:color="auto" w:fill="FFFFFF"/>
              <w:jc w:val="both"/>
              <w:rPr>
                <w:rFonts w:ascii="Verdana" w:hAnsi="Verdana"/>
                <w:sz w:val="24"/>
                <w:szCs w:val="24"/>
              </w:rPr>
            </w:pPr>
            <w:bookmarkStart w:id="155" w:name="do|arIII|pt1"/>
            <w:bookmarkEnd w:id="155"/>
            <w:r w:rsidRPr="008776F5">
              <w:rPr>
                <w:rFonts w:ascii="Verdana" w:hAnsi="Verdana"/>
                <w:sz w:val="24"/>
                <w:szCs w:val="24"/>
              </w:rPr>
              <w:t>Alineatul (1) al articolului 1 din Ordonanţa de urgenţă a Guvernului nr. </w:t>
            </w:r>
            <w:hyperlink r:id="rId24" w:history="1">
              <w:r w:rsidRPr="008776F5">
                <w:rPr>
                  <w:rFonts w:ascii="Verdana" w:hAnsi="Verdana"/>
                  <w:sz w:val="24"/>
                  <w:szCs w:val="24"/>
                </w:rPr>
                <w:t>56/2015</w:t>
              </w:r>
            </w:hyperlink>
            <w:r w:rsidRPr="008776F5">
              <w:rPr>
                <w:rFonts w:ascii="Verdana" w:hAnsi="Verdana"/>
                <w:sz w:val="24"/>
                <w:szCs w:val="24"/>
              </w:rPr>
              <w:t xml:space="preserve"> privind plata tratamentului în străinătate al persoanelor a căror stare de sănătate a fost afectată în urma tragicului eveniment din data de 30 octombrie 2015 produs în clubul Colectiv din municipiul Bucureşti, publicată în </w:t>
            </w:r>
            <w:r w:rsidRPr="008776F5">
              <w:rPr>
                <w:rFonts w:ascii="Verdana" w:hAnsi="Verdana"/>
                <w:sz w:val="24"/>
                <w:szCs w:val="24"/>
              </w:rPr>
              <w:lastRenderedPageBreak/>
              <w:t>Monitorul Oficial al României, Partea I, nr. 889 din 26 noiembrie 2015, aprobată prin Legea </w:t>
            </w:r>
            <w:hyperlink r:id="rId25" w:history="1">
              <w:r w:rsidRPr="008776F5">
                <w:rPr>
                  <w:rFonts w:ascii="Verdana" w:hAnsi="Verdana"/>
                  <w:sz w:val="24"/>
                  <w:szCs w:val="24"/>
                </w:rPr>
                <w:t>32/2016</w:t>
              </w:r>
            </w:hyperlink>
            <w:r w:rsidRPr="008776F5">
              <w:rPr>
                <w:rFonts w:ascii="Verdana" w:hAnsi="Verdana"/>
                <w:sz w:val="24"/>
                <w:szCs w:val="24"/>
              </w:rPr>
              <w:t>, cu modificările şi completările ulterioare, se modifică şi va avea următorul cuprins:</w:t>
            </w:r>
          </w:p>
          <w:p w14:paraId="7C66E563" w14:textId="77777777" w:rsidR="000F34CC" w:rsidRPr="008776F5" w:rsidRDefault="000F34CC" w:rsidP="003F4D66">
            <w:pPr>
              <w:shd w:val="clear" w:color="auto" w:fill="FFFFFF"/>
              <w:jc w:val="both"/>
              <w:rPr>
                <w:rFonts w:ascii="Verdana" w:hAnsi="Verdana"/>
                <w:sz w:val="24"/>
                <w:szCs w:val="24"/>
              </w:rPr>
            </w:pPr>
            <w:bookmarkStart w:id="156" w:name="do|arIII|pt1|pa1"/>
            <w:bookmarkEnd w:id="156"/>
            <w:r w:rsidRPr="008776F5">
              <w:rPr>
                <w:rFonts w:ascii="Verdana" w:hAnsi="Verdana"/>
                <w:sz w:val="24"/>
                <w:szCs w:val="24"/>
              </w:rPr>
              <w:t>"Art. 1</w:t>
            </w:r>
          </w:p>
          <w:p w14:paraId="127B0E83" w14:textId="77777777" w:rsidR="000F34CC" w:rsidRPr="008776F5" w:rsidRDefault="000F34CC" w:rsidP="003F4D66">
            <w:pPr>
              <w:jc w:val="both"/>
              <w:rPr>
                <w:rFonts w:ascii="Verdana" w:hAnsi="Verdana"/>
                <w:sz w:val="24"/>
                <w:szCs w:val="24"/>
              </w:rPr>
            </w:pPr>
            <w:bookmarkStart w:id="157" w:name="do|arIII|pt1|pa2"/>
            <w:bookmarkEnd w:id="157"/>
            <w:r w:rsidRPr="008776F5">
              <w:rPr>
                <w:rFonts w:ascii="Verdana" w:hAnsi="Verdana"/>
                <w:sz w:val="24"/>
                <w:szCs w:val="24"/>
              </w:rPr>
              <w:t xml:space="preserve">(1) Se aprobă plata din bugetul Ministerului Sănătăţii a cheltuielilor aferente tratamentului în străinătate pentru persoanele a căror stare de sănătate a fost afectată în urma tragicului eveniment din data de 30 octombrie 2015 produs în clubul Colectiv din municipiul Bucureşti, denumite în continuare victime, care beneficiază de tratament medical în străinătate în perioada 2015-2020, în continuarea tratamentului acordat în regim de spitalizare </w:t>
            </w:r>
            <w:r w:rsidRPr="008776F5">
              <w:rPr>
                <w:rFonts w:ascii="Verdana" w:hAnsi="Verdana"/>
                <w:sz w:val="24"/>
                <w:szCs w:val="24"/>
              </w:rPr>
              <w:lastRenderedPageBreak/>
              <w:t>în unităţi sanitare din România şi străinătate."</w:t>
            </w:r>
          </w:p>
          <w:p w14:paraId="15E881B2"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13C455C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6E1C1533"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4666382B" w14:textId="77777777" w:rsidR="000F34CC" w:rsidRPr="008776F5" w:rsidRDefault="000F34CC" w:rsidP="003F4D66">
            <w:pPr>
              <w:jc w:val="both"/>
              <w:rPr>
                <w:rFonts w:ascii="Verdana" w:hAnsi="Verdana"/>
                <w:sz w:val="24"/>
                <w:szCs w:val="24"/>
                <w:lang w:val="ro-RO"/>
              </w:rPr>
            </w:pPr>
          </w:p>
        </w:tc>
      </w:tr>
      <w:tr w:rsidR="000F34CC" w:rsidRPr="008776F5" w14:paraId="06255C2C"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535E3D3A"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615FCF55"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Art. IV</w:t>
            </w:r>
          </w:p>
          <w:p w14:paraId="33A1D3FC" w14:textId="77777777" w:rsidR="000F34CC" w:rsidRPr="008776F5" w:rsidRDefault="000F34CC" w:rsidP="003F4D66">
            <w:pPr>
              <w:shd w:val="clear" w:color="auto" w:fill="FFFFFF"/>
              <w:jc w:val="both"/>
              <w:rPr>
                <w:rFonts w:ascii="Verdana" w:hAnsi="Verdana"/>
                <w:sz w:val="24"/>
                <w:szCs w:val="24"/>
              </w:rPr>
            </w:pPr>
            <w:bookmarkStart w:id="158" w:name="do|arIV|pt1"/>
            <w:bookmarkEnd w:id="158"/>
            <w:r w:rsidRPr="008776F5">
              <w:rPr>
                <w:rFonts w:ascii="Verdana" w:hAnsi="Verdana"/>
                <w:sz w:val="24"/>
                <w:szCs w:val="24"/>
              </w:rPr>
              <w:t>1.După articolul 7 din Ordonanţa de urgenţă a Guvernului nr. </w:t>
            </w:r>
            <w:hyperlink r:id="rId26" w:history="1">
              <w:r w:rsidRPr="008776F5">
                <w:rPr>
                  <w:rFonts w:ascii="Verdana" w:hAnsi="Verdana"/>
                  <w:sz w:val="24"/>
                  <w:szCs w:val="24"/>
                </w:rPr>
                <w:t>158/2005</w:t>
              </w:r>
            </w:hyperlink>
            <w:r w:rsidRPr="008776F5">
              <w:rPr>
                <w:rFonts w:ascii="Verdana" w:hAnsi="Verdana"/>
                <w:sz w:val="24"/>
                <w:szCs w:val="24"/>
              </w:rPr>
              <w:t> privind concediile şi indemnizaţiile de asigurări sociale de sănătate, publicată în Monitorul Oficial al României, Partea I, nr. 1.074 din 29 noiembrie 2005, aprobată cu modificări şi completări prin Legea nr. </w:t>
            </w:r>
            <w:hyperlink r:id="rId27" w:history="1">
              <w:r w:rsidRPr="008776F5">
                <w:rPr>
                  <w:rFonts w:ascii="Verdana" w:hAnsi="Verdana"/>
                  <w:sz w:val="24"/>
                  <w:szCs w:val="24"/>
                </w:rPr>
                <w:t>399/2006</w:t>
              </w:r>
            </w:hyperlink>
            <w:r w:rsidRPr="008776F5">
              <w:rPr>
                <w:rFonts w:ascii="Verdana" w:hAnsi="Verdana"/>
                <w:sz w:val="24"/>
                <w:szCs w:val="24"/>
              </w:rPr>
              <w:t>, cu modificările şi completările ulterioare, se introduce un nou articol, articolul 7</w:t>
            </w:r>
            <w:r w:rsidRPr="008776F5">
              <w:rPr>
                <w:rFonts w:ascii="Verdana" w:hAnsi="Verdana"/>
                <w:sz w:val="24"/>
                <w:szCs w:val="24"/>
                <w:vertAlign w:val="superscript"/>
              </w:rPr>
              <w:t>1</w:t>
            </w:r>
            <w:r w:rsidRPr="008776F5">
              <w:rPr>
                <w:rFonts w:ascii="Verdana" w:hAnsi="Verdana"/>
                <w:sz w:val="24"/>
                <w:szCs w:val="24"/>
              </w:rPr>
              <w:t>, cu următorul cuprins:</w:t>
            </w:r>
          </w:p>
          <w:p w14:paraId="624E37CC" w14:textId="77777777" w:rsidR="000F34CC" w:rsidRPr="008776F5" w:rsidRDefault="000F34CC" w:rsidP="003F4D66">
            <w:pPr>
              <w:shd w:val="clear" w:color="auto" w:fill="FFFFFF"/>
              <w:jc w:val="both"/>
              <w:rPr>
                <w:rFonts w:ascii="Verdana" w:hAnsi="Verdana"/>
                <w:sz w:val="24"/>
                <w:szCs w:val="24"/>
              </w:rPr>
            </w:pPr>
            <w:bookmarkStart w:id="159" w:name="do|arIV|pt1|pa1"/>
            <w:bookmarkEnd w:id="159"/>
            <w:r w:rsidRPr="008776F5">
              <w:rPr>
                <w:rFonts w:ascii="Verdana" w:hAnsi="Verdana"/>
                <w:sz w:val="24"/>
                <w:szCs w:val="24"/>
              </w:rPr>
              <w:t>"Art. 7</w:t>
            </w:r>
            <w:r w:rsidRPr="008776F5">
              <w:rPr>
                <w:rFonts w:ascii="Verdana" w:hAnsi="Verdana"/>
                <w:sz w:val="24"/>
                <w:szCs w:val="24"/>
                <w:vertAlign w:val="superscript"/>
              </w:rPr>
              <w:t>1</w:t>
            </w:r>
          </w:p>
          <w:p w14:paraId="6DBF715C" w14:textId="77777777" w:rsidR="000F34CC" w:rsidRDefault="000F34CC" w:rsidP="003F4D66">
            <w:pPr>
              <w:jc w:val="both"/>
              <w:rPr>
                <w:rFonts w:ascii="Verdana" w:hAnsi="Verdana"/>
                <w:sz w:val="24"/>
                <w:szCs w:val="24"/>
              </w:rPr>
            </w:pPr>
            <w:bookmarkStart w:id="160" w:name="do|arIV|pt1|pa2"/>
            <w:bookmarkEnd w:id="160"/>
            <w:r w:rsidRPr="008776F5">
              <w:rPr>
                <w:rFonts w:ascii="Verdana" w:hAnsi="Verdana"/>
                <w:sz w:val="24"/>
                <w:szCs w:val="24"/>
              </w:rPr>
              <w:t xml:space="preserve">Prin derogare de la prevederile art. 7, până la 1 iulie 2018, stagiul minim de asigurare pentru acordarea drepturilor prevăzute la art. 2 alin. (1) lit. </w:t>
            </w:r>
            <w:r w:rsidRPr="008776F5">
              <w:rPr>
                <w:rFonts w:ascii="Verdana" w:hAnsi="Verdana"/>
                <w:sz w:val="24"/>
                <w:szCs w:val="24"/>
              </w:rPr>
              <w:lastRenderedPageBreak/>
              <w:t>a)-d) este de o lună realizată în ultimele 12 luni anterioare lunii pentru care se acordă concediul medical."</w:t>
            </w:r>
          </w:p>
          <w:p w14:paraId="646CD7F9" w14:textId="77777777" w:rsidR="000F34CC" w:rsidRPr="008776F5" w:rsidRDefault="000F34CC" w:rsidP="003F4D66">
            <w:pPr>
              <w:jc w:val="both"/>
              <w:rPr>
                <w:rFonts w:ascii="Verdana" w:hAnsi="Verdana"/>
                <w:sz w:val="24"/>
                <w:szCs w:val="24"/>
                <w:lang w:val="ro-RO"/>
              </w:rPr>
            </w:pPr>
          </w:p>
        </w:tc>
        <w:tc>
          <w:tcPr>
            <w:tcW w:w="3690" w:type="dxa"/>
            <w:tcBorders>
              <w:top w:val="single" w:sz="4" w:space="0" w:color="auto"/>
              <w:left w:val="single" w:sz="4" w:space="0" w:color="auto"/>
              <w:bottom w:val="single" w:sz="4" w:space="0" w:color="auto"/>
              <w:right w:val="single" w:sz="4" w:space="0" w:color="auto"/>
            </w:tcBorders>
          </w:tcPr>
          <w:p w14:paraId="3EA6478B"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_____</w:t>
            </w:r>
          </w:p>
        </w:tc>
        <w:tc>
          <w:tcPr>
            <w:tcW w:w="4050" w:type="dxa"/>
            <w:tcBorders>
              <w:top w:val="single" w:sz="4" w:space="0" w:color="auto"/>
              <w:left w:val="single" w:sz="4" w:space="0" w:color="auto"/>
              <w:bottom w:val="single" w:sz="4" w:space="0" w:color="auto"/>
              <w:right w:val="single" w:sz="4" w:space="0" w:color="auto"/>
            </w:tcBorders>
          </w:tcPr>
          <w:p w14:paraId="0C138268"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637E7A44" w14:textId="77777777" w:rsidR="000F34CC" w:rsidRPr="008776F5" w:rsidRDefault="000F34CC" w:rsidP="003F4D66">
            <w:pPr>
              <w:jc w:val="both"/>
              <w:rPr>
                <w:rFonts w:ascii="Verdana" w:hAnsi="Verdana"/>
                <w:sz w:val="24"/>
                <w:szCs w:val="24"/>
                <w:lang w:val="ro-RO"/>
              </w:rPr>
            </w:pPr>
          </w:p>
        </w:tc>
      </w:tr>
      <w:tr w:rsidR="000F34CC" w:rsidRPr="008776F5" w14:paraId="02895E74"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624DB2D0"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59D1C38E"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Art. V</w:t>
            </w:r>
          </w:p>
          <w:p w14:paraId="5F48114D" w14:textId="77777777" w:rsidR="000F34CC" w:rsidRPr="008776F5" w:rsidRDefault="000F34CC" w:rsidP="003F4D66">
            <w:pPr>
              <w:shd w:val="clear" w:color="auto" w:fill="FFFFFF"/>
              <w:jc w:val="both"/>
              <w:rPr>
                <w:rFonts w:ascii="Verdana" w:hAnsi="Verdana"/>
                <w:sz w:val="24"/>
                <w:szCs w:val="24"/>
              </w:rPr>
            </w:pPr>
            <w:bookmarkStart w:id="161" w:name="do|arV|al1"/>
            <w:bookmarkEnd w:id="161"/>
            <w:r w:rsidRPr="008776F5">
              <w:rPr>
                <w:rFonts w:ascii="Verdana" w:hAnsi="Verdana"/>
                <w:sz w:val="24"/>
                <w:szCs w:val="24"/>
              </w:rPr>
              <w:t>(1) Începând cu obligaţiile declarative aferente lunii ianuarie 2018, în situaţia în care din aplicarea dispoziţiilor art. 139 alin. (1) lit. o), art. 143 alin. (4) şi art. 144 din Legea nr </w:t>
            </w:r>
            <w:hyperlink r:id="rId28" w:history="1">
              <w:r w:rsidRPr="008776F5">
                <w:rPr>
                  <w:rFonts w:ascii="Verdana" w:hAnsi="Verdana"/>
                  <w:sz w:val="24"/>
                  <w:szCs w:val="24"/>
                </w:rPr>
                <w:t>227/2015</w:t>
              </w:r>
            </w:hyperlink>
            <w:r w:rsidRPr="008776F5">
              <w:rPr>
                <w:rFonts w:ascii="Verdana" w:hAnsi="Verdana"/>
                <w:sz w:val="24"/>
                <w:szCs w:val="24"/>
              </w:rPr>
              <w:t> privind </w:t>
            </w:r>
            <w:hyperlink r:id="rId29" w:history="1">
              <w:r w:rsidRPr="008776F5">
                <w:rPr>
                  <w:rFonts w:ascii="Verdana" w:hAnsi="Verdana"/>
                  <w:sz w:val="24"/>
                  <w:szCs w:val="24"/>
                </w:rPr>
                <w:t>Codul fiscal</w:t>
              </w:r>
            </w:hyperlink>
            <w:r w:rsidRPr="008776F5">
              <w:rPr>
                <w:rFonts w:ascii="Verdana" w:hAnsi="Verdana"/>
                <w:sz w:val="24"/>
                <w:szCs w:val="24"/>
              </w:rPr>
              <w:t xml:space="preserve">, cu modificările şi completările ulterioare, rezultă un cuantum al contribuţiei de asigurări sociale calculate mai mare decât nivelul aferent sumei reprezentând 10,5% aplicat la 35% din 3.131 lei, corespunzătoare numărului zilelor lucrătoare din concediul medical, în cazul persoanelor care în intervalul 1 ianuarie 2018-30 iunie 2018 inclusiv se </w:t>
            </w:r>
            <w:r w:rsidRPr="008776F5">
              <w:rPr>
                <w:rFonts w:ascii="Verdana" w:hAnsi="Verdana"/>
                <w:sz w:val="24"/>
                <w:szCs w:val="24"/>
              </w:rPr>
              <w:lastRenderedPageBreak/>
              <w:t>află sau intră în concediu medical prevăzut la art. 2 alin. (1) lit. a) şi b) din Ordonanţa de urgenţă a Guvernului nr. </w:t>
            </w:r>
            <w:hyperlink r:id="rId30" w:history="1">
              <w:r w:rsidRPr="008776F5">
                <w:rPr>
                  <w:rFonts w:ascii="Verdana" w:hAnsi="Verdana"/>
                  <w:sz w:val="24"/>
                  <w:szCs w:val="24"/>
                </w:rPr>
                <w:t>158/2005</w:t>
              </w:r>
            </w:hyperlink>
            <w:r w:rsidRPr="008776F5">
              <w:rPr>
                <w:rFonts w:ascii="Verdana" w:hAnsi="Verdana"/>
                <w:sz w:val="24"/>
                <w:szCs w:val="24"/>
              </w:rPr>
              <w:t>, aprobată cu modificări şi completări prin Legea nr. </w:t>
            </w:r>
            <w:hyperlink r:id="rId31" w:history="1">
              <w:r w:rsidRPr="008776F5">
                <w:rPr>
                  <w:rFonts w:ascii="Verdana" w:hAnsi="Verdana"/>
                  <w:sz w:val="24"/>
                  <w:szCs w:val="24"/>
                </w:rPr>
                <w:t>399/2006</w:t>
              </w:r>
            </w:hyperlink>
            <w:r w:rsidRPr="008776F5">
              <w:rPr>
                <w:rFonts w:ascii="Verdana" w:hAnsi="Verdana"/>
                <w:sz w:val="24"/>
                <w:szCs w:val="24"/>
              </w:rPr>
              <w:t>, cu modificările şi completările ulterioare, cuantumul contribuţiei de asigurări sociale datorate nu poate fi mai mare decât acest nivel, pe întreaga perioadă cuprinsă în certificatele de concediu medical iniţiale acordate oricând în perioada 1 ianuarie 2018-30 iunie 2018 inclusiv, precum şi pe întreaga perioadă cuprinsă în certificatele de concediu medical acordate în continuarea concediilor medicale iniţiale acordate oricând în perioada anterioară datei de 1 iulie 2018.</w:t>
            </w:r>
          </w:p>
          <w:p w14:paraId="6ACC9455" w14:textId="77777777" w:rsidR="000F34CC" w:rsidRPr="008776F5" w:rsidRDefault="000F34CC" w:rsidP="003F4D66">
            <w:pPr>
              <w:shd w:val="clear" w:color="auto" w:fill="FFFFFF"/>
              <w:jc w:val="both"/>
              <w:rPr>
                <w:rFonts w:ascii="Verdana" w:hAnsi="Verdana"/>
                <w:sz w:val="24"/>
                <w:szCs w:val="24"/>
              </w:rPr>
            </w:pPr>
            <w:bookmarkStart w:id="162" w:name="do|arV|al2"/>
            <w:bookmarkEnd w:id="162"/>
            <w:r w:rsidRPr="008776F5">
              <w:rPr>
                <w:rFonts w:ascii="Verdana" w:hAnsi="Verdana"/>
                <w:sz w:val="24"/>
                <w:szCs w:val="24"/>
              </w:rPr>
              <w:lastRenderedPageBreak/>
              <w:t>(2) Începând cu obligaţiile declarative aferente lunii ianuarie 2018, în situaţia în care din aplicarea dispoziţiilor art. 139 alin. (1) lit. o), art. 143 alin. (4) şi art. 144 din Legea nr. </w:t>
            </w:r>
            <w:hyperlink r:id="rId32" w:history="1">
              <w:r w:rsidRPr="008776F5">
                <w:rPr>
                  <w:rFonts w:ascii="Verdana" w:hAnsi="Verdana"/>
                  <w:sz w:val="24"/>
                  <w:szCs w:val="24"/>
                </w:rPr>
                <w:t>227/2015</w:t>
              </w:r>
            </w:hyperlink>
            <w:r w:rsidRPr="008776F5">
              <w:rPr>
                <w:rFonts w:ascii="Verdana" w:hAnsi="Verdana"/>
                <w:sz w:val="24"/>
                <w:szCs w:val="24"/>
              </w:rPr>
              <w:t> privind </w:t>
            </w:r>
            <w:hyperlink r:id="rId33" w:history="1">
              <w:r w:rsidRPr="008776F5">
                <w:rPr>
                  <w:rFonts w:ascii="Verdana" w:hAnsi="Verdana"/>
                  <w:sz w:val="24"/>
                  <w:szCs w:val="24"/>
                </w:rPr>
                <w:t>Codul fiscal</w:t>
              </w:r>
            </w:hyperlink>
            <w:r w:rsidRPr="008776F5">
              <w:rPr>
                <w:rFonts w:ascii="Verdana" w:hAnsi="Verdana"/>
                <w:sz w:val="24"/>
                <w:szCs w:val="24"/>
              </w:rPr>
              <w:t>, cu modificările şi completările ulterioare, rezultă un cuantum al contribuţiei de asigurări sociale calculate mai mare decât nivelul aferent sumei reprezentând 10,5% aplicat la 35% din 3.131 lei, corespunzătoare numărului zilelor lucrătoare din concediul medical, în cazul persoanelor care în intervalul 1 ianuarie 2018-30 septembrie 2018 inclusiv se află sau intră în concediu medical prevăzut la art. 2 alin. (1) lit. c)-e) din Ordonanţa de urgenţă a Guvernului nr. </w:t>
            </w:r>
            <w:hyperlink r:id="rId34" w:history="1">
              <w:r w:rsidRPr="008776F5">
                <w:rPr>
                  <w:rFonts w:ascii="Verdana" w:hAnsi="Verdana"/>
                  <w:sz w:val="24"/>
                  <w:szCs w:val="24"/>
                </w:rPr>
                <w:t>158/2005</w:t>
              </w:r>
            </w:hyperlink>
            <w:r w:rsidRPr="008776F5">
              <w:rPr>
                <w:rFonts w:ascii="Verdana" w:hAnsi="Verdana"/>
                <w:sz w:val="24"/>
                <w:szCs w:val="24"/>
              </w:rPr>
              <w:t xml:space="preserve">, aprobată cu modificări şi </w:t>
            </w:r>
            <w:r w:rsidRPr="008776F5">
              <w:rPr>
                <w:rFonts w:ascii="Verdana" w:hAnsi="Verdana"/>
                <w:sz w:val="24"/>
                <w:szCs w:val="24"/>
              </w:rPr>
              <w:lastRenderedPageBreak/>
              <w:t>completări prin Legea nr. </w:t>
            </w:r>
            <w:hyperlink r:id="rId35" w:history="1">
              <w:r w:rsidRPr="008776F5">
                <w:rPr>
                  <w:rFonts w:ascii="Verdana" w:hAnsi="Verdana"/>
                  <w:sz w:val="24"/>
                  <w:szCs w:val="24"/>
                </w:rPr>
                <w:t>399/2006</w:t>
              </w:r>
            </w:hyperlink>
            <w:r w:rsidRPr="008776F5">
              <w:rPr>
                <w:rFonts w:ascii="Verdana" w:hAnsi="Verdana"/>
                <w:sz w:val="24"/>
                <w:szCs w:val="24"/>
              </w:rPr>
              <w:t>, cu modificările şi completările ulterioare, cuantumul contribuţiei de asigurări sociale datorate nu poate fi mai mare decât acest nivel, pe întreaga perioadă cuprinsă în certificatele de concediu medical iniţiale acordate oricând în perioada 1 ianuarie 2018-30 septembrie 2018 inclusiv, precum şi pe întreaga perioadă cuprinsă în certificatele de concediu medical acordate în continuarea concediilor medicale iniţiale acordate oricând în perioada anterioară datei de 1 octombrie 2018.</w:t>
            </w:r>
          </w:p>
          <w:p w14:paraId="45636728" w14:textId="77777777" w:rsidR="000F34CC" w:rsidRPr="008776F5" w:rsidRDefault="000F34CC" w:rsidP="003F4D66">
            <w:pPr>
              <w:shd w:val="clear" w:color="auto" w:fill="FFFFFF"/>
              <w:jc w:val="both"/>
              <w:rPr>
                <w:rFonts w:ascii="Verdana" w:hAnsi="Verdana"/>
                <w:sz w:val="24"/>
                <w:szCs w:val="24"/>
              </w:rPr>
            </w:pPr>
            <w:bookmarkStart w:id="163" w:name="do|arV|al3"/>
            <w:bookmarkEnd w:id="163"/>
            <w:r w:rsidRPr="008776F5">
              <w:rPr>
                <w:rFonts w:ascii="Verdana" w:hAnsi="Verdana"/>
                <w:sz w:val="24"/>
                <w:szCs w:val="24"/>
              </w:rPr>
              <w:t xml:space="preserve">(3) Pentru indemnizaţiile de asigurări sociale de sănătate aferente anului 2018 plătite înainte de intrarea în vigoare a prezentei ordonanţe de urgenţă, pentru care cuantumul </w:t>
            </w:r>
            <w:r w:rsidRPr="008776F5">
              <w:rPr>
                <w:rFonts w:ascii="Verdana" w:hAnsi="Verdana"/>
                <w:sz w:val="24"/>
                <w:szCs w:val="24"/>
              </w:rPr>
              <w:lastRenderedPageBreak/>
              <w:t>contribuţiei de asigurări sociale aferent acestor indemnizaţii este mai mare decât nivelul prevăzut la alin. (1) şi (2), angajatorul/plătitorul efectuează regularizarea acesteia prin depunerea declaraţiei rectificative şi plăteşte diferenţele de indemnizaţii persoanelor în drept, până la 31 martie 2018.</w:t>
            </w:r>
          </w:p>
        </w:tc>
        <w:tc>
          <w:tcPr>
            <w:tcW w:w="3690" w:type="dxa"/>
            <w:tcBorders>
              <w:top w:val="single" w:sz="4" w:space="0" w:color="auto"/>
              <w:left w:val="single" w:sz="4" w:space="0" w:color="auto"/>
              <w:bottom w:val="single" w:sz="4" w:space="0" w:color="auto"/>
              <w:right w:val="single" w:sz="4" w:space="0" w:color="auto"/>
            </w:tcBorders>
          </w:tcPr>
          <w:p w14:paraId="11794120"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_____</w:t>
            </w:r>
          </w:p>
        </w:tc>
        <w:tc>
          <w:tcPr>
            <w:tcW w:w="4050" w:type="dxa"/>
            <w:tcBorders>
              <w:top w:val="single" w:sz="4" w:space="0" w:color="auto"/>
              <w:left w:val="single" w:sz="4" w:space="0" w:color="auto"/>
              <w:bottom w:val="single" w:sz="4" w:space="0" w:color="auto"/>
              <w:right w:val="single" w:sz="4" w:space="0" w:color="auto"/>
            </w:tcBorders>
          </w:tcPr>
          <w:p w14:paraId="73C4290F"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47682CBE" w14:textId="77777777" w:rsidR="000F34CC" w:rsidRPr="008776F5" w:rsidRDefault="000F34CC" w:rsidP="003F4D66">
            <w:pPr>
              <w:jc w:val="both"/>
              <w:rPr>
                <w:rFonts w:ascii="Verdana" w:hAnsi="Verdana"/>
                <w:sz w:val="24"/>
                <w:szCs w:val="24"/>
                <w:lang w:val="ro-RO"/>
              </w:rPr>
            </w:pPr>
          </w:p>
        </w:tc>
      </w:tr>
      <w:tr w:rsidR="000F34CC" w:rsidRPr="008776F5" w14:paraId="63858DAA" w14:textId="77777777" w:rsidTr="000F3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810" w:type="dxa"/>
            <w:tcBorders>
              <w:top w:val="single" w:sz="4" w:space="0" w:color="auto"/>
              <w:left w:val="single" w:sz="4" w:space="0" w:color="auto"/>
              <w:bottom w:val="single" w:sz="4" w:space="0" w:color="auto"/>
              <w:right w:val="single" w:sz="4" w:space="0" w:color="auto"/>
            </w:tcBorders>
          </w:tcPr>
          <w:p w14:paraId="6AF92B0E" w14:textId="77777777" w:rsidR="000F34CC" w:rsidRPr="008776F5" w:rsidRDefault="000F34CC" w:rsidP="000F34CC">
            <w:pPr>
              <w:numPr>
                <w:ilvl w:val="0"/>
                <w:numId w:val="16"/>
              </w:numPr>
              <w:ind w:left="0" w:firstLine="0"/>
              <w:jc w:val="center"/>
              <w:rPr>
                <w:rFonts w:ascii="Verdana" w:hAnsi="Verdana"/>
                <w:b/>
                <w:sz w:val="24"/>
                <w:szCs w:val="24"/>
                <w:lang w:val="ro-RO"/>
              </w:rPr>
            </w:pPr>
          </w:p>
        </w:tc>
        <w:tc>
          <w:tcPr>
            <w:tcW w:w="4050" w:type="dxa"/>
            <w:tcBorders>
              <w:top w:val="single" w:sz="4" w:space="0" w:color="auto"/>
              <w:left w:val="single" w:sz="4" w:space="0" w:color="auto"/>
              <w:bottom w:val="single" w:sz="4" w:space="0" w:color="auto"/>
              <w:right w:val="single" w:sz="4" w:space="0" w:color="auto"/>
            </w:tcBorders>
          </w:tcPr>
          <w:p w14:paraId="73F5AAA7" w14:textId="77777777" w:rsidR="000F34CC" w:rsidRPr="008776F5" w:rsidRDefault="000F34CC" w:rsidP="003F4D66">
            <w:pPr>
              <w:shd w:val="clear" w:color="auto" w:fill="FFFFFF"/>
              <w:jc w:val="both"/>
              <w:rPr>
                <w:rFonts w:ascii="Verdana" w:hAnsi="Verdana"/>
                <w:sz w:val="24"/>
                <w:szCs w:val="24"/>
              </w:rPr>
            </w:pPr>
            <w:r w:rsidRPr="008776F5">
              <w:rPr>
                <w:rFonts w:ascii="Verdana" w:hAnsi="Verdana"/>
                <w:sz w:val="24"/>
                <w:szCs w:val="24"/>
              </w:rPr>
              <w:t>Art. VI</w:t>
            </w:r>
          </w:p>
          <w:p w14:paraId="32A0AF19" w14:textId="77777777" w:rsidR="000F34CC" w:rsidRPr="008776F5" w:rsidRDefault="000F34CC" w:rsidP="003F4D66">
            <w:pPr>
              <w:shd w:val="clear" w:color="auto" w:fill="FFFFFF"/>
              <w:jc w:val="both"/>
              <w:rPr>
                <w:rFonts w:ascii="Verdana" w:hAnsi="Verdana"/>
                <w:sz w:val="24"/>
                <w:szCs w:val="24"/>
              </w:rPr>
            </w:pPr>
            <w:bookmarkStart w:id="164" w:name="do|arVI|pt1"/>
            <w:bookmarkEnd w:id="164"/>
            <w:r w:rsidRPr="008776F5">
              <w:rPr>
                <w:rFonts w:ascii="Verdana" w:hAnsi="Verdana"/>
                <w:sz w:val="24"/>
                <w:szCs w:val="24"/>
              </w:rPr>
              <w:t>1.După alineatul (3) al articolului 3 din Ordonanţa de urgenţă a Guvernului nr. </w:t>
            </w:r>
            <w:hyperlink r:id="rId36" w:history="1">
              <w:r w:rsidRPr="008776F5">
                <w:rPr>
                  <w:rFonts w:ascii="Verdana" w:hAnsi="Verdana"/>
                  <w:sz w:val="24"/>
                  <w:szCs w:val="24"/>
                </w:rPr>
                <w:t>162/2008</w:t>
              </w:r>
            </w:hyperlink>
            <w:r w:rsidRPr="008776F5">
              <w:rPr>
                <w:rFonts w:ascii="Verdana" w:hAnsi="Verdana"/>
                <w:sz w:val="24"/>
                <w:szCs w:val="24"/>
              </w:rPr>
              <w:t> privind transferul ansamblului de atribuţii şi competenţe exercitate de Ministerul Sănătăţii către autorităţile administraţiei publice locale, publicată în Monitorul Oficial al României, Partea I, nr. 808 din 3 decembrie 2008, aprobată prin Legea nr. </w:t>
            </w:r>
            <w:hyperlink r:id="rId37" w:history="1">
              <w:r w:rsidRPr="008776F5">
                <w:rPr>
                  <w:rFonts w:ascii="Verdana" w:hAnsi="Verdana"/>
                  <w:sz w:val="24"/>
                  <w:szCs w:val="24"/>
                </w:rPr>
                <w:t>174/2011</w:t>
              </w:r>
            </w:hyperlink>
            <w:r w:rsidRPr="008776F5">
              <w:rPr>
                <w:rFonts w:ascii="Verdana" w:hAnsi="Verdana"/>
                <w:sz w:val="24"/>
                <w:szCs w:val="24"/>
              </w:rPr>
              <w:t xml:space="preserve">, cu </w:t>
            </w:r>
            <w:r w:rsidRPr="008776F5">
              <w:rPr>
                <w:rFonts w:ascii="Verdana" w:hAnsi="Verdana"/>
                <w:sz w:val="24"/>
                <w:szCs w:val="24"/>
              </w:rPr>
              <w:lastRenderedPageBreak/>
              <w:t>modificările ulterioare, se introduce un nou alineat, alineatul (3</w:t>
            </w:r>
            <w:r w:rsidRPr="008776F5">
              <w:rPr>
                <w:rFonts w:ascii="Verdana" w:hAnsi="Verdana"/>
                <w:sz w:val="24"/>
                <w:szCs w:val="24"/>
                <w:vertAlign w:val="superscript"/>
              </w:rPr>
              <w:t>1</w:t>
            </w:r>
            <w:r w:rsidRPr="008776F5">
              <w:rPr>
                <w:rFonts w:ascii="Verdana" w:hAnsi="Verdana"/>
                <w:sz w:val="24"/>
                <w:szCs w:val="24"/>
              </w:rPr>
              <w:t>), cu următorul cuprins:</w:t>
            </w:r>
          </w:p>
          <w:p w14:paraId="596A113F" w14:textId="77777777" w:rsidR="000F34CC" w:rsidRDefault="000F34CC" w:rsidP="003F4D66">
            <w:pPr>
              <w:shd w:val="clear" w:color="auto" w:fill="FFFFFF"/>
              <w:jc w:val="both"/>
              <w:rPr>
                <w:rFonts w:ascii="Verdana" w:hAnsi="Verdana"/>
                <w:sz w:val="24"/>
                <w:szCs w:val="24"/>
              </w:rPr>
            </w:pPr>
            <w:bookmarkStart w:id="165" w:name="do|arVI|pt1|pa1"/>
            <w:bookmarkEnd w:id="165"/>
            <w:r w:rsidRPr="008776F5">
              <w:rPr>
                <w:rFonts w:ascii="Verdana" w:hAnsi="Verdana"/>
                <w:sz w:val="24"/>
                <w:szCs w:val="24"/>
              </w:rPr>
              <w:t>"(3</w:t>
            </w:r>
            <w:r w:rsidRPr="008776F5">
              <w:rPr>
                <w:rFonts w:ascii="Verdana" w:hAnsi="Verdana"/>
                <w:sz w:val="24"/>
                <w:szCs w:val="24"/>
                <w:vertAlign w:val="superscript"/>
              </w:rPr>
              <w:t>1</w:t>
            </w:r>
            <w:r w:rsidRPr="008776F5">
              <w:rPr>
                <w:rFonts w:ascii="Verdana" w:hAnsi="Verdana"/>
                <w:sz w:val="24"/>
                <w:szCs w:val="24"/>
              </w:rPr>
              <w:t>) Prin excepţie de la prevederile alin. (3), în limita bugetului aprobat, autorităţile administraţiei publice locale pot asigura/suplimenta sumele necesare exercitării atribuţiilor şi competenţelor prevăzute la art. 2 alin. (1) lit. b), prin sume alocate de la bugetul local cu această destinaţie."</w:t>
            </w:r>
          </w:p>
          <w:p w14:paraId="55247C72" w14:textId="77777777" w:rsidR="000F34CC" w:rsidRDefault="000F34CC" w:rsidP="003F4D66">
            <w:pPr>
              <w:shd w:val="clear" w:color="auto" w:fill="FFFFFF"/>
              <w:jc w:val="both"/>
              <w:rPr>
                <w:rFonts w:ascii="Verdana" w:hAnsi="Verdana"/>
                <w:sz w:val="24"/>
                <w:szCs w:val="24"/>
              </w:rPr>
            </w:pPr>
          </w:p>
          <w:p w14:paraId="73C70417" w14:textId="77777777" w:rsidR="000F34CC" w:rsidRDefault="000F34CC" w:rsidP="003F4D66">
            <w:pPr>
              <w:shd w:val="clear" w:color="auto" w:fill="FFFFFF"/>
              <w:jc w:val="center"/>
              <w:rPr>
                <w:rFonts w:ascii="Verdana" w:hAnsi="Verdana"/>
                <w:sz w:val="24"/>
                <w:szCs w:val="24"/>
              </w:rPr>
            </w:pPr>
            <w:r>
              <w:rPr>
                <w:rFonts w:ascii="Verdana" w:hAnsi="Verdana"/>
                <w:sz w:val="24"/>
                <w:szCs w:val="24"/>
              </w:rPr>
              <w:t>*</w:t>
            </w:r>
          </w:p>
          <w:p w14:paraId="34F4EF07" w14:textId="77777777" w:rsidR="000F34CC" w:rsidRDefault="000F34CC" w:rsidP="003F4D66">
            <w:pPr>
              <w:shd w:val="clear" w:color="auto" w:fill="FFFFFF"/>
              <w:jc w:val="both"/>
              <w:rPr>
                <w:rFonts w:ascii="Verdana" w:hAnsi="Verdana"/>
                <w:sz w:val="24"/>
                <w:szCs w:val="24"/>
              </w:rPr>
            </w:pPr>
          </w:p>
          <w:p w14:paraId="33829F02" w14:textId="77777777" w:rsidR="000F34CC" w:rsidRDefault="000F34CC" w:rsidP="003F4D66">
            <w:pPr>
              <w:shd w:val="clear" w:color="auto" w:fill="FFFFFF"/>
              <w:jc w:val="both"/>
              <w:rPr>
                <w:rFonts w:ascii="Verdana" w:hAnsi="Verdana"/>
                <w:sz w:val="24"/>
                <w:szCs w:val="24"/>
              </w:rPr>
            </w:pPr>
            <w:r>
              <w:rPr>
                <w:rFonts w:ascii="Verdana" w:hAnsi="Verdana"/>
                <w:sz w:val="24"/>
                <w:szCs w:val="24"/>
              </w:rPr>
              <w:t xml:space="preserve">Punctele 37, 39, 40 și 48 din </w:t>
            </w:r>
            <w:proofErr w:type="gramStart"/>
            <w:r>
              <w:rPr>
                <w:rFonts w:ascii="Verdana" w:hAnsi="Verdana"/>
                <w:sz w:val="24"/>
                <w:szCs w:val="24"/>
              </w:rPr>
              <w:t>art.I</w:t>
            </w:r>
            <w:proofErr w:type="gramEnd"/>
            <w:r>
              <w:rPr>
                <w:rFonts w:ascii="Verdana" w:hAnsi="Verdana"/>
                <w:sz w:val="24"/>
                <w:szCs w:val="24"/>
              </w:rPr>
              <w:t xml:space="preserve"> din prezenta ordonanță de urgență asigură transpunerea Directivei 2017/1572/UE a Comisiei din 15 septembrie 2017 de completare a Directivei 2001/83/CE a Parlamentului European și a Consiliului în ceea </w:t>
            </w:r>
            <w:r>
              <w:rPr>
                <w:rFonts w:ascii="Verdana" w:hAnsi="Verdana"/>
                <w:sz w:val="24"/>
                <w:szCs w:val="24"/>
              </w:rPr>
              <w:lastRenderedPageBreak/>
              <w:t>ce privește principiile și orientările vizând buna practică de fabricație a medicamentelor de uz uman, publicată în Jurnalul Oficial al Uniunii Europene (JOUE) seria L nr.238/44 din 16 septembrie 2017.</w:t>
            </w:r>
          </w:p>
          <w:p w14:paraId="351AE3CC" w14:textId="77777777" w:rsidR="000F34CC" w:rsidRPr="008776F5" w:rsidRDefault="000F34CC" w:rsidP="003F4D66">
            <w:pPr>
              <w:shd w:val="clear" w:color="auto" w:fill="FFFFFF"/>
              <w:jc w:val="both"/>
              <w:rPr>
                <w:rFonts w:ascii="Verdana" w:hAnsi="Verdana"/>
                <w:sz w:val="24"/>
                <w:szCs w:val="24"/>
              </w:rPr>
            </w:pPr>
          </w:p>
        </w:tc>
        <w:tc>
          <w:tcPr>
            <w:tcW w:w="3690" w:type="dxa"/>
            <w:tcBorders>
              <w:top w:val="single" w:sz="4" w:space="0" w:color="auto"/>
              <w:left w:val="single" w:sz="4" w:space="0" w:color="auto"/>
              <w:bottom w:val="single" w:sz="4" w:space="0" w:color="auto"/>
              <w:right w:val="single" w:sz="4" w:space="0" w:color="auto"/>
            </w:tcBorders>
          </w:tcPr>
          <w:p w14:paraId="63A1DB4E"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lastRenderedPageBreak/>
              <w:t>____</w:t>
            </w:r>
          </w:p>
        </w:tc>
        <w:tc>
          <w:tcPr>
            <w:tcW w:w="4050" w:type="dxa"/>
            <w:tcBorders>
              <w:top w:val="single" w:sz="4" w:space="0" w:color="auto"/>
              <w:left w:val="single" w:sz="4" w:space="0" w:color="auto"/>
              <w:bottom w:val="single" w:sz="4" w:space="0" w:color="auto"/>
              <w:right w:val="single" w:sz="4" w:space="0" w:color="auto"/>
            </w:tcBorders>
          </w:tcPr>
          <w:p w14:paraId="53672324" w14:textId="77777777" w:rsidR="000F34CC" w:rsidRPr="008776F5" w:rsidRDefault="000F34CC" w:rsidP="003F4D66">
            <w:pPr>
              <w:jc w:val="both"/>
              <w:rPr>
                <w:rFonts w:ascii="Verdana" w:hAnsi="Verdana"/>
                <w:sz w:val="24"/>
                <w:szCs w:val="24"/>
                <w:lang w:val="ro-RO"/>
              </w:rPr>
            </w:pPr>
            <w:r>
              <w:rPr>
                <w:rFonts w:ascii="Verdana" w:hAnsi="Verdana"/>
                <w:sz w:val="24"/>
                <w:szCs w:val="24"/>
                <w:lang w:val="ro-RO"/>
              </w:rPr>
              <w:t>Nemodificat</w:t>
            </w:r>
          </w:p>
        </w:tc>
        <w:tc>
          <w:tcPr>
            <w:tcW w:w="2790" w:type="dxa"/>
            <w:tcBorders>
              <w:top w:val="single" w:sz="4" w:space="0" w:color="auto"/>
              <w:left w:val="single" w:sz="4" w:space="0" w:color="auto"/>
              <w:bottom w:val="single" w:sz="4" w:space="0" w:color="auto"/>
              <w:right w:val="single" w:sz="4" w:space="0" w:color="auto"/>
            </w:tcBorders>
          </w:tcPr>
          <w:p w14:paraId="36BBF3D2" w14:textId="77777777" w:rsidR="000F34CC" w:rsidRPr="008776F5" w:rsidRDefault="000F34CC" w:rsidP="003F4D66">
            <w:pPr>
              <w:jc w:val="both"/>
              <w:rPr>
                <w:rFonts w:ascii="Verdana" w:hAnsi="Verdana"/>
                <w:sz w:val="24"/>
                <w:szCs w:val="24"/>
                <w:lang w:val="ro-RO"/>
              </w:rPr>
            </w:pPr>
          </w:p>
        </w:tc>
      </w:tr>
    </w:tbl>
    <w:p w14:paraId="15988C73" w14:textId="77777777" w:rsidR="000F34CC" w:rsidRPr="008776F5" w:rsidRDefault="000F34CC" w:rsidP="000F34CC">
      <w:pPr>
        <w:jc w:val="center"/>
        <w:rPr>
          <w:rFonts w:ascii="Verdana" w:hAnsi="Verdana"/>
          <w:b/>
          <w:sz w:val="24"/>
          <w:szCs w:val="24"/>
          <w:lang w:val="ro-RO"/>
        </w:rPr>
      </w:pPr>
    </w:p>
    <w:p w14:paraId="1850DB84" w14:textId="77777777" w:rsidR="000F34CC" w:rsidRPr="008776F5" w:rsidRDefault="000F34CC" w:rsidP="000F34CC">
      <w:pPr>
        <w:ind w:left="-810" w:right="-1080"/>
        <w:rPr>
          <w:rFonts w:ascii="Verdana" w:hAnsi="Verdana"/>
          <w:sz w:val="24"/>
          <w:szCs w:val="24"/>
        </w:rPr>
      </w:pPr>
    </w:p>
    <w:p w14:paraId="18BA9E87" w14:textId="77777777" w:rsidR="009A0C55" w:rsidRPr="009A0C55" w:rsidRDefault="009A0C55" w:rsidP="009A0C55">
      <w:pPr>
        <w:rPr>
          <w:lang w:val="ro-RO"/>
        </w:rPr>
      </w:pPr>
    </w:p>
    <w:sectPr w:rsidR="009A0C55" w:rsidRPr="009A0C55" w:rsidSect="00A235A4">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7D44D" w14:textId="77777777" w:rsidR="001111EB" w:rsidRDefault="001111EB">
      <w:r>
        <w:separator/>
      </w:r>
    </w:p>
  </w:endnote>
  <w:endnote w:type="continuationSeparator" w:id="0">
    <w:p w14:paraId="218AB1FF" w14:textId="77777777" w:rsidR="001111EB" w:rsidRDefault="00111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man">
    <w:altName w:val="Cambria"/>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Founder Extended)">
    <w:altName w:val="Arial Unicode M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30D27" w14:textId="77777777" w:rsidR="004D3CB9" w:rsidRDefault="004D3CB9"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AC70B4" w14:textId="77777777" w:rsidR="004D3CB9" w:rsidRDefault="004D3CB9"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A7B22" w14:textId="77777777" w:rsidR="004D3CB9" w:rsidRPr="00773F40" w:rsidRDefault="004D3CB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14:paraId="5172B220" w14:textId="77777777" w:rsidR="004D3CB9" w:rsidRPr="00773F40" w:rsidRDefault="004D3CB9"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2C03E" w14:textId="77777777" w:rsidR="004D3CB9" w:rsidRPr="00A91100" w:rsidRDefault="004D3CB9"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Pr>
        <w:rStyle w:val="PageNumber"/>
        <w:rFonts w:ascii="Verdana" w:hAnsi="Verdana"/>
        <w:noProof/>
        <w:sz w:val="18"/>
      </w:rPr>
      <w:t>4</w:t>
    </w:r>
    <w:r w:rsidRPr="00A91100">
      <w:rPr>
        <w:rStyle w:val="PageNumber"/>
        <w:rFonts w:ascii="Verdana" w:hAnsi="Verdana"/>
        <w:sz w:val="18"/>
      </w:rPr>
      <w:fldChar w:fldCharType="end"/>
    </w:r>
  </w:p>
  <w:p w14:paraId="5D75FBF7" w14:textId="77777777" w:rsidR="004D3CB9" w:rsidRDefault="004D3CB9"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73ABC" w14:textId="77777777" w:rsidR="001111EB" w:rsidRDefault="001111EB">
      <w:r>
        <w:separator/>
      </w:r>
    </w:p>
  </w:footnote>
  <w:footnote w:type="continuationSeparator" w:id="0">
    <w:p w14:paraId="02CF564D" w14:textId="77777777" w:rsidR="001111EB" w:rsidRDefault="00111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BBB17" w14:textId="77777777" w:rsidR="004D3CB9" w:rsidRDefault="004D3CB9"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E55917" w14:textId="77777777" w:rsidR="004D3CB9" w:rsidRDefault="004D3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AD3B66"/>
    <w:multiLevelType w:val="hybridMultilevel"/>
    <w:tmpl w:val="16A06726"/>
    <w:lvl w:ilvl="0" w:tplc="BB8A16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B50E8"/>
    <w:multiLevelType w:val="hybridMultilevel"/>
    <w:tmpl w:val="380CA4F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4"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1354F3B"/>
    <w:multiLevelType w:val="hybridMultilevel"/>
    <w:tmpl w:val="DAFA6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8"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10"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49634AA"/>
    <w:multiLevelType w:val="hybridMultilevel"/>
    <w:tmpl w:val="7B9C6DF0"/>
    <w:lvl w:ilvl="0" w:tplc="0F6A9544">
      <w:start w:val="1"/>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4"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5" w15:restartNumberingAfterBreak="0">
    <w:nsid w:val="65ED7AF1"/>
    <w:multiLevelType w:val="hybridMultilevel"/>
    <w:tmpl w:val="E7E24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731C7B"/>
    <w:multiLevelType w:val="hybridMultilevel"/>
    <w:tmpl w:val="C9101D28"/>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7" w15:restartNumberingAfterBreak="0">
    <w:nsid w:val="72E46CB0"/>
    <w:multiLevelType w:val="hybridMultilevel"/>
    <w:tmpl w:val="011841D4"/>
    <w:lvl w:ilvl="0" w:tplc="E31AF60E">
      <w:start w:val="1"/>
      <w:numFmt w:val="decimal"/>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15CEF"/>
    <w:multiLevelType w:val="hybridMultilevel"/>
    <w:tmpl w:val="95823B3C"/>
    <w:lvl w:ilvl="0" w:tplc="01D48A06">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F28B4"/>
    <w:multiLevelType w:val="hybridMultilevel"/>
    <w:tmpl w:val="E7E24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14"/>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4"/>
  </w:num>
  <w:num w:numId="9">
    <w:abstractNumId w:val="7"/>
  </w:num>
  <w:num w:numId="10">
    <w:abstractNumId w:val="13"/>
  </w:num>
  <w:num w:numId="11">
    <w:abstractNumId w:val="9"/>
  </w:num>
  <w:num w:numId="12">
    <w:abstractNumId w:val="10"/>
  </w:num>
  <w:num w:numId="13">
    <w:abstractNumId w:val="6"/>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
  </w:num>
  <w:num w:numId="18">
    <w:abstractNumId w:val="12"/>
  </w:num>
  <w:num w:numId="19">
    <w:abstractNumId w:val="8"/>
  </w:num>
  <w:num w:numId="20">
    <w:abstractNumId w:val="11"/>
  </w:num>
  <w:num w:numId="21">
    <w:abstractNumId w:val="1"/>
  </w:num>
  <w:num w:numId="22">
    <w:abstractNumId w:val="19"/>
  </w:num>
  <w:num w:numId="23">
    <w:abstractNumId w:val="16"/>
  </w:num>
  <w:num w:numId="24">
    <w:abstractNumId w:val="18"/>
  </w:num>
  <w:num w:numId="25">
    <w:abstractNumId w:val="15"/>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B05"/>
    <w:rsid w:val="000071DD"/>
    <w:rsid w:val="00022A25"/>
    <w:rsid w:val="00025650"/>
    <w:rsid w:val="000349FE"/>
    <w:rsid w:val="00034DBD"/>
    <w:rsid w:val="000427F6"/>
    <w:rsid w:val="00055767"/>
    <w:rsid w:val="000604CA"/>
    <w:rsid w:val="00081729"/>
    <w:rsid w:val="00083D63"/>
    <w:rsid w:val="00084146"/>
    <w:rsid w:val="00092596"/>
    <w:rsid w:val="000A2C08"/>
    <w:rsid w:val="000A49BA"/>
    <w:rsid w:val="000B14D1"/>
    <w:rsid w:val="000D02AE"/>
    <w:rsid w:val="000E1DE3"/>
    <w:rsid w:val="000F308A"/>
    <w:rsid w:val="000F34CC"/>
    <w:rsid w:val="000F4B0E"/>
    <w:rsid w:val="000F7087"/>
    <w:rsid w:val="00102FEB"/>
    <w:rsid w:val="0010638C"/>
    <w:rsid w:val="00107818"/>
    <w:rsid w:val="001111EB"/>
    <w:rsid w:val="0011322E"/>
    <w:rsid w:val="00120145"/>
    <w:rsid w:val="00120D0C"/>
    <w:rsid w:val="00127449"/>
    <w:rsid w:val="001444CD"/>
    <w:rsid w:val="001455A1"/>
    <w:rsid w:val="001505F9"/>
    <w:rsid w:val="00174115"/>
    <w:rsid w:val="001845DF"/>
    <w:rsid w:val="00184B7B"/>
    <w:rsid w:val="0019167D"/>
    <w:rsid w:val="001928B1"/>
    <w:rsid w:val="001A31B4"/>
    <w:rsid w:val="001A7CCF"/>
    <w:rsid w:val="001B7E48"/>
    <w:rsid w:val="001C6974"/>
    <w:rsid w:val="001C7959"/>
    <w:rsid w:val="001D0B75"/>
    <w:rsid w:val="001D5D34"/>
    <w:rsid w:val="001E0D11"/>
    <w:rsid w:val="001E3851"/>
    <w:rsid w:val="001F0014"/>
    <w:rsid w:val="001F369D"/>
    <w:rsid w:val="002052E8"/>
    <w:rsid w:val="002071BD"/>
    <w:rsid w:val="0021352F"/>
    <w:rsid w:val="00220359"/>
    <w:rsid w:val="00220514"/>
    <w:rsid w:val="00222531"/>
    <w:rsid w:val="00227A0B"/>
    <w:rsid w:val="00247BE5"/>
    <w:rsid w:val="00266575"/>
    <w:rsid w:val="00270151"/>
    <w:rsid w:val="002758F9"/>
    <w:rsid w:val="0027774F"/>
    <w:rsid w:val="002922F5"/>
    <w:rsid w:val="002A038F"/>
    <w:rsid w:val="002C584C"/>
    <w:rsid w:val="002C6052"/>
    <w:rsid w:val="002C7EED"/>
    <w:rsid w:val="002D09CF"/>
    <w:rsid w:val="002E29F2"/>
    <w:rsid w:val="002E2B4D"/>
    <w:rsid w:val="002E4C2A"/>
    <w:rsid w:val="003074A8"/>
    <w:rsid w:val="00312B10"/>
    <w:rsid w:val="00313312"/>
    <w:rsid w:val="0031774C"/>
    <w:rsid w:val="0032270A"/>
    <w:rsid w:val="003239C0"/>
    <w:rsid w:val="00331405"/>
    <w:rsid w:val="00343A3A"/>
    <w:rsid w:val="003463FD"/>
    <w:rsid w:val="00361A1B"/>
    <w:rsid w:val="00372A1E"/>
    <w:rsid w:val="00373CA3"/>
    <w:rsid w:val="00376AF5"/>
    <w:rsid w:val="003776FC"/>
    <w:rsid w:val="00391624"/>
    <w:rsid w:val="00392F2A"/>
    <w:rsid w:val="00395796"/>
    <w:rsid w:val="003A1BC2"/>
    <w:rsid w:val="003B3B64"/>
    <w:rsid w:val="003C5F7A"/>
    <w:rsid w:val="003D048F"/>
    <w:rsid w:val="003D0FFF"/>
    <w:rsid w:val="003D5098"/>
    <w:rsid w:val="003D5205"/>
    <w:rsid w:val="003D58B4"/>
    <w:rsid w:val="003E6717"/>
    <w:rsid w:val="003F244E"/>
    <w:rsid w:val="003F2ED6"/>
    <w:rsid w:val="00404CC2"/>
    <w:rsid w:val="00410D7C"/>
    <w:rsid w:val="00412E98"/>
    <w:rsid w:val="00420EFB"/>
    <w:rsid w:val="00421E6B"/>
    <w:rsid w:val="00426A49"/>
    <w:rsid w:val="00432602"/>
    <w:rsid w:val="00437804"/>
    <w:rsid w:val="00440B67"/>
    <w:rsid w:val="0044330F"/>
    <w:rsid w:val="004434CD"/>
    <w:rsid w:val="004478F8"/>
    <w:rsid w:val="00464A8A"/>
    <w:rsid w:val="00466CAD"/>
    <w:rsid w:val="004745B5"/>
    <w:rsid w:val="0048451E"/>
    <w:rsid w:val="004876F8"/>
    <w:rsid w:val="00490A80"/>
    <w:rsid w:val="0049787C"/>
    <w:rsid w:val="004A0EBF"/>
    <w:rsid w:val="004A3351"/>
    <w:rsid w:val="004B0FD3"/>
    <w:rsid w:val="004B1633"/>
    <w:rsid w:val="004B38B3"/>
    <w:rsid w:val="004B4EB7"/>
    <w:rsid w:val="004B7E5C"/>
    <w:rsid w:val="004C55BE"/>
    <w:rsid w:val="004D1D6E"/>
    <w:rsid w:val="004D3CB9"/>
    <w:rsid w:val="004D7217"/>
    <w:rsid w:val="004E3F30"/>
    <w:rsid w:val="004E6510"/>
    <w:rsid w:val="004E7937"/>
    <w:rsid w:val="00501F25"/>
    <w:rsid w:val="00503AE8"/>
    <w:rsid w:val="00506FDB"/>
    <w:rsid w:val="005071A8"/>
    <w:rsid w:val="00513397"/>
    <w:rsid w:val="00513C2C"/>
    <w:rsid w:val="00520922"/>
    <w:rsid w:val="0055357C"/>
    <w:rsid w:val="00553D46"/>
    <w:rsid w:val="00563454"/>
    <w:rsid w:val="00575CC8"/>
    <w:rsid w:val="00590358"/>
    <w:rsid w:val="00595F41"/>
    <w:rsid w:val="005B722A"/>
    <w:rsid w:val="005D1166"/>
    <w:rsid w:val="005D21D1"/>
    <w:rsid w:val="005E5CC3"/>
    <w:rsid w:val="005F3955"/>
    <w:rsid w:val="00600E02"/>
    <w:rsid w:val="00602425"/>
    <w:rsid w:val="00613CF5"/>
    <w:rsid w:val="0061577F"/>
    <w:rsid w:val="00617D18"/>
    <w:rsid w:val="0062470A"/>
    <w:rsid w:val="00642843"/>
    <w:rsid w:val="00643C45"/>
    <w:rsid w:val="0066370B"/>
    <w:rsid w:val="00664EF4"/>
    <w:rsid w:val="00672003"/>
    <w:rsid w:val="006748DB"/>
    <w:rsid w:val="00682975"/>
    <w:rsid w:val="00687BA7"/>
    <w:rsid w:val="00693C7D"/>
    <w:rsid w:val="00695BA9"/>
    <w:rsid w:val="006972D6"/>
    <w:rsid w:val="006A5D1A"/>
    <w:rsid w:val="006B191E"/>
    <w:rsid w:val="006C16C9"/>
    <w:rsid w:val="006C1AB0"/>
    <w:rsid w:val="006C2D89"/>
    <w:rsid w:val="006C79B6"/>
    <w:rsid w:val="006D7032"/>
    <w:rsid w:val="006E1DCE"/>
    <w:rsid w:val="006E58E4"/>
    <w:rsid w:val="006E6C8C"/>
    <w:rsid w:val="006E6EE2"/>
    <w:rsid w:val="006F0D9B"/>
    <w:rsid w:val="006F121C"/>
    <w:rsid w:val="006F4152"/>
    <w:rsid w:val="006F7B59"/>
    <w:rsid w:val="007014EC"/>
    <w:rsid w:val="00705DAB"/>
    <w:rsid w:val="00714301"/>
    <w:rsid w:val="00714E45"/>
    <w:rsid w:val="007305FA"/>
    <w:rsid w:val="007417C2"/>
    <w:rsid w:val="00745BC0"/>
    <w:rsid w:val="00746F5F"/>
    <w:rsid w:val="0075342D"/>
    <w:rsid w:val="007535BF"/>
    <w:rsid w:val="0076299D"/>
    <w:rsid w:val="0077390E"/>
    <w:rsid w:val="00773F40"/>
    <w:rsid w:val="00775D86"/>
    <w:rsid w:val="0078049F"/>
    <w:rsid w:val="007A53D8"/>
    <w:rsid w:val="007B1320"/>
    <w:rsid w:val="007B1D93"/>
    <w:rsid w:val="007B402B"/>
    <w:rsid w:val="007B728F"/>
    <w:rsid w:val="007C4A6C"/>
    <w:rsid w:val="007C64D6"/>
    <w:rsid w:val="007D7A9F"/>
    <w:rsid w:val="007F5C1C"/>
    <w:rsid w:val="007F714E"/>
    <w:rsid w:val="0080108F"/>
    <w:rsid w:val="00804E9F"/>
    <w:rsid w:val="00804ED0"/>
    <w:rsid w:val="00810E29"/>
    <w:rsid w:val="00827475"/>
    <w:rsid w:val="00833A79"/>
    <w:rsid w:val="00833DA6"/>
    <w:rsid w:val="00852E2B"/>
    <w:rsid w:val="00860A08"/>
    <w:rsid w:val="008633B2"/>
    <w:rsid w:val="0086495E"/>
    <w:rsid w:val="00871547"/>
    <w:rsid w:val="0087526B"/>
    <w:rsid w:val="00890113"/>
    <w:rsid w:val="00890D4E"/>
    <w:rsid w:val="008A0D4B"/>
    <w:rsid w:val="008A46C1"/>
    <w:rsid w:val="008B714D"/>
    <w:rsid w:val="008C6573"/>
    <w:rsid w:val="008E0B1D"/>
    <w:rsid w:val="008E515E"/>
    <w:rsid w:val="008F074C"/>
    <w:rsid w:val="008F56C3"/>
    <w:rsid w:val="008F5AA9"/>
    <w:rsid w:val="00905635"/>
    <w:rsid w:val="00921530"/>
    <w:rsid w:val="00923FF3"/>
    <w:rsid w:val="0092451D"/>
    <w:rsid w:val="009306CC"/>
    <w:rsid w:val="00936914"/>
    <w:rsid w:val="00937173"/>
    <w:rsid w:val="00953A5E"/>
    <w:rsid w:val="00956978"/>
    <w:rsid w:val="00967C7A"/>
    <w:rsid w:val="00972F79"/>
    <w:rsid w:val="00974F85"/>
    <w:rsid w:val="00976B5F"/>
    <w:rsid w:val="0098214C"/>
    <w:rsid w:val="00984904"/>
    <w:rsid w:val="00987A56"/>
    <w:rsid w:val="00994C4B"/>
    <w:rsid w:val="009A0C55"/>
    <w:rsid w:val="009A34D0"/>
    <w:rsid w:val="009D5305"/>
    <w:rsid w:val="009E2795"/>
    <w:rsid w:val="009E66E4"/>
    <w:rsid w:val="009F45BC"/>
    <w:rsid w:val="00A0465A"/>
    <w:rsid w:val="00A05EA1"/>
    <w:rsid w:val="00A063BD"/>
    <w:rsid w:val="00A235A4"/>
    <w:rsid w:val="00A274C8"/>
    <w:rsid w:val="00A356EA"/>
    <w:rsid w:val="00A46012"/>
    <w:rsid w:val="00A47343"/>
    <w:rsid w:val="00A54B2E"/>
    <w:rsid w:val="00A64618"/>
    <w:rsid w:val="00A71BF5"/>
    <w:rsid w:val="00A736AA"/>
    <w:rsid w:val="00A83DB1"/>
    <w:rsid w:val="00A91100"/>
    <w:rsid w:val="00AB36E5"/>
    <w:rsid w:val="00AB41AC"/>
    <w:rsid w:val="00AC7CC6"/>
    <w:rsid w:val="00AD7F60"/>
    <w:rsid w:val="00AF76DA"/>
    <w:rsid w:val="00B001B2"/>
    <w:rsid w:val="00B043CB"/>
    <w:rsid w:val="00B0778B"/>
    <w:rsid w:val="00B6536E"/>
    <w:rsid w:val="00B66FD3"/>
    <w:rsid w:val="00B7428C"/>
    <w:rsid w:val="00B87877"/>
    <w:rsid w:val="00B92935"/>
    <w:rsid w:val="00B97F7D"/>
    <w:rsid w:val="00BA16C8"/>
    <w:rsid w:val="00BA411F"/>
    <w:rsid w:val="00BB0893"/>
    <w:rsid w:val="00BC4B9F"/>
    <w:rsid w:val="00BD7BBF"/>
    <w:rsid w:val="00BF0A02"/>
    <w:rsid w:val="00C03C5B"/>
    <w:rsid w:val="00C06926"/>
    <w:rsid w:val="00C21C95"/>
    <w:rsid w:val="00C2328F"/>
    <w:rsid w:val="00C53ED4"/>
    <w:rsid w:val="00C54580"/>
    <w:rsid w:val="00C54CFF"/>
    <w:rsid w:val="00C61522"/>
    <w:rsid w:val="00C70D50"/>
    <w:rsid w:val="00C71A3B"/>
    <w:rsid w:val="00C80B6F"/>
    <w:rsid w:val="00C85349"/>
    <w:rsid w:val="00C85B8D"/>
    <w:rsid w:val="00C85EA1"/>
    <w:rsid w:val="00C869E6"/>
    <w:rsid w:val="00C912E9"/>
    <w:rsid w:val="00CA3F87"/>
    <w:rsid w:val="00CB2B74"/>
    <w:rsid w:val="00CB4230"/>
    <w:rsid w:val="00CC4356"/>
    <w:rsid w:val="00CD1CB5"/>
    <w:rsid w:val="00CE1729"/>
    <w:rsid w:val="00CF2526"/>
    <w:rsid w:val="00CF298E"/>
    <w:rsid w:val="00CF4BC4"/>
    <w:rsid w:val="00CF6888"/>
    <w:rsid w:val="00D013DA"/>
    <w:rsid w:val="00D066B1"/>
    <w:rsid w:val="00D15C28"/>
    <w:rsid w:val="00D15C74"/>
    <w:rsid w:val="00D24D13"/>
    <w:rsid w:val="00D3231B"/>
    <w:rsid w:val="00D47BC5"/>
    <w:rsid w:val="00D53593"/>
    <w:rsid w:val="00D573E1"/>
    <w:rsid w:val="00D63778"/>
    <w:rsid w:val="00D73B8C"/>
    <w:rsid w:val="00D74E8B"/>
    <w:rsid w:val="00D90F08"/>
    <w:rsid w:val="00DA25D2"/>
    <w:rsid w:val="00DD0D1D"/>
    <w:rsid w:val="00DE0F9C"/>
    <w:rsid w:val="00DE4F4F"/>
    <w:rsid w:val="00E05587"/>
    <w:rsid w:val="00E07ED5"/>
    <w:rsid w:val="00E1098A"/>
    <w:rsid w:val="00E161CE"/>
    <w:rsid w:val="00E17544"/>
    <w:rsid w:val="00E22599"/>
    <w:rsid w:val="00E27462"/>
    <w:rsid w:val="00E3074A"/>
    <w:rsid w:val="00E347BC"/>
    <w:rsid w:val="00E37FFE"/>
    <w:rsid w:val="00E4351C"/>
    <w:rsid w:val="00E4554D"/>
    <w:rsid w:val="00E4788C"/>
    <w:rsid w:val="00E56592"/>
    <w:rsid w:val="00E656D9"/>
    <w:rsid w:val="00E762FB"/>
    <w:rsid w:val="00E82A66"/>
    <w:rsid w:val="00E90808"/>
    <w:rsid w:val="00E9245B"/>
    <w:rsid w:val="00EA0545"/>
    <w:rsid w:val="00EA1A3D"/>
    <w:rsid w:val="00ED0398"/>
    <w:rsid w:val="00ED29CD"/>
    <w:rsid w:val="00ED64AE"/>
    <w:rsid w:val="00ED693C"/>
    <w:rsid w:val="00EE3C44"/>
    <w:rsid w:val="00EF052C"/>
    <w:rsid w:val="00F02795"/>
    <w:rsid w:val="00F043AB"/>
    <w:rsid w:val="00F07150"/>
    <w:rsid w:val="00F07FF1"/>
    <w:rsid w:val="00F12937"/>
    <w:rsid w:val="00F1397F"/>
    <w:rsid w:val="00F23CDC"/>
    <w:rsid w:val="00F25B06"/>
    <w:rsid w:val="00F35452"/>
    <w:rsid w:val="00F40298"/>
    <w:rsid w:val="00F471BE"/>
    <w:rsid w:val="00F517DB"/>
    <w:rsid w:val="00F53DD3"/>
    <w:rsid w:val="00F5547C"/>
    <w:rsid w:val="00F5559C"/>
    <w:rsid w:val="00F62EA2"/>
    <w:rsid w:val="00F650EF"/>
    <w:rsid w:val="00F658EC"/>
    <w:rsid w:val="00F8193C"/>
    <w:rsid w:val="00F83380"/>
    <w:rsid w:val="00F860A7"/>
    <w:rsid w:val="00F929E4"/>
    <w:rsid w:val="00F92C97"/>
    <w:rsid w:val="00F92FF4"/>
    <w:rsid w:val="00F97E4C"/>
    <w:rsid w:val="00FA1E48"/>
    <w:rsid w:val="00FA4366"/>
    <w:rsid w:val="00FA46AA"/>
    <w:rsid w:val="00FA7571"/>
    <w:rsid w:val="00FD3CCD"/>
    <w:rsid w:val="00FE6BB3"/>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AC311"/>
  <w15:docId w15:val="{3D141716-A23C-429F-B193-5A6F2E91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92F2A"/>
    <w:rPr>
      <w:rFonts w:ascii="Bookman" w:hAnsi="Bookman"/>
      <w:sz w:val="28"/>
    </w:rPr>
  </w:style>
  <w:style w:type="paragraph" w:styleId="Heading1">
    <w:name w:val="heading 1"/>
    <w:basedOn w:val="Normal"/>
    <w:next w:val="Normal"/>
    <w:qFormat/>
    <w:rsid w:val="00392F2A"/>
    <w:pPr>
      <w:keepNext/>
      <w:outlineLvl w:val="0"/>
    </w:pPr>
    <w:rPr>
      <w:rFonts w:ascii="Kuenstler" w:hAnsi="Kuenstler"/>
      <w:b/>
      <w:sz w:val="74"/>
    </w:rPr>
  </w:style>
  <w:style w:type="paragraph" w:styleId="Heading2">
    <w:name w:val="heading 2"/>
    <w:basedOn w:val="Normal"/>
    <w:next w:val="Normal"/>
    <w:link w:val="Heading2Char"/>
    <w:qFormat/>
    <w:rsid w:val="00392F2A"/>
    <w:pPr>
      <w:keepNext/>
      <w:jc w:val="center"/>
      <w:outlineLvl w:val="1"/>
    </w:pPr>
    <w:rPr>
      <w:b/>
      <w:sz w:val="24"/>
    </w:rPr>
  </w:style>
  <w:style w:type="paragraph" w:styleId="Heading3">
    <w:name w:val="heading 3"/>
    <w:basedOn w:val="Normal"/>
    <w:next w:val="Normal"/>
    <w:qFormat/>
    <w:rsid w:val="00392F2A"/>
    <w:pPr>
      <w:keepNext/>
      <w:ind w:left="567"/>
      <w:jc w:val="center"/>
      <w:outlineLvl w:val="2"/>
    </w:pPr>
    <w:rPr>
      <w:b/>
      <w:i/>
      <w:sz w:val="24"/>
    </w:rPr>
  </w:style>
  <w:style w:type="paragraph" w:styleId="Heading4">
    <w:name w:val="heading 4"/>
    <w:basedOn w:val="Normal"/>
    <w:next w:val="Normal"/>
    <w:link w:val="Heading4Char"/>
    <w:semiHidden/>
    <w:unhideWhenUsed/>
    <w:qFormat/>
    <w:rsid w:val="00421E6B"/>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2F2A"/>
    <w:pPr>
      <w:tabs>
        <w:tab w:val="center" w:pos="4320"/>
        <w:tab w:val="right" w:pos="8640"/>
      </w:tabs>
    </w:pPr>
  </w:style>
  <w:style w:type="paragraph" w:styleId="Footer">
    <w:name w:val="footer"/>
    <w:basedOn w:val="Normal"/>
    <w:link w:val="FooterChar"/>
    <w:uiPriority w:val="99"/>
    <w:rsid w:val="00392F2A"/>
    <w:pPr>
      <w:tabs>
        <w:tab w:val="center" w:pos="4320"/>
        <w:tab w:val="right" w:pos="8640"/>
      </w:tabs>
    </w:pPr>
  </w:style>
  <w:style w:type="character" w:styleId="PageNumber">
    <w:name w:val="page number"/>
    <w:basedOn w:val="DefaultParagraphFont"/>
    <w:rsid w:val="00392F2A"/>
  </w:style>
  <w:style w:type="paragraph" w:styleId="FootnoteText">
    <w:name w:val="footnote text"/>
    <w:basedOn w:val="Normal"/>
    <w:semiHidden/>
    <w:rsid w:val="00392F2A"/>
    <w:pPr>
      <w:ind w:firstLine="1134"/>
      <w:jc w:val="both"/>
    </w:pPr>
    <w:rPr>
      <w:rFonts w:ascii="Benguiat" w:hAnsi="Benguiat"/>
      <w:sz w:val="20"/>
    </w:rPr>
  </w:style>
  <w:style w:type="character" w:styleId="Hyperlink">
    <w:name w:val="Hyperlink"/>
    <w:uiPriority w:val="99"/>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uiPriority w:val="99"/>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ar">
    <w:name w:val="ar"/>
    <w:basedOn w:val="DefaultParagraphFont"/>
    <w:rsid w:val="00A235A4"/>
  </w:style>
  <w:style w:type="character" w:customStyle="1" w:styleId="al">
    <w:name w:val="al"/>
    <w:basedOn w:val="DefaultParagraphFont"/>
    <w:rsid w:val="00A235A4"/>
  </w:style>
  <w:style w:type="character" w:customStyle="1" w:styleId="tal">
    <w:name w:val="tal"/>
    <w:basedOn w:val="DefaultParagraphFont"/>
    <w:rsid w:val="00A235A4"/>
  </w:style>
  <w:style w:type="character" w:customStyle="1" w:styleId="tpa">
    <w:name w:val="tpa"/>
    <w:basedOn w:val="DefaultParagraphFont"/>
    <w:rsid w:val="00A235A4"/>
  </w:style>
  <w:style w:type="character" w:customStyle="1" w:styleId="pt">
    <w:name w:val="pt"/>
    <w:basedOn w:val="DefaultParagraphFont"/>
    <w:rsid w:val="00A235A4"/>
  </w:style>
  <w:style w:type="character" w:customStyle="1" w:styleId="tpt">
    <w:name w:val="tpt"/>
    <w:basedOn w:val="DefaultParagraphFont"/>
    <w:rsid w:val="00A235A4"/>
  </w:style>
  <w:style w:type="character" w:customStyle="1" w:styleId="ala">
    <w:name w:val="al_a"/>
    <w:basedOn w:val="DefaultParagraphFont"/>
    <w:rsid w:val="00A235A4"/>
  </w:style>
  <w:style w:type="character" w:customStyle="1" w:styleId="tala">
    <w:name w:val="tal_a"/>
    <w:basedOn w:val="DefaultParagraphFont"/>
    <w:rsid w:val="00A235A4"/>
  </w:style>
  <w:style w:type="character" w:customStyle="1" w:styleId="Heading4Char">
    <w:name w:val="Heading 4 Char"/>
    <w:basedOn w:val="DefaultParagraphFont"/>
    <w:link w:val="Heading4"/>
    <w:semiHidden/>
    <w:rsid w:val="00421E6B"/>
    <w:rPr>
      <w:rFonts w:ascii="Calibri" w:hAnsi="Calibri"/>
      <w:b/>
      <w:bCs/>
      <w:sz w:val="28"/>
      <w:szCs w:val="28"/>
    </w:rPr>
  </w:style>
  <w:style w:type="paragraph" w:styleId="ListParagraph">
    <w:name w:val="List Paragraph"/>
    <w:basedOn w:val="Normal"/>
    <w:uiPriority w:val="34"/>
    <w:qFormat/>
    <w:rsid w:val="0032270A"/>
    <w:pPr>
      <w:ind w:left="720"/>
      <w:contextualSpacing/>
    </w:pPr>
  </w:style>
  <w:style w:type="character" w:customStyle="1" w:styleId="Bodytext3">
    <w:name w:val="Body text (3)_"/>
    <w:link w:val="Bodytext30"/>
    <w:rsid w:val="00503AE8"/>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503AE8"/>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paragraph" w:customStyle="1" w:styleId="BodyText1">
    <w:name w:val="Body Text1"/>
    <w:basedOn w:val="Normal"/>
    <w:rsid w:val="00503AE8"/>
    <w:pPr>
      <w:widowControl w:val="0"/>
      <w:shd w:val="clear" w:color="auto" w:fill="FFFFFF"/>
      <w:spacing w:before="1020" w:after="720" w:line="370" w:lineRule="exact"/>
      <w:jc w:val="center"/>
    </w:pPr>
    <w:rPr>
      <w:rFonts w:ascii="Times New Roman" w:hAnsi="Times New Roman"/>
      <w:b/>
      <w:bCs/>
      <w:color w:val="000000"/>
      <w:spacing w:val="20"/>
      <w:sz w:val="24"/>
      <w:szCs w:val="24"/>
      <w:lang w:val="ro-RO"/>
    </w:rPr>
  </w:style>
  <w:style w:type="character" w:customStyle="1" w:styleId="Heading30">
    <w:name w:val="Heading #3_"/>
    <w:link w:val="Heading31"/>
    <w:rsid w:val="00503AE8"/>
    <w:rPr>
      <w:b/>
      <w:bCs/>
      <w:sz w:val="26"/>
      <w:szCs w:val="26"/>
      <w:shd w:val="clear" w:color="auto" w:fill="FFFFFF"/>
    </w:rPr>
  </w:style>
  <w:style w:type="paragraph" w:customStyle="1" w:styleId="Heading31">
    <w:name w:val="Heading #3"/>
    <w:basedOn w:val="Normal"/>
    <w:link w:val="Heading30"/>
    <w:rsid w:val="00503AE8"/>
    <w:pPr>
      <w:widowControl w:val="0"/>
      <w:shd w:val="clear" w:color="auto" w:fill="FFFFFF"/>
      <w:spacing w:line="367" w:lineRule="exact"/>
      <w:outlineLvl w:val="2"/>
    </w:pPr>
    <w:rPr>
      <w:rFonts w:ascii="Times New Roman" w:hAnsi="Times New Roman"/>
      <w:b/>
      <w:bCs/>
      <w:sz w:val="26"/>
      <w:szCs w:val="26"/>
    </w:rPr>
  </w:style>
  <w:style w:type="character" w:customStyle="1" w:styleId="Heading2Char">
    <w:name w:val="Heading 2 Char"/>
    <w:basedOn w:val="DefaultParagraphFont"/>
    <w:link w:val="Heading2"/>
    <w:rsid w:val="002922F5"/>
    <w:rPr>
      <w:rFonts w:ascii="Bookman" w:hAnsi="Bookman"/>
      <w:b/>
      <w:sz w:val="24"/>
    </w:rPr>
  </w:style>
  <w:style w:type="paragraph" w:customStyle="1" w:styleId="Style2">
    <w:name w:val="Style2"/>
    <w:basedOn w:val="Normal"/>
    <w:rsid w:val="00E762FB"/>
    <w:pPr>
      <w:widowControl w:val="0"/>
      <w:autoSpaceDE w:val="0"/>
      <w:autoSpaceDN w:val="0"/>
      <w:adjustRightInd w:val="0"/>
      <w:spacing w:line="454" w:lineRule="exact"/>
      <w:jc w:val="center"/>
    </w:pPr>
    <w:rPr>
      <w:rFonts w:ascii="Times New Roman" w:hAnsi="Times New Roman"/>
      <w:sz w:val="24"/>
      <w:szCs w:val="24"/>
      <w:lang w:val="ro-RO"/>
    </w:rPr>
  </w:style>
  <w:style w:type="character" w:customStyle="1" w:styleId="Bodytext20">
    <w:name w:val="Body text (2)_"/>
    <w:link w:val="Bodytext21"/>
    <w:rsid w:val="00E762FB"/>
    <w:rPr>
      <w:b/>
      <w:bCs/>
      <w:sz w:val="23"/>
      <w:szCs w:val="23"/>
      <w:shd w:val="clear" w:color="auto" w:fill="FFFFFF"/>
    </w:rPr>
  </w:style>
  <w:style w:type="paragraph" w:customStyle="1" w:styleId="Bodytext21">
    <w:name w:val="Body text (2)"/>
    <w:basedOn w:val="Normal"/>
    <w:link w:val="Bodytext20"/>
    <w:rsid w:val="00E762FB"/>
    <w:pPr>
      <w:widowControl w:val="0"/>
      <w:shd w:val="clear" w:color="auto" w:fill="FFFFFF"/>
      <w:spacing w:after="1020" w:line="0" w:lineRule="atLeast"/>
      <w:jc w:val="center"/>
    </w:pPr>
    <w:rPr>
      <w:rFonts w:ascii="Times New Roman" w:hAnsi="Times New Roman"/>
      <w:b/>
      <w:bCs/>
      <w:sz w:val="23"/>
      <w:szCs w:val="23"/>
    </w:rPr>
  </w:style>
  <w:style w:type="character" w:customStyle="1" w:styleId="binomial">
    <w:name w:val="binomial"/>
    <w:rsid w:val="00E762FB"/>
  </w:style>
  <w:style w:type="character" w:customStyle="1" w:styleId="rvts4">
    <w:name w:val="rvts4"/>
    <w:rsid w:val="00E762FB"/>
  </w:style>
  <w:style w:type="character" w:customStyle="1" w:styleId="rvts8">
    <w:name w:val="rvts8"/>
    <w:rsid w:val="00E762FB"/>
  </w:style>
  <w:style w:type="character" w:customStyle="1" w:styleId="psearchhighlight1">
    <w:name w:val="psearchhighlight1"/>
    <w:rsid w:val="00E762FB"/>
    <w:rPr>
      <w:shd w:val="clear" w:color="auto" w:fill="35FF9A"/>
    </w:rPr>
  </w:style>
  <w:style w:type="paragraph" w:styleId="NormalWeb">
    <w:name w:val="Normal (Web)"/>
    <w:basedOn w:val="Normal"/>
    <w:rsid w:val="000F34CC"/>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FooterChar">
    <w:name w:val="Footer Char"/>
    <w:basedOn w:val="DefaultParagraphFont"/>
    <w:link w:val="Footer"/>
    <w:uiPriority w:val="99"/>
    <w:rsid w:val="000F34CC"/>
    <w:rPr>
      <w:rFonts w:ascii="Bookman" w:hAnsi="Book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293561013">
      <w:bodyDiv w:val="1"/>
      <w:marLeft w:val="0"/>
      <w:marRight w:val="0"/>
      <w:marTop w:val="0"/>
      <w:marBottom w:val="0"/>
      <w:divBdr>
        <w:top w:val="none" w:sz="0" w:space="0" w:color="auto"/>
        <w:left w:val="none" w:sz="0" w:space="0" w:color="auto"/>
        <w:bottom w:val="none" w:sz="0" w:space="0" w:color="auto"/>
        <w:right w:val="none" w:sz="0" w:space="0" w:color="auto"/>
      </w:divBdr>
      <w:divsChild>
        <w:div w:id="660549414">
          <w:marLeft w:val="0"/>
          <w:marRight w:val="0"/>
          <w:marTop w:val="0"/>
          <w:marBottom w:val="0"/>
          <w:divBdr>
            <w:top w:val="dashed" w:sz="2" w:space="0" w:color="FFFFFF"/>
            <w:left w:val="dashed" w:sz="2" w:space="0" w:color="FFFFFF"/>
            <w:bottom w:val="dashed" w:sz="2" w:space="0" w:color="FFFFFF"/>
            <w:right w:val="dashed" w:sz="2" w:space="0" w:color="FFFFFF"/>
          </w:divBdr>
        </w:div>
        <w:div w:id="44791767">
          <w:marLeft w:val="0"/>
          <w:marRight w:val="0"/>
          <w:marTop w:val="0"/>
          <w:marBottom w:val="0"/>
          <w:divBdr>
            <w:top w:val="dashed" w:sz="2" w:space="0" w:color="FFFFFF"/>
            <w:left w:val="dashed" w:sz="2" w:space="0" w:color="FFFFFF"/>
            <w:bottom w:val="dashed" w:sz="2" w:space="0" w:color="FFFFFF"/>
            <w:right w:val="dashed" w:sz="2" w:space="0" w:color="FFFFFF"/>
          </w:divBdr>
          <w:divsChild>
            <w:div w:id="18051983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71074410">
      <w:bodyDiv w:val="1"/>
      <w:marLeft w:val="0"/>
      <w:marRight w:val="0"/>
      <w:marTop w:val="0"/>
      <w:marBottom w:val="0"/>
      <w:divBdr>
        <w:top w:val="none" w:sz="0" w:space="0" w:color="auto"/>
        <w:left w:val="none" w:sz="0" w:space="0" w:color="auto"/>
        <w:bottom w:val="none" w:sz="0" w:space="0" w:color="auto"/>
        <w:right w:val="none" w:sz="0" w:space="0" w:color="auto"/>
      </w:divBdr>
      <w:divsChild>
        <w:div w:id="379600645">
          <w:marLeft w:val="0"/>
          <w:marRight w:val="0"/>
          <w:marTop w:val="0"/>
          <w:marBottom w:val="0"/>
          <w:divBdr>
            <w:top w:val="dashed" w:sz="2" w:space="0" w:color="FFFFFF"/>
            <w:left w:val="dashed" w:sz="2" w:space="0" w:color="FFFFFF"/>
            <w:bottom w:val="dashed" w:sz="2" w:space="0" w:color="FFFFFF"/>
            <w:right w:val="dashed" w:sz="2" w:space="0" w:color="FFFFFF"/>
          </w:divBdr>
        </w:div>
        <w:div w:id="536430000">
          <w:marLeft w:val="0"/>
          <w:marRight w:val="0"/>
          <w:marTop w:val="0"/>
          <w:marBottom w:val="0"/>
          <w:divBdr>
            <w:top w:val="dashed" w:sz="2" w:space="0" w:color="FFFFFF"/>
            <w:left w:val="dashed" w:sz="2" w:space="0" w:color="FFFFFF"/>
            <w:bottom w:val="dashed" w:sz="2" w:space="0" w:color="FFFFFF"/>
            <w:right w:val="dashed" w:sz="2" w:space="0" w:color="FFFFFF"/>
          </w:divBdr>
          <w:divsChild>
            <w:div w:id="1294141112">
              <w:marLeft w:val="0"/>
              <w:marRight w:val="0"/>
              <w:marTop w:val="0"/>
              <w:marBottom w:val="0"/>
              <w:divBdr>
                <w:top w:val="dashed" w:sz="2" w:space="0" w:color="FFFFFF"/>
                <w:left w:val="dashed" w:sz="2" w:space="0" w:color="FFFFFF"/>
                <w:bottom w:val="dashed" w:sz="2" w:space="0" w:color="FFFFFF"/>
                <w:right w:val="dashed" w:sz="2" w:space="0" w:color="FFFFFF"/>
              </w:divBdr>
            </w:div>
            <w:div w:id="15318450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841355152">
      <w:bodyDiv w:val="1"/>
      <w:marLeft w:val="0"/>
      <w:marRight w:val="0"/>
      <w:marTop w:val="0"/>
      <w:marBottom w:val="0"/>
      <w:divBdr>
        <w:top w:val="none" w:sz="0" w:space="0" w:color="auto"/>
        <w:left w:val="none" w:sz="0" w:space="0" w:color="auto"/>
        <w:bottom w:val="none" w:sz="0" w:space="0" w:color="auto"/>
        <w:right w:val="none" w:sz="0" w:space="0" w:color="auto"/>
      </w:divBdr>
      <w:divsChild>
        <w:div w:id="1691300857">
          <w:marLeft w:val="0"/>
          <w:marRight w:val="0"/>
          <w:marTop w:val="0"/>
          <w:marBottom w:val="0"/>
          <w:divBdr>
            <w:top w:val="dashed" w:sz="2" w:space="0" w:color="FFFFFF"/>
            <w:left w:val="dashed" w:sz="2" w:space="0" w:color="FFFFFF"/>
            <w:bottom w:val="dashed" w:sz="2" w:space="0" w:color="FFFFFF"/>
            <w:right w:val="dashed" w:sz="2" w:space="0" w:color="FFFFFF"/>
          </w:divBdr>
        </w:div>
        <w:div w:id="864825542">
          <w:marLeft w:val="0"/>
          <w:marRight w:val="0"/>
          <w:marTop w:val="0"/>
          <w:marBottom w:val="0"/>
          <w:divBdr>
            <w:top w:val="dashed" w:sz="2" w:space="0" w:color="FFFFFF"/>
            <w:left w:val="dashed" w:sz="2" w:space="0" w:color="FFFFFF"/>
            <w:bottom w:val="dashed" w:sz="2" w:space="0" w:color="FFFFFF"/>
            <w:right w:val="dashed" w:sz="2" w:space="0" w:color="FFFFFF"/>
          </w:divBdr>
          <w:divsChild>
            <w:div w:id="15399751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65357618">
      <w:bodyDiv w:val="1"/>
      <w:marLeft w:val="0"/>
      <w:marRight w:val="0"/>
      <w:marTop w:val="0"/>
      <w:marBottom w:val="0"/>
      <w:divBdr>
        <w:top w:val="none" w:sz="0" w:space="0" w:color="auto"/>
        <w:left w:val="none" w:sz="0" w:space="0" w:color="auto"/>
        <w:bottom w:val="none" w:sz="0" w:space="0" w:color="auto"/>
        <w:right w:val="none" w:sz="0" w:space="0" w:color="auto"/>
      </w:divBdr>
      <w:divsChild>
        <w:div w:id="456991461">
          <w:marLeft w:val="0"/>
          <w:marRight w:val="0"/>
          <w:marTop w:val="0"/>
          <w:marBottom w:val="0"/>
          <w:divBdr>
            <w:top w:val="dashed" w:sz="2" w:space="0" w:color="FFFFFF"/>
            <w:left w:val="dashed" w:sz="2" w:space="0" w:color="FFFFFF"/>
            <w:bottom w:val="dashed" w:sz="2" w:space="0" w:color="FFFFFF"/>
            <w:right w:val="dashed" w:sz="2" w:space="0" w:color="FFFFFF"/>
          </w:divBdr>
        </w:div>
        <w:div w:id="201676304">
          <w:marLeft w:val="0"/>
          <w:marRight w:val="0"/>
          <w:marTop w:val="0"/>
          <w:marBottom w:val="0"/>
          <w:divBdr>
            <w:top w:val="dashed" w:sz="2" w:space="0" w:color="FFFFFF"/>
            <w:left w:val="dashed" w:sz="2" w:space="0" w:color="FFFFFF"/>
            <w:bottom w:val="dashed" w:sz="2" w:space="0" w:color="FFFFFF"/>
            <w:right w:val="dashed" w:sz="2" w:space="0" w:color="FFFFFF"/>
          </w:divBdr>
          <w:divsChild>
            <w:div w:id="11350292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26645546">
      <w:bodyDiv w:val="1"/>
      <w:marLeft w:val="0"/>
      <w:marRight w:val="0"/>
      <w:marTop w:val="0"/>
      <w:marBottom w:val="0"/>
      <w:divBdr>
        <w:top w:val="none" w:sz="0" w:space="0" w:color="auto"/>
        <w:left w:val="none" w:sz="0" w:space="0" w:color="auto"/>
        <w:bottom w:val="none" w:sz="0" w:space="0" w:color="auto"/>
        <w:right w:val="none" w:sz="0" w:space="0" w:color="auto"/>
      </w:divBdr>
    </w:div>
    <w:div w:id="1267925571">
      <w:bodyDiv w:val="1"/>
      <w:marLeft w:val="0"/>
      <w:marRight w:val="0"/>
      <w:marTop w:val="0"/>
      <w:marBottom w:val="0"/>
      <w:divBdr>
        <w:top w:val="none" w:sz="0" w:space="0" w:color="auto"/>
        <w:left w:val="none" w:sz="0" w:space="0" w:color="auto"/>
        <w:bottom w:val="none" w:sz="0" w:space="0" w:color="auto"/>
        <w:right w:val="none" w:sz="0" w:space="0" w:color="auto"/>
      </w:divBdr>
      <w:divsChild>
        <w:div w:id="1987203633">
          <w:marLeft w:val="0"/>
          <w:marRight w:val="0"/>
          <w:marTop w:val="0"/>
          <w:marBottom w:val="0"/>
          <w:divBdr>
            <w:top w:val="dashed" w:sz="2" w:space="0" w:color="FFFFFF"/>
            <w:left w:val="dashed" w:sz="2" w:space="0" w:color="FFFFFF"/>
            <w:bottom w:val="dashed" w:sz="2" w:space="0" w:color="FFFFFF"/>
            <w:right w:val="dashed" w:sz="2" w:space="0" w:color="FFFFFF"/>
          </w:divBdr>
        </w:div>
        <w:div w:id="652832407">
          <w:marLeft w:val="0"/>
          <w:marRight w:val="0"/>
          <w:marTop w:val="0"/>
          <w:marBottom w:val="0"/>
          <w:divBdr>
            <w:top w:val="dashed" w:sz="2" w:space="0" w:color="FFFFFF"/>
            <w:left w:val="dashed" w:sz="2" w:space="0" w:color="FFFFFF"/>
            <w:bottom w:val="dashed" w:sz="2" w:space="0" w:color="FFFFFF"/>
            <w:right w:val="dashed" w:sz="2" w:space="0" w:color="FFFFFF"/>
          </w:divBdr>
          <w:divsChild>
            <w:div w:id="8720353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08165879">
      <w:bodyDiv w:val="1"/>
      <w:marLeft w:val="0"/>
      <w:marRight w:val="0"/>
      <w:marTop w:val="0"/>
      <w:marBottom w:val="0"/>
      <w:divBdr>
        <w:top w:val="none" w:sz="0" w:space="0" w:color="auto"/>
        <w:left w:val="none" w:sz="0" w:space="0" w:color="auto"/>
        <w:bottom w:val="none" w:sz="0" w:space="0" w:color="auto"/>
        <w:right w:val="none" w:sz="0" w:space="0" w:color="auto"/>
      </w:divBdr>
      <w:divsChild>
        <w:div w:id="1038581320">
          <w:marLeft w:val="0"/>
          <w:marRight w:val="0"/>
          <w:marTop w:val="0"/>
          <w:marBottom w:val="0"/>
          <w:divBdr>
            <w:top w:val="dashed" w:sz="2" w:space="0" w:color="FFFFFF"/>
            <w:left w:val="dashed" w:sz="2" w:space="0" w:color="FFFFFF"/>
            <w:bottom w:val="dashed" w:sz="2" w:space="0" w:color="FFFFFF"/>
            <w:right w:val="dashed" w:sz="2" w:space="0" w:color="FFFFFF"/>
          </w:divBdr>
        </w:div>
        <w:div w:id="654535263">
          <w:marLeft w:val="0"/>
          <w:marRight w:val="0"/>
          <w:marTop w:val="0"/>
          <w:marBottom w:val="0"/>
          <w:divBdr>
            <w:top w:val="dashed" w:sz="2" w:space="0" w:color="FFFFFF"/>
            <w:left w:val="dashed" w:sz="2" w:space="0" w:color="FFFFFF"/>
            <w:bottom w:val="dashed" w:sz="2" w:space="0" w:color="FFFFFF"/>
            <w:right w:val="dashed" w:sz="2" w:space="0" w:color="FFFFFF"/>
          </w:divBdr>
          <w:divsChild>
            <w:div w:id="8015796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52333782">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 w:id="1879392549">
      <w:bodyDiv w:val="1"/>
      <w:marLeft w:val="0"/>
      <w:marRight w:val="0"/>
      <w:marTop w:val="0"/>
      <w:marBottom w:val="0"/>
      <w:divBdr>
        <w:top w:val="none" w:sz="0" w:space="0" w:color="auto"/>
        <w:left w:val="none" w:sz="0" w:space="0" w:color="auto"/>
        <w:bottom w:val="none" w:sz="0" w:space="0" w:color="auto"/>
        <w:right w:val="none" w:sz="0" w:space="0" w:color="auto"/>
      </w:divBdr>
      <w:divsChild>
        <w:div w:id="1058431971">
          <w:marLeft w:val="0"/>
          <w:marRight w:val="0"/>
          <w:marTop w:val="0"/>
          <w:marBottom w:val="0"/>
          <w:divBdr>
            <w:top w:val="dashed" w:sz="2" w:space="0" w:color="FFFFFF"/>
            <w:left w:val="dashed" w:sz="2" w:space="0" w:color="FFFFFF"/>
            <w:bottom w:val="dashed" w:sz="2" w:space="0" w:color="FFFFFF"/>
            <w:right w:val="dashed" w:sz="2" w:space="0" w:color="FFFFFF"/>
          </w:divBdr>
        </w:div>
        <w:div w:id="651256785">
          <w:marLeft w:val="0"/>
          <w:marRight w:val="0"/>
          <w:marTop w:val="0"/>
          <w:marBottom w:val="0"/>
          <w:divBdr>
            <w:top w:val="dashed" w:sz="2" w:space="0" w:color="FFFFFF"/>
            <w:left w:val="dashed" w:sz="2" w:space="0" w:color="FFFFFF"/>
            <w:bottom w:val="dashed" w:sz="2" w:space="0" w:color="FFFFFF"/>
            <w:right w:val="dashed" w:sz="2" w:space="0" w:color="FFFFFF"/>
          </w:divBdr>
          <w:divsChild>
            <w:div w:id="6621249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26193860">
      <w:bodyDiv w:val="1"/>
      <w:marLeft w:val="0"/>
      <w:marRight w:val="0"/>
      <w:marTop w:val="0"/>
      <w:marBottom w:val="0"/>
      <w:divBdr>
        <w:top w:val="none" w:sz="0" w:space="0" w:color="auto"/>
        <w:left w:val="none" w:sz="0" w:space="0" w:color="auto"/>
        <w:bottom w:val="none" w:sz="0" w:space="0" w:color="auto"/>
        <w:right w:val="none" w:sz="0" w:space="0" w:color="auto"/>
      </w:divBdr>
      <w:divsChild>
        <w:div w:id="430585587">
          <w:marLeft w:val="0"/>
          <w:marRight w:val="0"/>
          <w:marTop w:val="0"/>
          <w:marBottom w:val="0"/>
          <w:divBdr>
            <w:top w:val="dashed" w:sz="2" w:space="0" w:color="FFFFFF"/>
            <w:left w:val="dashed" w:sz="2" w:space="0" w:color="FFFFFF"/>
            <w:bottom w:val="dashed" w:sz="2" w:space="0" w:color="FFFFFF"/>
            <w:right w:val="dashed" w:sz="2" w:space="0" w:color="FFFFFF"/>
          </w:divBdr>
        </w:div>
        <w:div w:id="356543819">
          <w:marLeft w:val="0"/>
          <w:marRight w:val="0"/>
          <w:marTop w:val="0"/>
          <w:marBottom w:val="0"/>
          <w:divBdr>
            <w:top w:val="dashed" w:sz="2" w:space="0" w:color="FFFFFF"/>
            <w:left w:val="dashed" w:sz="2" w:space="0" w:color="FFFFFF"/>
            <w:bottom w:val="dashed" w:sz="2" w:space="0" w:color="FFFFFF"/>
            <w:right w:val="dashed" w:sz="2" w:space="0" w:color="FFFFFF"/>
          </w:divBdr>
          <w:divsChild>
            <w:div w:id="6047015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drept.ro/00186657.htm" TargetMode="External"/><Relationship Id="rId18" Type="http://schemas.openxmlformats.org/officeDocument/2006/relationships/hyperlink" Target="https://idrept.ro/12002955.htm" TargetMode="External"/><Relationship Id="rId26" Type="http://schemas.openxmlformats.org/officeDocument/2006/relationships/hyperlink" Target="https://idrept.ro/00087775.htm" TargetMode="External"/><Relationship Id="rId39" Type="http://schemas.openxmlformats.org/officeDocument/2006/relationships/theme" Target="theme/theme1.xml"/><Relationship Id="rId21" Type="http://schemas.openxmlformats.org/officeDocument/2006/relationships/hyperlink" Target="https://idrept.ro/00053736.htm" TargetMode="External"/><Relationship Id="rId34" Type="http://schemas.openxmlformats.org/officeDocument/2006/relationships/hyperlink" Target="https://idrept.ro/00087775.htm" TargetMode="Externa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yperlink" Target="https://idrept.ro/12008944.htm" TargetMode="External"/><Relationship Id="rId25" Type="http://schemas.openxmlformats.org/officeDocument/2006/relationships/hyperlink" Target="https://idrept.ro/00176799.htm" TargetMode="External"/><Relationship Id="rId33" Type="http://schemas.openxmlformats.org/officeDocument/2006/relationships/hyperlink" Target="https://idrept.ro/00172816.htm"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drept.ro/00168610.htm" TargetMode="External"/><Relationship Id="rId20" Type="http://schemas.openxmlformats.org/officeDocument/2006/relationships/hyperlink" Target="https://idrept.ro/12028502.htm" TargetMode="External"/><Relationship Id="rId29" Type="http://schemas.openxmlformats.org/officeDocument/2006/relationships/hyperlink" Target="https://idrept.ro/00172816.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idrept.ro/00174273.htm" TargetMode="External"/><Relationship Id="rId32" Type="http://schemas.openxmlformats.org/officeDocument/2006/relationships/hyperlink" Target="https://idrept.ro/00172813.htm" TargetMode="External"/><Relationship Id="rId37" Type="http://schemas.openxmlformats.org/officeDocument/2006/relationships/hyperlink" Target="https://idrept.ro/00143345.htm" TargetMode="External"/><Relationship Id="rId5" Type="http://schemas.openxmlformats.org/officeDocument/2006/relationships/footnotes" Target="footnotes.xml"/><Relationship Id="rId15" Type="http://schemas.openxmlformats.org/officeDocument/2006/relationships/hyperlink" Target="https://idrept.ro/00186657.htm" TargetMode="External"/><Relationship Id="rId23" Type="http://schemas.openxmlformats.org/officeDocument/2006/relationships/hyperlink" Target="https://idrept.ro/00172589.htm" TargetMode="External"/><Relationship Id="rId28" Type="http://schemas.openxmlformats.org/officeDocument/2006/relationships/hyperlink" Target="https://idrept.ro/00172813.htm" TargetMode="External"/><Relationship Id="rId36" Type="http://schemas.openxmlformats.org/officeDocument/2006/relationships/hyperlink" Target="https://idrept.ro/00116867.htm" TargetMode="External"/><Relationship Id="rId10" Type="http://schemas.openxmlformats.org/officeDocument/2006/relationships/footer" Target="footer1.xml"/><Relationship Id="rId19" Type="http://schemas.openxmlformats.org/officeDocument/2006/relationships/hyperlink" Target="https://idrept.ro/12022683.htm" TargetMode="External"/><Relationship Id="rId31" Type="http://schemas.openxmlformats.org/officeDocument/2006/relationships/hyperlink" Target="https://idrept.ro/00097300.ht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idrept.ro/00186657.htm" TargetMode="External"/><Relationship Id="rId22" Type="http://schemas.openxmlformats.org/officeDocument/2006/relationships/hyperlink" Target="https://idrept.ro/00173856.htm" TargetMode="External"/><Relationship Id="rId27" Type="http://schemas.openxmlformats.org/officeDocument/2006/relationships/hyperlink" Target="https://idrept.ro/00097300.htm" TargetMode="External"/><Relationship Id="rId30" Type="http://schemas.openxmlformats.org/officeDocument/2006/relationships/hyperlink" Target="https://idrept.ro/00087775.htm" TargetMode="External"/><Relationship Id="rId35" Type="http://schemas.openxmlformats.org/officeDocument/2006/relationships/hyperlink" Target="https://idrept.ro/00097300.htm" TargetMode="External"/><Relationship Id="rId8" Type="http://schemas.openxmlformats.org/officeDocument/2006/relationships/image" Target="media/image2.jpeg"/><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model_adresa.dot</Template>
  <TotalTime>166</TotalTime>
  <Pages>102</Pages>
  <Words>11460</Words>
  <Characters>65325</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76632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Cristina Bologan</cp:lastModifiedBy>
  <cp:revision>19</cp:revision>
  <cp:lastPrinted>2022-02-07T10:32:00Z</cp:lastPrinted>
  <dcterms:created xsi:type="dcterms:W3CDTF">2022-02-24T11:25:00Z</dcterms:created>
  <dcterms:modified xsi:type="dcterms:W3CDTF">2022-03-22T06:48:00Z</dcterms:modified>
</cp:coreProperties>
</file>