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DBE" w:rsidRDefault="00010D2D" w:rsidP="00DF2DBE">
      <w:pPr>
        <w:jc w:val="right"/>
        <w:rPr>
          <w:b/>
        </w:rPr>
      </w:pPr>
      <w:r>
        <w:rPr>
          <w:b/>
        </w:rPr>
        <w:t>ANEXA NR.4</w:t>
      </w:r>
    </w:p>
    <w:p w:rsidR="00DF2DBE" w:rsidRDefault="00DF2DBE"/>
    <w:p w:rsidR="00010D2D" w:rsidRDefault="00010D2D"/>
    <w:tbl>
      <w:tblPr>
        <w:tblW w:w="9336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378"/>
        <w:gridCol w:w="80"/>
        <w:gridCol w:w="1418"/>
        <w:gridCol w:w="187"/>
        <w:gridCol w:w="239"/>
        <w:gridCol w:w="236"/>
        <w:gridCol w:w="614"/>
        <w:gridCol w:w="153"/>
        <w:gridCol w:w="367"/>
        <w:gridCol w:w="330"/>
        <w:gridCol w:w="437"/>
        <w:gridCol w:w="193"/>
        <w:gridCol w:w="221"/>
        <w:gridCol w:w="546"/>
        <w:gridCol w:w="193"/>
        <w:gridCol w:w="493"/>
        <w:gridCol w:w="274"/>
      </w:tblGrid>
      <w:tr w:rsidR="00583D46" w:rsidRPr="00941E8B" w:rsidTr="00DF2DBE">
        <w:trPr>
          <w:gridAfter w:val="2"/>
          <w:wAfter w:w="767" w:type="dxa"/>
          <w:trHeight w:val="225"/>
        </w:trPr>
        <w:tc>
          <w:tcPr>
            <w:tcW w:w="527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AUTORITATEA NAȚIONALĂ SANITARĂ VETERINARĂ ȘI PENTRU SIGURANȚA ALIMENTELOR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</w:tr>
      <w:tr w:rsidR="00583D46" w:rsidRPr="00941E8B" w:rsidTr="00DF2DBE">
        <w:trPr>
          <w:trHeight w:val="22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1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906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SINTEZA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906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bugetelor centralizate ale instituțiilor publice finanțate parțial din venituri proprii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906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bookmarkStart w:id="0" w:name="_GoBack"/>
            <w:bookmarkEnd w:id="0"/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pe anii 2016-2021</w:t>
            </w:r>
          </w:p>
        </w:tc>
      </w:tr>
      <w:tr w:rsidR="00583D46" w:rsidRPr="00941E8B" w:rsidTr="00DF2DBE">
        <w:trPr>
          <w:trHeight w:val="24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1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sz w:val="20"/>
                <w:szCs w:val="20"/>
                <w:lang w:eastAsia="ro-RO"/>
              </w:rPr>
            </w:pPr>
          </w:p>
        </w:tc>
        <w:tc>
          <w:tcPr>
            <w:tcW w:w="20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Anexa 3/38/15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mii lei </w:t>
            </w:r>
          </w:p>
        </w:tc>
      </w:tr>
      <w:tr w:rsidR="00583D46" w:rsidRPr="00941E8B" w:rsidTr="00DF2DBE">
        <w:trPr>
          <w:gridAfter w:val="1"/>
          <w:wAfter w:w="274" w:type="dxa"/>
          <w:trHeight w:val="48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EXECUTIE PRELIMINATA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PROPUNERE</w:t>
            </w:r>
          </w:p>
        </w:tc>
        <w:tc>
          <w:tcPr>
            <w:tcW w:w="2933" w:type="dxa"/>
            <w:gridSpan w:val="9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ESTIMAT</w:t>
            </w:r>
          </w:p>
        </w:tc>
      </w:tr>
      <w:tr w:rsidR="00583D46" w:rsidRPr="00941E8B" w:rsidTr="00DF2DBE">
        <w:trPr>
          <w:gridAfter w:val="1"/>
          <w:wAfter w:w="274" w:type="dxa"/>
          <w:trHeight w:val="24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DENUMIREA INDICATORILOR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Cod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  <w:tc>
          <w:tcPr>
            <w:tcW w:w="2933" w:type="dxa"/>
            <w:gridSpan w:val="9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</w:p>
        </w:tc>
      </w:tr>
      <w:tr w:rsidR="00583D46" w:rsidRPr="00941E8B" w:rsidTr="00DF2DBE">
        <w:trPr>
          <w:gridAfter w:val="1"/>
          <w:wAfter w:w="274" w:type="dxa"/>
          <w:trHeight w:val="240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2017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2019</w:t>
            </w:r>
          </w:p>
        </w:tc>
        <w:tc>
          <w:tcPr>
            <w:tcW w:w="851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2020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2021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VENITURI - TOTAL  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683.287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731.066</w:t>
            </w:r>
          </w:p>
        </w:tc>
        <w:tc>
          <w:tcPr>
            <w:tcW w:w="8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747.968</w:t>
            </w:r>
          </w:p>
        </w:tc>
        <w:tc>
          <w:tcPr>
            <w:tcW w:w="85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763.304</w:t>
            </w:r>
          </w:p>
        </w:tc>
        <w:tc>
          <w:tcPr>
            <w:tcW w:w="123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778.598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I. VENITURI CURENTE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00.02.10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100.592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120.064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123.130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123.080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123.080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C. VENITURI NEFISCALE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29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100.592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120.064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123.080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123.080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C.2. VANZARI DE BUNURI SI SERVICII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33.00.10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100.592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120.064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123.080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123.080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VENITURI DIN PRESTARI DE SERVICII SI ALTE ACTIVITATI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100.592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120.064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123.130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123.080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123.080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Taxe si tarife pentru analize si servicii efectuate de laboratoare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33.04.00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33.820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37.298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37.298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37.298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37.298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Venituri din </w:t>
            </w:r>
            <w:proofErr w:type="spellStart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prestari</w:t>
            </w:r>
            <w:proofErr w:type="spellEnd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servicii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33.08.00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66.772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82.766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85.832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85.782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85.782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IV. SUBVENTII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420.010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582.695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611.002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624.838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640.224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655.518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SUBVENTII DE LA ALTE ADMINISTRATII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43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582.695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611.002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624.838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640.224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655.518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proofErr w:type="spellStart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Subventii</w:t>
            </w:r>
            <w:proofErr w:type="spellEnd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pentru </w:t>
            </w:r>
            <w:proofErr w:type="spellStart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institutii</w:t>
            </w:r>
            <w:proofErr w:type="spellEnd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publice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43.09.00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582.695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611.002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624.838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640.224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655.518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 xml:space="preserve">VENITURI PROPRII - TOTAL CHELTUIELI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50.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738.341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741.677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762.320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778.598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683.287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731.066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747.968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763.304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778.598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CHELTUIELI CURENTE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01.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719.878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737.470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752.856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768.150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676.195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719.878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737.470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752.856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768.150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I - CHELTUIELI DE PERSONAL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445.032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433.586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448.972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464.266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396.118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445.032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433.586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448.972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464.266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II - BUNURI SI SERVICII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251.846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273.884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273.884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273.884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249.011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251.846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273.884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273.884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273.884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X Proiecte cu </w:t>
            </w:r>
            <w:proofErr w:type="spellStart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finantare</w:t>
            </w:r>
            <w:proofErr w:type="spellEnd"/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 din fonduri externe nerambursabile aferente cadrului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58.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15.000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20.000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21.488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15.000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20.000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X  ALTE CHELTUIELI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59.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8.000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10.000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9.578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8.000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10.000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10.000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CHELTUIELI DE CAPITAL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70.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18.463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4.207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9.464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10.448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7.092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11.188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10.498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10.448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10.448</w:t>
            </w:r>
          </w:p>
        </w:tc>
      </w:tr>
      <w:tr w:rsidR="00583D46" w:rsidRPr="00941E8B" w:rsidTr="00DF2DBE">
        <w:trPr>
          <w:gridAfter w:val="1"/>
          <w:wAfter w:w="274" w:type="dxa"/>
          <w:trHeight w:val="225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 xml:space="preserve">TITLUL  XII  ACTIVE NEFINANCIARE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71.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18.463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4.207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9.464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10.448</w:t>
            </w:r>
          </w:p>
        </w:tc>
      </w:tr>
      <w:tr w:rsidR="00583D46" w:rsidRPr="00941E8B" w:rsidTr="00DF2DBE">
        <w:trPr>
          <w:gridAfter w:val="1"/>
          <w:wAfter w:w="274" w:type="dxa"/>
          <w:trHeight w:val="24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D46" w:rsidRPr="00941E8B" w:rsidRDefault="00583D46" w:rsidP="00791F1E">
            <w:pPr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 </w:t>
            </w:r>
          </w:p>
        </w:tc>
        <w:tc>
          <w:tcPr>
            <w:tcW w:w="4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ro-RO"/>
              </w:rPr>
              <w:t>CB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7.092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11.188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10.498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10.448</w:t>
            </w:r>
          </w:p>
        </w:tc>
        <w:tc>
          <w:tcPr>
            <w:tcW w:w="123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83D46" w:rsidRPr="00941E8B" w:rsidRDefault="00583D46" w:rsidP="00791F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</w:pPr>
            <w:r w:rsidRPr="00941E8B">
              <w:rPr>
                <w:rFonts w:ascii="Arial" w:hAnsi="Arial" w:cs="Arial"/>
                <w:color w:val="000000"/>
                <w:sz w:val="16"/>
                <w:szCs w:val="16"/>
                <w:lang w:eastAsia="ro-RO"/>
              </w:rPr>
              <w:t>10.448</w:t>
            </w:r>
          </w:p>
        </w:tc>
      </w:tr>
    </w:tbl>
    <w:p w:rsidR="005F6689" w:rsidRDefault="005F6689"/>
    <w:sectPr w:rsidR="005F6689" w:rsidSect="00010D2D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66C" w:rsidRDefault="0071366C" w:rsidP="00010D2D">
      <w:r>
        <w:separator/>
      </w:r>
    </w:p>
  </w:endnote>
  <w:endnote w:type="continuationSeparator" w:id="0">
    <w:p w:rsidR="0071366C" w:rsidRDefault="0071366C" w:rsidP="00010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66C" w:rsidRDefault="0071366C" w:rsidP="00010D2D">
      <w:r>
        <w:separator/>
      </w:r>
    </w:p>
  </w:footnote>
  <w:footnote w:type="continuationSeparator" w:id="0">
    <w:p w:rsidR="0071366C" w:rsidRDefault="0071366C" w:rsidP="00010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3233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10D2D" w:rsidRDefault="00010D2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10D2D" w:rsidRDefault="00010D2D">
    <w:pPr>
      <w:pStyle w:val="Header"/>
    </w:pPr>
  </w:p>
  <w:tbl>
    <w:tblPr>
      <w:tblW w:w="9336" w:type="dxa"/>
      <w:tblInd w:w="20" w:type="dxa"/>
      <w:tblLayout w:type="fixed"/>
      <w:tblLook w:val="04A0" w:firstRow="1" w:lastRow="0" w:firstColumn="1" w:lastColumn="0" w:noHBand="0" w:noVBand="1"/>
    </w:tblPr>
    <w:tblGrid>
      <w:gridCol w:w="2044"/>
      <w:gridCol w:w="1022"/>
      <w:gridCol w:w="472"/>
      <w:gridCol w:w="1461"/>
      <w:gridCol w:w="1315"/>
      <w:gridCol w:w="876"/>
      <w:gridCol w:w="877"/>
      <w:gridCol w:w="1269"/>
    </w:tblGrid>
    <w:tr w:rsidR="00010D2D" w:rsidRPr="00941E8B" w:rsidTr="00010D2D">
      <w:trPr>
        <w:trHeight w:val="480"/>
      </w:trPr>
      <w:tc>
        <w:tcPr>
          <w:tcW w:w="198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992" w:type="dxa"/>
          <w:tcBorders>
            <w:top w:val="single" w:sz="4" w:space="0" w:color="auto"/>
            <w:left w:val="single" w:sz="8" w:space="0" w:color="auto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458" w:type="dxa"/>
          <w:tcBorders>
            <w:top w:val="single" w:sz="4" w:space="0" w:color="auto"/>
            <w:left w:val="nil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1418" w:type="dxa"/>
          <w:vMerge w:val="restart"/>
          <w:tcBorders>
            <w:top w:val="single" w:sz="4" w:space="0" w:color="auto"/>
            <w:left w:val="nil"/>
            <w:bottom w:val="single" w:sz="8" w:space="0" w:color="000000"/>
            <w:right w:val="nil"/>
          </w:tcBorders>
          <w:shd w:val="clear" w:color="auto" w:fill="auto"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EXECUTIE PRELIMINATA</w:t>
          </w:r>
        </w:p>
      </w:tc>
      <w:tc>
        <w:tcPr>
          <w:tcW w:w="1276" w:type="dxa"/>
          <w:vMerge w:val="restart"/>
          <w:tcBorders>
            <w:top w:val="single" w:sz="4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PROPUNERE</w:t>
          </w:r>
        </w:p>
      </w:tc>
      <w:tc>
        <w:tcPr>
          <w:tcW w:w="2933" w:type="dxa"/>
          <w:gridSpan w:val="3"/>
          <w:vMerge w:val="restart"/>
          <w:tcBorders>
            <w:top w:val="single" w:sz="4" w:space="0" w:color="auto"/>
            <w:left w:val="nil"/>
            <w:bottom w:val="single" w:sz="8" w:space="0" w:color="000000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ESTIMAT</w:t>
          </w:r>
        </w:p>
      </w:tc>
    </w:tr>
    <w:tr w:rsidR="00010D2D" w:rsidRPr="00941E8B" w:rsidTr="00010D2D">
      <w:trPr>
        <w:trHeight w:val="240"/>
      </w:trPr>
      <w:tc>
        <w:tcPr>
          <w:tcW w:w="1985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DENUMIREA INDICATORILOR</w:t>
          </w:r>
        </w:p>
      </w:tc>
      <w:tc>
        <w:tcPr>
          <w:tcW w:w="992" w:type="dxa"/>
          <w:tcBorders>
            <w:top w:val="nil"/>
            <w:left w:val="single" w:sz="8" w:space="0" w:color="auto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Cod</w:t>
          </w:r>
        </w:p>
      </w:tc>
      <w:tc>
        <w:tcPr>
          <w:tcW w:w="458" w:type="dxa"/>
          <w:tcBorders>
            <w:top w:val="nil"/>
            <w:left w:val="nil"/>
            <w:bottom w:val="nil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1418" w:type="dxa"/>
          <w:vMerge/>
          <w:tcBorders>
            <w:top w:val="single" w:sz="8" w:space="0" w:color="auto"/>
            <w:left w:val="nil"/>
            <w:bottom w:val="single" w:sz="8" w:space="0" w:color="000000"/>
            <w:right w:val="nil"/>
          </w:tcBorders>
          <w:vAlign w:val="center"/>
          <w:hideMark/>
        </w:tcPr>
        <w:p w:rsidR="00010D2D" w:rsidRPr="00941E8B" w:rsidRDefault="00010D2D" w:rsidP="00010D2D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  <w:tc>
        <w:tcPr>
          <w:tcW w:w="1276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8" w:space="0" w:color="auto"/>
          </w:tcBorders>
          <w:vAlign w:val="center"/>
          <w:hideMark/>
        </w:tcPr>
        <w:p w:rsidR="00010D2D" w:rsidRPr="00941E8B" w:rsidRDefault="00010D2D" w:rsidP="00010D2D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  <w:tc>
        <w:tcPr>
          <w:tcW w:w="2933" w:type="dxa"/>
          <w:gridSpan w:val="3"/>
          <w:vMerge/>
          <w:tcBorders>
            <w:top w:val="single" w:sz="8" w:space="0" w:color="auto"/>
            <w:left w:val="nil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010D2D" w:rsidRPr="00941E8B" w:rsidRDefault="00010D2D" w:rsidP="00010D2D">
          <w:pPr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</w:p>
      </w:tc>
    </w:tr>
    <w:tr w:rsidR="00010D2D" w:rsidRPr="00941E8B" w:rsidTr="00010D2D">
      <w:trPr>
        <w:trHeight w:val="240"/>
      </w:trPr>
      <w:tc>
        <w:tcPr>
          <w:tcW w:w="198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992" w:type="dxa"/>
          <w:tcBorders>
            <w:top w:val="nil"/>
            <w:left w:val="single" w:sz="8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458" w:type="dxa"/>
          <w:tcBorders>
            <w:top w:val="nil"/>
            <w:left w:val="nil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 </w:t>
          </w:r>
        </w:p>
      </w:tc>
      <w:tc>
        <w:tcPr>
          <w:tcW w:w="141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center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2017</w:t>
          </w:r>
        </w:p>
      </w:tc>
      <w:tc>
        <w:tcPr>
          <w:tcW w:w="1276" w:type="dxa"/>
          <w:tcBorders>
            <w:top w:val="nil"/>
            <w:left w:val="single" w:sz="8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2018</w:t>
          </w:r>
        </w:p>
      </w:tc>
      <w:tc>
        <w:tcPr>
          <w:tcW w:w="85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noWrap/>
          <w:vAlign w:val="bottom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2019</w:t>
          </w:r>
        </w:p>
      </w:tc>
      <w:tc>
        <w:tcPr>
          <w:tcW w:w="851" w:type="dxa"/>
          <w:tcBorders>
            <w:top w:val="nil"/>
            <w:left w:val="single" w:sz="8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2020</w:t>
          </w:r>
        </w:p>
      </w:tc>
      <w:tc>
        <w:tcPr>
          <w:tcW w:w="1232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0D2D" w:rsidRPr="00941E8B" w:rsidRDefault="00010D2D" w:rsidP="00010D2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</w:pPr>
          <w:r w:rsidRPr="00941E8B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ro-RO"/>
            </w:rPr>
            <w:t>2021</w:t>
          </w:r>
        </w:p>
      </w:tc>
    </w:tr>
  </w:tbl>
  <w:p w:rsidR="00010D2D" w:rsidRPr="00010D2D" w:rsidRDefault="00010D2D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46"/>
    <w:rsid w:val="00010D2D"/>
    <w:rsid w:val="002C4190"/>
    <w:rsid w:val="00583D46"/>
    <w:rsid w:val="005F6689"/>
    <w:rsid w:val="0071366C"/>
    <w:rsid w:val="00DF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1F8A8-377E-46FE-B11C-F5E8CF01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3D4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0D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0D2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10D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0D2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89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FLORENTA-CORINA SERBAN</dc:creator>
  <cp:keywords/>
  <dc:description/>
  <cp:lastModifiedBy>FLORENTA-CORINA SERBAN</cp:lastModifiedBy>
  <cp:revision>5</cp:revision>
  <dcterms:created xsi:type="dcterms:W3CDTF">2017-12-16T10:17:00Z</dcterms:created>
  <dcterms:modified xsi:type="dcterms:W3CDTF">2017-12-16T11:01:00Z</dcterms:modified>
</cp:coreProperties>
</file>